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0FF1" w:rsidRDefault="002E0FF1">
      <w:pPr>
        <w:tabs>
          <w:tab w:val="left" w:pos="0"/>
        </w:tabs>
        <w:ind w:hanging="25"/>
        <w:jc w:val="center"/>
      </w:pPr>
    </w:p>
    <w:p w:rsidR="002E0FF1" w:rsidRDefault="004108BA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Государственное автономное учреждение субъекта Российской Федерации "</w:t>
      </w:r>
      <w:r w:rsidR="004A5A28">
        <w:rPr>
          <w:sz w:val="28"/>
          <w:szCs w:val="28"/>
        </w:rPr>
        <w:t>АУ ЦФОР</w:t>
      </w:r>
      <w:r>
        <w:rPr>
          <w:sz w:val="28"/>
          <w:szCs w:val="28"/>
        </w:rPr>
        <w:t xml:space="preserve"> УВАТСКОГО МУНИЦИПАЛЬНОГО РАЙОНА" № </w:t>
      </w:r>
      <w:r w:rsidR="004A5A28" w:rsidRPr="004A5A28">
        <w:rPr>
          <w:sz w:val="28"/>
          <w:szCs w:val="28"/>
        </w:rPr>
        <w:t>7</w:t>
      </w:r>
    </w:p>
    <w:p w:rsidR="002E0FF1" w:rsidRDefault="004108BA">
      <w:pPr>
        <w:spacing w:before="170"/>
        <w:ind w:firstLine="850"/>
        <w:jc w:val="right"/>
      </w:pPr>
      <w:r>
        <w:t xml:space="preserve">Дата подписания протокола: 2017-12-26 </w:t>
      </w:r>
    </w:p>
    <w:p w:rsidR="002E0FF1" w:rsidRDefault="002E0FF1"/>
    <w:p w:rsidR="002E0FF1" w:rsidRPr="004A5A28" w:rsidRDefault="004A5A28">
      <w:r>
        <w:t>Повестк</w:t>
      </w:r>
      <w:r w:rsidRPr="004A5A28">
        <w:t>а</w:t>
      </w:r>
      <w:r>
        <w:t>: Ра</w:t>
      </w:r>
      <w:r w:rsidRPr="004A5A28">
        <w:t>с</w:t>
      </w:r>
      <w:r>
        <w:t>с</w:t>
      </w:r>
      <w:r w:rsidRPr="004A5A28">
        <w:t>мотрение и подведение итогов</w:t>
      </w:r>
    </w:p>
    <w:p w:rsidR="002E0FF1" w:rsidRDefault="002E0FF1"/>
    <w:p w:rsidR="002E0FF1" w:rsidRDefault="004108BA">
      <w:r>
        <w:t>На заседании комиссии присутствовали:</w:t>
      </w:r>
    </w:p>
    <w:p w:rsidR="002E0FF1" w:rsidRDefault="002E0FF1"/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4450"/>
        <w:gridCol w:w="4879"/>
      </w:tblGrid>
      <w:tr w:rsidR="002E0FF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pStyle w:val="af6"/>
              <w:spacing w:before="113" w:after="200"/>
              <w:jc w:val="center"/>
            </w:pPr>
            <w:r>
              <w:t>Роль</w:t>
            </w:r>
          </w:p>
        </w:tc>
      </w:tr>
      <w:tr w:rsidR="002E0FF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Головян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Валерьевич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pStyle w:val="af6"/>
              <w:spacing w:before="113" w:after="200"/>
            </w:pPr>
            <w:r>
              <w:t>Председатель комиссии</w:t>
            </w:r>
          </w:p>
        </w:tc>
      </w:tr>
      <w:tr w:rsidR="002E0FF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Крылова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2E0FF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 w:rsidP="004A5A28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Рузман</w:t>
            </w:r>
            <w:proofErr w:type="spellEnd"/>
            <w:r w:rsidR="004A5A28">
              <w:t>о</w:t>
            </w:r>
            <w:proofErr w:type="spellStart"/>
            <w:r>
              <w:rPr>
                <w:lang w:val="en-US"/>
              </w:rPr>
              <w:t>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</w:t>
            </w:r>
            <w:proofErr w:type="spellEnd"/>
            <w:r w:rsidR="004A5A28">
              <w:t>о</w:t>
            </w:r>
            <w:r>
              <w:rPr>
                <w:lang w:val="en-US"/>
              </w:rPr>
              <w:t>р</w:t>
            </w:r>
            <w:proofErr w:type="spellStart"/>
            <w:r w:rsidR="004A5A28">
              <w:t>ов</w:t>
            </w:r>
            <w:r>
              <w:rPr>
                <w:lang w:val="en-US"/>
              </w:rPr>
              <w:t>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pStyle w:val="af6"/>
              <w:spacing w:before="113" w:after="200"/>
            </w:pPr>
            <w:r>
              <w:t>Ч</w:t>
            </w:r>
            <w:r>
              <w:t>лен комиссии</w:t>
            </w:r>
          </w:p>
        </w:tc>
      </w:tr>
      <w:tr w:rsidR="002E0FF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Халиулин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Евгений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2E0FF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Шехирев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Павел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2E0FF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Рукавишникова</w:t>
            </w:r>
            <w:proofErr w:type="spellEnd"/>
            <w:r>
              <w:rPr>
                <w:lang w:val="en-US"/>
              </w:rPr>
              <w:t xml:space="preserve"> </w:t>
            </w:r>
            <w:r>
              <w:rPr>
                <w:lang w:val="en-US"/>
              </w:rPr>
              <w:t xml:space="preserve">Любовь </w:t>
            </w:r>
            <w:proofErr w:type="spellStart"/>
            <w:r>
              <w:rPr>
                <w:lang w:val="en-US"/>
              </w:rPr>
              <w:t>Прокопьевна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pStyle w:val="af6"/>
              <w:spacing w:before="113" w:after="200"/>
            </w:pPr>
            <w:r>
              <w:t>Секретарь</w:t>
            </w:r>
          </w:p>
        </w:tc>
      </w:tr>
    </w:tbl>
    <w:p w:rsidR="002E0FF1" w:rsidRDefault="002E0FF1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2E0FF1" w:rsidRDefault="002E0FF1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4108BA" w:rsidRDefault="004108BA" w:rsidP="004108BA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действует на основании приказа № 55-од от "02"октября 2017 г. Кворум для принятия решения имеется.</w:t>
      </w:r>
    </w:p>
    <w:p w:rsidR="002E0FF1" w:rsidRDefault="004108BA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3397"/>
        <w:gridCol w:w="5932"/>
      </w:tblGrid>
      <w:tr w:rsidR="002E0FF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2E0FF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Оказание услуг по охране здания Физкультурно-оздоровительного комплекса и прилегающей территории</w:t>
            </w:r>
          </w:p>
        </w:tc>
      </w:tr>
      <w:tr w:rsidR="002E0FF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E54427</w:t>
            </w:r>
          </w:p>
        </w:tc>
      </w:tr>
      <w:tr w:rsidR="002E0FF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spacing w:before="57" w:after="57"/>
            </w:pPr>
            <w:r>
              <w:rPr>
                <w:sz w:val="22"/>
                <w:szCs w:val="22"/>
              </w:rPr>
              <w:t>18.12.2017 14:50:01</w:t>
            </w:r>
          </w:p>
        </w:tc>
      </w:tr>
      <w:tr w:rsidR="002E0FF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2E0FF1" w:rsidRDefault="004108BA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2. Данные об </w:t>
      </w:r>
      <w:r>
        <w:rPr>
          <w:sz w:val="28"/>
          <w:szCs w:val="28"/>
          <w:lang w:eastAsia="en-US"/>
        </w:rPr>
        <w:t>организации-заказчике закупки</w:t>
      </w: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3385"/>
        <w:gridCol w:w="5944"/>
      </w:tblGrid>
      <w:tr w:rsidR="002E0FF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spacing w:after="113"/>
            </w:pPr>
            <w:r>
              <w:rPr>
                <w:sz w:val="22"/>
                <w:szCs w:val="22"/>
              </w:rPr>
              <w:t>Государственное автономное учреждение субъекта Российской Федерации "</w:t>
            </w:r>
            <w:proofErr w:type="gramStart"/>
            <w:r>
              <w:rPr>
                <w:sz w:val="22"/>
                <w:szCs w:val="22"/>
              </w:rPr>
              <w:t>АУ  ЦФОР</w:t>
            </w:r>
            <w:proofErr w:type="gramEnd"/>
            <w:r>
              <w:rPr>
                <w:sz w:val="22"/>
                <w:szCs w:val="22"/>
              </w:rPr>
              <w:t xml:space="preserve"> УВАТСКОГО МУНИЦИПАЛЬНОГО РАЙОНА"</w:t>
            </w:r>
          </w:p>
        </w:tc>
      </w:tr>
      <w:tr w:rsidR="002E0FF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spacing w:after="113"/>
            </w:pPr>
            <w:r>
              <w:rPr>
                <w:sz w:val="22"/>
                <w:szCs w:val="22"/>
              </w:rPr>
              <w:t>7225005258</w:t>
            </w:r>
          </w:p>
        </w:tc>
      </w:tr>
      <w:tr w:rsidR="002E0FF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spacing w:after="113"/>
            </w:pPr>
            <w:r>
              <w:rPr>
                <w:sz w:val="22"/>
                <w:szCs w:val="22"/>
              </w:rPr>
              <w:t>720601001</w:t>
            </w:r>
          </w:p>
        </w:tc>
      </w:tr>
      <w:tr w:rsidR="002E0FF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spacing w:after="113"/>
            </w:pPr>
            <w:r>
              <w:rPr>
                <w:sz w:val="22"/>
                <w:szCs w:val="22"/>
              </w:rPr>
              <w:t>1077206002950</w:t>
            </w:r>
          </w:p>
        </w:tc>
      </w:tr>
      <w:tr w:rsidR="002E0FF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spacing w:after="113"/>
            </w:pPr>
            <w:r>
              <w:rPr>
                <w:sz w:val="22"/>
                <w:szCs w:val="22"/>
              </w:rPr>
              <w:t xml:space="preserve">626170, Тюменская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Уватский</w:t>
            </w:r>
            <w:proofErr w:type="spellEnd"/>
            <w:r>
              <w:rPr>
                <w:sz w:val="22"/>
                <w:szCs w:val="22"/>
              </w:rPr>
              <w:t xml:space="preserve"> р-н, село Уват,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Дорожная дом 7</w:t>
            </w:r>
          </w:p>
        </w:tc>
      </w:tr>
      <w:tr w:rsidR="002E0FF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spacing w:after="113"/>
            </w:pPr>
            <w:r>
              <w:rPr>
                <w:sz w:val="22"/>
                <w:szCs w:val="22"/>
              </w:rPr>
              <w:t xml:space="preserve">626170, Тюменская область, </w:t>
            </w:r>
            <w:proofErr w:type="spellStart"/>
            <w:r>
              <w:rPr>
                <w:sz w:val="22"/>
                <w:szCs w:val="22"/>
              </w:rPr>
              <w:t>Уватский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proofErr w:type="gramStart"/>
            <w:r>
              <w:rPr>
                <w:sz w:val="22"/>
                <w:szCs w:val="22"/>
              </w:rPr>
              <w:t>район,с</w:t>
            </w:r>
            <w:proofErr w:type="spellEnd"/>
            <w:r>
              <w:rPr>
                <w:sz w:val="22"/>
                <w:szCs w:val="22"/>
              </w:rPr>
              <w:t>.</w:t>
            </w:r>
            <w:proofErr w:type="gramEnd"/>
            <w:r>
              <w:rPr>
                <w:sz w:val="22"/>
                <w:szCs w:val="22"/>
              </w:rPr>
              <w:t xml:space="preserve"> Уват, ул. Дорожная дом 7</w:t>
            </w:r>
          </w:p>
        </w:tc>
      </w:tr>
      <w:tr w:rsidR="002E0FF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lastRenderedPageBreak/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7 (34561) 28171</w:t>
            </w:r>
          </w:p>
        </w:tc>
      </w:tr>
    </w:tbl>
    <w:p w:rsidR="002E0FF1" w:rsidRDefault="004108BA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2E0FF1">
        <w:tc>
          <w:tcPr>
            <w:tcW w:w="9212" w:type="dxa"/>
            <w:shd w:val="clear" w:color="auto" w:fill="auto"/>
          </w:tcPr>
          <w:p w:rsidR="002E0FF1" w:rsidRDefault="004108BA">
            <w:pPr>
              <w:tabs>
                <w:tab w:val="left" w:pos="851"/>
              </w:tabs>
            </w:pPr>
            <w:r w:rsidRPr="004A5A28">
              <w:rPr>
                <w:lang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 w:rsidRPr="004A5A28">
              <w:rPr>
                <w:lang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</w:t>
            </w:r>
            <w:r w:rsidRPr="004A5A28">
              <w:rPr>
                <w:sz w:val="22"/>
                <w:szCs w:val="22"/>
                <w:lang w:eastAsia="en-US"/>
              </w:rPr>
              <w:t>54427-1</w:t>
            </w:r>
          </w:p>
          <w:p w:rsidR="002E0FF1" w:rsidRPr="004A5A28" w:rsidRDefault="002E0FF1">
            <w:pPr>
              <w:tabs>
                <w:tab w:val="left" w:pos="851"/>
              </w:tabs>
              <w:rPr>
                <w:lang w:eastAsia="en-US"/>
              </w:rPr>
            </w:pPr>
          </w:p>
          <w:p w:rsidR="002E0FF1" w:rsidRDefault="004108BA">
            <w:pPr>
              <w:tabs>
                <w:tab w:val="left" w:pos="851"/>
              </w:tabs>
            </w:pPr>
            <w:r w:rsidRPr="004A5A28">
              <w:rPr>
                <w:lang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 w:rsidRPr="004A5A28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2E0FF1" w:rsidRPr="004A5A28" w:rsidRDefault="002E0FF1">
            <w:pPr>
              <w:tabs>
                <w:tab w:val="left" w:pos="851"/>
              </w:tabs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2E0FF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E54427-1</w:t>
                  </w:r>
                </w:p>
              </w:tc>
            </w:tr>
            <w:tr w:rsidR="002E0FF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2 156 791,70</w:t>
                  </w:r>
                </w:p>
              </w:tc>
            </w:tr>
            <w:tr w:rsidR="002E0FF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2E0FF1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 соответствии с договором</w:t>
                  </w:r>
                </w:p>
              </w:tc>
            </w:tr>
          </w:tbl>
          <w:p w:rsidR="002E0FF1" w:rsidRDefault="002E0FF1"/>
          <w:p w:rsidR="002E0FF1" w:rsidRDefault="004108BA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2E0FF1" w:rsidRDefault="002E0FF1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4"/>
            </w:tblGrid>
            <w:tr w:rsidR="002E0FF1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 xml:space="preserve">Единица </w:t>
                  </w: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измерения</w:t>
                  </w:r>
                </w:p>
              </w:tc>
            </w:tr>
            <w:tr w:rsidR="002E0FF1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spacing w:before="57" w:after="57"/>
                    <w:jc w:val="center"/>
                  </w:pPr>
                  <w:r w:rsidRPr="004A5A28">
                    <w:t>84.24</w:t>
                  </w:r>
                </w:p>
                <w:p w:rsidR="002E0FF1" w:rsidRDefault="004108BA">
                  <w:pPr>
                    <w:spacing w:before="57" w:after="57"/>
                    <w:jc w:val="center"/>
                  </w:pPr>
                  <w:r w:rsidRPr="004A5A28">
                    <w:rPr>
                      <w:sz w:val="22"/>
                      <w:szCs w:val="22"/>
                      <w:lang w:eastAsia="en-US"/>
                    </w:rPr>
                    <w:t>Деятельность по обеспечению общественного порядка и безопасности</w:t>
                  </w:r>
                  <w:r w:rsidRPr="004A5A28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4A5A28">
                    <w:rPr>
                      <w:sz w:val="22"/>
                      <w:szCs w:val="22"/>
                      <w:lang w:eastAsia="en-US"/>
                    </w:rPr>
                    <w:t>84.24.19.000</w:t>
                  </w:r>
                </w:p>
                <w:p w:rsidR="002E0FF1" w:rsidRDefault="004108BA">
                  <w:pPr>
                    <w:spacing w:before="57" w:after="57"/>
                    <w:jc w:val="center"/>
                  </w:pPr>
                  <w:bookmarkStart w:id="2" w:name="__DdeLink__299_1642196365"/>
                  <w:r w:rsidRPr="004A5A28">
                    <w:rPr>
                      <w:sz w:val="22"/>
                      <w:szCs w:val="22"/>
                      <w:lang w:eastAsia="en-US"/>
                    </w:rPr>
                    <w:t>Услуги, связанные с обеспечением общественного порядка и безопасности, прочие</w:t>
                  </w:r>
                  <w:bookmarkEnd w:id="2"/>
                  <w:r w:rsidRPr="004A5A28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12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Месяц</w:t>
                  </w:r>
                </w:p>
              </w:tc>
            </w:tr>
          </w:tbl>
          <w:p w:rsidR="002E0FF1" w:rsidRDefault="002E0FF1"/>
          <w:p w:rsidR="002E0FF1" w:rsidRDefault="002E0FF1"/>
          <w:p w:rsidR="002E0FF1" w:rsidRDefault="004108BA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2E0FF1" w:rsidRDefault="002E0FF1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2E0FF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103119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2E0FF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Pr="004A5A28" w:rsidRDefault="004108BA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pStyle w:val="af6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2017-12-22 15:58:24</w:t>
                  </w:r>
                </w:p>
              </w:tc>
            </w:tr>
            <w:tr w:rsidR="002E0FF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pStyle w:val="af6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2 156 791,70</w:t>
                  </w:r>
                </w:p>
              </w:tc>
            </w:tr>
            <w:tr w:rsidR="002E0FF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pStyle w:val="af6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2E0FF1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pStyle w:val="af6"/>
                    <w:spacing w:before="57" w:after="57"/>
                  </w:pPr>
                  <w:bookmarkStart w:id="7" w:name="__DdeLink__1264_1642196365"/>
                  <w:bookmarkEnd w:id="7"/>
                  <w:r w:rsidRPr="004A5A28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«ЧАСТНОЕ ОХРАННОЕ ПРЕДПРИЯТИЕ МЕДВЕДЬ»</w:t>
                  </w:r>
                </w:p>
              </w:tc>
            </w:tr>
            <w:tr w:rsidR="002E0FF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pStyle w:val="af6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7204058386</w:t>
                  </w:r>
                </w:p>
              </w:tc>
            </w:tr>
            <w:tr w:rsidR="002E0FF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pStyle w:val="af6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720301001</w:t>
                  </w:r>
                </w:p>
              </w:tc>
            </w:tr>
            <w:tr w:rsidR="002E0FF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pStyle w:val="af6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1037200614109</w:t>
                  </w:r>
                </w:p>
              </w:tc>
            </w:tr>
            <w:tr w:rsidR="002E0FF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2E0FF1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pStyle w:val="af6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625000, Тюменская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г Тюмень,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Зеркальная, д 1</w:t>
                  </w:r>
                </w:p>
              </w:tc>
            </w:tr>
            <w:tr w:rsidR="002E0FF1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2E0FF1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Решение по </w:t>
                  </w:r>
                  <w:r>
                    <w:rPr>
                      <w:sz w:val="22"/>
                      <w:szCs w:val="22"/>
                      <w:lang w:eastAsia="en-US"/>
                    </w:rPr>
                    <w:t>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Отклонена</w:t>
                  </w:r>
                </w:p>
              </w:tc>
            </w:tr>
            <w:tr w:rsidR="002E0FF1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Причина отклонения: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2E0FF1" w:rsidRDefault="004108BA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Н</w:t>
                  </w:r>
                  <w:r>
                    <w:rPr>
                      <w:sz w:val="22"/>
                      <w:szCs w:val="22"/>
                    </w:rPr>
                    <w:t>е соответствует требованием документации</w:t>
                  </w:r>
                </w:p>
              </w:tc>
            </w:tr>
          </w:tbl>
          <w:p w:rsidR="002E0FF1" w:rsidRDefault="002E0FF1"/>
          <w:p w:rsidR="002E0FF1" w:rsidRDefault="002E0FF1">
            <w:pPr>
              <w:tabs>
                <w:tab w:val="left" w:pos="851"/>
              </w:tabs>
              <w:rPr>
                <w:lang w:eastAsia="en-US"/>
              </w:rPr>
            </w:pPr>
          </w:p>
          <w:p w:rsidR="002E0FF1" w:rsidRDefault="004108BA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2E0FF1" w:rsidRDefault="002E0FF1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2E0FF1" w:rsidRPr="004A5A28" w:rsidRDefault="004108BA">
            <w:pPr>
              <w:pStyle w:val="ac"/>
              <w:jc w:val="both"/>
            </w:pPr>
            <w:r>
              <w:rPr>
                <w:lang w:eastAsia="en-US"/>
              </w:rPr>
              <w:t xml:space="preserve">3.1.4.1 На основании результатов рассмотрения заявок на соответствие требованиям, установленным в документации к закупке, признать закупку по лоту </w:t>
            </w:r>
            <w:r w:rsidR="004A5A28" w:rsidRPr="004A5A28">
              <w:rPr>
                <w:lang w:eastAsia="en-US"/>
              </w:rPr>
              <w:t xml:space="preserve">не </w:t>
            </w:r>
            <w:r w:rsidR="004A5A28">
              <w:rPr>
                <w:lang w:eastAsia="en-US"/>
              </w:rPr>
              <w:t xml:space="preserve">состоявшейся, т.к. </w:t>
            </w:r>
            <w:r w:rsidR="004A5A28" w:rsidRPr="004A5A28">
              <w:rPr>
                <w:lang w:eastAsia="en-US"/>
              </w:rPr>
              <w:t>поданная заявка не соответствует требованию настоящей документации.</w:t>
            </w:r>
          </w:p>
          <w:p w:rsidR="002E0FF1" w:rsidRPr="004A5A28" w:rsidRDefault="002E0FF1" w:rsidP="004A5A28">
            <w:pPr>
              <w:pStyle w:val="ac"/>
              <w:jc w:val="both"/>
            </w:pPr>
          </w:p>
        </w:tc>
      </w:tr>
    </w:tbl>
    <w:p w:rsidR="002E0FF1" w:rsidRDefault="002E0FF1"/>
    <w:p w:rsidR="002E0FF1" w:rsidRDefault="004108BA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2E0FF1" w:rsidRDefault="004108BA">
      <w:pPr>
        <w:pStyle w:val="ac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рассмотрения заявок на соответствие требованиям, установленным в </w:t>
      </w:r>
      <w:r>
        <w:rPr>
          <w:lang w:eastAsia="en-US"/>
        </w:rPr>
        <w:t>документации к закупке, признать процедуру</w:t>
      </w:r>
      <w:r w:rsidR="004A5A28" w:rsidRPr="004A5A28">
        <w:rPr>
          <w:lang w:eastAsia="en-US"/>
        </w:rPr>
        <w:t xml:space="preserve"> не</w:t>
      </w:r>
      <w:r>
        <w:rPr>
          <w:lang w:eastAsia="en-US"/>
        </w:rPr>
        <w:t xml:space="preserve"> состоявшейся.</w:t>
      </w:r>
    </w:p>
    <w:p w:rsidR="002E0FF1" w:rsidRDefault="002E0FF1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 w:firstRow="1" w:lastRow="0" w:firstColumn="1" w:lastColumn="0" w:noHBand="0" w:noVBand="1"/>
      </w:tblPr>
      <w:tblGrid>
        <w:gridCol w:w="3076"/>
        <w:gridCol w:w="3092"/>
        <w:gridCol w:w="3161"/>
      </w:tblGrid>
      <w:tr w:rsidR="002E0FF1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pStyle w:val="af6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Головян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Валерьевич</w:t>
            </w:r>
            <w:proofErr w:type="spellEnd"/>
          </w:p>
        </w:tc>
        <w:tc>
          <w:tcPr>
            <w:tcW w:w="312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Pr="004A5A28" w:rsidRDefault="004108BA">
            <w:pPr>
              <w:spacing w:after="113"/>
              <w:rPr>
                <w:lang w:val="en-US"/>
              </w:rPr>
            </w:pPr>
            <w:proofErr w:type="spellStart"/>
            <w:r>
              <w:rPr>
                <w:lang w:val="en-US"/>
              </w:rPr>
              <w:t>С</w:t>
            </w:r>
            <w:r w:rsidR="004A5A28">
              <w:rPr>
                <w:lang w:val="en-US"/>
              </w:rPr>
              <w:t>огласен</w:t>
            </w:r>
            <w:proofErr w:type="spellEnd"/>
          </w:p>
        </w:tc>
      </w:tr>
      <w:tr w:rsidR="002E0FF1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Крылова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2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Pr="004A5A28" w:rsidRDefault="004108BA">
            <w:pPr>
              <w:spacing w:after="113"/>
              <w:rPr>
                <w:lang w:val="en-US"/>
              </w:rPr>
            </w:pPr>
            <w:proofErr w:type="spellStart"/>
            <w:r>
              <w:rPr>
                <w:lang w:val="en-US"/>
              </w:rPr>
              <w:t>С</w:t>
            </w:r>
            <w:r w:rsidR="004A5A28">
              <w:rPr>
                <w:lang w:val="en-US"/>
              </w:rPr>
              <w:t>огласен</w:t>
            </w:r>
            <w:proofErr w:type="spellEnd"/>
          </w:p>
        </w:tc>
      </w:tr>
      <w:tr w:rsidR="002E0FF1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 w:rsidP="004108BA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Рузман</w:t>
            </w:r>
            <w:proofErr w:type="spellEnd"/>
            <w:r>
              <w:t>о</w:t>
            </w:r>
            <w:proofErr w:type="spellStart"/>
            <w:r>
              <w:rPr>
                <w:lang w:val="en-US"/>
              </w:rPr>
              <w:t>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</w:t>
            </w:r>
            <w:proofErr w:type="spellEnd"/>
            <w:r>
              <w:t>о</w:t>
            </w:r>
            <w:proofErr w:type="spellStart"/>
            <w:r>
              <w:rPr>
                <w:lang w:val="en-US"/>
              </w:rPr>
              <w:t>ров</w:t>
            </w:r>
            <w:r>
              <w:rPr>
                <w:lang w:val="en-US"/>
              </w:rPr>
              <w:t>на</w:t>
            </w:r>
            <w:proofErr w:type="spellEnd"/>
          </w:p>
        </w:tc>
        <w:tc>
          <w:tcPr>
            <w:tcW w:w="312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Pr="004A5A28" w:rsidRDefault="004108BA">
            <w:pPr>
              <w:spacing w:after="113"/>
              <w:rPr>
                <w:lang w:val="en-US"/>
              </w:rPr>
            </w:pPr>
            <w:proofErr w:type="spellStart"/>
            <w:r>
              <w:rPr>
                <w:lang w:val="en-US"/>
              </w:rPr>
              <w:t>С</w:t>
            </w:r>
            <w:r w:rsidR="004A5A28">
              <w:rPr>
                <w:lang w:val="en-US"/>
              </w:rPr>
              <w:t>огласен</w:t>
            </w:r>
            <w:proofErr w:type="spellEnd"/>
          </w:p>
        </w:tc>
      </w:tr>
      <w:tr w:rsidR="002E0FF1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Халиулин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Евгений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Владимирович</w:t>
            </w:r>
            <w:proofErr w:type="spellEnd"/>
          </w:p>
        </w:tc>
        <w:tc>
          <w:tcPr>
            <w:tcW w:w="312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Pr="004A5A28" w:rsidRDefault="004108BA" w:rsidP="004108BA">
            <w:pPr>
              <w:spacing w:after="113"/>
              <w:rPr>
                <w:lang w:val="en-US"/>
              </w:rPr>
            </w:pPr>
            <w:r>
              <w:t>С</w:t>
            </w:r>
            <w:proofErr w:type="spellStart"/>
            <w:r w:rsidR="004A5A28">
              <w:rPr>
                <w:lang w:val="en-US"/>
              </w:rPr>
              <w:t>огласен</w:t>
            </w:r>
            <w:proofErr w:type="spellEnd"/>
          </w:p>
        </w:tc>
      </w:tr>
      <w:tr w:rsidR="002E0FF1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Шехирев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Павел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Сергеевич</w:t>
            </w:r>
            <w:proofErr w:type="spellEnd"/>
          </w:p>
        </w:tc>
        <w:tc>
          <w:tcPr>
            <w:tcW w:w="312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Pr="004A5A28" w:rsidRDefault="004108BA">
            <w:pPr>
              <w:spacing w:after="113"/>
              <w:rPr>
                <w:lang w:val="en-US"/>
              </w:rPr>
            </w:pPr>
            <w:proofErr w:type="spellStart"/>
            <w:r>
              <w:rPr>
                <w:lang w:val="en-US"/>
              </w:rPr>
              <w:t>С</w:t>
            </w:r>
            <w:r w:rsidR="004A5A28">
              <w:rPr>
                <w:lang w:val="en-US"/>
              </w:rPr>
              <w:t>огласен</w:t>
            </w:r>
            <w:proofErr w:type="spellEnd"/>
          </w:p>
        </w:tc>
      </w:tr>
      <w:tr w:rsidR="002E0FF1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pStyle w:val="af6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Default="004108BA">
            <w:pPr>
              <w:pStyle w:val="af6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Рукавишникова</w:t>
            </w:r>
            <w:proofErr w:type="spellEnd"/>
            <w:r>
              <w:rPr>
                <w:lang w:val="en-US"/>
              </w:rPr>
              <w:t xml:space="preserve"> Любовь </w:t>
            </w:r>
            <w:proofErr w:type="spellStart"/>
            <w:r>
              <w:rPr>
                <w:lang w:val="en-US"/>
              </w:rPr>
              <w:t>Прокопьевна</w:t>
            </w:r>
            <w:bookmarkStart w:id="12" w:name="_GoBack"/>
            <w:bookmarkEnd w:id="12"/>
            <w:proofErr w:type="spellEnd"/>
          </w:p>
        </w:tc>
        <w:tc>
          <w:tcPr>
            <w:tcW w:w="312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2E0FF1" w:rsidRPr="004A5A28" w:rsidRDefault="004108BA">
            <w:pPr>
              <w:spacing w:after="113"/>
              <w:rPr>
                <w:lang w:val="en-US"/>
              </w:rPr>
            </w:pPr>
            <w:proofErr w:type="spellStart"/>
            <w:r>
              <w:rPr>
                <w:lang w:val="en-US"/>
              </w:rPr>
              <w:t>С</w:t>
            </w:r>
            <w:r w:rsidR="004A5A28">
              <w:rPr>
                <w:lang w:val="en-US"/>
              </w:rPr>
              <w:t>огласен</w:t>
            </w:r>
            <w:proofErr w:type="spellEnd"/>
          </w:p>
        </w:tc>
      </w:tr>
    </w:tbl>
    <w:p w:rsidR="002E0FF1" w:rsidRDefault="002E0FF1">
      <w:pPr>
        <w:tabs>
          <w:tab w:val="left" w:pos="851"/>
        </w:tabs>
        <w:spacing w:after="200"/>
        <w:ind w:hanging="25"/>
        <w:jc w:val="center"/>
      </w:pPr>
    </w:p>
    <w:sectPr w:rsidR="002E0FF1">
      <w:pgSz w:w="11906" w:h="16838"/>
      <w:pgMar w:top="567" w:right="851" w:bottom="567" w:left="1843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0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0FF1"/>
    <w:rsid w:val="002E0FF1"/>
    <w:rsid w:val="004108BA"/>
    <w:rsid w:val="004A5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CB6325E-7F72-4C9C-B10A-AB3B9041EB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2">
    <w:name w:val="heading 2"/>
    <w:basedOn w:val="a0"/>
    <w:qFormat/>
    <w:pPr>
      <w:widowControl w:val="0"/>
      <w:outlineLvl w:val="1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3">
    <w:name w:val="heading 3"/>
    <w:basedOn w:val="a0"/>
    <w:qFormat/>
    <w:pPr>
      <w:widowControl w:val="0"/>
      <w:outlineLvl w:val="2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a0">
    <w:name w:val="Заголовок"/>
    <w:basedOn w:val="a"/>
    <w:next w:val="ac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qFormat/>
    <w:pPr>
      <w:spacing w:after="120" w:line="288" w:lineRule="auto"/>
    </w:pPr>
  </w:style>
  <w:style w:type="paragraph" w:styleId="ad">
    <w:name w:val="List"/>
    <w:basedOn w:val="ac"/>
    <w:qFormat/>
    <w:rPr>
      <w:rFonts w:cs="FreeSans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customStyle="1" w:styleId="12">
    <w:name w:val="Название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customStyle="1" w:styleId="TextBody">
    <w:name w:val="Text Body"/>
    <w:basedOn w:val="a"/>
    <w:qFormat/>
    <w:pPr>
      <w:spacing w:after="140" w:line="288" w:lineRule="auto"/>
    </w:pPr>
  </w:style>
  <w:style w:type="paragraph" w:styleId="af0">
    <w:name w:val="Subtitle"/>
    <w:basedOn w:val="a0"/>
    <w:qFormat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1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2">
    <w:name w:val="annotation text"/>
    <w:basedOn w:val="a"/>
    <w:qFormat/>
    <w:rPr>
      <w:sz w:val="20"/>
      <w:szCs w:val="20"/>
    </w:rPr>
  </w:style>
  <w:style w:type="paragraph" w:styleId="af3">
    <w:name w:val="annotation subject"/>
    <w:basedOn w:val="af2"/>
    <w:qFormat/>
    <w:rPr>
      <w:b/>
      <w:bCs/>
    </w:rPr>
  </w:style>
  <w:style w:type="paragraph" w:styleId="af4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5">
    <w:name w:val="Содержимое врезки"/>
    <w:basedOn w:val="ac"/>
    <w:qFormat/>
  </w:style>
  <w:style w:type="paragraph" w:customStyle="1" w:styleId="af6">
    <w:name w:val="Содержимое таблицы"/>
    <w:basedOn w:val="a"/>
    <w:qFormat/>
    <w:pPr>
      <w:suppressLineNumbers/>
    </w:pPr>
  </w:style>
  <w:style w:type="paragraph" w:customStyle="1" w:styleId="af7">
    <w:name w:val="Заголовок таблицы"/>
    <w:basedOn w:val="af6"/>
    <w:qFormat/>
    <w:pPr>
      <w:jc w:val="center"/>
    </w:pPr>
    <w:rPr>
      <w:b/>
      <w:bCs/>
    </w:rPr>
  </w:style>
  <w:style w:type="paragraph" w:customStyle="1" w:styleId="af8">
    <w:name w:val="Блочная цитата"/>
    <w:basedOn w:val="a"/>
    <w:qFormat/>
  </w:style>
  <w:style w:type="paragraph" w:customStyle="1" w:styleId="af9">
    <w:name w:val="Текст в заданном формате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504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3377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Любовь</cp:lastModifiedBy>
  <cp:revision>2</cp:revision>
  <cp:lastPrinted>2017-12-26T06:41:00Z</cp:lastPrinted>
  <dcterms:created xsi:type="dcterms:W3CDTF">2017-12-26T06:41:00Z</dcterms:created>
  <dcterms:modified xsi:type="dcterms:W3CDTF">2017-12-26T06:41:00Z</dcterms:modified>
  <dc:language>ru</dc:language>
</cp:coreProperties>
</file>