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left="0" w:right="0" w:hanging="25"/>
        <w:jc w:val="center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r/>
    </w:p>
    <w:p>
      <w:pPr>
        <w:pStyle w:val="Normal"/>
        <w:tabs>
          <w:tab w:val="left" w:pos="0" w:leader="none"/>
          <w:tab w:val="left" w:pos="708" w:leader="none"/>
        </w:tabs>
        <w:ind w:left="0" w:right="0" w:hanging="25"/>
        <w:jc w:val="center"/>
      </w:pPr>
      <w:r>
        <w:rPr>
          <w:sz w:val="28"/>
          <w:szCs w:val="28"/>
        </w:rPr>
        <w:t>ПРОТОКОЛ ЗАСЕДАНИЯ ЗАКУПОЧНОЙ КОМИССИИ ИП Иванов № ____________</w:t>
      </w:r>
      <w:r/>
    </w:p>
    <w:p>
      <w:pPr>
        <w:pStyle w:val="Normal"/>
        <w:spacing w:before="170" w:after="0"/>
        <w:ind w:left="0" w:right="0" w:firstLine="850"/>
        <w:jc w:val="right"/>
      </w:pPr>
      <w:r>
        <w:rPr/>
        <w:t xml:space="preserve">Дата подписания протокола: </w:t>
      </w:r>
      <w:r>
        <w:rPr/>
        <w:t>${protocol.sign_date}</w:t>
      </w:r>
      <w:r>
        <w:rPr/>
        <w:t xml:space="preserve"> </w:t>
      </w:r>
      <w:r/>
    </w:p>
    <w:p>
      <w:pPr>
        <w:pStyle w:val="Normal"/>
      </w:pPr>
      <w:r>
        <w:rPr/>
      </w:r>
      <w:r/>
    </w:p>
    <w:p>
      <w:pPr>
        <w:pStyle w:val="Normal"/>
      </w:pPr>
      <w:r>
        <w:rPr/>
        <w:t>Повестка:</w:t>
      </w:r>
      <w:r/>
    </w:p>
    <w:p>
      <w:pPr>
        <w:pStyle w:val="Normal"/>
      </w:pPr>
      <w:r>
        <w:rPr/>
      </w:r>
      <w:r/>
    </w:p>
    <w:p>
      <w:pPr>
        <w:pStyle w:val="Normal"/>
      </w:pPr>
      <w:r>
        <w:rPr/>
        <w:t>На заседании комиссии присутствовали:</w:t>
      </w:r>
      <w:r/>
    </w:p>
    <w:p>
      <w:pPr>
        <w:pStyle w:val="Normal"/>
      </w:pPr>
      <w:r>
        <w:rPr/>
      </w:r>
      <w:r/>
    </w:p>
    <w:tbl>
      <w:tblPr>
        <w:tblW w:w="5000" w:type="pct"/>
        <w:jc w:val="left"/>
        <w:tblInd w:w="10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102" w:type="dxa"/>
          <w:bottom w:w="0" w:type="dxa"/>
          <w:right w:w="108" w:type="dxa"/>
        </w:tblCellMar>
      </w:tblPr>
      <w:tblGrid>
        <w:gridCol w:w="4395"/>
        <w:gridCol w:w="4815"/>
      </w:tblGrid>
      <w:tr>
        <w:trPr/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113" w:after="200"/>
              <w:jc w:val="center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/>
              <w:t>Член комиссии</w:t>
            </w:r>
            <w:r/>
          </w:p>
        </w:tc>
        <w:tc>
          <w:tcPr>
            <w:tcW w:w="48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113" w:after="200"/>
              <w:jc w:val="center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/>
              <w:t>Роль</w:t>
            </w:r>
            <w:r/>
          </w:p>
        </w:tc>
      </w:tr>
      <w:tr>
        <w:trPr/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113" w:after="200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  <w:tc>
          <w:tcPr>
            <w:tcW w:w="48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113" w:after="200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</w:tr>
    </w:tbl>
    <w:p>
      <w:pPr>
        <w:pStyle w:val="Normal"/>
        <w:shd w:val="clear" w:color="000000" w:themeColor="" w:themeTint="0" w:themeShade="0" w:fill="FFFFFF" w:themeFill="" w:themeFillTint="0" w:themeFillShade="0"/>
        <w:tabs>
          <w:tab w:val="left" w:pos="-1848" w:leader="none"/>
          <w:tab w:val="left" w:pos="-1705" w:leader="none"/>
          <w:tab w:val="left" w:pos="-1640" w:leader="none"/>
          <w:tab w:val="left" w:pos="-1422" w:leader="none"/>
          <w:tab w:val="left" w:pos="-996" w:leader="none"/>
          <w:tab w:val="left" w:pos="-724" w:leader="none"/>
          <w:tab w:val="left" w:pos="-570" w:leader="none"/>
          <w:tab w:val="left" w:pos="-144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 w:before="0" w:after="0"/>
        <w:ind w:left="-426" w:right="0" w:firstLine="426"/>
        <w:jc w:val="both"/>
        <w:textAlignment w:val="baseline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r/>
    </w:p>
    <w:p>
      <w:pPr>
        <w:pStyle w:val="Normal"/>
        <w:shd w:val="clear" w:color="000000" w:themeColor="" w:themeTint="0" w:themeShade="0" w:fill="FFFFFF" w:themeFill="" w:themeFillTint="0" w:themeFillShade="0"/>
        <w:tabs>
          <w:tab w:val="left" w:pos="-1848" w:leader="none"/>
          <w:tab w:val="left" w:pos="-1705" w:leader="none"/>
          <w:tab w:val="left" w:pos="-1640" w:leader="none"/>
          <w:tab w:val="left" w:pos="-1422" w:leader="none"/>
          <w:tab w:val="left" w:pos="-996" w:leader="none"/>
          <w:tab w:val="left" w:pos="-724" w:leader="none"/>
          <w:tab w:val="left" w:pos="-570" w:leader="none"/>
          <w:tab w:val="left" w:pos="-144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 w:before="0" w:after="0"/>
        <w:ind w:left="-426" w:right="0" w:firstLine="426"/>
        <w:jc w:val="both"/>
        <w:textAlignment w:val="baseline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r/>
    </w:p>
    <w:p>
      <w:pPr>
        <w:pStyle w:val="Normal"/>
        <w:shd w:val="clear" w:color="000000" w:themeColor="" w:themeTint="0" w:themeShade="0" w:fill="FFFFFF" w:themeFill="" w:themeFillTint="0" w:themeFillShade="0"/>
        <w:tabs>
          <w:tab w:val="left" w:pos="-1842" w:leader="none"/>
          <w:tab w:val="left" w:pos="-1699" w:leader="none"/>
          <w:tab w:val="left" w:pos="-1634" w:leader="none"/>
          <w:tab w:val="left" w:pos="-1417" w:leader="none"/>
          <w:tab w:val="left" w:pos="-992" w:leader="none"/>
          <w:tab w:val="left" w:pos="-718" w:leader="none"/>
          <w:tab w:val="left" w:pos="-567" w:leader="none"/>
          <w:tab w:val="left" w:pos="-142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 w:before="0" w:after="0"/>
        <w:ind w:left="-425" w:right="0" w:firstLine="425"/>
        <w:jc w:val="both"/>
        <w:textAlignment w:val="baseline"/>
      </w:pPr>
      <w:r>
        <w:rPr>
          <w:rFonts w:eastAsia="Times New Roman"/>
          <w:color w:val="00000A"/>
          <w:shd w:fill="FFFFFF" w:val="clear"/>
        </w:rPr>
        <w:t>Комиссия Заказчика</w:t>
      </w:r>
      <w:r>
        <w:rPr>
          <w:rFonts w:eastAsia="Times New Roman"/>
          <w:b/>
          <w:color w:val="00000A"/>
          <w:shd w:fill="FFFFFF" w:val="clear"/>
        </w:rPr>
        <w:t xml:space="preserve"> </w:t>
      </w:r>
      <w:r>
        <w:rPr>
          <w:rFonts w:eastAsia="Times New Roman"/>
          <w:color w:val="00000A"/>
          <w:shd w:fill="FFFFFF" w:val="clear"/>
        </w:rPr>
        <w:t>действует на основании ___________________ от "___"__________ ___ г. Кворум для принятия решения имеется.</w:t>
      </w:r>
      <w:r/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1. Информация о процедуре</w:t>
      </w:r>
      <w:r/>
    </w:p>
    <w:tbl>
      <w:tblPr>
        <w:tblW w:w="5000" w:type="pct"/>
        <w:jc w:val="left"/>
        <w:tblInd w:w="10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102" w:type="dxa"/>
          <w:bottom w:w="0" w:type="dxa"/>
          <w:right w:w="108" w:type="dxa"/>
        </w:tblCellMar>
      </w:tblPr>
      <w:tblGrid>
        <w:gridCol w:w="3359"/>
        <w:gridCol w:w="5851"/>
      </w:tblGrid>
      <w:tr>
        <w:trPr/>
        <w:tc>
          <w:tcPr>
            <w:tcW w:w="33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  <w:r/>
          </w:p>
        </w:tc>
        <w:tc>
          <w:tcPr>
            <w:tcW w:w="5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</w:rPr>
              <w:t>Конкурс</w:t>
            </w:r>
            <w:r/>
          </w:p>
        </w:tc>
      </w:tr>
      <w:tr>
        <w:trPr/>
        <w:tc>
          <w:tcPr>
            <w:tcW w:w="33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  <w:r/>
          </w:p>
        </w:tc>
        <w:tc>
          <w:tcPr>
            <w:tcW w:w="5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</w:rPr>
              <w:t>Конкурс</w:t>
            </w:r>
            <w:r/>
          </w:p>
        </w:tc>
      </w:tr>
      <w:tr>
        <w:trPr/>
        <w:tc>
          <w:tcPr>
            <w:tcW w:w="33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23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  <w:r/>
          </w:p>
        </w:tc>
        <w:tc>
          <w:tcPr>
            <w:tcW w:w="5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23"/>
              <w:spacing w:before="57" w:after="57"/>
            </w:pPr>
            <w:r>
              <w:rPr>
                <w:sz w:val="22"/>
                <w:szCs w:val="22"/>
                <w:lang w:val="ru-RU"/>
              </w:rPr>
              <w:t>E7077</w:t>
            </w:r>
            <w:r/>
          </w:p>
        </w:tc>
      </w:tr>
      <w:tr>
        <w:trPr/>
        <w:tc>
          <w:tcPr>
            <w:tcW w:w="33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  <w:r/>
          </w:p>
        </w:tc>
        <w:tc>
          <w:tcPr>
            <w:tcW w:w="5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29.09.2015 19:15:35</w:t>
            </w:r>
            <w:r/>
          </w:p>
        </w:tc>
      </w:tr>
      <w:tr>
        <w:trPr/>
        <w:tc>
          <w:tcPr>
            <w:tcW w:w="33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  <w:r/>
          </w:p>
        </w:tc>
        <w:tc>
          <w:tcPr>
            <w:tcW w:w="5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http://estp-sro.ru</w:t>
            </w:r>
            <w:r/>
          </w:p>
        </w:tc>
      </w:tr>
      <w:tr>
        <w:trPr/>
        <w:tc>
          <w:tcPr>
            <w:tcW w:w="33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Номер лота в извещении:</w:t>
            </w:r>
            <w:r/>
          </w:p>
        </w:tc>
        <w:tc>
          <w:tcPr>
            <w:tcW w:w="5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E7077-1</w:t>
            </w:r>
            <w:r/>
          </w:p>
        </w:tc>
      </w:tr>
      <w:tr>
        <w:trPr/>
        <w:tc>
          <w:tcPr>
            <w:tcW w:w="33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Начальная (максимальная) цена договора:</w:t>
            </w:r>
            <w:r/>
          </w:p>
        </w:tc>
        <w:tc>
          <w:tcPr>
            <w:tcW w:w="5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15 000,00 Российский рубль</w:t>
            </w:r>
            <w:r/>
          </w:p>
        </w:tc>
      </w:tr>
      <w:tr>
        <w:trPr/>
        <w:tc>
          <w:tcPr>
            <w:tcW w:w="3359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Срок поставки товара/выполнения работ</w:t>
            </w:r>
            <w:r/>
          </w:p>
        </w:tc>
        <w:tc>
          <w:tcPr>
            <w:tcW w:w="5851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57" w:after="57"/>
            </w:pPr>
            <w:r>
              <w:rPr>
                <w:rFonts w:eastAsia="Calibri" w:cs="Times New Roman"/>
                <w:color w:val="000000"/>
                <w:sz w:val="22"/>
                <w:szCs w:val="22"/>
                <w:lang w:val="ru-RU" w:eastAsia="ru-RU" w:bidi="ar-SA"/>
              </w:rPr>
              <w:t>${lot.</w:t>
            </w:r>
            <w:r>
              <w:rPr>
                <w:rFonts w:eastAsia="Calibri" w:cs="Times New Roman"/>
                <w:color w:val="000000"/>
                <w:sz w:val="22"/>
                <w:szCs w:val="22"/>
                <w:lang w:val="ru-RU" w:eastAsia="ru-RU" w:bidi="ar-SA"/>
              </w:rPr>
              <w:t>delivery_time</w:t>
            </w:r>
            <w:r>
              <w:rPr>
                <w:rFonts w:eastAsia="Calibri" w:cs="Times New Roman"/>
                <w:color w:val="000000"/>
                <w:sz w:val="22"/>
                <w:szCs w:val="22"/>
                <w:lang w:val="ru-RU" w:eastAsia="ru-RU" w:bidi="ar-SA"/>
              </w:rPr>
              <w:t>}</w:t>
            </w:r>
            <w:r/>
          </w:p>
        </w:tc>
      </w:tr>
      <w:tr>
        <w:trPr/>
        <w:tc>
          <w:tcPr>
            <w:tcW w:w="33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Срок исполнения договора:</w:t>
            </w:r>
            <w:r/>
          </w:p>
        </w:tc>
        <w:tc>
          <w:tcPr>
            <w:tcW w:w="5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57" w:after="57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</w:tr>
    </w:tbl>
    <w:p>
      <w:pPr>
        <w:pStyle w:val="Style20"/>
        <w:spacing w:lineRule="auto" w:line="120" w:before="0" w:after="0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r/>
    </w:p>
    <w:tbl>
      <w:tblPr>
        <w:tblW w:w="5000" w:type="pct"/>
        <w:jc w:val="left"/>
        <w:tblInd w:w="105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0" w:type="dxa"/>
          <w:left w:w="102" w:type="dxa"/>
          <w:bottom w:w="0" w:type="dxa"/>
          <w:right w:w="108" w:type="dxa"/>
        </w:tblCellMar>
      </w:tblPr>
      <w:tblGrid>
        <w:gridCol w:w="2301"/>
        <w:gridCol w:w="2303"/>
        <w:gridCol w:w="2303"/>
        <w:gridCol w:w="2303"/>
      </w:tblGrid>
      <w:tr>
        <w:trPr/>
        <w:tc>
          <w:tcPr>
            <w:tcW w:w="9210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4"/>
                <w:szCs w:val="24"/>
                <w:lang w:eastAsia="en-US"/>
              </w:rPr>
              <w:t>Сведения об объеме закупаемых товаров, работ, услуг:</w:t>
            </w:r>
            <w:r/>
          </w:p>
        </w:tc>
      </w:tr>
      <w:tr>
        <w:trPr/>
        <w:tc>
          <w:tcPr>
            <w:tcW w:w="23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57" w:after="57"/>
              <w:jc w:val="center"/>
            </w:pPr>
            <w:r>
              <w:rPr>
                <w:rFonts w:eastAsia="Times New Roman"/>
                <w:color w:val="00000A"/>
                <w:sz w:val="22"/>
                <w:szCs w:val="22"/>
                <w:lang w:eastAsia="en-US"/>
              </w:rPr>
              <w:t>Код ОКВЭД</w:t>
            </w:r>
            <w:r/>
          </w:p>
        </w:tc>
        <w:tc>
          <w:tcPr>
            <w:tcW w:w="23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57" w:after="57"/>
              <w:jc w:val="center"/>
            </w:pPr>
            <w:r>
              <w:rPr>
                <w:rFonts w:eastAsia="Times New Roman"/>
                <w:color w:val="00000A"/>
                <w:sz w:val="22"/>
                <w:szCs w:val="22"/>
                <w:lang w:eastAsia="en-US"/>
              </w:rPr>
              <w:t>Код ОКДП</w:t>
            </w:r>
            <w:r/>
          </w:p>
        </w:tc>
        <w:tc>
          <w:tcPr>
            <w:tcW w:w="23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57" w:after="57"/>
              <w:jc w:val="center"/>
            </w:pPr>
            <w:r>
              <w:rPr>
                <w:rFonts w:eastAsia="Times New Roman"/>
                <w:color w:val="00000A"/>
                <w:sz w:val="22"/>
                <w:szCs w:val="22"/>
                <w:lang w:eastAsia="en-US"/>
              </w:rPr>
              <w:t>Количество</w:t>
            </w:r>
            <w:r/>
          </w:p>
        </w:tc>
        <w:tc>
          <w:tcPr>
            <w:tcW w:w="23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57" w:after="57"/>
              <w:jc w:val="center"/>
            </w:pPr>
            <w:r>
              <w:rPr>
                <w:rFonts w:eastAsia="Times New Roman"/>
                <w:color w:val="00000A"/>
                <w:sz w:val="22"/>
                <w:szCs w:val="22"/>
                <w:lang w:eastAsia="en-US"/>
              </w:rPr>
              <w:t>Единица измерения</w:t>
            </w:r>
            <w:r/>
          </w:p>
        </w:tc>
      </w:tr>
      <w:tr>
        <w:trPr/>
        <w:tc>
          <w:tcPr>
            <w:tcW w:w="23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57" w:after="57"/>
              <w:jc w:val="center"/>
            </w:pPr>
            <w:r>
              <w:rPr>
                <w:sz w:val="22"/>
                <w:szCs w:val="22"/>
                <w:lang w:eastAsia="en-US"/>
              </w:rPr>
              <w:t><![CDATA[01.11]]></w:t>
            </w:r>
            <w:r/>
          </w:p>
          <w:p>
            <w:pPr>
              <w:pStyle w:val="Normal"/>
              <w:spacing w:before="57" w:after="57"/>
              <w:jc w:val="center"/>
            </w:pPr>
            <w:r>
              <w:rPr>
                <w:sz w:val="20"/>
                <w:szCs w:val="20"/>
                <w:lang w:eastAsia="en-US"/>
              </w:rPr>
              <w:t><![CDATA[Выращивание зерновых, технических и прочих сельскохозяйственных культур, не включенных в другие группировки]]></w:t>
            </w:r>
            <w:r/>
          </w:p>
        </w:tc>
        <w:tc>
          <w:tcPr>
            <w:tcW w:w="23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57" w:after="57"/>
              <w:jc w:val="center"/>
            </w:pPr>
            <w:r>
              <w:rPr>
                <w:sz w:val="22"/>
                <w:szCs w:val="22"/>
                <w:lang w:eastAsia="en-US"/>
              </w:rPr>
              <w:t xml:space="preserve"><![CDATA[ ]]></w:t>
            </w:r>
            <w:r/>
          </w:p>
          <w:p>
            <w:pPr>
              <w:pStyle w:val="Normal"/>
              <w:spacing w:before="57" w:after="57"/>
              <w:jc w:val="center"/>
            </w:pPr>
            <w:r>
              <w:rPr>
                <w:sz w:val="20"/>
                <w:szCs w:val="20"/>
                <w:lang w:eastAsia="en-US"/>
              </w:rPr>
              <w:t/>
            </w:r>
            <w:r/>
          </w:p>
        </w:tc>
        <w:tc>
          <w:tcPr>
            <w:tcW w:w="23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57" w:after="57"/>
              <w:jc w:val="center"/>
            </w:pPr>
            <w:r>
              <w:rPr>
                <w:sz w:val="22"/>
                <w:szCs w:val="22"/>
                <w:lang w:eastAsia="en-US"/>
              </w:rPr>
              <w:t><![CDATA[0.00]]></w:t>
            </w:r>
            <w:r/>
          </w:p>
        </w:tc>
        <w:tc>
          <w:tcPr>
            <w:tcW w:w="23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57" w:after="57"/>
              <w:jc w:val="center"/>
            </w:pPr>
            <w:r>
              <w:rPr>
                <w:sz w:val="22"/>
                <w:szCs w:val="22"/>
                <w:lang w:eastAsia="en-US"/>
              </w:rPr>
              <w:t/>
            </w:r>
            <w:r/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2. Данные об организации-заказчике закупки</w:t>
      </w:r>
      <w:r/>
    </w:p>
    <w:tbl>
      <w:tblPr>
        <w:tblW w:w="5000" w:type="pct"/>
        <w:jc w:val="left"/>
        <w:tblInd w:w="10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102" w:type="dxa"/>
          <w:bottom w:w="0" w:type="dxa"/>
          <w:right w:w="108" w:type="dxa"/>
        </w:tblCellMar>
      </w:tblPr>
      <w:tblGrid>
        <w:gridCol w:w="3345"/>
        <w:gridCol w:w="5865"/>
      </w:tblGrid>
      <w:tr>
        <w:trPr/>
        <w:tc>
          <w:tcPr>
            <w:tcW w:w="33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  <w:r/>
          </w:p>
        </w:tc>
        <w:tc>
          <w:tcPr>
            <w:tcW w:w="5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</w:rPr>
              <w:t>ИП Иванов</w:t>
            </w:r>
            <w:r/>
          </w:p>
        </w:tc>
      </w:tr>
      <w:tr>
        <w:trPr/>
        <w:tc>
          <w:tcPr>
            <w:tcW w:w="33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  <w:r/>
          </w:p>
        </w:tc>
        <w:tc>
          <w:tcPr>
            <w:tcW w:w="5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</w:rPr>
              <w:t>5506031362</w:t>
            </w:r>
            <w:r/>
          </w:p>
        </w:tc>
      </w:tr>
      <w:tr>
        <w:trPr/>
        <w:tc>
          <w:tcPr>
            <w:tcW w:w="33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  <w:r/>
          </w:p>
        </w:tc>
        <w:tc>
          <w:tcPr>
            <w:tcW w:w="5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</w:rPr>
              <w:t>783901000</w:t>
            </w:r>
            <w:r/>
          </w:p>
        </w:tc>
      </w:tr>
      <w:tr>
        <w:trPr/>
        <w:tc>
          <w:tcPr>
            <w:tcW w:w="33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  <w:r/>
          </w:p>
        </w:tc>
        <w:tc>
          <w:tcPr>
            <w:tcW w:w="5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</w:rPr>
              <w:t>1025501255185</w:t>
            </w:r>
            <w:r/>
          </w:p>
        </w:tc>
      </w:tr>
      <w:tr>
        <w:trPr/>
        <w:tc>
          <w:tcPr>
            <w:tcW w:w="33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  <w:r/>
          </w:p>
        </w:tc>
        <w:tc>
          <w:tcPr>
            <w:tcW w:w="5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</w:rPr>
              <w:t>Омская обл, г Омск, Комсомольский городок, д 21</w:t>
            </w:r>
            <w:r/>
          </w:p>
        </w:tc>
      </w:tr>
      <w:tr>
        <w:trPr/>
        <w:tc>
          <w:tcPr>
            <w:tcW w:w="33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  <w:r/>
          </w:p>
        </w:tc>
        <w:tc>
          <w:tcPr>
            <w:tcW w:w="5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</w:rPr>
              <w:t>Санкт-Петербург</w:t>
            </w:r>
            <w:r/>
          </w:p>
        </w:tc>
      </w:tr>
      <w:tr>
        <w:trPr/>
        <w:tc>
          <w:tcPr>
            <w:tcW w:w="33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113"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  <w:r/>
          </w:p>
        </w:tc>
        <w:tc>
          <w:tcPr>
            <w:tcW w:w="5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113"/>
            </w:pPr>
            <w:r>
              <w:rPr>
                <w:sz w:val="22"/>
                <w:szCs w:val="22"/>
              </w:rPr>
              <w:t>56364365</w:t>
            </w:r>
            <w:r/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3. Поступление заявок на участие</w:t>
      </w:r>
      <w:r/>
    </w:p>
    <w:p>
      <w:pPr>
        <w:pStyle w:val="Normal"/>
      </w:pPr>
      <w:r>
        <w:rPr/>
        <w:t>Были рассмотрены следующие заявки:</w:t>
      </w:r>
      <w:r/>
    </w:p>
    <w:p>
      <w:pPr>
        <w:pStyle w:val="Normal"/>
      </w:pPr>
      <w:r>
        <w:rPr/>
      </w:r>
      <w:r/>
    </w:p>
    <w:tbl>
      <w:tblPr>
        <w:tblW w:w="5000" w:type="pct"/>
        <w:jc w:val="left"/>
        <w:tblInd w:w="10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102" w:type="dxa"/>
          <w:bottom w:w="0" w:type="dxa"/>
          <w:right w:w="108" w:type="dxa"/>
        </w:tblCellMar>
      </w:tblPr>
      <w:tblGrid>
        <w:gridCol w:w="3344"/>
        <w:gridCol w:w="4206"/>
        <w:gridCol w:w="1662"/>
      </w:tblGrid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<![CDATA[Заявка № 7657]]></w:t>
            </w:r>
            <w:r/>
          </w:p>
        </w:tc>
        <w:tc>
          <w:tcPr>
            <w:tcW w:w="420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23"/>
              <w:tabs>
                <w:tab w:val="left" w:pos="708" w:leader="none"/>
                <w:tab w:val="left" w:pos="851" w:leader="none"/>
              </w:tabs>
              <w:spacing w:lineRule="atLeast" w:line="100" w:before="57" w:after="57"/>
              <w:jc w:val="both"/>
            </w:pPr>
            <w:r>
              <w:rPr>
                <w:rFonts w:eastAsia="Calibri"/>
                <w:color w:val="000000"/>
                <w:sz w:val="22"/>
                <w:szCs w:val="22"/>
                <w:lang w:val="ru-RU"/>
              </w:rPr>
              <w:t>Ранг согласно поданному предложению</w:t>
            </w:r>
            <w:r/>
          </w:p>
        </w:tc>
        <w:tc>
          <w:tcPr>
            <w:tcW w:w="16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hd w:val="clear" w:color="000000" w:themeColor="" w:themeTint="0" w:themeShade="0" w:fill="FFFFFF" w:themeFill="" w:themeFillTint="0" w:themeFillShade="0"/>
              <w:tabs>
                <w:tab w:val="left" w:pos="708" w:leader="none"/>
                <w:tab w:val="left" w:pos="851" w:leader="none"/>
              </w:tabs>
              <w:spacing w:lineRule="atLeast" w:line="100" w:before="57" w:after="57"/>
              <w:jc w:val="both"/>
            </w:pPr>
            <w:r>
              <w:rPr>
                <w:sz w:val="22"/>
                <w:szCs w:val="22"/>
                <w:lang w:eastAsia="en-US"/>
              </w:rPr>
              <w:t><![CDATA[1]]>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23"/>
              <w:tabs>
                <w:tab w:val="left" w:pos="708" w:leader="none"/>
                <w:tab w:val="left" w:pos="851" w:leader="none"/>
              </w:tabs>
              <w:spacing w:lineRule="atLeast" w:line="100" w:before="57" w:after="57"/>
              <w:jc w:val="both"/>
            </w:pPr>
            <w:r>
              <w:rPr>
                <w:rFonts w:eastAsia="Calibri"/>
                <w:color w:val="000000"/>
                <w:sz w:val="22"/>
                <w:szCs w:val="22"/>
                <w:lang w:val="ru-RU"/>
              </w:rPr>
              <w:t>Дата и время подачи заявки:</w:t>
            </w:r>
            <w:r/>
          </w:p>
        </w:tc>
        <w:tc>
          <w:tcPr>
            <w:tcW w:w="586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<![CDATA[2015-09-29 19:24:43]]>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23"/>
              <w:tabs>
                <w:tab w:val="left" w:pos="708" w:leader="none"/>
                <w:tab w:val="left" w:pos="851" w:leader="none"/>
              </w:tabs>
              <w:spacing w:lineRule="atLeast" w:line="100" w:before="57" w:after="57"/>
              <w:jc w:val="both"/>
            </w:pPr>
            <w:r>
              <w:rPr>
                <w:rFonts w:eastAsia="Calibri"/>
                <w:color w:val="000000"/>
                <w:sz w:val="22"/>
                <w:szCs w:val="22"/>
                <w:lang w:val="ru-RU"/>
              </w:rPr>
              <w:t>Ценовое предложение:</w:t>
            </w:r>
            <w:r/>
          </w:p>
        </w:tc>
        <w:tc>
          <w:tcPr>
            <w:tcW w:w="586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<![CDATA[0,00]]>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23"/>
              <w:tabs>
                <w:tab w:val="left" w:pos="708" w:leader="none"/>
                <w:tab w:val="left" w:pos="851" w:leader="none"/>
              </w:tabs>
              <w:spacing w:lineRule="atLeast" w:line="100" w:before="57" w:after="57"/>
              <w:jc w:val="both"/>
            </w:pPr>
            <w:r>
              <w:rPr>
                <w:sz w:val="22"/>
                <w:szCs w:val="22"/>
              </w:rPr>
              <w:t>Валюта предложения:</w:t>
            </w:r>
            <w:r/>
          </w:p>
        </w:tc>
        <w:tc>
          <w:tcPr>
            <w:tcW w:w="586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Российский рубль]]></w:t>
            </w:r>
            <w:r/>
          </w:p>
        </w:tc>
      </w:tr>
      <w:tr>
        <w:trPr>
          <w:trHeight w:val="340" w:hRule="atLeast"/>
        </w:trPr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 заявителя:</w:t>
            </w:r>
            <w:r/>
          </w:p>
        </w:tc>
        <w:tc>
          <w:tcPr>
            <w:tcW w:w="586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<![CDATA[ООО «Компания 3»]]>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  <w:r/>
          </w:p>
        </w:tc>
        <w:tc>
          <w:tcPr>
            <w:tcW w:w="586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<![CDATA[5505029628]]>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  <w:r/>
          </w:p>
        </w:tc>
        <w:tc>
          <w:tcPr>
            <w:tcW w:w="586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<![CDATA[550501001]]>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  <w:r/>
          </w:p>
        </w:tc>
        <w:tc>
          <w:tcPr>
            <w:tcW w:w="586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<![CDATA[1025501173631]]>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Тип:</w:t>
            </w:r>
            <w:r/>
          </w:p>
        </w:tc>
        <w:tc>
          <w:tcPr>
            <w:tcW w:w="586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Юридическое лицо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  <w:r/>
          </w:p>
        </w:tc>
        <w:tc>
          <w:tcPr>
            <w:tcW w:w="586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<![CDATA[Омская обл, г Омск, ул Гуртьева, д 7А]]></w:t>
            </w:r>
            <w:r/>
          </w:p>
        </w:tc>
      </w:tr>
      <w:tr>
        <w:trPr>
          <w:trHeight w:val="363" w:hRule="atLeast"/>
        </w:trPr>
        <w:tc>
          <w:tcPr>
            <w:tcW w:w="9212" w:type="dxa"/>
            <w:gridSpan w:val="3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Комиссия рассмотрела заявку на соответствие требованиями документации на участие в торгах</w:t>
            </w:r>
            <w:r/>
          </w:p>
        </w:tc>
      </w:tr>
      <w:tr>
        <w:trPr>
          <w:trHeight w:val="222" w:hRule="atLeast"/>
        </w:trPr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Решение по заявке:</w:t>
            </w:r>
            <w:r/>
          </w:p>
        </w:tc>
        <w:tc>
          <w:tcPr>
            <w:tcW w:w="586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<![CDATA[Одобрена]]></w:t>
            </w:r>
            <w:r/>
          </w:p>
        </w:tc>
      </w:tr>
    </w:tbl>
    <w:p/>
    <w:tbl>
      <w:tblPr>
        <w:tblW w:w="5000" w:type="pct"/>
        <w:jc w:val="left"/>
        <w:tblInd w:w="10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102" w:type="dxa"/>
          <w:bottom w:w="0" w:type="dxa"/>
          <w:right w:w="108" w:type="dxa"/>
        </w:tblCellMar>
      </w:tblPr>
      <w:tblGrid>
        <w:gridCol w:w="3344"/>
        <w:gridCol w:w="4206"/>
        <w:gridCol w:w="1662"/>
      </w:tblGrid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<![CDATA[Заявка № 7655]]></w:t>
            </w:r>
            <w:r/>
          </w:p>
        </w:tc>
        <w:tc>
          <w:tcPr>
            <w:tcW w:w="420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23"/>
              <w:tabs>
                <w:tab w:val="left" w:pos="708" w:leader="none"/>
                <w:tab w:val="left" w:pos="851" w:leader="none"/>
              </w:tabs>
              <w:spacing w:lineRule="atLeast" w:line="100" w:before="57" w:after="57"/>
              <w:jc w:val="both"/>
            </w:pPr>
            <w:r>
              <w:rPr>
                <w:rFonts w:eastAsia="Calibri"/>
                <w:color w:val="000000"/>
                <w:sz w:val="22"/>
                <w:szCs w:val="22"/>
                <w:lang w:val="ru-RU"/>
              </w:rPr>
              <w:t>Ранг согласно поданному предложению</w:t>
            </w:r>
            <w:r/>
          </w:p>
        </w:tc>
        <w:tc>
          <w:tcPr>
            <w:tcW w:w="16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hd w:val="clear" w:color="000000" w:themeColor="" w:themeTint="0" w:themeShade="0" w:fill="FFFFFF" w:themeFill="" w:themeFillTint="0" w:themeFillShade="0"/>
              <w:tabs>
                <w:tab w:val="left" w:pos="708" w:leader="none"/>
                <w:tab w:val="left" w:pos="851" w:leader="none"/>
              </w:tabs>
              <w:spacing w:lineRule="atLeast" w:line="100" w:before="57" w:after="57"/>
              <w:jc w:val="both"/>
            </w:pPr>
            <w:r>
              <w:rPr>
                <w:sz w:val="22"/>
                <w:szCs w:val="22"/>
                <w:lang w:eastAsia="en-US"/>
              </w:rPr>
              <w:t><![CDATA[2]]>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23"/>
              <w:tabs>
                <w:tab w:val="left" w:pos="708" w:leader="none"/>
                <w:tab w:val="left" w:pos="851" w:leader="none"/>
              </w:tabs>
              <w:spacing w:lineRule="atLeast" w:line="100" w:before="57" w:after="57"/>
              <w:jc w:val="both"/>
            </w:pPr>
            <w:r>
              <w:rPr>
                <w:rFonts w:eastAsia="Calibri"/>
                <w:color w:val="000000"/>
                <w:sz w:val="22"/>
                <w:szCs w:val="22"/>
                <w:lang w:val="ru-RU"/>
              </w:rPr>
              <w:t>Дата и время подачи заявки:</w:t>
            </w:r>
            <w:r/>
          </w:p>
        </w:tc>
        <w:tc>
          <w:tcPr>
            <w:tcW w:w="586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<![CDATA[2015-09-29 19:24:04]]>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23"/>
              <w:tabs>
                <w:tab w:val="left" w:pos="708" w:leader="none"/>
                <w:tab w:val="left" w:pos="851" w:leader="none"/>
              </w:tabs>
              <w:spacing w:lineRule="atLeast" w:line="100" w:before="57" w:after="57"/>
              <w:jc w:val="both"/>
            </w:pPr>
            <w:r>
              <w:rPr>
                <w:rFonts w:eastAsia="Calibri"/>
                <w:color w:val="000000"/>
                <w:sz w:val="22"/>
                <w:szCs w:val="22"/>
                <w:lang w:val="ru-RU"/>
              </w:rPr>
              <w:t>Ценовое предложение:</w:t>
            </w:r>
            <w:r/>
          </w:p>
        </w:tc>
        <w:tc>
          <w:tcPr>
            <w:tcW w:w="586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<![CDATA[0,00]]>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23"/>
              <w:tabs>
                <w:tab w:val="left" w:pos="708" w:leader="none"/>
                <w:tab w:val="left" w:pos="851" w:leader="none"/>
              </w:tabs>
              <w:spacing w:lineRule="atLeast" w:line="100" w:before="57" w:after="57"/>
              <w:jc w:val="both"/>
            </w:pPr>
            <w:r>
              <w:rPr>
                <w:sz w:val="22"/>
                <w:szCs w:val="22"/>
              </w:rPr>
              <w:t>Валюта предложения:</w:t>
            </w:r>
            <w:r/>
          </w:p>
        </w:tc>
        <w:tc>
          <w:tcPr>
            <w:tcW w:w="586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Российский рубль]]></w:t>
            </w:r>
            <w:r/>
          </w:p>
        </w:tc>
      </w:tr>
      <w:tr>
        <w:trPr>
          <w:trHeight w:val="340" w:hRule="atLeast"/>
        </w:trPr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 заявителя:</w:t>
            </w:r>
            <w:r/>
          </w:p>
        </w:tc>
        <w:tc>
          <w:tcPr>
            <w:tcW w:w="586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<![CDATA[Общество с ограниченной ответственностью «Единая Строительная Тендерная Площадка-СРО»]]>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  <w:r/>
          </w:p>
        </w:tc>
        <w:tc>
          <w:tcPr>
            <w:tcW w:w="586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<![CDATA[7701986754]]>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  <w:r/>
          </w:p>
        </w:tc>
        <w:tc>
          <w:tcPr>
            <w:tcW w:w="586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<![CDATA[770501001]]>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  <w:r/>
          </w:p>
        </w:tc>
        <w:tc>
          <w:tcPr>
            <w:tcW w:w="586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<![CDATA[1137746066490]]>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Тип:</w:t>
            </w:r>
            <w:r/>
          </w:p>
        </w:tc>
        <w:tc>
          <w:tcPr>
            <w:tcW w:w="586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Юридическое лицо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  <w:r/>
          </w:p>
        </w:tc>
        <w:tc>
          <w:tcPr>
            <w:tcW w:w="586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<![CDATA[115035, МОСКВА г, САДОВНИЧЕСКАЯ ул, 14, 2]]></w:t>
            </w:r>
            <w:r/>
          </w:p>
        </w:tc>
      </w:tr>
      <w:tr>
        <w:trPr>
          <w:trHeight w:val="363" w:hRule="atLeast"/>
        </w:trPr>
        <w:tc>
          <w:tcPr>
            <w:tcW w:w="9212" w:type="dxa"/>
            <w:gridSpan w:val="3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Комиссия рассмотрела заявку на соответствие требованиями документации на участие в торгах</w:t>
            </w:r>
            <w:r/>
          </w:p>
        </w:tc>
      </w:tr>
      <w:tr>
        <w:trPr>
          <w:trHeight w:val="222" w:hRule="atLeast"/>
        </w:trPr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Решение по заявке:</w:t>
            </w:r>
            <w:r/>
          </w:p>
        </w:tc>
        <w:tc>
          <w:tcPr>
            <w:tcW w:w="586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  <w:lang w:eastAsia="en-US"/>
              </w:rPr>
              <w:t><![CDATA[Одобрена]]></w:t>
            </w:r>
            <w:r/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4. Решение комиссии</w:t>
      </w:r>
      <w:r/>
    </w:p>
    <w:p>
      <w:pPr>
        <w:pStyle w:val="Style20"/>
        <w:jc w:val="both"/>
      </w:pPr>
      <w:r>
        <w:rPr>
          <w:b w:val="false"/>
          <w:bCs w:val="false"/>
          <w:lang w:eastAsia="en-US"/>
        </w:rPr>
        <w:t>4.1.</w:t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  <w:r/>
    </w:p>
    <w:p>
      <w:pPr>
        <w:pStyle w:val="Style20"/>
        <w:jc w:val="both"/>
      </w:pPr>
      <w:r>
        <w:rPr>
          <w:b w:val="false"/>
          <w:bCs w:val="false"/>
          <w:lang w:eastAsia="en-US"/>
        </w:rPr>
        <w:t>4.2.</w:t>
        <w:tab/>
        <w:t>Лучшее предложение предоставил:</w:t>
      </w:r>
      <w:r/>
    </w:p>
    <w:p>
      <w:pPr>
        <w:pStyle w:val="Style20"/>
        <w:jc w:val="both"/>
      </w:pPr>
      <w:r>
        <w:rPr>
          <w:b w:val="false"/>
          <w:bCs w:val="false"/>
          <w:lang w:eastAsia="en-US"/>
        </w:rPr>
        <w:tab/>
        <w:t xml:space="preserve">Наименование: </w:t>
      </w:r>
      <w:r>
        <w:rPr>
          <w:rFonts w:eastAsia="Times New Roman"/>
          <w:b w:val="false"/>
          <w:bCs w:val="false"/>
          <w:color w:val="00000A"/>
          <w:shd w:fill="FFFFFF" w:val="clear"/>
          <w:lang w:eastAsia="en-US"/>
        </w:rPr>
        <w:t>ИП Королев</w:t>
      </w:r>
      <w:r/>
    </w:p>
    <w:p>
      <w:pPr>
        <w:pStyle w:val="Style20"/>
        <w:jc w:val="both"/>
      </w:pPr>
      <w:r>
        <w:rPr>
          <w:rFonts w:eastAsia="Times New Roman"/>
          <w:b w:val="false"/>
          <w:bCs w:val="false"/>
          <w:color w:val="00000A"/>
          <w:shd w:fill="FFFFFF" w:val="clear"/>
          <w:lang w:eastAsia="en-US"/>
        </w:rPr>
        <w:tab/>
        <w:t>ИНН: 5505029628</w:t>
      </w:r>
      <w:r/>
    </w:p>
    <w:p>
      <w:pPr>
        <w:pStyle w:val="Style20"/>
        <w:jc w:val="both"/>
      </w:pPr>
      <w:r>
        <w:rPr>
          <w:rFonts w:eastAsia="Times New Roman"/>
          <w:b w:val="false"/>
          <w:bCs w:val="false"/>
          <w:color w:val="00000A"/>
          <w:shd w:fill="FFFFFF" w:val="clear"/>
          <w:lang w:eastAsia="en-US"/>
        </w:rPr>
        <w:t>4.3.</w:t>
        <w:tab/>
        <w:t>Заключить договор с:</w:t>
      </w:r>
      <w:r/>
    </w:p>
    <w:p>
      <w:pPr>
        <w:pStyle w:val="Style20"/>
        <w:jc w:val="both"/>
      </w:pPr>
      <w:r>
        <w:rPr>
          <w:rFonts w:eastAsia="Times New Roman"/>
          <w:b w:val="false"/>
          <w:bCs w:val="false"/>
          <w:color w:val="00000A"/>
          <w:shd w:fill="FFFFFF" w:val="clear"/>
          <w:lang w:eastAsia="en-US"/>
        </w:rPr>
        <w:tab/>
        <w:t>Наименование: ИП Королев</w:t>
      </w:r>
      <w:r/>
    </w:p>
    <w:p>
      <w:pPr>
        <w:pStyle w:val="Style20"/>
        <w:jc w:val="both"/>
      </w:pPr>
      <w:r>
        <w:rPr>
          <w:rFonts w:eastAsia="Times New Roman"/>
          <w:b w:val="false"/>
          <w:bCs w:val="false"/>
          <w:color w:val="00000A"/>
          <w:shd w:fill="FFFFFF" w:val="clear"/>
          <w:lang w:eastAsia="en-US"/>
        </w:rPr>
        <w:tab/>
        <w:t>ИНН: 5505029628</w:t>
      </w:r>
      <w:r/>
    </w:p>
    <w:p>
      <w:pPr>
        <w:pStyle w:val="Style20"/>
        <w:jc w:val="both"/>
        <w:rPr>
          <w:b w:val="false"/>
          <w:shd w:fill="FFFFFF" w:val="clear"/>
          <w:b w:val="false"/>
          <w:bCs w:val="false"/>
          <w:rFonts w:eastAsia="Times New Roman"/>
          <w:color w:val="00000A"/>
          <w:lang w:eastAsia="en-US"/>
        </w:rPr>
      </w:pPr>
      <w:r>
        <w:rPr/>
      </w:r>
      <w:r/>
    </w:p>
    <w:p>
      <w:pPr>
        <w:pStyle w:val="Normal"/>
      </w:pPr>
      <w:r>
        <w:rPr/>
      </w:r>
      <w:r/>
    </w:p>
    <w:tbl>
      <w:tblPr>
        <w:tblW w:w="5000" w:type="pct"/>
        <w:jc w:val="left"/>
        <w:tblInd w:w="10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102" w:type="dxa"/>
          <w:bottom w:w="0" w:type="dxa"/>
          <w:right w:w="108" w:type="dxa"/>
        </w:tblCellMar>
      </w:tblPr>
      <w:tblGrid>
        <w:gridCol w:w="3061"/>
        <w:gridCol w:w="3063"/>
        <w:gridCol w:w="3088"/>
      </w:tblGrid>
      <w:tr>
        <w:trPr/>
        <w:tc>
          <w:tcPr>
            <w:tcW w:w="30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113" w:after="200"/>
              <w:jc w:val="center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/>
              <w:t>Председатель</w:t>
            </w:r>
            <w:r/>
          </w:p>
        </w:tc>
        <w:tc>
          <w:tcPr>
            <w:tcW w:w="30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0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  <w:tc>
          <w:tcPr>
            <w:tcW w:w="30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0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</w:tr>
      <w:tr>
        <w:trPr/>
        <w:tc>
          <w:tcPr>
            <w:tcW w:w="30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113" w:after="200"/>
              <w:jc w:val="center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/>
              <w:t>Секретарь</w:t>
            </w:r>
            <w:r/>
          </w:p>
        </w:tc>
        <w:tc>
          <w:tcPr>
            <w:tcW w:w="30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0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  <w:tc>
          <w:tcPr>
            <w:tcW w:w="30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0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</w:tr>
      <w:tr>
        <w:trPr/>
        <w:tc>
          <w:tcPr>
            <w:tcW w:w="30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Style27"/>
              <w:spacing w:before="113" w:after="200"/>
              <w:jc w:val="center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/>
              <w:t>Члены комиссии</w:t>
            </w:r>
            <w:r/>
          </w:p>
        </w:tc>
        <w:tc>
          <w:tcPr>
            <w:tcW w:w="30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0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  <w:tc>
          <w:tcPr>
            <w:tcW w:w="30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102" w:type="dxa"/>
            </w:tcMar>
          </w:tcPr>
          <w:p>
            <w:pPr>
              <w:pStyle w:val="Normal"/>
              <w:spacing w:before="0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0" w:after="200"/>
        <w:ind w:left="0" w:right="0" w:hanging="25"/>
        <w:jc w:val="center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/>
      </w:r>
      <w:r/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Arial">
    <w:charset w:val="01"/>
    <w:family w:val="swiss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 w:val="20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pPr>
      <w:widowControl/>
      <w:tabs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sz w:val="24"/>
      <w:szCs w:val="24"/>
      <w:lang w:val="ru-RU" w:eastAsia="ru-RU" w:bidi="ar-SA"/>
    </w:rPr>
  </w:style>
  <w:style w:type="paragraph" w:styleId="1">
    <w:name w:val="Заголовок 1"/>
    <w:basedOn w:val="Style19"/>
    <w:pPr/>
    <w:rPr/>
  </w:style>
  <w:style w:type="paragraph" w:styleId="2">
    <w:name w:val="Заголовок 2"/>
    <w:basedOn w:val="Style19"/>
    <w:pPr/>
    <w:rPr/>
  </w:style>
  <w:style w:type="paragraph" w:styleId="3">
    <w:name w:val="Заголовок 3"/>
    <w:basedOn w:val="Style19"/>
    <w:pPr/>
    <w:rPr/>
  </w:style>
  <w:style w:type="character" w:styleId="DefaultParagraphFont">
    <w:name w:val="Default Paragraph Font"/>
    <w:rPr/>
  </w:style>
  <w:style w:type="character" w:styleId="Style11">
    <w:name w:val="Основной текст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1">
    <w:name w:val="Основной текст (2)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>
    <w:name w:val="Подпись к таблице"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1">
    <w:name w:val="Основной текст1"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2">
    <w:name w:val="Подпись к таблице (2)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2">
    <w:name w:val="Заголовок №1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>
    <w:name w:val="Основной текст + Полужирный"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>
    <w:name w:val="Основной текст (4) + Не полужирный;Не курсив"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>
    <w:name w:val="Основной текст (4)_"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>
    <w:name w:val="Основной текст + Полужирный;Курсив"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>
    <w:name w:val="Основной текст (5)_"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>
    <w:name w:val="Интернет-ссылка"/>
    <w:basedOn w:val="DefaultParagraphFont"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rPr>
      <w:sz w:val="16"/>
      <w:szCs w:val="16"/>
    </w:rPr>
  </w:style>
  <w:style w:type="character" w:styleId="Style16">
    <w:name w:val="Текст примечания Знак"/>
    <w:basedOn w:val="DefaultParagraphFont"/>
    <w:rPr>
      <w:rFonts w:ascii="Courier New" w:hAnsi="Courier New" w:eastAsia="Courier New" w:cs="Courier New"/>
      <w:color w:val="000000"/>
    </w:rPr>
  </w:style>
  <w:style w:type="character" w:styleId="Style17">
    <w:name w:val="Тема примечания Знак"/>
    <w:basedOn w:val="Style16"/>
    <w:rPr>
      <w:rFonts w:ascii="Courier New" w:hAnsi="Courier New" w:eastAsia="Courier New" w:cs="Courier New"/>
      <w:b/>
      <w:bCs/>
      <w:color w:val="000000"/>
    </w:rPr>
  </w:style>
  <w:style w:type="character" w:styleId="Style18">
    <w:name w:val="Текст выноски Знак"/>
    <w:basedOn w:val="DefaultParagraphFont"/>
    <w:rPr>
      <w:rFonts w:ascii="Segoe UI" w:hAnsi="Segoe UI" w:eastAsia="Courier New" w:cs="Segoe UI"/>
      <w:color w:val="000000"/>
      <w:sz w:val="18"/>
      <w:szCs w:val="18"/>
    </w:rPr>
  </w:style>
  <w:style w:type="character" w:styleId="ListLabel2">
    <w:name w:val="ListLabel 2"/>
    <w:rPr>
      <w:rFonts w:cs="Symbol"/>
    </w:rPr>
  </w:style>
  <w:style w:type="character" w:styleId="ListLabel3">
    <w:name w:val="ListLabel 3"/>
    <w:rPr>
      <w:rFonts w:cs="Symbol"/>
    </w:rPr>
  </w:style>
  <w:style w:type="character" w:styleId="ListLabel4">
    <w:name w:val="ListLabel 4"/>
    <w:rPr>
      <w:rFonts w:cs="Symbol"/>
    </w:rPr>
  </w:style>
  <w:style w:type="character" w:styleId="ListLabel5">
    <w:name w:val="ListLabel 5"/>
    <w:rPr>
      <w:rFonts w:cs="Symbol"/>
    </w:rPr>
  </w:style>
  <w:style w:type="character" w:styleId="ListLabel6">
    <w:name w:val="ListLabel 6"/>
    <w:rPr>
      <w:rFonts w:cs="Symbol"/>
    </w:rPr>
  </w:style>
  <w:style w:type="character" w:styleId="ListLabel7">
    <w:name w:val="ListLabel 7"/>
    <w:rPr>
      <w:rFonts w:cs="Symbol"/>
    </w:rPr>
  </w:style>
  <w:style w:type="paragraph" w:styleId="Style19">
    <w:name w:val="Заголовок"/>
    <w:basedOn w:val="Normal"/>
    <w:next w:val="Style20"/>
    <w:pPr>
      <w:keepNext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>
    <w:name w:val="Основной текст"/>
    <w:basedOn w:val="Normal"/>
    <w:pPr>
      <w:spacing w:lineRule="auto" w:line="288" w:before="0" w:after="120"/>
    </w:pPr>
    <w:rPr/>
  </w:style>
  <w:style w:type="paragraph" w:styleId="Style21">
    <w:name w:val="Список"/>
    <w:basedOn w:val="Style20"/>
    <w:pPr/>
    <w:rPr>
      <w:rFonts w:cs="FreeSans"/>
    </w:rPr>
  </w:style>
  <w:style w:type="paragraph" w:styleId="Style22">
    <w:name w:val="Название"/>
    <w:basedOn w:val="Normal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23">
    <w:name w:val="Указатель"/>
    <w:basedOn w:val="Normal"/>
    <w:pPr>
      <w:suppressLineNumbers/>
    </w:pPr>
    <w:rPr>
      <w:rFonts w:cs="FreeSans"/>
    </w:rPr>
  </w:style>
  <w:style w:type="paragraph" w:styleId="Style24">
    <w:name w:val="Заглавие"/>
    <w:basedOn w:val="Normal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Style25">
    <w:name w:val="Подзаголовок"/>
    <w:basedOn w:val="Style19"/>
    <w:pPr>
      <w:jc w:val="center"/>
    </w:pPr>
    <w:rPr>
      <w:i/>
      <w:iCs/>
      <w:sz w:val="28"/>
      <w:szCs w:val="28"/>
    </w:rPr>
  </w:style>
  <w:style w:type="paragraph" w:styleId="Indexheading">
    <w:name w:val="index heading"/>
    <w:basedOn w:val="Normal"/>
    <w:pPr>
      <w:suppressLineNumbers/>
    </w:pPr>
    <w:rPr>
      <w:rFonts w:cs="FreeSans"/>
    </w:rPr>
  </w:style>
  <w:style w:type="paragraph" w:styleId="23">
    <w:name w:val="Основной текст2"/>
    <w:basedOn w:val="Normal"/>
    <w:pPr>
      <w:shd w:fill="FFFFFF" w:val="clear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4">
    <w:name w:val="Основной текст (2)"/>
    <w:basedOn w:val="Normal"/>
    <w:pPr>
      <w:shd w:fill="FFFFFF" w:val="clear"/>
      <w:spacing w:lineRule="exact" w:line="490"/>
      <w:ind w:left="0" w:right="0"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5">
    <w:name w:val="Подпись к таблице (2)"/>
    <w:basedOn w:val="Normal"/>
    <w:pPr>
      <w:shd w:fill="FFFFFF" w:val="clear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3">
    <w:name w:val="Заголовок №1"/>
    <w:basedOn w:val="Normal"/>
    <w:pPr>
      <w:shd w:fill="FFFFFF" w:val="clear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>
    <w:name w:val="Основной текст (5)"/>
    <w:basedOn w:val="Normal"/>
    <w:pPr>
      <w:shd w:fill="FFFFFF" w:val="clear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>
    <w:name w:val="Основной текст (4)"/>
    <w:basedOn w:val="Normal"/>
    <w:pPr>
      <w:shd w:fill="FFFFFF" w:val="clear"/>
      <w:spacing w:lineRule="exact" w:line="288" w:before="60" w:after="360"/>
      <w:ind w:left="0" w:right="0"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pPr>
      <w:ind w:left="720" w:right="0" w:hanging="0"/>
    </w:pPr>
    <w:rPr/>
  </w:style>
  <w:style w:type="paragraph" w:styleId="ConsPlusNormal">
    <w:name w:val="ConsPlusNormal"/>
    <w:pPr>
      <w:widowControl w:val="false"/>
      <w:tabs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sz w:val="20"/>
      <w:szCs w:val="20"/>
      <w:lang w:val="ru-RU" w:eastAsia="ru-RU" w:bidi="ar-SA"/>
    </w:rPr>
  </w:style>
  <w:style w:type="paragraph" w:styleId="Annotationtext">
    <w:name w:val="annotation text"/>
    <w:basedOn w:val="Normal"/>
    <w:pPr/>
    <w:rPr>
      <w:sz w:val="20"/>
      <w:szCs w:val="20"/>
    </w:rPr>
  </w:style>
  <w:style w:type="paragraph" w:styleId="Annotationsubject">
    <w:name w:val="annotation subject"/>
    <w:basedOn w:val="Annotationtext"/>
    <w:pPr/>
    <w:rPr>
      <w:b/>
      <w:bCs/>
    </w:rPr>
  </w:style>
  <w:style w:type="paragraph" w:styleId="BalloonText">
    <w:name w:val="Balloon Text"/>
    <w:basedOn w:val="Normal"/>
    <w:pPr/>
    <w:rPr>
      <w:rFonts w:ascii="Segoe UI" w:hAnsi="Segoe UI" w:cs="Segoe UI"/>
      <w:sz w:val="18"/>
      <w:szCs w:val="18"/>
    </w:rPr>
  </w:style>
  <w:style w:type="paragraph" w:styleId="Style26">
    <w:name w:val="Содержимое врезки"/>
    <w:basedOn w:val="Style20"/>
    <w:pPr/>
    <w:rPr/>
  </w:style>
  <w:style w:type="paragraph" w:styleId="Style27">
    <w:name w:val="Содержимое таблицы"/>
    <w:basedOn w:val="Normal"/>
    <w:pPr>
      <w:suppressLineNumbers/>
    </w:pPr>
    <w:rPr/>
  </w:style>
  <w:style w:type="paragraph" w:styleId="Style28">
    <w:name w:val="Заголовок таблицы"/>
    <w:basedOn w:val="Style27"/>
    <w:pPr>
      <w:suppressLineNumbers/>
      <w:jc w:val="center"/>
    </w:pPr>
    <w:rPr>
      <w:b/>
      <w:bCs/>
    </w:rPr>
  </w:style>
  <w:style w:type="paragraph" w:styleId="Style29">
    <w:name w:val="Блочная цитата"/>
    <w:basedOn w:val="Normal"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767</TotalTime>
  <Application>LibreOffice/4.3.3.2$Linux_X86_64 LibreOffice_project/430m0$Build-2</Application>
  <Paragraphs>88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2015-03-26T15:26:00Z</dcterms:created>
  <dc:creator>пкб</dc:creator>
  <dc:language>ru</dc:language>
  <cp:lastPrinted>2013-03-14T14:16:00Z</cp:lastPrinted>
  <dcterms:modified xsi:type="dcterms:W3CDTF">2015-09-03T10:24:55Z</dcterms:modified>
  <cp:revision>21</cp:revision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