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2842" w:rsidRPr="009631D1" w:rsidRDefault="00482842" w:rsidP="00E36194">
      <w:pPr>
        <w:autoSpaceDE w:val="0"/>
        <w:jc w:val="center"/>
        <w:outlineLvl w:val="0"/>
        <w:rPr>
          <w:b/>
          <w:bCs/>
        </w:rPr>
      </w:pPr>
    </w:p>
    <w:p w:rsidR="00482842" w:rsidRPr="009631D1" w:rsidRDefault="00482842" w:rsidP="00E36194">
      <w:pPr>
        <w:autoSpaceDE w:val="0"/>
        <w:jc w:val="center"/>
        <w:outlineLvl w:val="0"/>
        <w:rPr>
          <w:b/>
          <w:bCs/>
        </w:rPr>
      </w:pPr>
      <w:r>
        <w:rPr>
          <w:b/>
          <w:bCs/>
        </w:rPr>
        <w:t xml:space="preserve">ДОКУМЕНТАЦИЯ </w:t>
      </w:r>
      <w:r w:rsidRPr="009631D1">
        <w:rPr>
          <w:b/>
          <w:bCs/>
        </w:rPr>
        <w:t>О ПРОВЕДЕНИИ</w:t>
      </w:r>
    </w:p>
    <w:p w:rsidR="00482842" w:rsidRPr="009631D1" w:rsidRDefault="00482842" w:rsidP="00E36194">
      <w:pPr>
        <w:autoSpaceDE w:val="0"/>
        <w:jc w:val="center"/>
        <w:outlineLvl w:val="0"/>
        <w:rPr>
          <w:b/>
          <w:bCs/>
        </w:rPr>
      </w:pPr>
      <w:r w:rsidRPr="009631D1">
        <w:rPr>
          <w:b/>
          <w:bCs/>
        </w:rPr>
        <w:t xml:space="preserve">ЗАПРОСА КОТИРОВОК </w:t>
      </w:r>
    </w:p>
    <w:p w:rsidR="00482842" w:rsidRPr="009631D1" w:rsidRDefault="00482842" w:rsidP="00E36194">
      <w:pPr>
        <w:widowControl w:val="0"/>
        <w:tabs>
          <w:tab w:val="left" w:pos="2160"/>
          <w:tab w:val="left" w:pos="4140"/>
        </w:tabs>
        <w:jc w:val="center"/>
        <w:outlineLvl w:val="0"/>
        <w:rPr>
          <w:color w:val="000000"/>
        </w:rPr>
      </w:pPr>
    </w:p>
    <w:p w:rsidR="00482842" w:rsidRPr="00DD4B90" w:rsidRDefault="00482842" w:rsidP="00E36194">
      <w:pPr>
        <w:widowControl w:val="0"/>
        <w:tabs>
          <w:tab w:val="left" w:pos="2160"/>
          <w:tab w:val="left" w:pos="4140"/>
        </w:tabs>
        <w:jc w:val="center"/>
        <w:outlineLvl w:val="0"/>
      </w:pPr>
      <w:r w:rsidRPr="009631D1">
        <w:rPr>
          <w:color w:val="000000"/>
        </w:rPr>
        <w:t xml:space="preserve">на право заключения договора на поставку </w:t>
      </w:r>
      <w:r w:rsidRPr="00DD4B90">
        <w:rPr>
          <w:bCs/>
        </w:rPr>
        <w:t xml:space="preserve">овощей, фруктов </w:t>
      </w:r>
      <w:r w:rsidRPr="00DD4B90">
        <w:t>для   организации  питания</w:t>
      </w:r>
    </w:p>
    <w:p w:rsidR="00482842" w:rsidRPr="009631D1" w:rsidRDefault="00482842" w:rsidP="00E36194">
      <w:pPr>
        <w:widowControl w:val="0"/>
        <w:tabs>
          <w:tab w:val="left" w:pos="2160"/>
          <w:tab w:val="left" w:pos="4140"/>
        </w:tabs>
        <w:jc w:val="center"/>
        <w:outlineLvl w:val="0"/>
        <w:rPr>
          <w:color w:val="000000"/>
        </w:rPr>
      </w:pPr>
    </w:p>
    <w:p w:rsidR="00482842" w:rsidRPr="009631D1" w:rsidRDefault="00482842" w:rsidP="00E36194">
      <w:pPr>
        <w:widowControl w:val="0"/>
        <w:tabs>
          <w:tab w:val="left" w:pos="2160"/>
          <w:tab w:val="left" w:pos="4140"/>
        </w:tabs>
        <w:jc w:val="center"/>
        <w:outlineLvl w:val="0"/>
        <w:rPr>
          <w:bCs/>
        </w:rPr>
      </w:pPr>
      <w:r w:rsidRPr="009631D1">
        <w:rPr>
          <w:bCs/>
        </w:rPr>
        <w:t>Уважаемые Господа!</w:t>
      </w:r>
    </w:p>
    <w:p w:rsidR="00482842" w:rsidRPr="009631D1" w:rsidRDefault="00482842" w:rsidP="00E36194">
      <w:pPr>
        <w:pStyle w:val="210"/>
        <w:ind w:firstLine="709"/>
        <w:jc w:val="both"/>
        <w:rPr>
          <w:b w:val="0"/>
          <w:sz w:val="24"/>
        </w:rPr>
      </w:pPr>
      <w:r>
        <w:rPr>
          <w:sz w:val="24"/>
        </w:rPr>
        <w:t>Муниципальное бюджетное дошкольное  образовательное  учреждение «Детский сад   №13 «Ромашка»   г. Полярный   Мурманской области</w:t>
      </w:r>
      <w:r w:rsidRPr="009631D1">
        <w:rPr>
          <w:b w:val="0"/>
          <w:sz w:val="24"/>
        </w:rPr>
        <w:t xml:space="preserve"> (далее - Заказчик) приглашает принять участие в проведении запроса котировок на право заключения договора на поставку</w:t>
      </w:r>
      <w:r w:rsidRPr="009631D1">
        <w:rPr>
          <w:color w:val="000000"/>
          <w:sz w:val="24"/>
        </w:rPr>
        <w:t xml:space="preserve"> </w:t>
      </w:r>
      <w:r>
        <w:rPr>
          <w:b w:val="0"/>
          <w:bCs w:val="0"/>
        </w:rPr>
        <w:t>овощей, фруктов</w:t>
      </w:r>
      <w:r>
        <w:rPr>
          <w:bCs w:val="0"/>
        </w:rPr>
        <w:t xml:space="preserve"> </w:t>
      </w:r>
      <w:r>
        <w:rPr>
          <w:b w:val="0"/>
        </w:rPr>
        <w:t xml:space="preserve">для   организации  питания </w:t>
      </w:r>
      <w:r w:rsidRPr="009631D1">
        <w:rPr>
          <w:b w:val="0"/>
          <w:sz w:val="24"/>
        </w:rPr>
        <w:t>для определения участника процедуры закупки, предложившего наиболее низкую цену.</w:t>
      </w:r>
    </w:p>
    <w:p w:rsidR="00482842" w:rsidRPr="009631D1" w:rsidRDefault="00482842" w:rsidP="00E36194">
      <w:pPr>
        <w:pStyle w:val="210"/>
        <w:ind w:firstLine="709"/>
        <w:jc w:val="both"/>
        <w:rPr>
          <w:b w:val="0"/>
          <w:sz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55"/>
        <w:gridCol w:w="3273"/>
        <w:gridCol w:w="801"/>
        <w:gridCol w:w="6286"/>
      </w:tblGrid>
      <w:tr w:rsidR="00482842" w:rsidRPr="009631D1" w:rsidTr="00E36194">
        <w:tc>
          <w:tcPr>
            <w:tcW w:w="555" w:type="dxa"/>
            <w:vAlign w:val="center"/>
          </w:tcPr>
          <w:p w:rsidR="00482842" w:rsidRPr="009631D1" w:rsidRDefault="00482842" w:rsidP="00E36194">
            <w:pPr>
              <w:autoSpaceDE w:val="0"/>
              <w:rPr>
                <w:b/>
              </w:rPr>
            </w:pPr>
            <w:r w:rsidRPr="009631D1">
              <w:rPr>
                <w:b/>
                <w:lang w:val="en-US"/>
              </w:rPr>
              <w:t>№</w:t>
            </w:r>
          </w:p>
        </w:tc>
        <w:tc>
          <w:tcPr>
            <w:tcW w:w="10360" w:type="dxa"/>
            <w:gridSpan w:val="3"/>
            <w:vAlign w:val="center"/>
          </w:tcPr>
          <w:p w:rsidR="00482842" w:rsidRPr="009631D1" w:rsidRDefault="00482842" w:rsidP="00E36194">
            <w:pPr>
              <w:autoSpaceDE w:val="0"/>
              <w:rPr>
                <w:b/>
                <w:lang w:val="en-US"/>
              </w:rPr>
            </w:pPr>
            <w:r w:rsidRPr="009631D1">
              <w:rPr>
                <w:b/>
              </w:rPr>
              <w:t>Наименование</w:t>
            </w:r>
          </w:p>
        </w:tc>
      </w:tr>
      <w:tr w:rsidR="00482842" w:rsidRPr="009631D1" w:rsidTr="00E36194">
        <w:tc>
          <w:tcPr>
            <w:tcW w:w="555" w:type="dxa"/>
            <w:vAlign w:val="center"/>
          </w:tcPr>
          <w:p w:rsidR="00482842" w:rsidRPr="009631D1" w:rsidRDefault="00482842" w:rsidP="00E36194">
            <w:pPr>
              <w:autoSpaceDE w:val="0"/>
              <w:jc w:val="center"/>
              <w:rPr>
                <w:b/>
              </w:rPr>
            </w:pPr>
            <w:r w:rsidRPr="009631D1">
              <w:rPr>
                <w:b/>
              </w:rPr>
              <w:t>1</w:t>
            </w:r>
          </w:p>
        </w:tc>
        <w:tc>
          <w:tcPr>
            <w:tcW w:w="4074" w:type="dxa"/>
            <w:gridSpan w:val="2"/>
          </w:tcPr>
          <w:p w:rsidR="00482842" w:rsidRPr="009631D1" w:rsidRDefault="00482842" w:rsidP="00E36194">
            <w:pPr>
              <w:autoSpaceDE w:val="0"/>
            </w:pPr>
            <w:r w:rsidRPr="009631D1">
              <w:rPr>
                <w:b/>
              </w:rPr>
              <w:t>Наименование заказчика, его почтовый адрес, адрес электронной почты заказчика (при его наличии):</w:t>
            </w:r>
          </w:p>
        </w:tc>
        <w:tc>
          <w:tcPr>
            <w:tcW w:w="6286" w:type="dxa"/>
          </w:tcPr>
          <w:p w:rsidR="00482842" w:rsidRPr="00DD4B90" w:rsidRDefault="00482842" w:rsidP="00E36194">
            <w:pPr>
              <w:widowControl w:val="0"/>
              <w:suppressAutoHyphens w:val="0"/>
              <w:rPr>
                <w:bCs/>
              </w:rPr>
            </w:pPr>
            <w:r w:rsidRPr="00DD4B90">
              <w:t>Муниципальное бюджетное дошкольное  образовательное  учреждение «Детский сад   №13 «Ромашка»   г. Полярный   Мурманской области</w:t>
            </w:r>
            <w:r w:rsidRPr="00DD4B90">
              <w:rPr>
                <w:b/>
              </w:rPr>
              <w:t>к”</w:t>
            </w:r>
          </w:p>
          <w:p w:rsidR="00482842" w:rsidRPr="00DD4B90" w:rsidRDefault="00482842" w:rsidP="00E36194">
            <w:pPr>
              <w:widowControl w:val="0"/>
              <w:suppressAutoHyphens w:val="0"/>
              <w:rPr>
                <w:bCs/>
              </w:rPr>
            </w:pPr>
            <w:r w:rsidRPr="00DD4B90">
              <w:rPr>
                <w:bCs/>
              </w:rPr>
              <w:t>Адрес:</w:t>
            </w:r>
            <w:r w:rsidRPr="00DD4B90">
              <w:t xml:space="preserve"> </w:t>
            </w:r>
            <w:r w:rsidRPr="00DD4B90">
              <w:rPr>
                <w:shd w:val="clear" w:color="auto" w:fill="FFFFFF"/>
              </w:rPr>
              <w:t>184650, Мурманская обл, г Полярный, ул Видяева, дом 13</w:t>
            </w:r>
          </w:p>
          <w:p w:rsidR="00482842" w:rsidRPr="00DD4B90" w:rsidRDefault="00482842" w:rsidP="00E36194">
            <w:pPr>
              <w:widowControl w:val="0"/>
              <w:suppressAutoHyphens w:val="0"/>
              <w:rPr>
                <w:bCs/>
              </w:rPr>
            </w:pPr>
            <w:r w:rsidRPr="00DD4B90">
              <w:rPr>
                <w:bCs/>
              </w:rPr>
              <w:t>Контактное лицо:</w:t>
            </w:r>
          </w:p>
          <w:p w:rsidR="00482842" w:rsidRDefault="00482842" w:rsidP="00E36194">
            <w:pPr>
              <w:widowControl w:val="0"/>
              <w:suppressAutoHyphens w:val="0"/>
              <w:autoSpaceDE w:val="0"/>
              <w:adjustRightInd w:val="0"/>
              <w:rPr>
                <w:bCs/>
              </w:rPr>
            </w:pPr>
            <w:r>
              <w:rPr>
                <w:bCs/>
              </w:rPr>
              <w:t>КЛЫКОВА ЕЛЕНА ВАСИЛЬЕВНА</w:t>
            </w:r>
          </w:p>
          <w:p w:rsidR="00482842" w:rsidRPr="00DD4B90" w:rsidRDefault="00482842" w:rsidP="00E36194">
            <w:pPr>
              <w:widowControl w:val="0"/>
              <w:suppressAutoHyphens w:val="0"/>
              <w:autoSpaceDE w:val="0"/>
              <w:adjustRightInd w:val="0"/>
              <w:rPr>
                <w:bCs/>
              </w:rPr>
            </w:pPr>
            <w:r w:rsidRPr="00DD4B90">
              <w:rPr>
                <w:bCs/>
              </w:rPr>
              <w:t xml:space="preserve">Телефон </w:t>
            </w:r>
            <w:r w:rsidRPr="00DD4B90">
              <w:t>7-81551-7</w:t>
            </w:r>
            <w:r>
              <w:t>6475</w:t>
            </w:r>
          </w:p>
          <w:p w:rsidR="00482842" w:rsidRPr="00DD4B90" w:rsidRDefault="00482842" w:rsidP="00E36194">
            <w:pPr>
              <w:widowControl w:val="0"/>
              <w:suppressAutoHyphens w:val="0"/>
              <w:autoSpaceDE w:val="0"/>
              <w:adjustRightInd w:val="0"/>
              <w:rPr>
                <w:lang w:eastAsia="ru-RU"/>
              </w:rPr>
            </w:pPr>
            <w:r w:rsidRPr="00DD4B90">
              <w:rPr>
                <w:bCs/>
              </w:rPr>
              <w:t>Электронная почта: dou13-buh@yandex.ru</w:t>
            </w:r>
          </w:p>
        </w:tc>
      </w:tr>
      <w:tr w:rsidR="00482842" w:rsidRPr="009631D1" w:rsidTr="00E36194">
        <w:tc>
          <w:tcPr>
            <w:tcW w:w="555" w:type="dxa"/>
            <w:vAlign w:val="center"/>
          </w:tcPr>
          <w:p w:rsidR="00482842" w:rsidRPr="009631D1" w:rsidRDefault="00482842" w:rsidP="00E36194">
            <w:pPr>
              <w:autoSpaceDE w:val="0"/>
              <w:jc w:val="center"/>
              <w:rPr>
                <w:b/>
              </w:rPr>
            </w:pPr>
            <w:r w:rsidRPr="009631D1">
              <w:rPr>
                <w:b/>
              </w:rPr>
              <w:t>2</w:t>
            </w:r>
          </w:p>
        </w:tc>
        <w:tc>
          <w:tcPr>
            <w:tcW w:w="4074" w:type="dxa"/>
            <w:gridSpan w:val="2"/>
          </w:tcPr>
          <w:p w:rsidR="00482842" w:rsidRPr="009631D1" w:rsidRDefault="00482842" w:rsidP="00E36194">
            <w:pPr>
              <w:autoSpaceDE w:val="0"/>
              <w:rPr>
                <w:b/>
              </w:rPr>
            </w:pPr>
            <w:r w:rsidRPr="009631D1">
              <w:rPr>
                <w:b/>
              </w:rPr>
              <w:t>Почтовый адрес:</w:t>
            </w:r>
          </w:p>
        </w:tc>
        <w:tc>
          <w:tcPr>
            <w:tcW w:w="6286" w:type="dxa"/>
          </w:tcPr>
          <w:p w:rsidR="00482842" w:rsidRPr="009631D1" w:rsidRDefault="00482842" w:rsidP="00E36194">
            <w:pPr>
              <w:autoSpaceDE w:val="0"/>
            </w:pPr>
            <w:r w:rsidRPr="00DD4B90">
              <w:rPr>
                <w:shd w:val="clear" w:color="auto" w:fill="FFFFFF"/>
              </w:rPr>
              <w:t>184650, Мурманская обл, г Полярный, ул Видяева, дом 13</w:t>
            </w:r>
          </w:p>
        </w:tc>
      </w:tr>
      <w:tr w:rsidR="00482842" w:rsidRPr="009631D1" w:rsidTr="00E36194">
        <w:tc>
          <w:tcPr>
            <w:tcW w:w="555" w:type="dxa"/>
            <w:vAlign w:val="center"/>
          </w:tcPr>
          <w:p w:rsidR="00482842" w:rsidRPr="009631D1" w:rsidRDefault="00482842" w:rsidP="00E36194">
            <w:pPr>
              <w:autoSpaceDE w:val="0"/>
              <w:jc w:val="center"/>
              <w:rPr>
                <w:b/>
              </w:rPr>
            </w:pPr>
            <w:r w:rsidRPr="009631D1">
              <w:rPr>
                <w:b/>
              </w:rPr>
              <w:t>3</w:t>
            </w:r>
          </w:p>
        </w:tc>
        <w:tc>
          <w:tcPr>
            <w:tcW w:w="4074" w:type="dxa"/>
            <w:gridSpan w:val="2"/>
          </w:tcPr>
          <w:p w:rsidR="00482842" w:rsidRPr="009631D1" w:rsidRDefault="00482842" w:rsidP="00E36194">
            <w:pPr>
              <w:autoSpaceDE w:val="0"/>
              <w:rPr>
                <w:b/>
              </w:rPr>
            </w:pPr>
            <w:r w:rsidRPr="009631D1">
              <w:rPr>
                <w:b/>
              </w:rPr>
              <w:t>Адрес электронной почты:</w:t>
            </w:r>
          </w:p>
        </w:tc>
        <w:tc>
          <w:tcPr>
            <w:tcW w:w="6286" w:type="dxa"/>
          </w:tcPr>
          <w:p w:rsidR="00482842" w:rsidRPr="009631D1" w:rsidRDefault="00482842" w:rsidP="00E36194">
            <w:pPr>
              <w:autoSpaceDE w:val="0"/>
            </w:pPr>
            <w:r w:rsidRPr="00DD4B90">
              <w:t>dou13-buh@yandex.ru</w:t>
            </w:r>
          </w:p>
        </w:tc>
      </w:tr>
      <w:tr w:rsidR="00482842" w:rsidRPr="009631D1" w:rsidTr="00E36194">
        <w:tc>
          <w:tcPr>
            <w:tcW w:w="555" w:type="dxa"/>
            <w:vAlign w:val="center"/>
          </w:tcPr>
          <w:p w:rsidR="00482842" w:rsidRPr="009631D1" w:rsidRDefault="00482842" w:rsidP="00E36194">
            <w:pPr>
              <w:autoSpaceDE w:val="0"/>
              <w:jc w:val="center"/>
              <w:rPr>
                <w:b/>
              </w:rPr>
            </w:pPr>
            <w:r w:rsidRPr="009631D1">
              <w:rPr>
                <w:b/>
              </w:rPr>
              <w:t>4</w:t>
            </w:r>
          </w:p>
        </w:tc>
        <w:tc>
          <w:tcPr>
            <w:tcW w:w="4074" w:type="dxa"/>
            <w:gridSpan w:val="2"/>
          </w:tcPr>
          <w:p w:rsidR="00482842" w:rsidRPr="009631D1" w:rsidRDefault="00482842" w:rsidP="00E36194">
            <w:pPr>
              <w:autoSpaceDE w:val="0"/>
              <w:rPr>
                <w:b/>
              </w:rPr>
            </w:pPr>
            <w:r w:rsidRPr="009631D1">
              <w:rPr>
                <w:b/>
              </w:rPr>
              <w:t>Наименование, характеристики и количество поставляемых товаров, выполняемых работ, оказываемых услуг. Требования к качеству, техническим характеристикам товара, требования к его безопасности, требования к функциональным характеристикам (потребительским свойствам) товара, требования к размерам, упаковке, отгрузке товара и иные показатели, связанные с определением соответствия поставляемого товара потребностям заказчика:</w:t>
            </w:r>
          </w:p>
        </w:tc>
        <w:tc>
          <w:tcPr>
            <w:tcW w:w="6286" w:type="dxa"/>
          </w:tcPr>
          <w:p w:rsidR="00482842" w:rsidRPr="009631D1" w:rsidRDefault="00482842" w:rsidP="00E36194">
            <w:pPr>
              <w:tabs>
                <w:tab w:val="left" w:pos="317"/>
                <w:tab w:val="left" w:pos="54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9631D1">
              <w:t xml:space="preserve">Согласно </w:t>
            </w:r>
            <w:r>
              <w:t>техническому заданию (Приложение №2</w:t>
            </w:r>
            <w:r w:rsidRPr="009631D1">
              <w:t xml:space="preserve"> к </w:t>
            </w:r>
            <w:r>
              <w:t>настоящей документации</w:t>
            </w:r>
            <w:r w:rsidRPr="009631D1">
              <w:t xml:space="preserve"> о проведении запроса котировок)</w:t>
            </w:r>
            <w:r>
              <w:t xml:space="preserve"> </w:t>
            </w:r>
          </w:p>
        </w:tc>
      </w:tr>
      <w:tr w:rsidR="00482842" w:rsidRPr="009631D1" w:rsidTr="00E36194">
        <w:tc>
          <w:tcPr>
            <w:tcW w:w="555" w:type="dxa"/>
            <w:vAlign w:val="center"/>
          </w:tcPr>
          <w:p w:rsidR="00482842" w:rsidRPr="009631D1" w:rsidRDefault="00482842" w:rsidP="00E36194">
            <w:pPr>
              <w:autoSpaceDE w:val="0"/>
              <w:jc w:val="center"/>
              <w:rPr>
                <w:b/>
              </w:rPr>
            </w:pPr>
            <w:r w:rsidRPr="009631D1">
              <w:rPr>
                <w:b/>
              </w:rPr>
              <w:t>5</w:t>
            </w:r>
          </w:p>
        </w:tc>
        <w:tc>
          <w:tcPr>
            <w:tcW w:w="4074" w:type="dxa"/>
            <w:gridSpan w:val="2"/>
          </w:tcPr>
          <w:p w:rsidR="00482842" w:rsidRPr="009631D1" w:rsidRDefault="00482842" w:rsidP="00E36194">
            <w:pPr>
              <w:autoSpaceDE w:val="0"/>
              <w:rPr>
                <w:b/>
              </w:rPr>
            </w:pPr>
            <w:r w:rsidRPr="009631D1">
              <w:rPr>
                <w:b/>
              </w:rPr>
              <w:t>Место доставки поставляемых товаров, место выполнения работ, место оказания услуг:</w:t>
            </w:r>
          </w:p>
        </w:tc>
        <w:tc>
          <w:tcPr>
            <w:tcW w:w="6286" w:type="dxa"/>
          </w:tcPr>
          <w:p w:rsidR="00482842" w:rsidRPr="009631D1" w:rsidRDefault="00482842" w:rsidP="00E36194">
            <w:pPr>
              <w:autoSpaceDE w:val="0"/>
            </w:pPr>
            <w:r>
              <w:rPr>
                <w:shd w:val="clear" w:color="auto" w:fill="FFFFFF"/>
              </w:rPr>
              <w:t>184650, Мурманская обл, г Полярный, ул Видяева, дом 13</w:t>
            </w:r>
          </w:p>
        </w:tc>
      </w:tr>
      <w:tr w:rsidR="00482842" w:rsidRPr="009631D1" w:rsidTr="00E36194">
        <w:tc>
          <w:tcPr>
            <w:tcW w:w="555" w:type="dxa"/>
            <w:vAlign w:val="center"/>
          </w:tcPr>
          <w:p w:rsidR="00482842" w:rsidRPr="009631D1" w:rsidRDefault="00482842" w:rsidP="00E36194">
            <w:pPr>
              <w:autoSpaceDE w:val="0"/>
              <w:jc w:val="center"/>
              <w:rPr>
                <w:b/>
              </w:rPr>
            </w:pPr>
            <w:r w:rsidRPr="009631D1">
              <w:rPr>
                <w:b/>
              </w:rPr>
              <w:t>6</w:t>
            </w:r>
          </w:p>
        </w:tc>
        <w:tc>
          <w:tcPr>
            <w:tcW w:w="4074" w:type="dxa"/>
            <w:gridSpan w:val="2"/>
          </w:tcPr>
          <w:p w:rsidR="00482842" w:rsidRPr="00324986" w:rsidRDefault="00482842" w:rsidP="00E36194">
            <w:pPr>
              <w:autoSpaceDE w:val="0"/>
              <w:rPr>
                <w:b/>
              </w:rPr>
            </w:pPr>
            <w:r w:rsidRPr="00324986">
              <w:rPr>
                <w:b/>
              </w:rPr>
              <w:t>Сроки поставок товаров, выполнения работ, оказания услуг:</w:t>
            </w:r>
          </w:p>
        </w:tc>
        <w:tc>
          <w:tcPr>
            <w:tcW w:w="6286" w:type="dxa"/>
          </w:tcPr>
          <w:p w:rsidR="00482842" w:rsidRPr="009631D1" w:rsidRDefault="00482842" w:rsidP="00E36194">
            <w:pPr>
              <w:tabs>
                <w:tab w:val="left" w:pos="317"/>
                <w:tab w:val="left" w:pos="54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Поставка товара осуществляется с момента подписания договора до 31.05.2018 и с 01.09.2018г. </w:t>
            </w:r>
            <w:r w:rsidRPr="00E36194">
              <w:t>до 28 декабря  2018г. Объем разовой поставки определяется из предварительной заявки от МБДОУ №13.</w:t>
            </w:r>
          </w:p>
        </w:tc>
      </w:tr>
      <w:tr w:rsidR="00482842" w:rsidRPr="009631D1" w:rsidTr="00E36194">
        <w:tc>
          <w:tcPr>
            <w:tcW w:w="555" w:type="dxa"/>
            <w:vAlign w:val="center"/>
          </w:tcPr>
          <w:p w:rsidR="00482842" w:rsidRPr="009631D1" w:rsidRDefault="00482842" w:rsidP="00E36194">
            <w:pPr>
              <w:autoSpaceDE w:val="0"/>
              <w:jc w:val="center"/>
              <w:rPr>
                <w:b/>
              </w:rPr>
            </w:pPr>
            <w:r w:rsidRPr="009631D1">
              <w:rPr>
                <w:b/>
              </w:rPr>
              <w:t>7</w:t>
            </w:r>
          </w:p>
        </w:tc>
        <w:tc>
          <w:tcPr>
            <w:tcW w:w="4074" w:type="dxa"/>
            <w:gridSpan w:val="2"/>
          </w:tcPr>
          <w:p w:rsidR="00482842" w:rsidRPr="009631D1" w:rsidRDefault="00482842" w:rsidP="00E36194">
            <w:pPr>
              <w:autoSpaceDE w:val="0"/>
              <w:rPr>
                <w:b/>
              </w:rPr>
            </w:pPr>
            <w:r w:rsidRPr="009631D1">
              <w:rPr>
                <w:b/>
              </w:rPr>
              <w:t>Сведения о включенных (невключенных) в цену товаров, работ, услуг расходах, в том числе расходах на перевозку, страхование, уплату таможенных пошлин, налогов, сборов и других обязательных платежей:</w:t>
            </w:r>
          </w:p>
        </w:tc>
        <w:tc>
          <w:tcPr>
            <w:tcW w:w="6286" w:type="dxa"/>
          </w:tcPr>
          <w:p w:rsidR="00482842" w:rsidRPr="009631D1" w:rsidRDefault="00482842" w:rsidP="00E36194">
            <w:pPr>
              <w:widowControl w:val="0"/>
              <w:suppressAutoHyphens w:val="0"/>
              <w:jc w:val="both"/>
              <w:rPr>
                <w:rFonts w:cs="Calibri"/>
                <w:color w:val="000000"/>
                <w:lang w:eastAsia="ru-RU"/>
              </w:rPr>
            </w:pPr>
            <w:r w:rsidRPr="009631D1">
              <w:rPr>
                <w:rFonts w:cs="Calibri"/>
                <w:lang w:eastAsia="ru-RU"/>
              </w:rPr>
              <w:t>Цена Договора включает в себя общую стоимость поста</w:t>
            </w:r>
            <w:r w:rsidRPr="009631D1">
              <w:rPr>
                <w:rFonts w:cs="Calibri"/>
                <w:lang w:eastAsia="ru-RU"/>
              </w:rPr>
              <w:t>в</w:t>
            </w:r>
            <w:r w:rsidRPr="009631D1">
              <w:rPr>
                <w:rFonts w:cs="Calibri"/>
                <w:lang w:eastAsia="ru-RU"/>
              </w:rPr>
              <w:t>ляемого Товара, оплачиваемую Заказчиком за полное в</w:t>
            </w:r>
            <w:r w:rsidRPr="009631D1">
              <w:rPr>
                <w:rFonts w:cs="Calibri"/>
                <w:lang w:eastAsia="ru-RU"/>
              </w:rPr>
              <w:t>ы</w:t>
            </w:r>
            <w:r w:rsidRPr="009631D1">
              <w:rPr>
                <w:rFonts w:cs="Calibri"/>
                <w:lang w:eastAsia="ru-RU"/>
              </w:rPr>
              <w:t>полнение Поставщиком своих обязательств по поставке Товара, оказание сопутствующих поставке услуг, расходы на реализацию гарантийных обязательств, а также, сто</w:t>
            </w:r>
            <w:r w:rsidRPr="009631D1">
              <w:rPr>
                <w:rFonts w:cs="Calibri"/>
                <w:lang w:eastAsia="ru-RU"/>
              </w:rPr>
              <w:t>и</w:t>
            </w:r>
            <w:r w:rsidRPr="009631D1">
              <w:rPr>
                <w:rFonts w:cs="Calibri"/>
                <w:lang w:eastAsia="ru-RU"/>
              </w:rPr>
              <w:t>мость упаковки, маркировки,</w:t>
            </w:r>
            <w:r w:rsidRPr="009631D1">
              <w:rPr>
                <w:rFonts w:cs="Calibri"/>
                <w:bCs/>
                <w:lang w:eastAsia="ru-RU"/>
              </w:rPr>
              <w:t xml:space="preserve"> стоимость</w:t>
            </w:r>
            <w:r w:rsidRPr="009631D1">
              <w:rPr>
                <w:rFonts w:cs="Calibri"/>
                <w:lang w:eastAsia="ru-RU"/>
              </w:rPr>
              <w:t xml:space="preserve"> погрузочно-разгрузочных работ, страхования, транспортные расходы, налоги и иные обязательные платежи</w:t>
            </w:r>
            <w:r w:rsidRPr="009631D1">
              <w:rPr>
                <w:rFonts w:cs="Calibri"/>
                <w:color w:val="000000"/>
                <w:lang w:eastAsia="ru-RU"/>
              </w:rPr>
              <w:t>.</w:t>
            </w:r>
          </w:p>
        </w:tc>
      </w:tr>
      <w:tr w:rsidR="00482842" w:rsidRPr="009631D1" w:rsidTr="00E36194">
        <w:tc>
          <w:tcPr>
            <w:tcW w:w="555" w:type="dxa"/>
            <w:vAlign w:val="center"/>
          </w:tcPr>
          <w:p w:rsidR="00482842" w:rsidRPr="009631D1" w:rsidRDefault="00482842" w:rsidP="00E36194">
            <w:pPr>
              <w:autoSpaceDE w:val="0"/>
              <w:jc w:val="center"/>
              <w:rPr>
                <w:b/>
              </w:rPr>
            </w:pPr>
            <w:r w:rsidRPr="009631D1">
              <w:rPr>
                <w:b/>
              </w:rPr>
              <w:t>8</w:t>
            </w:r>
          </w:p>
        </w:tc>
        <w:tc>
          <w:tcPr>
            <w:tcW w:w="4074" w:type="dxa"/>
            <w:gridSpan w:val="2"/>
          </w:tcPr>
          <w:p w:rsidR="00482842" w:rsidRPr="009631D1" w:rsidRDefault="00482842" w:rsidP="00E36194">
            <w:pPr>
              <w:autoSpaceDE w:val="0"/>
              <w:rPr>
                <w:rFonts w:cs="Calibri"/>
                <w:b/>
                <w:lang w:eastAsia="ru-RU"/>
              </w:rPr>
            </w:pPr>
            <w:r w:rsidRPr="009631D1">
              <w:rPr>
                <w:rFonts w:cs="Calibri"/>
                <w:b/>
                <w:lang w:eastAsia="ru-RU"/>
              </w:rPr>
              <w:t>Начальная (максимальная) цена договора, определяемая Заказчиком:</w:t>
            </w:r>
          </w:p>
        </w:tc>
        <w:tc>
          <w:tcPr>
            <w:tcW w:w="6286" w:type="dxa"/>
          </w:tcPr>
          <w:p w:rsidR="00482842" w:rsidRPr="009631D1" w:rsidRDefault="00482842" w:rsidP="00E36194">
            <w:pPr>
              <w:rPr>
                <w:rFonts w:cs="Calibri"/>
                <w:b/>
                <w:lang w:eastAsia="ru-RU"/>
              </w:rPr>
            </w:pPr>
            <w:r>
              <w:rPr>
                <w:rFonts w:cs="Calibri"/>
                <w:b/>
                <w:lang w:eastAsia="ru-RU"/>
              </w:rPr>
              <w:t>827 900</w:t>
            </w:r>
            <w:r w:rsidRPr="00DD4B90">
              <w:rPr>
                <w:rFonts w:cs="Calibri"/>
                <w:b/>
                <w:lang w:eastAsia="ru-RU"/>
              </w:rPr>
              <w:t xml:space="preserve"> </w:t>
            </w:r>
            <w:r>
              <w:rPr>
                <w:rFonts w:cs="Calibri"/>
                <w:b/>
                <w:lang w:eastAsia="ru-RU"/>
              </w:rPr>
              <w:t xml:space="preserve">(восемьсот двадцать семь тысяч девятьсот) рублей </w:t>
            </w:r>
            <w:r w:rsidRPr="00DD4B90">
              <w:rPr>
                <w:rFonts w:cs="Calibri"/>
                <w:b/>
                <w:lang w:eastAsia="ru-RU"/>
              </w:rPr>
              <w:t>97</w:t>
            </w:r>
            <w:r>
              <w:rPr>
                <w:rFonts w:cs="Calibri"/>
                <w:b/>
                <w:lang w:eastAsia="ru-RU"/>
              </w:rPr>
              <w:t xml:space="preserve"> копеек</w:t>
            </w:r>
          </w:p>
        </w:tc>
      </w:tr>
      <w:tr w:rsidR="00482842" w:rsidRPr="009631D1" w:rsidTr="00E36194">
        <w:tc>
          <w:tcPr>
            <w:tcW w:w="555" w:type="dxa"/>
            <w:vAlign w:val="center"/>
          </w:tcPr>
          <w:p w:rsidR="00482842" w:rsidRPr="009631D1" w:rsidRDefault="00482842" w:rsidP="00E36194">
            <w:pPr>
              <w:autoSpaceDE w:val="0"/>
              <w:jc w:val="center"/>
              <w:rPr>
                <w:b/>
              </w:rPr>
            </w:pPr>
            <w:r w:rsidRPr="009631D1">
              <w:rPr>
                <w:b/>
              </w:rPr>
              <w:t>9</w:t>
            </w:r>
          </w:p>
        </w:tc>
        <w:tc>
          <w:tcPr>
            <w:tcW w:w="4074" w:type="dxa"/>
            <w:gridSpan w:val="2"/>
          </w:tcPr>
          <w:p w:rsidR="00482842" w:rsidRPr="009631D1" w:rsidRDefault="00482842" w:rsidP="00E36194">
            <w:pPr>
              <w:autoSpaceDE w:val="0"/>
              <w:rPr>
                <w:b/>
              </w:rPr>
            </w:pPr>
            <w:r w:rsidRPr="009631D1">
              <w:rPr>
                <w:b/>
              </w:rPr>
              <w:t>Место подачи котировочных заявок:  время подачи заявок</w:t>
            </w:r>
          </w:p>
        </w:tc>
        <w:tc>
          <w:tcPr>
            <w:tcW w:w="6286" w:type="dxa"/>
          </w:tcPr>
          <w:p w:rsidR="00482842" w:rsidRPr="008E5D61" w:rsidRDefault="00482842" w:rsidP="00E36194">
            <w:pPr>
              <w:autoSpaceDE w:val="0"/>
              <w:rPr>
                <w:highlight w:val="yellow"/>
                <w:lang w:val="en-US"/>
              </w:rPr>
            </w:pPr>
            <w:r>
              <w:rPr>
                <w:lang w:val="en-US"/>
              </w:rPr>
              <w:t>estp.ru</w:t>
            </w:r>
          </w:p>
        </w:tc>
      </w:tr>
      <w:tr w:rsidR="00482842" w:rsidRPr="009631D1" w:rsidTr="00E36194">
        <w:tc>
          <w:tcPr>
            <w:tcW w:w="555" w:type="dxa"/>
            <w:vAlign w:val="center"/>
          </w:tcPr>
          <w:p w:rsidR="00482842" w:rsidRPr="009631D1" w:rsidRDefault="00482842" w:rsidP="00E36194">
            <w:pPr>
              <w:autoSpaceDE w:val="0"/>
              <w:jc w:val="center"/>
              <w:rPr>
                <w:b/>
              </w:rPr>
            </w:pPr>
            <w:r w:rsidRPr="009631D1">
              <w:rPr>
                <w:b/>
              </w:rPr>
              <w:t>10</w:t>
            </w:r>
          </w:p>
        </w:tc>
        <w:tc>
          <w:tcPr>
            <w:tcW w:w="4074" w:type="dxa"/>
            <w:gridSpan w:val="2"/>
          </w:tcPr>
          <w:p w:rsidR="00482842" w:rsidRPr="009631D1" w:rsidRDefault="00482842" w:rsidP="00E36194">
            <w:pPr>
              <w:autoSpaceDE w:val="0"/>
              <w:rPr>
                <w:b/>
              </w:rPr>
            </w:pPr>
            <w:r w:rsidRPr="009631D1">
              <w:rPr>
                <w:b/>
              </w:rPr>
              <w:t>Дата и время начала срока подачи котировочных заявок:</w:t>
            </w:r>
          </w:p>
        </w:tc>
        <w:tc>
          <w:tcPr>
            <w:tcW w:w="6286" w:type="dxa"/>
          </w:tcPr>
          <w:p w:rsidR="00482842" w:rsidRPr="00B7708E" w:rsidRDefault="00482842" w:rsidP="00E36194">
            <w:pPr>
              <w:autoSpaceDE w:val="0"/>
              <w:rPr>
                <w:highlight w:val="yellow"/>
              </w:rPr>
            </w:pPr>
            <w:r>
              <w:rPr>
                <w:highlight w:val="yellow"/>
              </w:rPr>
              <w:t>21</w:t>
            </w:r>
            <w:r w:rsidRPr="009631D1">
              <w:rPr>
                <w:highlight w:val="yellow"/>
              </w:rPr>
              <w:t>.</w:t>
            </w:r>
            <w:r>
              <w:rPr>
                <w:highlight w:val="yellow"/>
              </w:rPr>
              <w:t xml:space="preserve">03.2018 </w:t>
            </w:r>
            <w:r w:rsidRPr="009631D1">
              <w:rPr>
                <w:highlight w:val="yellow"/>
              </w:rPr>
              <w:t>г. с</w:t>
            </w:r>
            <w:r w:rsidRPr="00B7708E">
              <w:rPr>
                <w:highlight w:val="yellow"/>
              </w:rPr>
              <w:t xml:space="preserve"> </w:t>
            </w:r>
            <w:r>
              <w:rPr>
                <w:highlight w:val="yellow"/>
              </w:rPr>
              <w:t>момента публикации извещения</w:t>
            </w:r>
          </w:p>
        </w:tc>
      </w:tr>
      <w:tr w:rsidR="00482842" w:rsidRPr="009631D1" w:rsidTr="00E36194">
        <w:tc>
          <w:tcPr>
            <w:tcW w:w="555" w:type="dxa"/>
            <w:vAlign w:val="center"/>
          </w:tcPr>
          <w:p w:rsidR="00482842" w:rsidRPr="009631D1" w:rsidRDefault="00482842" w:rsidP="00E36194">
            <w:pPr>
              <w:autoSpaceDE w:val="0"/>
              <w:jc w:val="center"/>
              <w:rPr>
                <w:b/>
              </w:rPr>
            </w:pPr>
            <w:r w:rsidRPr="009631D1">
              <w:rPr>
                <w:b/>
              </w:rPr>
              <w:t>11</w:t>
            </w:r>
          </w:p>
        </w:tc>
        <w:tc>
          <w:tcPr>
            <w:tcW w:w="4074" w:type="dxa"/>
            <w:gridSpan w:val="2"/>
          </w:tcPr>
          <w:p w:rsidR="00482842" w:rsidRPr="009631D1" w:rsidRDefault="00482842" w:rsidP="00E36194">
            <w:pPr>
              <w:autoSpaceDE w:val="0"/>
              <w:rPr>
                <w:b/>
              </w:rPr>
            </w:pPr>
            <w:r w:rsidRPr="009631D1">
              <w:rPr>
                <w:b/>
              </w:rPr>
              <w:t>Срок окончания приема котировочных заявок:</w:t>
            </w:r>
          </w:p>
        </w:tc>
        <w:tc>
          <w:tcPr>
            <w:tcW w:w="6286" w:type="dxa"/>
          </w:tcPr>
          <w:p w:rsidR="00482842" w:rsidRPr="009631D1" w:rsidRDefault="00482842" w:rsidP="00E36194">
            <w:pPr>
              <w:autoSpaceDE w:val="0"/>
            </w:pPr>
            <w:r w:rsidRPr="009631D1">
              <w:rPr>
                <w:highlight w:val="yellow"/>
              </w:rPr>
              <w:t>2</w:t>
            </w:r>
            <w:r>
              <w:rPr>
                <w:highlight w:val="yellow"/>
              </w:rPr>
              <w:t>9</w:t>
            </w:r>
            <w:r w:rsidRPr="009631D1">
              <w:rPr>
                <w:highlight w:val="yellow"/>
              </w:rPr>
              <w:t>.</w:t>
            </w:r>
            <w:r>
              <w:rPr>
                <w:highlight w:val="yellow"/>
              </w:rPr>
              <w:t xml:space="preserve">03.2018 </w:t>
            </w:r>
            <w:r w:rsidRPr="009631D1">
              <w:rPr>
                <w:highlight w:val="yellow"/>
              </w:rPr>
              <w:t xml:space="preserve">г. в  </w:t>
            </w:r>
            <w:r>
              <w:rPr>
                <w:highlight w:val="yellow"/>
              </w:rPr>
              <w:t>08</w:t>
            </w:r>
            <w:r w:rsidRPr="009631D1">
              <w:rPr>
                <w:highlight w:val="yellow"/>
              </w:rPr>
              <w:t>:00 (время местное)</w:t>
            </w:r>
          </w:p>
        </w:tc>
      </w:tr>
      <w:tr w:rsidR="00482842" w:rsidRPr="009631D1" w:rsidTr="00E36194">
        <w:tc>
          <w:tcPr>
            <w:tcW w:w="555" w:type="dxa"/>
            <w:vAlign w:val="center"/>
          </w:tcPr>
          <w:p w:rsidR="00482842" w:rsidRPr="009631D1" w:rsidRDefault="00482842" w:rsidP="00E36194">
            <w:pPr>
              <w:autoSpaceDE w:val="0"/>
              <w:jc w:val="center"/>
              <w:rPr>
                <w:b/>
              </w:rPr>
            </w:pPr>
            <w:r w:rsidRPr="009631D1">
              <w:rPr>
                <w:b/>
              </w:rPr>
              <w:t>12</w:t>
            </w:r>
          </w:p>
        </w:tc>
        <w:tc>
          <w:tcPr>
            <w:tcW w:w="4074" w:type="dxa"/>
            <w:gridSpan w:val="2"/>
          </w:tcPr>
          <w:p w:rsidR="00482842" w:rsidRPr="009631D1" w:rsidRDefault="00482842" w:rsidP="00E36194">
            <w:pPr>
              <w:autoSpaceDE w:val="0"/>
              <w:rPr>
                <w:b/>
              </w:rPr>
            </w:pPr>
            <w:r w:rsidRPr="009631D1">
              <w:rPr>
                <w:b/>
              </w:rPr>
              <w:t>Место, день и время рассмотрения заявок на участие в запросе котировок:</w:t>
            </w:r>
          </w:p>
        </w:tc>
        <w:tc>
          <w:tcPr>
            <w:tcW w:w="6286" w:type="dxa"/>
          </w:tcPr>
          <w:p w:rsidR="00482842" w:rsidRDefault="00482842" w:rsidP="00E36194">
            <w:pPr>
              <w:autoSpaceDE w:val="0"/>
              <w:rPr>
                <w:bCs/>
              </w:rPr>
            </w:pPr>
            <w:r w:rsidRPr="009631D1">
              <w:t xml:space="preserve">Рассмотрения заявок на участие в запросе котировок состоится по адресу: </w:t>
            </w:r>
            <w:r>
              <w:rPr>
                <w:shd w:val="clear" w:color="auto" w:fill="FFFFFF"/>
              </w:rPr>
              <w:t>184650, Мурманская обл, г Полярный, ул Видяева, дом 13</w:t>
            </w:r>
            <w:r>
              <w:rPr>
                <w:bCs/>
              </w:rPr>
              <w:t xml:space="preserve"> </w:t>
            </w:r>
          </w:p>
          <w:p w:rsidR="00482842" w:rsidRPr="009631D1" w:rsidRDefault="00482842" w:rsidP="00E36194">
            <w:pPr>
              <w:autoSpaceDE w:val="0"/>
              <w:rPr>
                <w:highlight w:val="yellow"/>
              </w:rPr>
            </w:pPr>
            <w:r w:rsidRPr="00DD4B90">
              <w:rPr>
                <w:highlight w:val="yellow"/>
              </w:rPr>
              <w:t>2</w:t>
            </w:r>
            <w:r>
              <w:rPr>
                <w:highlight w:val="yellow"/>
              </w:rPr>
              <w:t>9</w:t>
            </w:r>
            <w:r w:rsidRPr="009631D1">
              <w:rPr>
                <w:highlight w:val="yellow"/>
              </w:rPr>
              <w:t>.</w:t>
            </w:r>
            <w:r>
              <w:rPr>
                <w:highlight w:val="yellow"/>
              </w:rPr>
              <w:t xml:space="preserve">03.2018 </w:t>
            </w:r>
            <w:r w:rsidRPr="009631D1">
              <w:rPr>
                <w:highlight w:val="yellow"/>
              </w:rPr>
              <w:t xml:space="preserve">г. в </w:t>
            </w:r>
            <w:r>
              <w:rPr>
                <w:highlight w:val="yellow"/>
              </w:rPr>
              <w:t>08</w:t>
            </w:r>
            <w:r w:rsidRPr="009631D1">
              <w:rPr>
                <w:highlight w:val="yellow"/>
              </w:rPr>
              <w:t>:0</w:t>
            </w:r>
            <w:r>
              <w:rPr>
                <w:highlight w:val="yellow"/>
              </w:rPr>
              <w:t>1</w:t>
            </w:r>
            <w:r w:rsidRPr="009631D1">
              <w:rPr>
                <w:highlight w:val="yellow"/>
              </w:rPr>
              <w:t xml:space="preserve"> (время местное)</w:t>
            </w:r>
          </w:p>
        </w:tc>
      </w:tr>
      <w:tr w:rsidR="00482842" w:rsidRPr="009631D1" w:rsidTr="00E36194">
        <w:tc>
          <w:tcPr>
            <w:tcW w:w="555" w:type="dxa"/>
            <w:vAlign w:val="center"/>
          </w:tcPr>
          <w:p w:rsidR="00482842" w:rsidRPr="00DD4B90" w:rsidRDefault="00482842" w:rsidP="00E36194">
            <w:pPr>
              <w:autoSpaceDE w:val="0"/>
              <w:jc w:val="center"/>
              <w:rPr>
                <w:b/>
              </w:rPr>
            </w:pPr>
            <w:r w:rsidRPr="00DD4B90">
              <w:rPr>
                <w:b/>
              </w:rPr>
              <w:t>13</w:t>
            </w:r>
          </w:p>
        </w:tc>
        <w:tc>
          <w:tcPr>
            <w:tcW w:w="4074" w:type="dxa"/>
            <w:gridSpan w:val="2"/>
          </w:tcPr>
          <w:p w:rsidR="00482842" w:rsidRPr="008E5D61" w:rsidRDefault="00482842" w:rsidP="00E36194">
            <w:pPr>
              <w:autoSpaceDE w:val="0"/>
              <w:rPr>
                <w:b/>
              </w:rPr>
            </w:pPr>
            <w:r w:rsidRPr="008E5D61">
              <w:rPr>
                <w:b/>
                <w:highlight w:val="yellow"/>
              </w:rPr>
              <w:t>Дата и время окончания рассмотрения заявок на участие в запросе котировок</w:t>
            </w:r>
          </w:p>
        </w:tc>
        <w:tc>
          <w:tcPr>
            <w:tcW w:w="6286" w:type="dxa"/>
          </w:tcPr>
          <w:p w:rsidR="00482842" w:rsidRPr="009631D1" w:rsidRDefault="00482842" w:rsidP="00E36194">
            <w:pPr>
              <w:autoSpaceDE w:val="0"/>
            </w:pPr>
            <w:r>
              <w:t xml:space="preserve">29.03.2018 </w:t>
            </w:r>
            <w:r w:rsidRPr="00B47F2A">
              <w:t xml:space="preserve">г. в </w:t>
            </w:r>
            <w:r>
              <w:t>12</w:t>
            </w:r>
            <w:r w:rsidRPr="00B47F2A">
              <w:t>:01 (время местное)</w:t>
            </w:r>
          </w:p>
        </w:tc>
      </w:tr>
      <w:tr w:rsidR="00482842" w:rsidRPr="009631D1" w:rsidTr="00E36194">
        <w:tc>
          <w:tcPr>
            <w:tcW w:w="555" w:type="dxa"/>
            <w:vAlign w:val="center"/>
          </w:tcPr>
          <w:p w:rsidR="00482842" w:rsidRPr="009631D1" w:rsidRDefault="00482842" w:rsidP="00E36194">
            <w:pPr>
              <w:autoSpaceDE w:val="0"/>
              <w:jc w:val="center"/>
              <w:rPr>
                <w:b/>
              </w:rPr>
            </w:pPr>
            <w:r w:rsidRPr="009631D1">
              <w:rPr>
                <w:b/>
              </w:rPr>
              <w:t>1</w:t>
            </w:r>
            <w:r>
              <w:rPr>
                <w:b/>
              </w:rPr>
              <w:t>4</w:t>
            </w:r>
          </w:p>
        </w:tc>
        <w:tc>
          <w:tcPr>
            <w:tcW w:w="4074" w:type="dxa"/>
            <w:gridSpan w:val="2"/>
          </w:tcPr>
          <w:p w:rsidR="00482842" w:rsidRPr="009631D1" w:rsidRDefault="00482842" w:rsidP="00E36194">
            <w:pPr>
              <w:autoSpaceDE w:val="0"/>
              <w:rPr>
                <w:b/>
              </w:rPr>
            </w:pPr>
            <w:r w:rsidRPr="009631D1">
              <w:rPr>
                <w:b/>
              </w:rPr>
              <w:t>Срок и условия оплаты поставок товаров, выполнения работ, оказания услуг:</w:t>
            </w:r>
          </w:p>
        </w:tc>
        <w:tc>
          <w:tcPr>
            <w:tcW w:w="6286" w:type="dxa"/>
          </w:tcPr>
          <w:p w:rsidR="00482842" w:rsidRPr="009631D1" w:rsidRDefault="00482842" w:rsidP="00E36194">
            <w:pPr>
              <w:autoSpaceDE w:val="0"/>
            </w:pPr>
            <w:r w:rsidRPr="009631D1">
              <w:t>Согласно проекту договора и п</w:t>
            </w:r>
            <w:r>
              <w:t>риложений к нему (Приложение № 3</w:t>
            </w:r>
            <w:r w:rsidRPr="009631D1">
              <w:t xml:space="preserve"> к </w:t>
            </w:r>
            <w:r>
              <w:t>настоящей документации</w:t>
            </w:r>
            <w:r w:rsidRPr="009631D1">
              <w:t xml:space="preserve"> о проведении запроса котировок)</w:t>
            </w:r>
          </w:p>
        </w:tc>
      </w:tr>
      <w:tr w:rsidR="00482842" w:rsidRPr="009631D1" w:rsidTr="00E36194">
        <w:tc>
          <w:tcPr>
            <w:tcW w:w="555" w:type="dxa"/>
            <w:vAlign w:val="center"/>
          </w:tcPr>
          <w:p w:rsidR="00482842" w:rsidRPr="009631D1" w:rsidRDefault="00482842" w:rsidP="00E36194">
            <w:pPr>
              <w:autoSpaceDE w:val="0"/>
              <w:jc w:val="center"/>
              <w:rPr>
                <w:b/>
              </w:rPr>
            </w:pPr>
            <w:r>
              <w:rPr>
                <w:b/>
              </w:rPr>
              <w:t>15</w:t>
            </w:r>
          </w:p>
        </w:tc>
        <w:tc>
          <w:tcPr>
            <w:tcW w:w="4074" w:type="dxa"/>
            <w:gridSpan w:val="2"/>
          </w:tcPr>
          <w:p w:rsidR="00482842" w:rsidRPr="009631D1" w:rsidRDefault="00482842" w:rsidP="00E36194">
            <w:pPr>
              <w:autoSpaceDE w:val="0"/>
              <w:rPr>
                <w:b/>
              </w:rPr>
            </w:pPr>
            <w:r w:rsidRPr="009631D1">
              <w:rPr>
                <w:b/>
              </w:rPr>
              <w:t xml:space="preserve">Срок подписания договора в проведении запроса котировок </w:t>
            </w:r>
          </w:p>
        </w:tc>
        <w:tc>
          <w:tcPr>
            <w:tcW w:w="6286" w:type="dxa"/>
          </w:tcPr>
          <w:p w:rsidR="00482842" w:rsidRPr="009631D1" w:rsidRDefault="00482842" w:rsidP="00E36194">
            <w:pPr>
              <w:autoSpaceDE w:val="0"/>
            </w:pPr>
            <w:r w:rsidRPr="009631D1">
              <w:t>Договор между Заказчиком и победителем запроса котировок может быть заключен не ранее 10 дней со дня размещения на официальном сайте протокола рассмотрения и оценки заявок участников запроса котировок.</w:t>
            </w:r>
          </w:p>
        </w:tc>
      </w:tr>
      <w:tr w:rsidR="00482842" w:rsidRPr="009631D1" w:rsidTr="00E36194">
        <w:tc>
          <w:tcPr>
            <w:tcW w:w="555" w:type="dxa"/>
            <w:vAlign w:val="center"/>
          </w:tcPr>
          <w:p w:rsidR="00482842" w:rsidRPr="009631D1" w:rsidRDefault="00482842" w:rsidP="00E36194">
            <w:pPr>
              <w:autoSpaceDE w:val="0"/>
              <w:jc w:val="center"/>
              <w:rPr>
                <w:b/>
              </w:rPr>
            </w:pPr>
            <w:r>
              <w:rPr>
                <w:b/>
              </w:rPr>
              <w:t>16</w:t>
            </w:r>
          </w:p>
        </w:tc>
        <w:tc>
          <w:tcPr>
            <w:tcW w:w="4074" w:type="dxa"/>
            <w:gridSpan w:val="2"/>
          </w:tcPr>
          <w:p w:rsidR="00482842" w:rsidRPr="009631D1" w:rsidRDefault="00482842" w:rsidP="00E36194">
            <w:pPr>
              <w:autoSpaceDE w:val="0"/>
              <w:rPr>
                <w:b/>
              </w:rPr>
            </w:pPr>
            <w:r w:rsidRPr="009631D1">
              <w:rPr>
                <w:b/>
              </w:rPr>
              <w:t>Общеобязательные требования, устанавливаемые Заказчиком к участникам процедуры закупки</w:t>
            </w:r>
          </w:p>
        </w:tc>
        <w:tc>
          <w:tcPr>
            <w:tcW w:w="6286" w:type="dxa"/>
          </w:tcPr>
          <w:p w:rsidR="00482842" w:rsidRPr="009631D1" w:rsidRDefault="00482842" w:rsidP="00E36194">
            <w:pPr>
              <w:widowControl w:val="0"/>
              <w:suppressAutoHyphens w:val="0"/>
              <w:autoSpaceDE w:val="0"/>
              <w:autoSpaceDN w:val="0"/>
              <w:adjustRightInd w:val="0"/>
              <w:jc w:val="both"/>
              <w:rPr>
                <w:lang w:eastAsia="ru-RU"/>
              </w:rPr>
            </w:pPr>
            <w:r w:rsidRPr="009631D1">
              <w:rPr>
                <w:lang w:eastAsia="ru-RU"/>
              </w:rPr>
              <w:t>1) соответствие участников осуществления закупки треб</w:t>
            </w:r>
            <w:r w:rsidRPr="009631D1">
              <w:rPr>
                <w:lang w:eastAsia="ru-RU"/>
              </w:rPr>
              <w:t>о</w:t>
            </w:r>
            <w:r w:rsidRPr="009631D1">
              <w:rPr>
                <w:lang w:eastAsia="ru-RU"/>
              </w:rPr>
              <w:t>ваниям, устанавливаемым в соответствии с законодател</w:t>
            </w:r>
            <w:r w:rsidRPr="009631D1">
              <w:rPr>
                <w:lang w:eastAsia="ru-RU"/>
              </w:rPr>
              <w:t>ь</w:t>
            </w:r>
            <w:r w:rsidRPr="009631D1">
              <w:rPr>
                <w:lang w:eastAsia="ru-RU"/>
              </w:rPr>
              <w:t>ством Российской Федерации к лицам, осуществляющим поставки товаров, являющихся предметом торгов (если применимо к предмету закупки);</w:t>
            </w:r>
          </w:p>
          <w:p w:rsidR="00482842" w:rsidRPr="009631D1" w:rsidRDefault="00482842" w:rsidP="00E36194">
            <w:pPr>
              <w:widowControl w:val="0"/>
              <w:suppressAutoHyphens w:val="0"/>
              <w:autoSpaceDE w:val="0"/>
              <w:autoSpaceDN w:val="0"/>
              <w:adjustRightInd w:val="0"/>
              <w:ind w:firstLine="23"/>
              <w:jc w:val="both"/>
              <w:rPr>
                <w:lang w:eastAsia="ru-RU"/>
              </w:rPr>
            </w:pPr>
            <w:r w:rsidRPr="009631D1">
              <w:rPr>
                <w:lang w:eastAsia="ru-RU"/>
              </w:rPr>
              <w:t>2) не проведение ликвидации участника осуществления закупки - юридического лица и отсутствие решения а</w:t>
            </w:r>
            <w:r w:rsidRPr="009631D1">
              <w:rPr>
                <w:lang w:eastAsia="ru-RU"/>
              </w:rPr>
              <w:t>р</w:t>
            </w:r>
            <w:r w:rsidRPr="009631D1">
              <w:rPr>
                <w:lang w:eastAsia="ru-RU"/>
              </w:rPr>
              <w:t>битражного суда о признании участника осуществления закупки - юридического лица, индивидуального предпр</w:t>
            </w:r>
            <w:r w:rsidRPr="009631D1">
              <w:rPr>
                <w:lang w:eastAsia="ru-RU"/>
              </w:rPr>
              <w:t>и</w:t>
            </w:r>
            <w:r w:rsidRPr="009631D1">
              <w:rPr>
                <w:lang w:eastAsia="ru-RU"/>
              </w:rPr>
              <w:t>нимателя банкротом и об открытии конкурсного прои</w:t>
            </w:r>
            <w:r w:rsidRPr="009631D1">
              <w:rPr>
                <w:lang w:eastAsia="ru-RU"/>
              </w:rPr>
              <w:t>з</w:t>
            </w:r>
            <w:r w:rsidRPr="009631D1">
              <w:rPr>
                <w:lang w:eastAsia="ru-RU"/>
              </w:rPr>
              <w:t>водства;</w:t>
            </w:r>
          </w:p>
          <w:p w:rsidR="00482842" w:rsidRPr="009631D1" w:rsidRDefault="00482842" w:rsidP="00E36194">
            <w:pPr>
              <w:widowControl w:val="0"/>
              <w:suppressAutoHyphens w:val="0"/>
              <w:autoSpaceDE w:val="0"/>
              <w:autoSpaceDN w:val="0"/>
              <w:adjustRightInd w:val="0"/>
              <w:ind w:firstLine="23"/>
              <w:jc w:val="both"/>
              <w:rPr>
                <w:lang w:eastAsia="ru-RU"/>
              </w:rPr>
            </w:pPr>
            <w:r w:rsidRPr="009631D1">
              <w:rPr>
                <w:lang w:eastAsia="ru-RU"/>
              </w:rPr>
              <w:t>3) не приостановление деятельности участника осущест</w:t>
            </w:r>
            <w:r w:rsidRPr="009631D1">
              <w:rPr>
                <w:lang w:eastAsia="ru-RU"/>
              </w:rPr>
              <w:t>в</w:t>
            </w:r>
            <w:r w:rsidRPr="009631D1">
              <w:rPr>
                <w:lang w:eastAsia="ru-RU"/>
              </w:rPr>
              <w:t>ления закупки в порядке, предусмотренном Кодексом Ро</w:t>
            </w:r>
            <w:r w:rsidRPr="009631D1">
              <w:rPr>
                <w:lang w:eastAsia="ru-RU"/>
              </w:rPr>
              <w:t>с</w:t>
            </w:r>
            <w:r w:rsidRPr="009631D1">
              <w:rPr>
                <w:lang w:eastAsia="ru-RU"/>
              </w:rPr>
              <w:t>сийской Федерации об административных правонаруш</w:t>
            </w:r>
            <w:r w:rsidRPr="009631D1">
              <w:rPr>
                <w:lang w:eastAsia="ru-RU"/>
              </w:rPr>
              <w:t>е</w:t>
            </w:r>
            <w:r w:rsidRPr="009631D1">
              <w:rPr>
                <w:lang w:eastAsia="ru-RU"/>
              </w:rPr>
              <w:t>ниях, на день подачи заявки на участие в процедуре з</w:t>
            </w:r>
            <w:r w:rsidRPr="009631D1">
              <w:rPr>
                <w:lang w:eastAsia="ru-RU"/>
              </w:rPr>
              <w:t>а</w:t>
            </w:r>
            <w:r w:rsidRPr="009631D1">
              <w:rPr>
                <w:lang w:eastAsia="ru-RU"/>
              </w:rPr>
              <w:t>купки;</w:t>
            </w:r>
          </w:p>
          <w:p w:rsidR="00482842" w:rsidRPr="009631D1" w:rsidRDefault="00482842" w:rsidP="00E36194">
            <w:pPr>
              <w:widowControl w:val="0"/>
              <w:suppressAutoHyphens w:val="0"/>
              <w:autoSpaceDE w:val="0"/>
              <w:autoSpaceDN w:val="0"/>
              <w:adjustRightInd w:val="0"/>
              <w:ind w:firstLine="23"/>
              <w:jc w:val="both"/>
              <w:rPr>
                <w:lang w:eastAsia="ru-RU"/>
              </w:rPr>
            </w:pPr>
            <w:r w:rsidRPr="009631D1">
              <w:rPr>
                <w:lang w:eastAsia="ru-RU"/>
              </w:rPr>
              <w:t>4) отсутствие у участника осуществления закупок задо</w:t>
            </w:r>
            <w:r w:rsidRPr="009631D1">
              <w:rPr>
                <w:lang w:eastAsia="ru-RU"/>
              </w:rPr>
              <w:t>л</w:t>
            </w:r>
            <w:r w:rsidRPr="009631D1">
              <w:rPr>
                <w:lang w:eastAsia="ru-RU"/>
              </w:rPr>
              <w:t>женности по начисленным налогам, сборам и иным обяз</w:t>
            </w:r>
            <w:r w:rsidRPr="009631D1">
              <w:rPr>
                <w:lang w:eastAsia="ru-RU"/>
              </w:rPr>
              <w:t>а</w:t>
            </w:r>
            <w:r w:rsidRPr="009631D1">
              <w:rPr>
                <w:lang w:eastAsia="ru-RU"/>
              </w:rPr>
              <w:t>тельным платежам в бюджеты любого уровня или гос</w:t>
            </w:r>
            <w:r w:rsidRPr="009631D1">
              <w:rPr>
                <w:lang w:eastAsia="ru-RU"/>
              </w:rPr>
              <w:t>у</w:t>
            </w:r>
            <w:r w:rsidRPr="009631D1">
              <w:rPr>
                <w:lang w:eastAsia="ru-RU"/>
              </w:rPr>
              <w:t>дарственные внебюджетные фонды за прошедший кале</w:t>
            </w:r>
            <w:r w:rsidRPr="009631D1">
              <w:rPr>
                <w:lang w:eastAsia="ru-RU"/>
              </w:rPr>
              <w:t>н</w:t>
            </w:r>
            <w:r w:rsidRPr="009631D1">
              <w:rPr>
                <w:lang w:eastAsia="ru-RU"/>
              </w:rPr>
              <w:t>дарный год, размер которой превышает двадцать пять процентов балансовой стоимости активов участника ос</w:t>
            </w:r>
            <w:r w:rsidRPr="009631D1">
              <w:rPr>
                <w:lang w:eastAsia="ru-RU"/>
              </w:rPr>
              <w:t>у</w:t>
            </w:r>
            <w:r w:rsidRPr="009631D1">
              <w:rPr>
                <w:lang w:eastAsia="ru-RU"/>
              </w:rPr>
              <w:t>ществления закупок по данным бухгалтерской отчетности за последний завершенный отчетный период;</w:t>
            </w:r>
          </w:p>
        </w:tc>
      </w:tr>
      <w:tr w:rsidR="00482842" w:rsidRPr="009631D1" w:rsidTr="00E36194">
        <w:tc>
          <w:tcPr>
            <w:tcW w:w="555" w:type="dxa"/>
            <w:vAlign w:val="center"/>
          </w:tcPr>
          <w:p w:rsidR="00482842" w:rsidRPr="009631D1" w:rsidRDefault="00482842" w:rsidP="00E36194">
            <w:pPr>
              <w:autoSpaceDE w:val="0"/>
              <w:jc w:val="center"/>
              <w:rPr>
                <w:b/>
              </w:rPr>
            </w:pPr>
            <w:r w:rsidRPr="009631D1">
              <w:rPr>
                <w:b/>
              </w:rPr>
              <w:t>1</w:t>
            </w:r>
            <w:r>
              <w:rPr>
                <w:b/>
              </w:rPr>
              <w:t>9</w:t>
            </w:r>
          </w:p>
        </w:tc>
        <w:tc>
          <w:tcPr>
            <w:tcW w:w="4074" w:type="dxa"/>
            <w:gridSpan w:val="2"/>
          </w:tcPr>
          <w:p w:rsidR="00482842" w:rsidRPr="009631D1" w:rsidRDefault="00482842" w:rsidP="00E36194">
            <w:pPr>
              <w:autoSpaceDE w:val="0"/>
              <w:rPr>
                <w:b/>
                <w:color w:val="0D0D0D"/>
              </w:rPr>
            </w:pPr>
            <w:r w:rsidRPr="009631D1">
              <w:rPr>
                <w:b/>
                <w:bCs/>
                <w:color w:val="0D0D0D"/>
                <w:lang w:eastAsia="en-US"/>
              </w:rPr>
              <w:t>Обеспечение исполнения Договора</w:t>
            </w:r>
          </w:p>
        </w:tc>
        <w:tc>
          <w:tcPr>
            <w:tcW w:w="6286" w:type="dxa"/>
          </w:tcPr>
          <w:p w:rsidR="00482842" w:rsidRPr="009631D1" w:rsidRDefault="00482842" w:rsidP="00E36194">
            <w:pPr>
              <w:widowControl w:val="0"/>
              <w:jc w:val="both"/>
              <w:rPr>
                <w:color w:val="000000"/>
                <w:shd w:val="clear" w:color="auto" w:fill="FFFFFF"/>
                <w:lang w:eastAsia="ru-RU"/>
              </w:rPr>
            </w:pPr>
            <w:r w:rsidRPr="009631D1">
              <w:rPr>
                <w:b/>
                <w:lang w:eastAsia="ru-RU"/>
              </w:rPr>
              <w:t>Не требуется</w:t>
            </w:r>
          </w:p>
        </w:tc>
      </w:tr>
      <w:tr w:rsidR="00482842" w:rsidRPr="009631D1" w:rsidTr="00E36194">
        <w:tc>
          <w:tcPr>
            <w:tcW w:w="555" w:type="dxa"/>
            <w:vAlign w:val="center"/>
          </w:tcPr>
          <w:p w:rsidR="00482842" w:rsidRPr="009631D1" w:rsidRDefault="00482842" w:rsidP="00E36194">
            <w:pPr>
              <w:autoSpaceDE w:val="0"/>
              <w:jc w:val="center"/>
              <w:rPr>
                <w:b/>
              </w:rPr>
            </w:pPr>
            <w:r>
              <w:rPr>
                <w:b/>
              </w:rPr>
              <w:t>20</w:t>
            </w:r>
          </w:p>
        </w:tc>
        <w:tc>
          <w:tcPr>
            <w:tcW w:w="4074" w:type="dxa"/>
            <w:gridSpan w:val="2"/>
          </w:tcPr>
          <w:p w:rsidR="00482842" w:rsidRPr="009631D1" w:rsidRDefault="00482842" w:rsidP="00E36194">
            <w:pPr>
              <w:autoSpaceDE w:val="0"/>
              <w:rPr>
                <w:b/>
              </w:rPr>
            </w:pPr>
            <w:r w:rsidRPr="009631D1">
              <w:rPr>
                <w:b/>
              </w:rPr>
              <w:t>Порядок предоставления документации о закупке</w:t>
            </w:r>
          </w:p>
        </w:tc>
        <w:tc>
          <w:tcPr>
            <w:tcW w:w="6286" w:type="dxa"/>
          </w:tcPr>
          <w:p w:rsidR="00482842" w:rsidRPr="00E52559" w:rsidRDefault="00482842" w:rsidP="00E36194">
            <w:pPr>
              <w:autoSpaceDE w:val="0"/>
            </w:pPr>
            <w:r w:rsidRPr="009631D1">
              <w:rPr>
                <w:lang w:eastAsia="ru-RU"/>
              </w:rPr>
              <w:t>Документация доступна для ознакомления в течение всего срока подачи котировочных заявок в единой информационной системе без взимания платы (</w:t>
            </w:r>
            <w:hyperlink r:id="rId7" w:history="1">
              <w:r w:rsidRPr="009631D1">
                <w:rPr>
                  <w:rStyle w:val="af5"/>
                </w:rPr>
                <w:t>www.zakupki.gov.ru.</w:t>
              </w:r>
            </w:hyperlink>
            <w:r w:rsidRPr="009631D1">
              <w:t>)</w:t>
            </w:r>
            <w:r>
              <w:t xml:space="preserve"> и ЭТП </w:t>
            </w:r>
            <w:r>
              <w:rPr>
                <w:lang w:val="en-US"/>
              </w:rPr>
              <w:t>estp</w:t>
            </w:r>
            <w:r w:rsidRPr="00E52559">
              <w:t>.</w:t>
            </w:r>
            <w:r>
              <w:rPr>
                <w:lang w:val="en-US"/>
              </w:rPr>
              <w:t>ru</w:t>
            </w:r>
          </w:p>
        </w:tc>
      </w:tr>
      <w:tr w:rsidR="00482842" w:rsidRPr="009631D1" w:rsidTr="00E36194">
        <w:tc>
          <w:tcPr>
            <w:tcW w:w="555" w:type="dxa"/>
            <w:vAlign w:val="center"/>
          </w:tcPr>
          <w:p w:rsidR="00482842" w:rsidRPr="009631D1" w:rsidRDefault="00482842" w:rsidP="00E36194">
            <w:pPr>
              <w:autoSpaceDE w:val="0"/>
              <w:jc w:val="center"/>
              <w:rPr>
                <w:b/>
              </w:rPr>
            </w:pPr>
            <w:r>
              <w:rPr>
                <w:b/>
              </w:rPr>
              <w:t>21</w:t>
            </w:r>
          </w:p>
        </w:tc>
        <w:tc>
          <w:tcPr>
            <w:tcW w:w="4074" w:type="dxa"/>
            <w:gridSpan w:val="2"/>
          </w:tcPr>
          <w:p w:rsidR="00482842" w:rsidRPr="009631D1" w:rsidRDefault="00482842" w:rsidP="00E36194">
            <w:pPr>
              <w:autoSpaceDE w:val="0"/>
              <w:rPr>
                <w:b/>
              </w:rPr>
            </w:pPr>
            <w:r w:rsidRPr="009631D1">
              <w:rPr>
                <w:b/>
              </w:rPr>
              <w:t>Порядок предоставления разъяснений</w:t>
            </w:r>
          </w:p>
        </w:tc>
        <w:tc>
          <w:tcPr>
            <w:tcW w:w="6286" w:type="dxa"/>
          </w:tcPr>
          <w:p w:rsidR="00482842" w:rsidRPr="009631D1" w:rsidRDefault="00482842" w:rsidP="00E36194">
            <w:pPr>
              <w:autoSpaceDE w:val="0"/>
              <w:jc w:val="both"/>
            </w:pPr>
            <w:r w:rsidRPr="009631D1">
              <w:t xml:space="preserve">Любой участник процедуры закупки вправе направить в письменной форме запрос о разъяснении положений извещения (документации) о проведении запроса котировок не позднее, чем за день до дня окончания подачи заявок на участие в процедуре закупки. </w:t>
            </w:r>
          </w:p>
          <w:p w:rsidR="00482842" w:rsidRPr="009631D1" w:rsidRDefault="00482842" w:rsidP="00E36194">
            <w:pPr>
              <w:autoSpaceDE w:val="0"/>
              <w:jc w:val="both"/>
              <w:rPr>
                <w:lang w:eastAsia="ru-RU"/>
              </w:rPr>
            </w:pPr>
            <w:r w:rsidRPr="009631D1">
              <w:t>В течение одного дня со дня получения вышеуказанного запроса разъяснение должно быть размещено организатором закупок на официальном сайте с содержанием запроса на разъяснение положений документации, без указания участника процедуры закупки, от которого поступил запрос. Разъяснение положений документации не должно изменять ее суть.</w:t>
            </w:r>
          </w:p>
        </w:tc>
      </w:tr>
      <w:tr w:rsidR="00482842" w:rsidRPr="009631D1" w:rsidTr="00E36194">
        <w:tc>
          <w:tcPr>
            <w:tcW w:w="555" w:type="dxa"/>
            <w:vMerge w:val="restart"/>
            <w:vAlign w:val="center"/>
          </w:tcPr>
          <w:p w:rsidR="00482842" w:rsidRPr="009631D1" w:rsidRDefault="00482842" w:rsidP="00E36194">
            <w:pPr>
              <w:autoSpaceDE w:val="0"/>
              <w:jc w:val="center"/>
              <w:rPr>
                <w:b/>
              </w:rPr>
            </w:pPr>
            <w:r>
              <w:rPr>
                <w:b/>
              </w:rPr>
              <w:t>22</w:t>
            </w:r>
          </w:p>
        </w:tc>
        <w:tc>
          <w:tcPr>
            <w:tcW w:w="4074" w:type="dxa"/>
            <w:gridSpan w:val="2"/>
          </w:tcPr>
          <w:p w:rsidR="00482842" w:rsidRPr="009631D1" w:rsidRDefault="00482842" w:rsidP="00E36194">
            <w:pPr>
              <w:autoSpaceDE w:val="0"/>
              <w:rPr>
                <w:b/>
              </w:rPr>
            </w:pPr>
            <w:r w:rsidRPr="009631D1">
              <w:rPr>
                <w:b/>
              </w:rPr>
              <w:t>Форма котировочной заявки:</w:t>
            </w:r>
          </w:p>
        </w:tc>
        <w:tc>
          <w:tcPr>
            <w:tcW w:w="6286" w:type="dxa"/>
          </w:tcPr>
          <w:p w:rsidR="00482842" w:rsidRDefault="00482842" w:rsidP="00E36194">
            <w:pPr>
              <w:autoSpaceDE w:val="0"/>
            </w:pPr>
            <w:r w:rsidRPr="009631D1">
              <w:t xml:space="preserve">Приложение №1 </w:t>
            </w:r>
          </w:p>
          <w:p w:rsidR="00482842" w:rsidRPr="009631D1" w:rsidRDefault="00482842" w:rsidP="00E36194">
            <w:pPr>
              <w:autoSpaceDE w:val="0"/>
            </w:pPr>
            <w:r>
              <w:t>к документации о проведении запроса котировок</w:t>
            </w:r>
          </w:p>
        </w:tc>
      </w:tr>
      <w:tr w:rsidR="00482842" w:rsidRPr="009631D1" w:rsidTr="00E36194">
        <w:tc>
          <w:tcPr>
            <w:tcW w:w="555" w:type="dxa"/>
            <w:vMerge/>
            <w:vAlign w:val="center"/>
          </w:tcPr>
          <w:p w:rsidR="00482842" w:rsidRPr="009631D1" w:rsidRDefault="00482842" w:rsidP="00E36194">
            <w:pPr>
              <w:autoSpaceDE w:val="0"/>
            </w:pPr>
          </w:p>
        </w:tc>
        <w:tc>
          <w:tcPr>
            <w:tcW w:w="10360" w:type="dxa"/>
            <w:gridSpan w:val="3"/>
            <w:vAlign w:val="center"/>
          </w:tcPr>
          <w:p w:rsidR="00482842" w:rsidRPr="009631D1" w:rsidRDefault="00482842" w:rsidP="00E36194">
            <w:pPr>
              <w:jc w:val="both"/>
            </w:pPr>
            <w:r w:rsidRPr="009631D1">
              <w:t>21.1. Котировочная заявка составляется в письменной форме, должна соответствовать Форме котировочной заявки (</w:t>
            </w:r>
            <w:r>
              <w:t>Приложение №1 к документации о проведении запроса котировок</w:t>
            </w:r>
            <w:r w:rsidRPr="009631D1">
              <w:t xml:space="preserve">). </w:t>
            </w:r>
          </w:p>
          <w:p w:rsidR="00482842" w:rsidRPr="009631D1" w:rsidRDefault="00482842" w:rsidP="00E36194">
            <w:pPr>
              <w:jc w:val="both"/>
            </w:pPr>
            <w:r w:rsidRPr="009631D1">
              <w:t>21.2. Котировочная заявка должна содержать подробные сведения о наименовании, характеристиках поставляемого товара, наименовании, оказываемых услуг в соответствии с частью 4 настояще</w:t>
            </w:r>
            <w:r>
              <w:t>й документации</w:t>
            </w:r>
            <w:r w:rsidRPr="009631D1">
              <w:t>.</w:t>
            </w:r>
          </w:p>
          <w:p w:rsidR="00482842" w:rsidRDefault="00482842" w:rsidP="00E36194">
            <w:pPr>
              <w:autoSpaceDE w:val="0"/>
              <w:jc w:val="both"/>
            </w:pPr>
            <w:r w:rsidRPr="009631D1">
              <w:t xml:space="preserve">21.3. Котировочная заявка, должна содержать </w:t>
            </w:r>
            <w:r>
              <w:t>Заявка на участие в запросе котировок должна включать:</w:t>
            </w:r>
          </w:p>
          <w:p w:rsidR="00482842" w:rsidRDefault="00482842" w:rsidP="00E36194">
            <w:pPr>
              <w:autoSpaceDE w:val="0"/>
              <w:jc w:val="both"/>
            </w:pPr>
            <w:r>
              <w:t>1) документ, содержащий сведения об участнике закупок, подавшем такую заявку: ИНН/КПП, ОГРН, фирменное наименование (полное наименование), организационно-правовая форма, место нахождения, почтовый адрес (для юридического лица), фамилия, имя, отчество, ИНН/КПП, ОГРН, паспортные данные, место жительства (для физического лица), номер контактного телефона;</w:t>
            </w:r>
          </w:p>
          <w:p w:rsidR="00482842" w:rsidRDefault="00482842" w:rsidP="00E36194">
            <w:pPr>
              <w:autoSpaceDE w:val="0"/>
              <w:jc w:val="both"/>
            </w:pPr>
            <w:r>
              <w:t>2) документ, декларирующий соответствие участника закупки следующим требованиям:</w:t>
            </w:r>
          </w:p>
          <w:p w:rsidR="00482842" w:rsidRDefault="00482842" w:rsidP="00E36194">
            <w:pPr>
              <w:autoSpaceDE w:val="0"/>
              <w:jc w:val="both"/>
            </w:pPr>
            <w:r>
              <w:t>а) соответствие участников закупки требованиям законодательства РФ к лицам, осуществляющим поставки товаров, выполнение работ, оказание услуг;</w:t>
            </w:r>
          </w:p>
          <w:p w:rsidR="00482842" w:rsidRDefault="00482842" w:rsidP="00E36194">
            <w:pPr>
              <w:autoSpaceDE w:val="0"/>
              <w:jc w:val="both"/>
            </w:pPr>
            <w:r>
              <w:t>б) не 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решения об открытии конкурсного производства;</w:t>
            </w:r>
          </w:p>
          <w:p w:rsidR="00482842" w:rsidRDefault="00482842" w:rsidP="00E36194">
            <w:pPr>
              <w:autoSpaceDE w:val="0"/>
              <w:jc w:val="both"/>
            </w:pPr>
            <w:r>
              <w:t>в) не приостановление деятельности участника закупки в порядке, предусмотренном Кодексом РФ об административных правонарушениях, на день подачи конверта с заявкой от участника;</w:t>
            </w:r>
          </w:p>
          <w:p w:rsidR="00482842" w:rsidRDefault="00482842" w:rsidP="00E36194">
            <w:pPr>
              <w:autoSpaceDE w:val="0"/>
              <w:jc w:val="both"/>
            </w:pPr>
            <w:r>
              <w:t>г) отсутствие сведений об участниках закупки в реестрах недобросовестных поставщиков;</w:t>
            </w:r>
          </w:p>
          <w:p w:rsidR="00482842" w:rsidRDefault="00482842" w:rsidP="00E36194">
            <w:pPr>
              <w:autoSpaceDE w:val="0"/>
              <w:jc w:val="both"/>
            </w:pPr>
            <w:r>
              <w:t>3) предложение о цене договора, в том числе предложение о цене единицы товара, услуги, работы;</w:t>
            </w:r>
          </w:p>
          <w:p w:rsidR="00482842" w:rsidRDefault="00482842" w:rsidP="00E36194">
            <w:pPr>
              <w:autoSpaceDE w:val="0"/>
              <w:jc w:val="both"/>
            </w:pPr>
            <w:r>
              <w:t>4) документы (их копии), подтверждающие соответствие товаров, работ, услуг требованиям, установленным законодательством РФ к таким товарам, работам, услугам в случае, если в соответствии с законодательством РФ установлены требования к таким товарам, работам, услугам и если предоставление указанных документов предусмотрено документацией о проведении запроса котировок, за исключением документов, которые могут быть предоставлены только вместе с товаром в соответствии с гражданским законодательством;</w:t>
            </w:r>
          </w:p>
          <w:p w:rsidR="00482842" w:rsidRDefault="00482842" w:rsidP="00E36194">
            <w:pPr>
              <w:autoSpaceDE w:val="0"/>
              <w:jc w:val="both"/>
            </w:pPr>
            <w:r>
              <w:t>5) иные документы в соответствии с требованиями документации о запросе котировок.</w:t>
            </w:r>
          </w:p>
          <w:p w:rsidR="00482842" w:rsidRPr="009631D1" w:rsidRDefault="00482842" w:rsidP="00E36194">
            <w:pPr>
              <w:autoSpaceDE w:val="0"/>
              <w:jc w:val="both"/>
            </w:pPr>
            <w:r w:rsidRPr="009631D1">
              <w:t>В случае, если участник процедуры закупки является субъектом малого и среднего предпринимательства, котировочная заявка может содержать документ, подтверждающий данную принадлежность.</w:t>
            </w:r>
          </w:p>
          <w:p w:rsidR="00482842" w:rsidRPr="009631D1" w:rsidRDefault="00482842" w:rsidP="00E36194">
            <w:pPr>
              <w:autoSpaceDE w:val="0"/>
              <w:jc w:val="both"/>
            </w:pPr>
            <w:r w:rsidRPr="009631D1">
              <w:t xml:space="preserve">21.4. </w:t>
            </w:r>
            <w:r w:rsidRPr="0092122E">
              <w:t>Котировочная заявка подается участником процедуры закупки  оператору электронной торговой площадки</w:t>
            </w:r>
            <w:r>
              <w:t xml:space="preserve"> </w:t>
            </w:r>
            <w:r>
              <w:rPr>
                <w:lang w:val="en-US"/>
              </w:rPr>
              <w:t>estp</w:t>
            </w:r>
            <w:r w:rsidRPr="0092122E">
              <w:t>.</w:t>
            </w:r>
            <w:r>
              <w:rPr>
                <w:lang w:val="en-US"/>
              </w:rPr>
              <w:t>ru</w:t>
            </w:r>
            <w:r w:rsidRPr="0092122E">
              <w:t xml:space="preserve">  в электронной форме</w:t>
            </w:r>
          </w:p>
          <w:p w:rsidR="00482842" w:rsidRDefault="00482842" w:rsidP="00E36194">
            <w:pPr>
              <w:jc w:val="both"/>
            </w:pPr>
            <w:r w:rsidRPr="009631D1">
              <w:t xml:space="preserve">21.5. </w:t>
            </w:r>
            <w:r w:rsidRPr="0092122E">
              <w:t xml:space="preserve">Котировочная заявка подается в виде электронного документа в формате *.doc, *.pdf. Лицензии, сертификаты, доверенности и иные документы, прилагаемые к составу заявки, вставляются в файл заявки в виде отсканированных копий. </w:t>
            </w:r>
          </w:p>
          <w:p w:rsidR="00482842" w:rsidRDefault="00482842" w:rsidP="00E36194">
            <w:pPr>
              <w:jc w:val="both"/>
            </w:pPr>
            <w:r>
              <w:t>Для подачи заявки на участие в запросе котировок участник закупок должен быть зарегистрирован на универсальной электронной торговой площадке ESTP.RU, на которой размещено извещение о такой закупке.</w:t>
            </w:r>
          </w:p>
          <w:p w:rsidR="00482842" w:rsidRDefault="00482842" w:rsidP="00E36194">
            <w:pPr>
              <w:jc w:val="both"/>
            </w:pPr>
            <w:r>
              <w:t>Заявка на участие в процедуре запроса котировок предоставляется в виде электронного документа, подписанного электронной цифровой подписью участника, зарегистрированного на универсальной электронной торговой площадке ESTP.RU.</w:t>
            </w:r>
          </w:p>
          <w:p w:rsidR="00482842" w:rsidRPr="009631D1" w:rsidRDefault="00482842" w:rsidP="00E36194">
            <w:pPr>
              <w:jc w:val="both"/>
            </w:pPr>
            <w:r w:rsidRPr="009631D1">
              <w:t>21.6. Проведение переговоров между Заказчиком, организатором закупок или Комиссией и участником процедуры закупки в отношении, поданной им котировочной заявки не допускается.</w:t>
            </w:r>
          </w:p>
          <w:p w:rsidR="00482842" w:rsidRPr="009631D1" w:rsidRDefault="00482842" w:rsidP="00E36194">
            <w:pPr>
              <w:jc w:val="both"/>
              <w:rPr>
                <w:highlight w:val="green"/>
              </w:rPr>
            </w:pPr>
            <w:r w:rsidRPr="009631D1">
              <w:t xml:space="preserve">21.7. Котировочные заявки, поданные после дня окончания срока их подачи, указанного в извещении о проведении запроса котировок, не рассматриваются. </w:t>
            </w:r>
          </w:p>
          <w:p w:rsidR="00482842" w:rsidRPr="009631D1" w:rsidRDefault="00482842" w:rsidP="00E36194">
            <w:pPr>
              <w:autoSpaceDE w:val="0"/>
              <w:jc w:val="both"/>
            </w:pPr>
            <w:r w:rsidRPr="009631D1">
              <w:t>21.8. Любой участник процедуры закупки вправе подать только одну котировочную заявку.</w:t>
            </w:r>
          </w:p>
          <w:p w:rsidR="00482842" w:rsidRPr="009631D1" w:rsidRDefault="00482842" w:rsidP="00E36194">
            <w:pPr>
              <w:autoSpaceDE w:val="0"/>
              <w:jc w:val="both"/>
            </w:pPr>
            <w:r w:rsidRPr="009631D1">
              <w:t xml:space="preserve">21.9. Комиссия отклоняет котировочные заявки, если они не соответствуют требованиям, установленным в извещении о проведении запроса котировок, или предложенная в котировочных заявках цена товаров, работ, услуг превышает максимальную (начальную) цену, указанную в извещении о проведении запроса котировок. </w:t>
            </w:r>
          </w:p>
          <w:p w:rsidR="00482842" w:rsidRPr="009631D1" w:rsidRDefault="00482842" w:rsidP="00E36194">
            <w:pPr>
              <w:pStyle w:val="NormalWeb"/>
              <w:spacing w:before="0" w:beforeAutospacing="0" w:after="0" w:afterAutospacing="0"/>
              <w:jc w:val="both"/>
            </w:pPr>
            <w:r w:rsidRPr="009631D1">
              <w:t>21.10. Сведения, которые содержатся в заявках и сопутствующих документах, не должны допу</w:t>
            </w:r>
            <w:r w:rsidRPr="009631D1">
              <w:t>с</w:t>
            </w:r>
            <w:r w:rsidRPr="009631D1">
              <w:t>кать двусмысленных толкований.</w:t>
            </w:r>
          </w:p>
          <w:p w:rsidR="00482842" w:rsidRPr="009631D1" w:rsidRDefault="00482842" w:rsidP="00E36194">
            <w:pPr>
              <w:pStyle w:val="NormalWeb"/>
              <w:spacing w:before="0" w:beforeAutospacing="0" w:after="0" w:afterAutospacing="0"/>
              <w:jc w:val="both"/>
            </w:pPr>
            <w:r w:rsidRPr="009631D1">
              <w:t>21.11. Все пункты, указанные Заказчиком в форме котировочной заявки должны быть заполнены.</w:t>
            </w:r>
          </w:p>
          <w:p w:rsidR="00482842" w:rsidRPr="009631D1" w:rsidRDefault="00482842" w:rsidP="00E36194">
            <w:pPr>
              <w:widowControl w:val="0"/>
              <w:autoSpaceDE w:val="0"/>
              <w:autoSpaceDN w:val="0"/>
              <w:adjustRightInd w:val="0"/>
              <w:spacing w:line="271" w:lineRule="exact"/>
              <w:ind w:right="-20"/>
              <w:jc w:val="both"/>
              <w:rPr>
                <w:spacing w:val="3"/>
                <w:lang w:eastAsia="ru-RU"/>
              </w:rPr>
            </w:pPr>
            <w:r w:rsidRPr="009631D1">
              <w:t xml:space="preserve"> 21.12.</w:t>
            </w:r>
            <w:r w:rsidRPr="009631D1">
              <w:rPr>
                <w:lang w:eastAsia="ru-RU"/>
              </w:rPr>
              <w:t xml:space="preserve"> З</w:t>
            </w:r>
            <w:r w:rsidRPr="009631D1">
              <w:rPr>
                <w:spacing w:val="-1"/>
                <w:lang w:eastAsia="ru-RU"/>
              </w:rPr>
              <w:t>а</w:t>
            </w:r>
            <w:r w:rsidRPr="009631D1">
              <w:rPr>
                <w:spacing w:val="1"/>
                <w:lang w:eastAsia="ru-RU"/>
              </w:rPr>
              <w:t>к</w:t>
            </w:r>
            <w:r w:rsidRPr="009631D1">
              <w:rPr>
                <w:spacing w:val="-1"/>
                <w:lang w:eastAsia="ru-RU"/>
              </w:rPr>
              <w:t>а</w:t>
            </w:r>
            <w:r w:rsidRPr="009631D1">
              <w:rPr>
                <w:spacing w:val="1"/>
                <w:lang w:eastAsia="ru-RU"/>
              </w:rPr>
              <w:t>з</w:t>
            </w:r>
            <w:r w:rsidRPr="009631D1">
              <w:rPr>
                <w:spacing w:val="-1"/>
                <w:lang w:eastAsia="ru-RU"/>
              </w:rPr>
              <w:t>ч</w:t>
            </w:r>
            <w:r w:rsidRPr="009631D1">
              <w:rPr>
                <w:spacing w:val="2"/>
                <w:lang w:eastAsia="ru-RU"/>
              </w:rPr>
              <w:t>и</w:t>
            </w:r>
            <w:r w:rsidRPr="009631D1">
              <w:rPr>
                <w:lang w:eastAsia="ru-RU"/>
              </w:rPr>
              <w:t xml:space="preserve">к </w:t>
            </w:r>
            <w:r w:rsidRPr="009631D1">
              <w:rPr>
                <w:spacing w:val="1"/>
                <w:lang w:eastAsia="ru-RU"/>
              </w:rPr>
              <w:t>з</w:t>
            </w:r>
            <w:r w:rsidRPr="009631D1">
              <w:rPr>
                <w:spacing w:val="-1"/>
                <w:lang w:eastAsia="ru-RU"/>
              </w:rPr>
              <w:t>а</w:t>
            </w:r>
            <w:r w:rsidRPr="009631D1">
              <w:rPr>
                <w:spacing w:val="1"/>
                <w:lang w:eastAsia="ru-RU"/>
              </w:rPr>
              <w:t>к</w:t>
            </w:r>
            <w:r w:rsidRPr="009631D1">
              <w:rPr>
                <w:lang w:eastAsia="ru-RU"/>
              </w:rPr>
              <w:t>л</w:t>
            </w:r>
            <w:r w:rsidRPr="009631D1">
              <w:rPr>
                <w:spacing w:val="1"/>
                <w:lang w:eastAsia="ru-RU"/>
              </w:rPr>
              <w:t>ю</w:t>
            </w:r>
            <w:r w:rsidRPr="009631D1">
              <w:rPr>
                <w:spacing w:val="-1"/>
                <w:lang w:eastAsia="ru-RU"/>
              </w:rPr>
              <w:t>чае</w:t>
            </w:r>
            <w:r w:rsidRPr="009631D1">
              <w:rPr>
                <w:lang w:eastAsia="ru-RU"/>
              </w:rPr>
              <w:t xml:space="preserve">т </w:t>
            </w:r>
            <w:r w:rsidRPr="009631D1">
              <w:rPr>
                <w:spacing w:val="1"/>
                <w:lang w:eastAsia="ru-RU"/>
              </w:rPr>
              <w:t>договор</w:t>
            </w:r>
            <w:r w:rsidRPr="009631D1">
              <w:rPr>
                <w:lang w:eastAsia="ru-RU"/>
              </w:rPr>
              <w:t xml:space="preserve"> с Поб</w:t>
            </w:r>
            <w:r w:rsidRPr="009631D1">
              <w:rPr>
                <w:spacing w:val="-1"/>
                <w:lang w:eastAsia="ru-RU"/>
              </w:rPr>
              <w:t>е</w:t>
            </w:r>
            <w:r w:rsidRPr="009631D1">
              <w:rPr>
                <w:lang w:eastAsia="ru-RU"/>
              </w:rPr>
              <w:t>д</w:t>
            </w:r>
            <w:r w:rsidRPr="009631D1">
              <w:rPr>
                <w:spacing w:val="1"/>
                <w:lang w:eastAsia="ru-RU"/>
              </w:rPr>
              <w:t>и</w:t>
            </w:r>
            <w:r w:rsidRPr="009631D1">
              <w:rPr>
                <w:lang w:eastAsia="ru-RU"/>
              </w:rPr>
              <w:t>т</w:t>
            </w:r>
            <w:r w:rsidRPr="009631D1">
              <w:rPr>
                <w:spacing w:val="-1"/>
                <w:lang w:eastAsia="ru-RU"/>
              </w:rPr>
              <w:t>е</w:t>
            </w:r>
            <w:r w:rsidRPr="009631D1">
              <w:rPr>
                <w:lang w:eastAsia="ru-RU"/>
              </w:rPr>
              <w:t>л</w:t>
            </w:r>
            <w:r w:rsidRPr="009631D1">
              <w:rPr>
                <w:spacing w:val="1"/>
                <w:lang w:eastAsia="ru-RU"/>
              </w:rPr>
              <w:t>е</w:t>
            </w:r>
            <w:r w:rsidRPr="009631D1">
              <w:rPr>
                <w:lang w:eastAsia="ru-RU"/>
              </w:rPr>
              <w:t xml:space="preserve">м в запросе котировок </w:t>
            </w:r>
            <w:r w:rsidRPr="009631D1">
              <w:rPr>
                <w:spacing w:val="1"/>
                <w:lang w:eastAsia="ru-RU"/>
              </w:rPr>
              <w:t>н</w:t>
            </w:r>
            <w:r w:rsidRPr="009631D1">
              <w:rPr>
                <w:lang w:eastAsia="ru-RU"/>
              </w:rPr>
              <w:t>а</w:t>
            </w:r>
            <w:r w:rsidRPr="009631D1">
              <w:rPr>
                <w:spacing w:val="4"/>
                <w:lang w:eastAsia="ru-RU"/>
              </w:rPr>
              <w:t xml:space="preserve"> </w:t>
            </w:r>
            <w:r w:rsidRPr="009631D1">
              <w:rPr>
                <w:spacing w:val="-7"/>
                <w:lang w:eastAsia="ru-RU"/>
              </w:rPr>
              <w:t>у</w:t>
            </w:r>
            <w:r w:rsidRPr="009631D1">
              <w:rPr>
                <w:spacing w:val="-1"/>
                <w:lang w:eastAsia="ru-RU"/>
              </w:rPr>
              <w:t>с</w:t>
            </w:r>
            <w:r w:rsidRPr="009631D1">
              <w:rPr>
                <w:lang w:eastAsia="ru-RU"/>
              </w:rPr>
              <w:t>лов</w:t>
            </w:r>
            <w:r w:rsidRPr="009631D1">
              <w:rPr>
                <w:spacing w:val="3"/>
                <w:lang w:eastAsia="ru-RU"/>
              </w:rPr>
              <w:t>и</w:t>
            </w:r>
            <w:r w:rsidRPr="009631D1">
              <w:rPr>
                <w:lang w:eastAsia="ru-RU"/>
              </w:rPr>
              <w:t>я</w:t>
            </w:r>
            <w:r w:rsidRPr="009631D1">
              <w:rPr>
                <w:spacing w:val="2"/>
                <w:lang w:eastAsia="ru-RU"/>
              </w:rPr>
              <w:t>х</w:t>
            </w:r>
            <w:r w:rsidRPr="009631D1">
              <w:rPr>
                <w:lang w:eastAsia="ru-RU"/>
              </w:rPr>
              <w:t xml:space="preserve">, </w:t>
            </w:r>
            <w:r w:rsidRPr="009631D1">
              <w:rPr>
                <w:spacing w:val="-1"/>
                <w:lang w:eastAsia="ru-RU"/>
              </w:rPr>
              <w:t>с</w:t>
            </w:r>
            <w:r w:rsidRPr="009631D1">
              <w:rPr>
                <w:lang w:eastAsia="ru-RU"/>
              </w:rPr>
              <w:t>од</w:t>
            </w:r>
            <w:r w:rsidRPr="009631D1">
              <w:rPr>
                <w:spacing w:val="-1"/>
                <w:lang w:eastAsia="ru-RU"/>
              </w:rPr>
              <w:t>е</w:t>
            </w:r>
            <w:r w:rsidRPr="009631D1">
              <w:rPr>
                <w:lang w:eastAsia="ru-RU"/>
              </w:rPr>
              <w:t>рж</w:t>
            </w:r>
            <w:r w:rsidRPr="009631D1">
              <w:rPr>
                <w:spacing w:val="-1"/>
                <w:lang w:eastAsia="ru-RU"/>
              </w:rPr>
              <w:t>а</w:t>
            </w:r>
            <w:r w:rsidRPr="009631D1">
              <w:rPr>
                <w:lang w:eastAsia="ru-RU"/>
              </w:rPr>
              <w:t>щ</w:t>
            </w:r>
            <w:r w:rsidRPr="009631D1">
              <w:rPr>
                <w:spacing w:val="1"/>
                <w:lang w:eastAsia="ru-RU"/>
              </w:rPr>
              <w:t>и</w:t>
            </w:r>
            <w:r w:rsidRPr="009631D1">
              <w:rPr>
                <w:spacing w:val="2"/>
                <w:lang w:eastAsia="ru-RU"/>
              </w:rPr>
              <w:t>х</w:t>
            </w:r>
            <w:r w:rsidRPr="009631D1">
              <w:rPr>
                <w:spacing w:val="-1"/>
                <w:lang w:eastAsia="ru-RU"/>
              </w:rPr>
              <w:t>с</w:t>
            </w:r>
            <w:r w:rsidRPr="009631D1">
              <w:rPr>
                <w:lang w:eastAsia="ru-RU"/>
              </w:rPr>
              <w:t>я</w:t>
            </w:r>
            <w:r w:rsidRPr="009631D1">
              <w:rPr>
                <w:spacing w:val="2"/>
                <w:lang w:eastAsia="ru-RU"/>
              </w:rPr>
              <w:t xml:space="preserve"> </w:t>
            </w:r>
            <w:r w:rsidRPr="009631D1">
              <w:rPr>
                <w:lang w:eastAsia="ru-RU"/>
              </w:rPr>
              <w:t>в</w:t>
            </w:r>
            <w:r w:rsidRPr="009631D1">
              <w:rPr>
                <w:spacing w:val="2"/>
                <w:lang w:eastAsia="ru-RU"/>
              </w:rPr>
              <w:t xml:space="preserve"> </w:t>
            </w:r>
            <w:r w:rsidRPr="009631D1">
              <w:rPr>
                <w:spacing w:val="1"/>
                <w:lang w:eastAsia="ru-RU"/>
              </w:rPr>
              <w:t>из</w:t>
            </w:r>
            <w:r w:rsidRPr="009631D1">
              <w:rPr>
                <w:lang w:eastAsia="ru-RU"/>
              </w:rPr>
              <w:t>в</w:t>
            </w:r>
            <w:r w:rsidRPr="009631D1">
              <w:rPr>
                <w:spacing w:val="-1"/>
                <w:lang w:eastAsia="ru-RU"/>
              </w:rPr>
              <w:t>е</w:t>
            </w:r>
            <w:r w:rsidRPr="009631D1">
              <w:rPr>
                <w:lang w:eastAsia="ru-RU"/>
              </w:rPr>
              <w:t>щ</w:t>
            </w:r>
            <w:r w:rsidRPr="009631D1">
              <w:rPr>
                <w:spacing w:val="-1"/>
                <w:lang w:eastAsia="ru-RU"/>
              </w:rPr>
              <w:t>е</w:t>
            </w:r>
            <w:r w:rsidRPr="009631D1">
              <w:rPr>
                <w:spacing w:val="1"/>
                <w:lang w:eastAsia="ru-RU"/>
              </w:rPr>
              <w:t>ни</w:t>
            </w:r>
            <w:r w:rsidRPr="009631D1">
              <w:rPr>
                <w:lang w:eastAsia="ru-RU"/>
              </w:rPr>
              <w:t>и</w:t>
            </w:r>
            <w:r w:rsidRPr="009631D1">
              <w:rPr>
                <w:spacing w:val="3"/>
                <w:lang w:eastAsia="ru-RU"/>
              </w:rPr>
              <w:t xml:space="preserve"> </w:t>
            </w:r>
            <w:r w:rsidRPr="009631D1">
              <w:rPr>
                <w:lang w:eastAsia="ru-RU"/>
              </w:rPr>
              <w:t xml:space="preserve">о </w:t>
            </w:r>
            <w:r w:rsidRPr="009631D1">
              <w:rPr>
                <w:spacing w:val="1"/>
                <w:lang w:eastAsia="ru-RU"/>
              </w:rPr>
              <w:t>п</w:t>
            </w:r>
            <w:r w:rsidRPr="009631D1">
              <w:rPr>
                <w:lang w:eastAsia="ru-RU"/>
              </w:rPr>
              <w:t>ров</w:t>
            </w:r>
            <w:r w:rsidRPr="009631D1">
              <w:rPr>
                <w:spacing w:val="-1"/>
                <w:lang w:eastAsia="ru-RU"/>
              </w:rPr>
              <w:t>е</w:t>
            </w:r>
            <w:r w:rsidRPr="009631D1">
              <w:rPr>
                <w:lang w:eastAsia="ru-RU"/>
              </w:rPr>
              <w:t>д</w:t>
            </w:r>
            <w:r w:rsidRPr="009631D1">
              <w:rPr>
                <w:spacing w:val="-1"/>
                <w:lang w:eastAsia="ru-RU"/>
              </w:rPr>
              <w:t>е</w:t>
            </w:r>
            <w:r w:rsidRPr="009631D1">
              <w:rPr>
                <w:spacing w:val="1"/>
                <w:lang w:eastAsia="ru-RU"/>
              </w:rPr>
              <w:t>ни</w:t>
            </w:r>
            <w:r w:rsidRPr="009631D1">
              <w:rPr>
                <w:lang w:eastAsia="ru-RU"/>
              </w:rPr>
              <w:t>и</w:t>
            </w:r>
            <w:r w:rsidRPr="009631D1">
              <w:rPr>
                <w:spacing w:val="1"/>
                <w:lang w:eastAsia="ru-RU"/>
              </w:rPr>
              <w:t xml:space="preserve"> </w:t>
            </w:r>
            <w:r w:rsidRPr="009631D1">
              <w:rPr>
                <w:spacing w:val="5"/>
                <w:lang w:eastAsia="ru-RU"/>
              </w:rPr>
              <w:t>запроса котировок</w:t>
            </w:r>
            <w:r w:rsidRPr="009631D1">
              <w:rPr>
                <w:spacing w:val="3"/>
                <w:lang w:eastAsia="ru-RU"/>
              </w:rPr>
              <w:t xml:space="preserve">. </w:t>
            </w:r>
          </w:p>
          <w:p w:rsidR="00482842" w:rsidRPr="009631D1" w:rsidRDefault="00482842" w:rsidP="00E36194">
            <w:pPr>
              <w:widowControl w:val="0"/>
              <w:autoSpaceDE w:val="0"/>
              <w:autoSpaceDN w:val="0"/>
              <w:adjustRightInd w:val="0"/>
              <w:spacing w:line="271" w:lineRule="exact"/>
              <w:ind w:right="-20"/>
              <w:jc w:val="both"/>
              <w:rPr>
                <w:spacing w:val="2"/>
              </w:rPr>
            </w:pPr>
            <w:r w:rsidRPr="009631D1">
              <w:t>Про</w:t>
            </w:r>
            <w:r w:rsidRPr="009631D1">
              <w:rPr>
                <w:spacing w:val="-1"/>
              </w:rPr>
              <w:t>е</w:t>
            </w:r>
            <w:r w:rsidRPr="009631D1">
              <w:rPr>
                <w:spacing w:val="1"/>
              </w:rPr>
              <w:t>к</w:t>
            </w:r>
            <w:r w:rsidRPr="009631D1">
              <w:t>т</w:t>
            </w:r>
            <w:r w:rsidRPr="009631D1">
              <w:rPr>
                <w:spacing w:val="2"/>
              </w:rPr>
              <w:t xml:space="preserve"> </w:t>
            </w:r>
            <w:r w:rsidRPr="009631D1">
              <w:t>Договора</w:t>
            </w:r>
            <w:r w:rsidRPr="009631D1">
              <w:rPr>
                <w:spacing w:val="1"/>
              </w:rPr>
              <w:t xml:space="preserve"> </w:t>
            </w:r>
            <w:r w:rsidRPr="009631D1">
              <w:t>вклю</w:t>
            </w:r>
            <w:r w:rsidRPr="009631D1">
              <w:rPr>
                <w:spacing w:val="-1"/>
              </w:rPr>
              <w:t>че</w:t>
            </w:r>
            <w:r w:rsidRPr="009631D1">
              <w:t>н</w:t>
            </w:r>
            <w:r w:rsidRPr="009631D1">
              <w:rPr>
                <w:spacing w:val="1"/>
              </w:rPr>
              <w:t xml:space="preserve"> </w:t>
            </w:r>
            <w:r w:rsidRPr="009631D1">
              <w:t>в</w:t>
            </w:r>
            <w:r w:rsidRPr="009631D1">
              <w:rPr>
                <w:spacing w:val="1"/>
              </w:rPr>
              <w:t xml:space="preserve"> н</w:t>
            </w:r>
            <w:r w:rsidRPr="009631D1">
              <w:rPr>
                <w:spacing w:val="-1"/>
              </w:rPr>
              <w:t>ас</w:t>
            </w:r>
            <w:r w:rsidRPr="009631D1">
              <w:t>тоя</w:t>
            </w:r>
            <w:r w:rsidRPr="009631D1">
              <w:rPr>
                <w:spacing w:val="2"/>
              </w:rPr>
              <w:t xml:space="preserve">щее извещение о проведении запроса котировок. </w:t>
            </w:r>
          </w:p>
          <w:p w:rsidR="00482842" w:rsidRPr="009631D1" w:rsidRDefault="00482842" w:rsidP="00E36194">
            <w:pPr>
              <w:widowControl w:val="0"/>
              <w:autoSpaceDE w:val="0"/>
              <w:autoSpaceDN w:val="0"/>
              <w:adjustRightInd w:val="0"/>
              <w:spacing w:line="271" w:lineRule="exact"/>
              <w:ind w:right="-20"/>
              <w:jc w:val="both"/>
              <w:rPr>
                <w:lang w:eastAsia="ru-RU"/>
              </w:rPr>
            </w:pPr>
            <w:r w:rsidRPr="009631D1">
              <w:rPr>
                <w:lang w:eastAsia="ru-RU"/>
              </w:rPr>
              <w:t>21.13. По результатам процедуры закупки З</w:t>
            </w:r>
            <w:r w:rsidRPr="009631D1">
              <w:rPr>
                <w:spacing w:val="-1"/>
                <w:lang w:eastAsia="ru-RU"/>
              </w:rPr>
              <w:t>а</w:t>
            </w:r>
            <w:r w:rsidRPr="009631D1">
              <w:rPr>
                <w:spacing w:val="1"/>
                <w:lang w:eastAsia="ru-RU"/>
              </w:rPr>
              <w:t>к</w:t>
            </w:r>
            <w:r w:rsidRPr="009631D1">
              <w:rPr>
                <w:spacing w:val="-1"/>
                <w:lang w:eastAsia="ru-RU"/>
              </w:rPr>
              <w:t>а</w:t>
            </w:r>
            <w:r w:rsidRPr="009631D1">
              <w:rPr>
                <w:spacing w:val="1"/>
                <w:lang w:eastAsia="ru-RU"/>
              </w:rPr>
              <w:t>з</w:t>
            </w:r>
            <w:r w:rsidRPr="009631D1">
              <w:rPr>
                <w:spacing w:val="-1"/>
                <w:lang w:eastAsia="ru-RU"/>
              </w:rPr>
              <w:t>ч</w:t>
            </w:r>
            <w:r w:rsidRPr="009631D1">
              <w:rPr>
                <w:spacing w:val="1"/>
                <w:lang w:eastAsia="ru-RU"/>
              </w:rPr>
              <w:t>ик н</w:t>
            </w:r>
            <w:r w:rsidRPr="009631D1">
              <w:rPr>
                <w:spacing w:val="-1"/>
                <w:lang w:eastAsia="ru-RU"/>
              </w:rPr>
              <w:t>а</w:t>
            </w:r>
            <w:r w:rsidRPr="009631D1">
              <w:rPr>
                <w:spacing w:val="1"/>
                <w:lang w:eastAsia="ru-RU"/>
              </w:rPr>
              <w:t>п</w:t>
            </w:r>
            <w:r w:rsidRPr="009631D1">
              <w:rPr>
                <w:lang w:eastAsia="ru-RU"/>
              </w:rPr>
              <w:t>р</w:t>
            </w:r>
            <w:r w:rsidRPr="009631D1">
              <w:rPr>
                <w:spacing w:val="-1"/>
                <w:lang w:eastAsia="ru-RU"/>
              </w:rPr>
              <w:t>а</w:t>
            </w:r>
            <w:r w:rsidRPr="009631D1">
              <w:rPr>
                <w:lang w:eastAsia="ru-RU"/>
              </w:rPr>
              <w:t>вля</w:t>
            </w:r>
            <w:r w:rsidRPr="009631D1">
              <w:rPr>
                <w:spacing w:val="-1"/>
                <w:lang w:eastAsia="ru-RU"/>
              </w:rPr>
              <w:t>е</w:t>
            </w:r>
            <w:r w:rsidRPr="009631D1">
              <w:rPr>
                <w:lang w:eastAsia="ru-RU"/>
              </w:rPr>
              <w:t xml:space="preserve">т Победителю процедуры закупки </w:t>
            </w:r>
            <w:r w:rsidRPr="009631D1">
              <w:rPr>
                <w:spacing w:val="1"/>
                <w:lang w:eastAsia="ru-RU"/>
              </w:rPr>
              <w:t>п</w:t>
            </w:r>
            <w:r w:rsidRPr="009631D1">
              <w:rPr>
                <w:lang w:eastAsia="ru-RU"/>
              </w:rPr>
              <w:t>ро</w:t>
            </w:r>
            <w:r w:rsidRPr="009631D1">
              <w:rPr>
                <w:spacing w:val="-1"/>
                <w:lang w:eastAsia="ru-RU"/>
              </w:rPr>
              <w:t>е</w:t>
            </w:r>
            <w:r w:rsidRPr="009631D1">
              <w:rPr>
                <w:spacing w:val="1"/>
                <w:lang w:eastAsia="ru-RU"/>
              </w:rPr>
              <w:t>к</w:t>
            </w:r>
            <w:r w:rsidRPr="009631D1">
              <w:rPr>
                <w:lang w:eastAsia="ru-RU"/>
              </w:rPr>
              <w:t>т</w:t>
            </w:r>
            <w:r w:rsidRPr="009631D1">
              <w:rPr>
                <w:spacing w:val="2"/>
                <w:lang w:eastAsia="ru-RU"/>
              </w:rPr>
              <w:t xml:space="preserve"> </w:t>
            </w:r>
            <w:r w:rsidRPr="009631D1">
              <w:rPr>
                <w:spacing w:val="1"/>
                <w:lang w:eastAsia="ru-RU"/>
              </w:rPr>
              <w:t>договора</w:t>
            </w:r>
            <w:r w:rsidRPr="009631D1">
              <w:rPr>
                <w:lang w:eastAsia="ru-RU"/>
              </w:rPr>
              <w:t>,</w:t>
            </w:r>
            <w:r w:rsidRPr="009631D1">
              <w:rPr>
                <w:spacing w:val="1"/>
                <w:lang w:eastAsia="ru-RU"/>
              </w:rPr>
              <w:t xml:space="preserve"> к</w:t>
            </w:r>
            <w:r w:rsidRPr="009631D1">
              <w:rPr>
                <w:spacing w:val="-2"/>
                <w:lang w:eastAsia="ru-RU"/>
              </w:rPr>
              <w:t>о</w:t>
            </w:r>
            <w:r w:rsidRPr="009631D1">
              <w:rPr>
                <w:lang w:eastAsia="ru-RU"/>
              </w:rPr>
              <w:t>торый</w:t>
            </w:r>
            <w:r w:rsidRPr="009631D1">
              <w:rPr>
                <w:spacing w:val="2"/>
                <w:lang w:eastAsia="ru-RU"/>
              </w:rPr>
              <w:t xml:space="preserve"> </w:t>
            </w:r>
            <w:r w:rsidRPr="009631D1">
              <w:rPr>
                <w:spacing w:val="-1"/>
                <w:lang w:eastAsia="ru-RU"/>
              </w:rPr>
              <w:t>с</w:t>
            </w:r>
            <w:r w:rsidRPr="009631D1">
              <w:rPr>
                <w:lang w:eastAsia="ru-RU"/>
              </w:rPr>
              <w:t>о</w:t>
            </w:r>
            <w:r w:rsidRPr="009631D1">
              <w:rPr>
                <w:spacing w:val="-1"/>
                <w:lang w:eastAsia="ru-RU"/>
              </w:rPr>
              <w:t>с</w:t>
            </w:r>
            <w:r w:rsidRPr="009631D1">
              <w:rPr>
                <w:lang w:eastAsia="ru-RU"/>
              </w:rPr>
              <w:t>т</w:t>
            </w:r>
            <w:r w:rsidRPr="009631D1">
              <w:rPr>
                <w:spacing w:val="-1"/>
                <w:lang w:eastAsia="ru-RU"/>
              </w:rPr>
              <w:t>а</w:t>
            </w:r>
            <w:r w:rsidRPr="009631D1">
              <w:rPr>
                <w:lang w:eastAsia="ru-RU"/>
              </w:rPr>
              <w:t>вля</w:t>
            </w:r>
            <w:r w:rsidRPr="009631D1">
              <w:rPr>
                <w:spacing w:val="-1"/>
                <w:lang w:eastAsia="ru-RU"/>
              </w:rPr>
              <w:t>е</w:t>
            </w:r>
            <w:r w:rsidRPr="009631D1">
              <w:rPr>
                <w:lang w:eastAsia="ru-RU"/>
              </w:rPr>
              <w:t>т</w:t>
            </w:r>
            <w:r w:rsidRPr="009631D1">
              <w:rPr>
                <w:spacing w:val="-1"/>
                <w:lang w:eastAsia="ru-RU"/>
              </w:rPr>
              <w:t>с</w:t>
            </w:r>
            <w:r w:rsidRPr="009631D1">
              <w:rPr>
                <w:lang w:eastAsia="ru-RU"/>
              </w:rPr>
              <w:t>я</w:t>
            </w:r>
            <w:r w:rsidRPr="009631D1">
              <w:rPr>
                <w:spacing w:val="1"/>
                <w:lang w:eastAsia="ru-RU"/>
              </w:rPr>
              <w:t xml:space="preserve"> </w:t>
            </w:r>
            <w:r w:rsidRPr="009631D1">
              <w:rPr>
                <w:spacing w:val="3"/>
                <w:lang w:eastAsia="ru-RU"/>
              </w:rPr>
              <w:t>п</w:t>
            </w:r>
            <w:r w:rsidRPr="009631D1">
              <w:rPr>
                <w:spacing w:val="-2"/>
                <w:lang w:eastAsia="ru-RU"/>
              </w:rPr>
              <w:t>у</w:t>
            </w:r>
            <w:r w:rsidRPr="009631D1">
              <w:rPr>
                <w:lang w:eastAsia="ru-RU"/>
              </w:rPr>
              <w:t>т</w:t>
            </w:r>
            <w:r w:rsidRPr="009631D1">
              <w:rPr>
                <w:spacing w:val="-1"/>
                <w:lang w:eastAsia="ru-RU"/>
              </w:rPr>
              <w:t>е</w:t>
            </w:r>
            <w:r w:rsidRPr="009631D1">
              <w:rPr>
                <w:lang w:eastAsia="ru-RU"/>
              </w:rPr>
              <w:t>м вклю</w:t>
            </w:r>
            <w:r w:rsidRPr="009631D1">
              <w:rPr>
                <w:spacing w:val="-1"/>
                <w:lang w:eastAsia="ru-RU"/>
              </w:rPr>
              <w:t>че</w:t>
            </w:r>
            <w:r w:rsidRPr="009631D1">
              <w:rPr>
                <w:spacing w:val="1"/>
                <w:lang w:eastAsia="ru-RU"/>
              </w:rPr>
              <w:t>ни</w:t>
            </w:r>
            <w:r w:rsidRPr="009631D1">
              <w:rPr>
                <w:lang w:eastAsia="ru-RU"/>
              </w:rPr>
              <w:t>я</w:t>
            </w:r>
            <w:r w:rsidRPr="009631D1">
              <w:rPr>
                <w:spacing w:val="1"/>
                <w:lang w:eastAsia="ru-RU"/>
              </w:rPr>
              <w:t xml:space="preserve"> ц</w:t>
            </w:r>
            <w:r w:rsidRPr="009631D1">
              <w:rPr>
                <w:spacing w:val="-1"/>
                <w:lang w:eastAsia="ru-RU"/>
              </w:rPr>
              <w:t>е</w:t>
            </w:r>
            <w:r w:rsidRPr="009631D1">
              <w:rPr>
                <w:spacing w:val="1"/>
                <w:lang w:eastAsia="ru-RU"/>
              </w:rPr>
              <w:t>н</w:t>
            </w:r>
            <w:r w:rsidRPr="009631D1">
              <w:rPr>
                <w:lang w:eastAsia="ru-RU"/>
              </w:rPr>
              <w:t>ы</w:t>
            </w:r>
            <w:r w:rsidRPr="009631D1">
              <w:rPr>
                <w:spacing w:val="1"/>
                <w:lang w:eastAsia="ru-RU"/>
              </w:rPr>
              <w:t xml:space="preserve"> договора</w:t>
            </w:r>
            <w:r w:rsidRPr="009631D1">
              <w:rPr>
                <w:lang w:eastAsia="ru-RU"/>
              </w:rPr>
              <w:t>,</w:t>
            </w:r>
            <w:r w:rsidRPr="009631D1">
              <w:rPr>
                <w:spacing w:val="1"/>
                <w:lang w:eastAsia="ru-RU"/>
              </w:rPr>
              <w:t xml:space="preserve"> п</w:t>
            </w:r>
            <w:r w:rsidRPr="009631D1">
              <w:rPr>
                <w:lang w:eastAsia="ru-RU"/>
              </w:rPr>
              <w:t>р</w:t>
            </w:r>
            <w:r w:rsidRPr="009631D1">
              <w:rPr>
                <w:spacing w:val="-1"/>
                <w:lang w:eastAsia="ru-RU"/>
              </w:rPr>
              <w:t>е</w:t>
            </w:r>
            <w:r w:rsidRPr="009631D1">
              <w:rPr>
                <w:lang w:eastAsia="ru-RU"/>
              </w:rPr>
              <w:t>дложен</w:t>
            </w:r>
            <w:r w:rsidRPr="009631D1">
              <w:rPr>
                <w:spacing w:val="1"/>
                <w:lang w:eastAsia="ru-RU"/>
              </w:rPr>
              <w:t>н</w:t>
            </w:r>
            <w:r w:rsidRPr="009631D1">
              <w:rPr>
                <w:lang w:eastAsia="ru-RU"/>
              </w:rPr>
              <w:t>ой</w:t>
            </w:r>
            <w:r w:rsidRPr="009631D1">
              <w:rPr>
                <w:spacing w:val="5"/>
                <w:lang w:eastAsia="ru-RU"/>
              </w:rPr>
              <w:t xml:space="preserve"> </w:t>
            </w:r>
            <w:r w:rsidRPr="009631D1">
              <w:rPr>
                <w:spacing w:val="-5"/>
                <w:lang w:eastAsia="ru-RU"/>
              </w:rPr>
              <w:t>у</w:t>
            </w:r>
            <w:r w:rsidRPr="009631D1">
              <w:rPr>
                <w:spacing w:val="1"/>
                <w:lang w:eastAsia="ru-RU"/>
              </w:rPr>
              <w:t>ч</w:t>
            </w:r>
            <w:r w:rsidRPr="009631D1">
              <w:rPr>
                <w:spacing w:val="-1"/>
                <w:lang w:eastAsia="ru-RU"/>
              </w:rPr>
              <w:t>ас</w:t>
            </w:r>
            <w:r w:rsidRPr="009631D1">
              <w:rPr>
                <w:lang w:eastAsia="ru-RU"/>
              </w:rPr>
              <w:t>т</w:t>
            </w:r>
            <w:r w:rsidRPr="009631D1">
              <w:rPr>
                <w:spacing w:val="1"/>
                <w:lang w:eastAsia="ru-RU"/>
              </w:rPr>
              <w:t>ник</w:t>
            </w:r>
            <w:r w:rsidRPr="009631D1">
              <w:rPr>
                <w:lang w:eastAsia="ru-RU"/>
              </w:rPr>
              <w:t>ом процедуры закупки,</w:t>
            </w:r>
            <w:r w:rsidRPr="009631D1">
              <w:rPr>
                <w:spacing w:val="1"/>
                <w:lang w:eastAsia="ru-RU"/>
              </w:rPr>
              <w:t xml:space="preserve"> </w:t>
            </w:r>
            <w:r w:rsidRPr="009631D1">
              <w:rPr>
                <w:spacing w:val="-1"/>
                <w:lang w:eastAsia="ru-RU"/>
              </w:rPr>
              <w:t>с</w:t>
            </w:r>
            <w:r w:rsidRPr="009631D1">
              <w:rPr>
                <w:lang w:eastAsia="ru-RU"/>
              </w:rPr>
              <w:t>в</w:t>
            </w:r>
            <w:r w:rsidRPr="009631D1">
              <w:rPr>
                <w:spacing w:val="-1"/>
                <w:lang w:eastAsia="ru-RU"/>
              </w:rPr>
              <w:t>е</w:t>
            </w:r>
            <w:r w:rsidRPr="009631D1">
              <w:rPr>
                <w:spacing w:val="10"/>
                <w:lang w:eastAsia="ru-RU"/>
              </w:rPr>
              <w:t>д</w:t>
            </w:r>
            <w:r w:rsidRPr="009631D1">
              <w:rPr>
                <w:spacing w:val="-1"/>
                <w:lang w:eastAsia="ru-RU"/>
              </w:rPr>
              <w:t>е</w:t>
            </w:r>
            <w:r w:rsidRPr="009631D1">
              <w:rPr>
                <w:spacing w:val="1"/>
                <w:lang w:eastAsia="ru-RU"/>
              </w:rPr>
              <w:t>ни</w:t>
            </w:r>
            <w:r w:rsidRPr="009631D1">
              <w:rPr>
                <w:lang w:eastAsia="ru-RU"/>
              </w:rPr>
              <w:t>й</w:t>
            </w:r>
            <w:r w:rsidRPr="009631D1">
              <w:rPr>
                <w:spacing w:val="2"/>
                <w:lang w:eastAsia="ru-RU"/>
              </w:rPr>
              <w:t xml:space="preserve"> </w:t>
            </w:r>
            <w:r w:rsidRPr="009631D1">
              <w:rPr>
                <w:lang w:eastAsia="ru-RU"/>
              </w:rPr>
              <w:t>о</w:t>
            </w:r>
            <w:r w:rsidRPr="009631D1">
              <w:rPr>
                <w:spacing w:val="1"/>
                <w:lang w:eastAsia="ru-RU"/>
              </w:rPr>
              <w:t xml:space="preserve"> </w:t>
            </w:r>
            <w:r w:rsidRPr="009631D1">
              <w:rPr>
                <w:lang w:eastAsia="ru-RU"/>
              </w:rPr>
              <w:t>тов</w:t>
            </w:r>
            <w:r w:rsidRPr="009631D1">
              <w:rPr>
                <w:spacing w:val="-1"/>
                <w:lang w:eastAsia="ru-RU"/>
              </w:rPr>
              <w:t>а</w:t>
            </w:r>
            <w:r w:rsidRPr="009631D1">
              <w:rPr>
                <w:lang w:eastAsia="ru-RU"/>
              </w:rPr>
              <w:t>ре (работе, услуге),</w:t>
            </w:r>
            <w:r w:rsidRPr="009631D1">
              <w:rPr>
                <w:spacing w:val="4"/>
                <w:lang w:eastAsia="ru-RU"/>
              </w:rPr>
              <w:t xml:space="preserve"> </w:t>
            </w:r>
            <w:r w:rsidRPr="009631D1">
              <w:rPr>
                <w:spacing w:val="-5"/>
                <w:lang w:eastAsia="ru-RU"/>
              </w:rPr>
              <w:t>у</w:t>
            </w:r>
            <w:r w:rsidRPr="009631D1">
              <w:rPr>
                <w:spacing w:val="1"/>
                <w:lang w:eastAsia="ru-RU"/>
              </w:rPr>
              <w:t>к</w:t>
            </w:r>
            <w:r w:rsidRPr="009631D1">
              <w:rPr>
                <w:spacing w:val="-1"/>
                <w:lang w:eastAsia="ru-RU"/>
              </w:rPr>
              <w:t>а</w:t>
            </w:r>
            <w:r w:rsidRPr="009631D1">
              <w:rPr>
                <w:spacing w:val="1"/>
                <w:lang w:eastAsia="ru-RU"/>
              </w:rPr>
              <w:t>з</w:t>
            </w:r>
            <w:r w:rsidRPr="009631D1">
              <w:rPr>
                <w:spacing w:val="-1"/>
                <w:lang w:eastAsia="ru-RU"/>
              </w:rPr>
              <w:t>а</w:t>
            </w:r>
            <w:r w:rsidRPr="009631D1">
              <w:rPr>
                <w:spacing w:val="1"/>
                <w:lang w:eastAsia="ru-RU"/>
              </w:rPr>
              <w:t>нн</w:t>
            </w:r>
            <w:r w:rsidRPr="009631D1">
              <w:rPr>
                <w:lang w:eastAsia="ru-RU"/>
              </w:rPr>
              <w:t>ых</w:t>
            </w:r>
            <w:r w:rsidRPr="009631D1">
              <w:rPr>
                <w:spacing w:val="4"/>
                <w:lang w:eastAsia="ru-RU"/>
              </w:rPr>
              <w:t xml:space="preserve"> </w:t>
            </w:r>
            <w:r w:rsidRPr="009631D1">
              <w:rPr>
                <w:lang w:eastAsia="ru-RU"/>
              </w:rPr>
              <w:t>в</w:t>
            </w:r>
            <w:r w:rsidRPr="009631D1">
              <w:rPr>
                <w:spacing w:val="2"/>
                <w:lang w:eastAsia="ru-RU"/>
              </w:rPr>
              <w:t xml:space="preserve"> </w:t>
            </w:r>
            <w:r w:rsidRPr="009631D1">
              <w:rPr>
                <w:spacing w:val="1"/>
                <w:lang w:eastAsia="ru-RU"/>
              </w:rPr>
              <w:t>з</w:t>
            </w:r>
            <w:r w:rsidRPr="009631D1">
              <w:rPr>
                <w:spacing w:val="-1"/>
                <w:lang w:eastAsia="ru-RU"/>
              </w:rPr>
              <w:t>а</w:t>
            </w:r>
            <w:r w:rsidRPr="009631D1">
              <w:rPr>
                <w:lang w:eastAsia="ru-RU"/>
              </w:rPr>
              <w:t>явке</w:t>
            </w:r>
            <w:r w:rsidRPr="009631D1">
              <w:rPr>
                <w:spacing w:val="2"/>
                <w:lang w:eastAsia="ru-RU"/>
              </w:rPr>
              <w:t xml:space="preserve"> </w:t>
            </w:r>
            <w:r w:rsidRPr="009631D1">
              <w:rPr>
                <w:spacing w:val="1"/>
                <w:lang w:eastAsia="ru-RU"/>
              </w:rPr>
              <w:t>н</w:t>
            </w:r>
            <w:r w:rsidRPr="009631D1">
              <w:rPr>
                <w:lang w:eastAsia="ru-RU"/>
              </w:rPr>
              <w:t>а</w:t>
            </w:r>
            <w:r w:rsidRPr="009631D1">
              <w:rPr>
                <w:spacing w:val="4"/>
                <w:lang w:eastAsia="ru-RU"/>
              </w:rPr>
              <w:t xml:space="preserve"> </w:t>
            </w:r>
            <w:r w:rsidRPr="009631D1">
              <w:rPr>
                <w:spacing w:val="-7"/>
                <w:lang w:eastAsia="ru-RU"/>
              </w:rPr>
              <w:t>у</w:t>
            </w:r>
            <w:r w:rsidRPr="009631D1">
              <w:rPr>
                <w:spacing w:val="-1"/>
                <w:lang w:eastAsia="ru-RU"/>
              </w:rPr>
              <w:t>ч</w:t>
            </w:r>
            <w:r w:rsidRPr="009631D1">
              <w:rPr>
                <w:spacing w:val="1"/>
                <w:lang w:eastAsia="ru-RU"/>
              </w:rPr>
              <w:t>а</w:t>
            </w:r>
            <w:r w:rsidRPr="009631D1">
              <w:rPr>
                <w:spacing w:val="10"/>
                <w:lang w:eastAsia="ru-RU"/>
              </w:rPr>
              <w:t>с</w:t>
            </w:r>
            <w:r w:rsidRPr="009631D1">
              <w:rPr>
                <w:spacing w:val="3"/>
                <w:lang w:eastAsia="ru-RU"/>
              </w:rPr>
              <w:t>т</w:t>
            </w:r>
            <w:r w:rsidRPr="009631D1">
              <w:rPr>
                <w:spacing w:val="1"/>
                <w:lang w:eastAsia="ru-RU"/>
              </w:rPr>
              <w:t>и</w:t>
            </w:r>
            <w:r w:rsidRPr="009631D1">
              <w:rPr>
                <w:lang w:eastAsia="ru-RU"/>
              </w:rPr>
              <w:t>е</w:t>
            </w:r>
            <w:r w:rsidRPr="009631D1">
              <w:rPr>
                <w:spacing w:val="1"/>
                <w:lang w:eastAsia="ru-RU"/>
              </w:rPr>
              <w:t xml:space="preserve"> </w:t>
            </w:r>
            <w:r w:rsidRPr="009631D1">
              <w:rPr>
                <w:lang w:eastAsia="ru-RU"/>
              </w:rPr>
              <w:t>в запросе котировок</w:t>
            </w:r>
            <w:r w:rsidRPr="009631D1">
              <w:rPr>
                <w:spacing w:val="-1"/>
                <w:lang w:eastAsia="ru-RU"/>
              </w:rPr>
              <w:t xml:space="preserve"> </w:t>
            </w:r>
            <w:r w:rsidRPr="009631D1">
              <w:rPr>
                <w:lang w:eastAsia="ru-RU"/>
              </w:rPr>
              <w:t>так</w:t>
            </w:r>
            <w:r w:rsidRPr="009631D1">
              <w:rPr>
                <w:spacing w:val="-2"/>
                <w:lang w:eastAsia="ru-RU"/>
              </w:rPr>
              <w:t>о</w:t>
            </w:r>
            <w:r w:rsidRPr="009631D1">
              <w:rPr>
                <w:lang w:eastAsia="ru-RU"/>
              </w:rPr>
              <w:t>го</w:t>
            </w:r>
            <w:r w:rsidRPr="009631D1">
              <w:rPr>
                <w:spacing w:val="2"/>
                <w:lang w:eastAsia="ru-RU"/>
              </w:rPr>
              <w:t xml:space="preserve"> </w:t>
            </w:r>
            <w:r w:rsidRPr="009631D1">
              <w:rPr>
                <w:spacing w:val="-5"/>
                <w:lang w:eastAsia="ru-RU"/>
              </w:rPr>
              <w:t>у</w:t>
            </w:r>
            <w:r w:rsidRPr="009631D1">
              <w:rPr>
                <w:spacing w:val="1"/>
                <w:lang w:eastAsia="ru-RU"/>
              </w:rPr>
              <w:t>ч</w:t>
            </w:r>
            <w:r w:rsidRPr="009631D1">
              <w:rPr>
                <w:spacing w:val="-1"/>
                <w:lang w:eastAsia="ru-RU"/>
              </w:rPr>
              <w:t>ас</w:t>
            </w:r>
            <w:r w:rsidRPr="009631D1">
              <w:rPr>
                <w:lang w:eastAsia="ru-RU"/>
              </w:rPr>
              <w:t>т</w:t>
            </w:r>
            <w:r w:rsidRPr="009631D1">
              <w:rPr>
                <w:spacing w:val="1"/>
                <w:lang w:eastAsia="ru-RU"/>
              </w:rPr>
              <w:t>ник</w:t>
            </w:r>
            <w:r w:rsidRPr="009631D1">
              <w:rPr>
                <w:spacing w:val="-1"/>
                <w:lang w:eastAsia="ru-RU"/>
              </w:rPr>
              <w:t xml:space="preserve">а, </w:t>
            </w:r>
            <w:r w:rsidRPr="009631D1">
              <w:rPr>
                <w:lang w:eastAsia="ru-RU"/>
              </w:rPr>
              <w:t>б</w:t>
            </w:r>
            <w:r w:rsidRPr="009631D1">
              <w:rPr>
                <w:spacing w:val="-1"/>
                <w:lang w:eastAsia="ru-RU"/>
              </w:rPr>
              <w:t>е</w:t>
            </w:r>
            <w:r w:rsidRPr="009631D1">
              <w:rPr>
                <w:lang w:eastAsia="ru-RU"/>
              </w:rPr>
              <w:t>з</w:t>
            </w:r>
            <w:r w:rsidRPr="009631D1">
              <w:rPr>
                <w:spacing w:val="2"/>
                <w:lang w:eastAsia="ru-RU"/>
              </w:rPr>
              <w:t xml:space="preserve"> </w:t>
            </w:r>
            <w:r w:rsidRPr="009631D1">
              <w:rPr>
                <w:spacing w:val="1"/>
                <w:lang w:eastAsia="ru-RU"/>
              </w:rPr>
              <w:t>п</w:t>
            </w:r>
            <w:r w:rsidRPr="009631D1">
              <w:rPr>
                <w:lang w:eastAsia="ru-RU"/>
              </w:rPr>
              <w:t>од</w:t>
            </w:r>
            <w:r w:rsidRPr="009631D1">
              <w:rPr>
                <w:spacing w:val="-1"/>
                <w:lang w:eastAsia="ru-RU"/>
              </w:rPr>
              <w:t>п</w:t>
            </w:r>
            <w:r w:rsidRPr="009631D1">
              <w:rPr>
                <w:spacing w:val="1"/>
                <w:lang w:eastAsia="ru-RU"/>
              </w:rPr>
              <w:t>и</w:t>
            </w:r>
            <w:r w:rsidRPr="009631D1">
              <w:rPr>
                <w:spacing w:val="-1"/>
                <w:lang w:eastAsia="ru-RU"/>
              </w:rPr>
              <w:t>с</w:t>
            </w:r>
            <w:r w:rsidRPr="009631D1">
              <w:rPr>
                <w:lang w:eastAsia="ru-RU"/>
              </w:rPr>
              <w:t>и</w:t>
            </w:r>
            <w:r w:rsidRPr="009631D1">
              <w:rPr>
                <w:spacing w:val="3"/>
                <w:lang w:eastAsia="ru-RU"/>
              </w:rPr>
              <w:t xml:space="preserve"> </w:t>
            </w:r>
            <w:r w:rsidRPr="009631D1">
              <w:rPr>
                <w:lang w:eastAsia="ru-RU"/>
              </w:rPr>
              <w:t>л</w:t>
            </w:r>
            <w:r w:rsidRPr="009631D1">
              <w:rPr>
                <w:spacing w:val="-1"/>
                <w:lang w:eastAsia="ru-RU"/>
              </w:rPr>
              <w:t>и</w:t>
            </w:r>
            <w:r w:rsidRPr="009631D1">
              <w:rPr>
                <w:spacing w:val="1"/>
                <w:lang w:eastAsia="ru-RU"/>
              </w:rPr>
              <w:t>ц</w:t>
            </w:r>
            <w:r w:rsidRPr="009631D1">
              <w:rPr>
                <w:spacing w:val="-1"/>
                <w:lang w:eastAsia="ru-RU"/>
              </w:rPr>
              <w:t>а</w:t>
            </w:r>
            <w:r w:rsidRPr="009631D1">
              <w:rPr>
                <w:lang w:eastAsia="ru-RU"/>
              </w:rPr>
              <w:t xml:space="preserve">, </w:t>
            </w:r>
            <w:r w:rsidRPr="009631D1">
              <w:rPr>
                <w:spacing w:val="1"/>
                <w:lang w:eastAsia="ru-RU"/>
              </w:rPr>
              <w:t>и</w:t>
            </w:r>
            <w:r w:rsidRPr="009631D1">
              <w:rPr>
                <w:spacing w:val="-1"/>
                <w:lang w:eastAsia="ru-RU"/>
              </w:rPr>
              <w:t>ме</w:t>
            </w:r>
            <w:r w:rsidRPr="009631D1">
              <w:rPr>
                <w:lang w:eastAsia="ru-RU"/>
              </w:rPr>
              <w:t>ю</w:t>
            </w:r>
            <w:r w:rsidRPr="009631D1">
              <w:rPr>
                <w:spacing w:val="1"/>
                <w:lang w:eastAsia="ru-RU"/>
              </w:rPr>
              <w:t>щ</w:t>
            </w:r>
            <w:r w:rsidRPr="009631D1">
              <w:rPr>
                <w:spacing w:val="-1"/>
                <w:lang w:eastAsia="ru-RU"/>
              </w:rPr>
              <w:t>е</w:t>
            </w:r>
            <w:r w:rsidRPr="009631D1">
              <w:rPr>
                <w:lang w:eastAsia="ru-RU"/>
              </w:rPr>
              <w:t>го</w:t>
            </w:r>
            <w:r w:rsidRPr="009631D1">
              <w:rPr>
                <w:spacing w:val="2"/>
                <w:lang w:eastAsia="ru-RU"/>
              </w:rPr>
              <w:t xml:space="preserve"> </w:t>
            </w:r>
            <w:r w:rsidRPr="009631D1">
              <w:rPr>
                <w:spacing w:val="1"/>
                <w:lang w:eastAsia="ru-RU"/>
              </w:rPr>
              <w:t>п</w:t>
            </w:r>
            <w:r w:rsidRPr="009631D1">
              <w:rPr>
                <w:lang w:eastAsia="ru-RU"/>
              </w:rPr>
              <w:t>р</w:t>
            </w:r>
            <w:r w:rsidRPr="009631D1">
              <w:rPr>
                <w:spacing w:val="-1"/>
                <w:lang w:eastAsia="ru-RU"/>
              </w:rPr>
              <w:t>а</w:t>
            </w:r>
            <w:r w:rsidRPr="009631D1">
              <w:rPr>
                <w:lang w:eastAsia="ru-RU"/>
              </w:rPr>
              <w:t>во</w:t>
            </w:r>
            <w:r w:rsidRPr="009631D1">
              <w:rPr>
                <w:spacing w:val="2"/>
                <w:lang w:eastAsia="ru-RU"/>
              </w:rPr>
              <w:t xml:space="preserve"> </w:t>
            </w:r>
            <w:r w:rsidRPr="009631D1">
              <w:rPr>
                <w:lang w:eastAsia="ru-RU"/>
              </w:rPr>
              <w:t>д</w:t>
            </w:r>
            <w:r w:rsidRPr="009631D1">
              <w:rPr>
                <w:spacing w:val="-1"/>
                <w:lang w:eastAsia="ru-RU"/>
              </w:rPr>
              <w:t>е</w:t>
            </w:r>
            <w:r w:rsidRPr="009631D1">
              <w:rPr>
                <w:spacing w:val="1"/>
                <w:lang w:eastAsia="ru-RU"/>
              </w:rPr>
              <w:t>й</w:t>
            </w:r>
            <w:r w:rsidRPr="009631D1">
              <w:rPr>
                <w:spacing w:val="-1"/>
                <w:lang w:eastAsia="ru-RU"/>
              </w:rPr>
              <w:t>с</w:t>
            </w:r>
            <w:r w:rsidRPr="009631D1">
              <w:rPr>
                <w:lang w:eastAsia="ru-RU"/>
              </w:rPr>
              <w:t>тво</w:t>
            </w:r>
            <w:r w:rsidRPr="009631D1">
              <w:rPr>
                <w:spacing w:val="-1"/>
                <w:lang w:eastAsia="ru-RU"/>
              </w:rPr>
              <w:t>ва</w:t>
            </w:r>
            <w:r w:rsidRPr="009631D1">
              <w:rPr>
                <w:lang w:eastAsia="ru-RU"/>
              </w:rPr>
              <w:t>ть</w:t>
            </w:r>
            <w:r w:rsidRPr="009631D1">
              <w:rPr>
                <w:spacing w:val="3"/>
                <w:lang w:eastAsia="ru-RU"/>
              </w:rPr>
              <w:t xml:space="preserve"> </w:t>
            </w:r>
            <w:r w:rsidRPr="009631D1">
              <w:rPr>
                <w:lang w:eastAsia="ru-RU"/>
              </w:rPr>
              <w:t>от</w:t>
            </w:r>
            <w:r w:rsidRPr="009631D1">
              <w:rPr>
                <w:spacing w:val="3"/>
                <w:lang w:eastAsia="ru-RU"/>
              </w:rPr>
              <w:t xml:space="preserve"> </w:t>
            </w:r>
            <w:r w:rsidRPr="009631D1">
              <w:rPr>
                <w:spacing w:val="1"/>
                <w:lang w:eastAsia="ru-RU"/>
              </w:rPr>
              <w:t>и</w:t>
            </w:r>
            <w:r w:rsidRPr="009631D1">
              <w:rPr>
                <w:spacing w:val="-1"/>
                <w:lang w:eastAsia="ru-RU"/>
              </w:rPr>
              <w:t>ме</w:t>
            </w:r>
            <w:r w:rsidRPr="009631D1">
              <w:rPr>
                <w:spacing w:val="1"/>
                <w:lang w:eastAsia="ru-RU"/>
              </w:rPr>
              <w:t>н</w:t>
            </w:r>
            <w:r w:rsidRPr="009631D1">
              <w:rPr>
                <w:lang w:eastAsia="ru-RU"/>
              </w:rPr>
              <w:t>и</w:t>
            </w:r>
            <w:r w:rsidRPr="009631D1">
              <w:rPr>
                <w:spacing w:val="1"/>
                <w:lang w:eastAsia="ru-RU"/>
              </w:rPr>
              <w:t xml:space="preserve"> З</w:t>
            </w:r>
            <w:r w:rsidRPr="009631D1">
              <w:rPr>
                <w:spacing w:val="-1"/>
                <w:lang w:eastAsia="ru-RU"/>
              </w:rPr>
              <w:t>а</w:t>
            </w:r>
            <w:r w:rsidRPr="009631D1">
              <w:rPr>
                <w:spacing w:val="1"/>
                <w:lang w:eastAsia="ru-RU"/>
              </w:rPr>
              <w:t>к</w:t>
            </w:r>
            <w:r w:rsidRPr="009631D1">
              <w:rPr>
                <w:spacing w:val="-1"/>
                <w:lang w:eastAsia="ru-RU"/>
              </w:rPr>
              <w:t>а</w:t>
            </w:r>
            <w:r w:rsidRPr="009631D1">
              <w:rPr>
                <w:spacing w:val="1"/>
                <w:lang w:eastAsia="ru-RU"/>
              </w:rPr>
              <w:t>з</w:t>
            </w:r>
            <w:r w:rsidRPr="009631D1">
              <w:rPr>
                <w:spacing w:val="-3"/>
                <w:lang w:eastAsia="ru-RU"/>
              </w:rPr>
              <w:t>ч</w:t>
            </w:r>
            <w:r w:rsidRPr="009631D1">
              <w:rPr>
                <w:spacing w:val="1"/>
                <w:lang w:eastAsia="ru-RU"/>
              </w:rPr>
              <w:t>ик</w:t>
            </w:r>
            <w:r w:rsidRPr="009631D1">
              <w:rPr>
                <w:spacing w:val="-1"/>
                <w:lang w:eastAsia="ru-RU"/>
              </w:rPr>
              <w:t>а</w:t>
            </w:r>
            <w:r>
              <w:rPr>
                <w:lang w:eastAsia="ru-RU"/>
              </w:rPr>
              <w:t xml:space="preserve">. </w:t>
            </w:r>
          </w:p>
        </w:tc>
      </w:tr>
      <w:tr w:rsidR="00482842" w:rsidRPr="009631D1" w:rsidTr="00E36194">
        <w:tc>
          <w:tcPr>
            <w:tcW w:w="555" w:type="dxa"/>
            <w:vAlign w:val="center"/>
          </w:tcPr>
          <w:p w:rsidR="00482842" w:rsidRPr="003272F0" w:rsidRDefault="00482842" w:rsidP="00E36194">
            <w:pPr>
              <w:autoSpaceDE w:val="0"/>
              <w:rPr>
                <w:b/>
                <w:lang w:val="en-US"/>
              </w:rPr>
            </w:pPr>
            <w:r w:rsidRPr="003272F0">
              <w:rPr>
                <w:b/>
                <w:lang w:val="en-US"/>
              </w:rPr>
              <w:t>23</w:t>
            </w:r>
          </w:p>
        </w:tc>
        <w:tc>
          <w:tcPr>
            <w:tcW w:w="3273" w:type="dxa"/>
            <w:vAlign w:val="center"/>
          </w:tcPr>
          <w:p w:rsidR="00482842" w:rsidRPr="00E52559" w:rsidRDefault="00482842" w:rsidP="00E36194">
            <w:pPr>
              <w:jc w:val="both"/>
              <w:rPr>
                <w:b/>
              </w:rPr>
            </w:pPr>
            <w:r w:rsidRPr="00E52559">
              <w:rPr>
                <w:b/>
              </w:rPr>
              <w:t xml:space="preserve">Критерии и </w:t>
            </w:r>
            <w:r>
              <w:rPr>
                <w:b/>
              </w:rPr>
              <w:t xml:space="preserve">порядок оценки и </w:t>
            </w:r>
            <w:r w:rsidRPr="00E52559">
              <w:rPr>
                <w:b/>
              </w:rPr>
              <w:t>сопоставления заявок на участие в запросе котировок в электронной форме</w:t>
            </w:r>
          </w:p>
        </w:tc>
        <w:tc>
          <w:tcPr>
            <w:tcW w:w="7087" w:type="dxa"/>
            <w:gridSpan w:val="2"/>
            <w:vAlign w:val="center"/>
          </w:tcPr>
          <w:p w:rsidR="00482842" w:rsidRDefault="00482842" w:rsidP="00E36194">
            <w:pPr>
              <w:jc w:val="both"/>
            </w:pPr>
            <w:r>
              <w:t>Критерием оценки заявок участников запроса котировок является цена договора, предложенная таким участником.</w:t>
            </w:r>
          </w:p>
          <w:p w:rsidR="00482842" w:rsidRDefault="00482842" w:rsidP="00E36194">
            <w:pPr>
              <w:jc w:val="both"/>
            </w:pPr>
            <w:r>
              <w:t xml:space="preserve">Победителем в проведении запроса котировок признается участник закупки, соответствующий требованиям, установленным в документации о проведении запроса котировок, подавший заявку, которая отвечает всем требованиям, установленным в такой документации, и в которой указана наиболее низкая цена товаров, работ, услуг. </w:t>
            </w:r>
          </w:p>
          <w:p w:rsidR="00482842" w:rsidRPr="009631D1" w:rsidRDefault="00482842" w:rsidP="00E36194">
            <w:pPr>
              <w:jc w:val="both"/>
            </w:pPr>
            <w:r>
              <w:t>При предложении одинаковой наиболее низкой цены товаров, работ, услуг несколькими участниками закупки победителем в проведении запроса котировок признается участник, заявка которого поступила ранее заявок других участников.</w:t>
            </w:r>
          </w:p>
        </w:tc>
      </w:tr>
    </w:tbl>
    <w:p w:rsidR="00482842" w:rsidRPr="009631D1" w:rsidRDefault="00482842" w:rsidP="00E36194">
      <w:pPr>
        <w:autoSpaceDE w:val="0"/>
        <w:ind w:firstLine="348"/>
        <w:jc w:val="both"/>
      </w:pPr>
    </w:p>
    <w:p w:rsidR="00482842" w:rsidRPr="009631D1" w:rsidRDefault="00482842" w:rsidP="00E36194">
      <w:pPr>
        <w:autoSpaceDE w:val="0"/>
        <w:ind w:firstLine="709"/>
        <w:jc w:val="both"/>
      </w:pPr>
      <w:r w:rsidRPr="009631D1">
        <w:t>Приложения: 1. Форма котировочной заявки.</w:t>
      </w:r>
    </w:p>
    <w:p w:rsidR="00482842" w:rsidRDefault="00482842" w:rsidP="00E36194">
      <w:pPr>
        <w:autoSpaceDE w:val="0"/>
        <w:ind w:firstLine="2127"/>
        <w:jc w:val="both"/>
      </w:pPr>
      <w:r w:rsidRPr="009631D1">
        <w:t>2.</w:t>
      </w:r>
      <w:r>
        <w:t xml:space="preserve"> </w:t>
      </w:r>
      <w:bookmarkStart w:id="0" w:name="_GoBack"/>
      <w:bookmarkEnd w:id="0"/>
      <w:r>
        <w:t>Техническое задание</w:t>
      </w:r>
      <w:r w:rsidRPr="009631D1">
        <w:t xml:space="preserve"> </w:t>
      </w:r>
    </w:p>
    <w:p w:rsidR="00482842" w:rsidRPr="009631D1" w:rsidRDefault="00482842" w:rsidP="00E36194">
      <w:pPr>
        <w:autoSpaceDE w:val="0"/>
        <w:ind w:firstLine="2127"/>
        <w:jc w:val="both"/>
      </w:pPr>
      <w:r>
        <w:t xml:space="preserve">3. </w:t>
      </w:r>
      <w:r w:rsidRPr="009631D1">
        <w:t>Проект договора.</w:t>
      </w:r>
    </w:p>
    <w:p w:rsidR="00482842" w:rsidRDefault="00482842" w:rsidP="00E36194">
      <w:pPr>
        <w:autoSpaceDE w:val="0"/>
        <w:ind w:firstLine="2127"/>
        <w:jc w:val="both"/>
      </w:pPr>
      <w:r>
        <w:t>4. Обоснование НМЦ</w:t>
      </w:r>
    </w:p>
    <w:p w:rsidR="00482842" w:rsidRPr="009631D1" w:rsidRDefault="00482842" w:rsidP="00E36194">
      <w:pPr>
        <w:autoSpaceDE w:val="0"/>
        <w:ind w:firstLine="2127"/>
        <w:jc w:val="both"/>
        <w:sectPr w:rsidR="00482842" w:rsidRPr="009631D1" w:rsidSect="00E36194">
          <w:footerReference w:type="even" r:id="rId8"/>
          <w:footerReference w:type="default" r:id="rId9"/>
          <w:pgSz w:w="11909" w:h="16838"/>
          <w:pgMar w:top="340" w:right="710" w:bottom="851" w:left="340" w:header="0" w:footer="6" w:gutter="0"/>
          <w:cols w:space="720"/>
          <w:noEndnote/>
          <w:docGrid w:linePitch="360"/>
        </w:sectPr>
      </w:pPr>
    </w:p>
    <w:p w:rsidR="00482842" w:rsidRDefault="00482842" w:rsidP="00E36194">
      <w:pPr>
        <w:shd w:val="clear" w:color="auto" w:fill="FFFFFF"/>
        <w:spacing w:before="254" w:line="230" w:lineRule="exact"/>
      </w:pPr>
      <w:r>
        <w:rPr>
          <w:noProof/>
          <w:lang w:eastAsia="ru-RU"/>
        </w:rPr>
        <w:pict>
          <v:rect id="_x0000_s1026" style="position:absolute;margin-left:.25pt;margin-top:.35pt;width:126pt;height:90.5pt;z-index:251658240" o:allowincell="f" filled="f"/>
        </w:pict>
      </w:r>
      <w:r>
        <w:rPr>
          <w:color w:val="000000"/>
          <w:spacing w:val="-4"/>
        </w:rPr>
        <w:t>Угловой</w:t>
      </w:r>
      <w:r>
        <w:rPr>
          <w:color w:val="000000"/>
          <w:spacing w:val="-6"/>
        </w:rPr>
        <w:t xml:space="preserve">  штамп</w:t>
      </w:r>
    </w:p>
    <w:p w:rsidR="00482842" w:rsidRPr="009631D1" w:rsidRDefault="00482842" w:rsidP="00E36194">
      <w:pPr>
        <w:pStyle w:val="BodyText"/>
        <w:autoSpaceDE w:val="0"/>
        <w:jc w:val="right"/>
      </w:pPr>
      <w:r w:rsidRPr="009631D1">
        <w:t>Приложение №1</w:t>
      </w:r>
    </w:p>
    <w:p w:rsidR="00482842" w:rsidRDefault="00482842" w:rsidP="00E36194">
      <w:pPr>
        <w:jc w:val="right"/>
      </w:pPr>
      <w:r w:rsidRPr="009631D1">
        <w:t xml:space="preserve">к </w:t>
      </w:r>
      <w:r>
        <w:t>документации</w:t>
      </w:r>
      <w:r w:rsidRPr="009631D1">
        <w:t xml:space="preserve"> о проведении</w:t>
      </w:r>
    </w:p>
    <w:p w:rsidR="00482842" w:rsidRPr="009631D1" w:rsidRDefault="00482842" w:rsidP="00E36194">
      <w:pPr>
        <w:jc w:val="right"/>
      </w:pPr>
      <w:r w:rsidRPr="009631D1">
        <w:t xml:space="preserve"> запроса котировок (форма котировочной заявки)</w:t>
      </w:r>
    </w:p>
    <w:p w:rsidR="00482842" w:rsidRPr="009631D1" w:rsidRDefault="00482842" w:rsidP="00E36194">
      <w:pPr>
        <w:jc w:val="center"/>
      </w:pPr>
    </w:p>
    <w:p w:rsidR="00482842" w:rsidRDefault="00482842" w:rsidP="00E36194">
      <w:pPr>
        <w:shd w:val="clear" w:color="auto" w:fill="FFFFFF"/>
        <w:spacing w:before="254" w:line="230" w:lineRule="exact"/>
      </w:pPr>
    </w:p>
    <w:p w:rsidR="00482842" w:rsidRDefault="00482842" w:rsidP="00E36194">
      <w:pPr>
        <w:shd w:val="clear" w:color="auto" w:fill="FFFFFF"/>
        <w:spacing w:before="2" w:line="230" w:lineRule="exact"/>
        <w:rPr>
          <w:color w:val="000000"/>
          <w:spacing w:val="-4"/>
        </w:rPr>
      </w:pPr>
    </w:p>
    <w:p w:rsidR="00482842" w:rsidRDefault="00482842" w:rsidP="00E36194">
      <w:pPr>
        <w:pStyle w:val="Heading9"/>
        <w:numPr>
          <w:ilvl w:val="0"/>
          <w:numId w:val="0"/>
        </w:numPr>
        <w:jc w:val="center"/>
      </w:pPr>
      <w:r>
        <w:t>КОТИРОВОЧНАЯ ЗАЯВКА</w:t>
      </w:r>
    </w:p>
    <w:p w:rsidR="00482842" w:rsidRDefault="00482842" w:rsidP="00E36194">
      <w:pPr>
        <w:jc w:val="center"/>
        <w:rPr>
          <w:sz w:val="22"/>
          <w:szCs w:val="22"/>
        </w:rPr>
      </w:pPr>
    </w:p>
    <w:p w:rsidR="00482842" w:rsidRDefault="00482842" w:rsidP="00E36194">
      <w:pPr>
        <w:jc w:val="center"/>
        <w:rPr>
          <w:b/>
          <w:szCs w:val="22"/>
        </w:rPr>
      </w:pPr>
      <w:r>
        <w:rPr>
          <w:b/>
          <w:szCs w:val="22"/>
        </w:rPr>
        <w:t>Муниципальный заказчик:</w:t>
      </w:r>
    </w:p>
    <w:p w:rsidR="00482842" w:rsidRDefault="00482842" w:rsidP="00E36194">
      <w:pPr>
        <w:jc w:val="center"/>
        <w:rPr>
          <w:sz w:val="28"/>
        </w:rPr>
      </w:pPr>
      <w:r>
        <w:rPr>
          <w:b/>
          <w:sz w:val="22"/>
          <w:szCs w:val="22"/>
        </w:rPr>
        <w:t>Муниципальное бюджетное дошкольное образовательное учреждение «Детский сад  № 13 «Ромашка»</w:t>
      </w:r>
    </w:p>
    <w:p w:rsidR="00482842" w:rsidRDefault="00482842" w:rsidP="00E36194">
      <w:pPr>
        <w:jc w:val="center"/>
        <w:rPr>
          <w:sz w:val="28"/>
        </w:rPr>
      </w:pPr>
    </w:p>
    <w:p w:rsidR="00482842" w:rsidRDefault="00482842" w:rsidP="00E36194">
      <w:pPr>
        <w:spacing w:line="360" w:lineRule="auto"/>
      </w:pPr>
      <w:r>
        <w:t>Наименование:</w:t>
      </w:r>
      <w:r>
        <w:tab/>
        <w:t>___________________________________________________________</w:t>
      </w:r>
    </w:p>
    <w:p w:rsidR="00482842" w:rsidRDefault="00482842" w:rsidP="00E36194">
      <w:pPr>
        <w:spacing w:line="360" w:lineRule="auto"/>
      </w:pPr>
      <w:r>
        <w:t xml:space="preserve">Место нахождения: </w:t>
      </w:r>
      <w:r>
        <w:tab/>
        <w:t>___________________________________________________________</w:t>
      </w:r>
    </w:p>
    <w:p w:rsidR="00482842" w:rsidRDefault="00482842" w:rsidP="00E36194">
      <w:pPr>
        <w:spacing w:line="360" w:lineRule="auto"/>
      </w:pPr>
      <w:r>
        <w:t>Банковские реквизиты с указанием КПП:_________________________________________</w:t>
      </w:r>
    </w:p>
    <w:p w:rsidR="00482842" w:rsidRDefault="00482842" w:rsidP="00E36194">
      <w:pPr>
        <w:spacing w:line="360" w:lineRule="auto"/>
      </w:pPr>
      <w:r>
        <w:t>Идентификационный номер налогоплательщика: __________________________________</w:t>
      </w:r>
    </w:p>
    <w:p w:rsidR="00482842" w:rsidRDefault="00482842" w:rsidP="00E36194">
      <w:pPr>
        <w:spacing w:line="360" w:lineRule="auto"/>
      </w:pPr>
      <w:r>
        <w:t>ОГРН________________________________________________________________________</w:t>
      </w:r>
    </w:p>
    <w:p w:rsidR="00482842" w:rsidRDefault="00482842" w:rsidP="00E36194">
      <w:pPr>
        <w:spacing w:line="360" w:lineRule="auto"/>
      </w:pPr>
      <w:r>
        <w:t xml:space="preserve">    </w:t>
      </w:r>
    </w:p>
    <w:p w:rsidR="00482842" w:rsidRPr="003440CC" w:rsidRDefault="00482842" w:rsidP="00E36194">
      <w:pPr>
        <w:jc w:val="both"/>
        <w:rPr>
          <w:sz w:val="28"/>
        </w:rPr>
      </w:pPr>
      <w:r>
        <w:t xml:space="preserve">   </w:t>
      </w:r>
      <w:r>
        <w:tab/>
        <w:t xml:space="preserve">Являясь участником размещения заказа на право заключения договора на поставку овощей и фруктов, орехов </w:t>
      </w:r>
      <w:r w:rsidRPr="003440CC">
        <w:rPr>
          <w:b/>
        </w:rPr>
        <w:t xml:space="preserve">для </w:t>
      </w:r>
      <w:r>
        <w:rPr>
          <w:b/>
          <w:sz w:val="22"/>
          <w:szCs w:val="22"/>
        </w:rPr>
        <w:t>муниципального бюджетного дошкольного образовательного учреждения «Детский сад  № 13 «Ромашка»</w:t>
      </w:r>
      <w:r>
        <w:rPr>
          <w:sz w:val="28"/>
        </w:rPr>
        <w:t xml:space="preserve"> </w:t>
      </w:r>
      <w:r>
        <w:t>мы извещаем о своем согласии исполнить договора, указанные в извещении о проведении запроса котировок.</w:t>
      </w:r>
    </w:p>
    <w:p w:rsidR="00482842" w:rsidRDefault="00482842" w:rsidP="00E36194">
      <w:pPr>
        <w:pStyle w:val="NormalWeb"/>
      </w:pPr>
      <w:r>
        <w:t>Цена услуг ________________________________________________________</w:t>
      </w:r>
    </w:p>
    <w:p w:rsidR="00482842" w:rsidRDefault="00482842" w:rsidP="00E36194">
      <w:pPr>
        <w:pStyle w:val="NormalWeb"/>
      </w:pPr>
      <w:r>
        <w:t>___________________________________________________________________</w:t>
      </w:r>
    </w:p>
    <w:p w:rsidR="00482842" w:rsidRDefault="00482842" w:rsidP="00E36194">
      <w:pPr>
        <w:pStyle w:val="NormalWeb"/>
      </w:pPr>
      <w:r>
        <w:t>(Цена оказываемых услуг включает: все расходы, указанные в извещении о проведении запроса кот</w:t>
      </w:r>
      <w:r>
        <w:t>и</w:t>
      </w:r>
      <w:r>
        <w:t>ровок)</w:t>
      </w:r>
    </w:p>
    <w:p w:rsidR="00482842" w:rsidRDefault="00482842" w:rsidP="00E36194">
      <w:pPr>
        <w:pStyle w:val="NormalWeb"/>
      </w:pPr>
    </w:p>
    <w:p w:rsidR="00482842" w:rsidRDefault="00482842" w:rsidP="00E36194">
      <w:pPr>
        <w:pStyle w:val="NormalWeb"/>
      </w:pPr>
      <w:r>
        <w:t xml:space="preserve">     _________________      ___________________________              ____________</w:t>
      </w:r>
    </w:p>
    <w:p w:rsidR="00482842" w:rsidRDefault="00482842" w:rsidP="00E36194">
      <w:pPr>
        <w:pStyle w:val="NormalWeb"/>
      </w:pPr>
      <w:r>
        <w:t xml:space="preserve">         (должность)                                (подписывается ЭП)                             (ФИО)            </w:t>
      </w:r>
    </w:p>
    <w:p w:rsidR="00482842" w:rsidRDefault="00482842" w:rsidP="00E36194">
      <w:pPr>
        <w:pStyle w:val="NormalWeb"/>
      </w:pPr>
      <w:r>
        <w:t xml:space="preserve">                </w:t>
      </w:r>
    </w:p>
    <w:p w:rsidR="00482842" w:rsidRDefault="00482842" w:rsidP="00E36194">
      <w:pPr>
        <w:pStyle w:val="BodyText"/>
        <w:spacing w:line="240" w:lineRule="atLeast"/>
        <w:jc w:val="left"/>
        <w:rPr>
          <w:color w:val="000000"/>
        </w:rPr>
      </w:pPr>
      <w:r>
        <w:rPr>
          <w:color w:val="000000"/>
        </w:rPr>
        <w:t>Таблица цен  на предполагаемый  ассортимент  товаров</w:t>
      </w:r>
    </w:p>
    <w:p w:rsidR="00482842" w:rsidRDefault="00482842" w:rsidP="00E36194">
      <w:pPr>
        <w:pStyle w:val="BodyText"/>
        <w:spacing w:line="240" w:lineRule="atLeast"/>
        <w:jc w:val="left"/>
        <w:rPr>
          <w:color w:val="000000"/>
        </w:rPr>
      </w:pPr>
      <w:r>
        <w:rPr>
          <w:color w:val="00000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28"/>
        <w:gridCol w:w="2688"/>
        <w:gridCol w:w="1272"/>
        <w:gridCol w:w="2246"/>
        <w:gridCol w:w="1759"/>
        <w:gridCol w:w="1290"/>
      </w:tblGrid>
      <w:tr w:rsidR="00482842" w:rsidTr="003F0AD5">
        <w:tc>
          <w:tcPr>
            <w:tcW w:w="828" w:type="dxa"/>
          </w:tcPr>
          <w:p w:rsidR="00482842" w:rsidRDefault="00482842" w:rsidP="00E36194">
            <w:pPr>
              <w:pStyle w:val="BodyText"/>
              <w:spacing w:line="240" w:lineRule="atLeast"/>
              <w:jc w:val="left"/>
              <w:rPr>
                <w:color w:val="000000"/>
              </w:rPr>
            </w:pPr>
            <w:r>
              <w:rPr>
                <w:color w:val="000000"/>
              </w:rPr>
              <w:t>№ п/п</w:t>
            </w:r>
          </w:p>
        </w:tc>
        <w:tc>
          <w:tcPr>
            <w:tcW w:w="2688" w:type="dxa"/>
          </w:tcPr>
          <w:p w:rsidR="00482842" w:rsidRDefault="00482842" w:rsidP="00E36194">
            <w:pPr>
              <w:pStyle w:val="BodyText"/>
              <w:spacing w:line="240" w:lineRule="atLeast"/>
              <w:jc w:val="left"/>
              <w:rPr>
                <w:color w:val="000000"/>
              </w:rPr>
            </w:pPr>
            <w:r>
              <w:rPr>
                <w:color w:val="000000"/>
              </w:rPr>
              <w:t xml:space="preserve">Наименование товаров </w:t>
            </w:r>
          </w:p>
        </w:tc>
        <w:tc>
          <w:tcPr>
            <w:tcW w:w="1272" w:type="dxa"/>
          </w:tcPr>
          <w:p w:rsidR="00482842" w:rsidRDefault="00482842" w:rsidP="00E36194">
            <w:pPr>
              <w:pStyle w:val="BodyText"/>
              <w:spacing w:line="240" w:lineRule="atLeast"/>
              <w:jc w:val="center"/>
              <w:rPr>
                <w:color w:val="000000"/>
              </w:rPr>
            </w:pPr>
            <w:r>
              <w:rPr>
                <w:color w:val="000000"/>
              </w:rPr>
              <w:t>Ед.</w:t>
            </w:r>
          </w:p>
          <w:p w:rsidR="00482842" w:rsidRDefault="00482842" w:rsidP="00E36194">
            <w:pPr>
              <w:pStyle w:val="BodyText"/>
              <w:spacing w:line="240" w:lineRule="atLeast"/>
              <w:jc w:val="center"/>
              <w:rPr>
                <w:color w:val="000000"/>
              </w:rPr>
            </w:pPr>
            <w:r>
              <w:rPr>
                <w:color w:val="000000"/>
              </w:rPr>
              <w:t>изм.</w:t>
            </w:r>
          </w:p>
        </w:tc>
        <w:tc>
          <w:tcPr>
            <w:tcW w:w="2246" w:type="dxa"/>
          </w:tcPr>
          <w:p w:rsidR="00482842" w:rsidRDefault="00482842" w:rsidP="00E36194">
            <w:pPr>
              <w:pStyle w:val="BodyText"/>
              <w:spacing w:line="240" w:lineRule="atLeast"/>
              <w:jc w:val="center"/>
              <w:rPr>
                <w:color w:val="000000"/>
              </w:rPr>
            </w:pPr>
            <w:r>
              <w:rPr>
                <w:color w:val="000000"/>
              </w:rPr>
              <w:t>Требования к  товару</w:t>
            </w:r>
          </w:p>
        </w:tc>
        <w:tc>
          <w:tcPr>
            <w:tcW w:w="1759" w:type="dxa"/>
          </w:tcPr>
          <w:p w:rsidR="00482842" w:rsidRDefault="00482842" w:rsidP="00E36194">
            <w:pPr>
              <w:pStyle w:val="BodyText"/>
              <w:spacing w:line="240" w:lineRule="atLeast"/>
              <w:jc w:val="center"/>
              <w:rPr>
                <w:color w:val="000000"/>
              </w:rPr>
            </w:pPr>
            <w:r>
              <w:rPr>
                <w:color w:val="000000"/>
              </w:rPr>
              <w:t>Цена</w:t>
            </w:r>
          </w:p>
        </w:tc>
        <w:tc>
          <w:tcPr>
            <w:tcW w:w="1290" w:type="dxa"/>
          </w:tcPr>
          <w:p w:rsidR="00482842" w:rsidRDefault="00482842" w:rsidP="00E36194">
            <w:pPr>
              <w:pStyle w:val="BodyText"/>
              <w:spacing w:line="240" w:lineRule="atLeast"/>
              <w:jc w:val="center"/>
              <w:rPr>
                <w:color w:val="000000"/>
              </w:rPr>
            </w:pPr>
            <w:r>
              <w:rPr>
                <w:color w:val="000000"/>
              </w:rPr>
              <w:t>Количество</w:t>
            </w:r>
          </w:p>
        </w:tc>
      </w:tr>
      <w:tr w:rsidR="00482842" w:rsidTr="003F0AD5">
        <w:tc>
          <w:tcPr>
            <w:tcW w:w="828" w:type="dxa"/>
          </w:tcPr>
          <w:p w:rsidR="00482842" w:rsidRDefault="00482842" w:rsidP="00E36194">
            <w:pPr>
              <w:pStyle w:val="BodyText"/>
              <w:spacing w:line="240" w:lineRule="atLeast"/>
              <w:jc w:val="left"/>
              <w:rPr>
                <w:color w:val="000000"/>
              </w:rPr>
            </w:pPr>
            <w:r>
              <w:rPr>
                <w:color w:val="000000"/>
              </w:rPr>
              <w:t>1</w:t>
            </w:r>
          </w:p>
        </w:tc>
        <w:tc>
          <w:tcPr>
            <w:tcW w:w="2688" w:type="dxa"/>
          </w:tcPr>
          <w:p w:rsidR="00482842" w:rsidRDefault="00482842" w:rsidP="00E36194">
            <w:pPr>
              <w:pStyle w:val="BodyText"/>
              <w:spacing w:line="240" w:lineRule="atLeast"/>
              <w:jc w:val="left"/>
              <w:rPr>
                <w:color w:val="000000"/>
              </w:rPr>
            </w:pPr>
            <w:r>
              <w:rPr>
                <w:color w:val="000000"/>
              </w:rPr>
              <w:t xml:space="preserve">                   2</w:t>
            </w:r>
          </w:p>
        </w:tc>
        <w:tc>
          <w:tcPr>
            <w:tcW w:w="1272" w:type="dxa"/>
          </w:tcPr>
          <w:p w:rsidR="00482842" w:rsidRDefault="00482842" w:rsidP="00E36194">
            <w:pPr>
              <w:pStyle w:val="BodyText"/>
              <w:spacing w:line="240" w:lineRule="atLeast"/>
              <w:jc w:val="left"/>
              <w:rPr>
                <w:color w:val="000000"/>
              </w:rPr>
            </w:pPr>
            <w:r>
              <w:rPr>
                <w:color w:val="000000"/>
              </w:rPr>
              <w:t xml:space="preserve">    3</w:t>
            </w:r>
          </w:p>
        </w:tc>
        <w:tc>
          <w:tcPr>
            <w:tcW w:w="2246" w:type="dxa"/>
          </w:tcPr>
          <w:p w:rsidR="00482842" w:rsidRDefault="00482842" w:rsidP="00E36194">
            <w:pPr>
              <w:pStyle w:val="BodyText"/>
              <w:spacing w:line="240" w:lineRule="atLeast"/>
              <w:jc w:val="left"/>
              <w:rPr>
                <w:color w:val="000000"/>
              </w:rPr>
            </w:pPr>
            <w:r>
              <w:rPr>
                <w:color w:val="000000"/>
              </w:rPr>
              <w:t xml:space="preserve">               4</w:t>
            </w:r>
          </w:p>
        </w:tc>
        <w:tc>
          <w:tcPr>
            <w:tcW w:w="1759" w:type="dxa"/>
          </w:tcPr>
          <w:p w:rsidR="00482842" w:rsidRDefault="00482842" w:rsidP="00E36194">
            <w:pPr>
              <w:pStyle w:val="BodyText"/>
              <w:spacing w:line="240" w:lineRule="atLeast"/>
              <w:jc w:val="left"/>
              <w:rPr>
                <w:color w:val="000000"/>
              </w:rPr>
            </w:pPr>
            <w:r>
              <w:rPr>
                <w:color w:val="000000"/>
              </w:rPr>
              <w:t xml:space="preserve">      5</w:t>
            </w:r>
          </w:p>
        </w:tc>
        <w:tc>
          <w:tcPr>
            <w:tcW w:w="1290" w:type="dxa"/>
          </w:tcPr>
          <w:p w:rsidR="00482842" w:rsidRDefault="00482842" w:rsidP="00E36194">
            <w:pPr>
              <w:pStyle w:val="BodyText"/>
              <w:spacing w:line="240" w:lineRule="atLeast"/>
              <w:jc w:val="left"/>
              <w:rPr>
                <w:color w:val="000000"/>
              </w:rPr>
            </w:pPr>
            <w:r>
              <w:rPr>
                <w:color w:val="000000"/>
              </w:rPr>
              <w:t xml:space="preserve">         6</w:t>
            </w:r>
          </w:p>
        </w:tc>
      </w:tr>
      <w:tr w:rsidR="00482842" w:rsidTr="003F0AD5">
        <w:tc>
          <w:tcPr>
            <w:tcW w:w="828" w:type="dxa"/>
          </w:tcPr>
          <w:p w:rsidR="00482842" w:rsidRDefault="00482842" w:rsidP="00E36194">
            <w:pPr>
              <w:pStyle w:val="BodyText"/>
              <w:spacing w:line="240" w:lineRule="atLeast"/>
              <w:jc w:val="left"/>
              <w:rPr>
                <w:color w:val="000000"/>
              </w:rPr>
            </w:pPr>
          </w:p>
        </w:tc>
        <w:tc>
          <w:tcPr>
            <w:tcW w:w="2688" w:type="dxa"/>
          </w:tcPr>
          <w:p w:rsidR="00482842" w:rsidRDefault="00482842" w:rsidP="00E36194">
            <w:pPr>
              <w:pStyle w:val="BodyText"/>
              <w:spacing w:line="240" w:lineRule="atLeast"/>
              <w:jc w:val="left"/>
              <w:rPr>
                <w:color w:val="000000"/>
              </w:rPr>
            </w:pPr>
          </w:p>
        </w:tc>
        <w:tc>
          <w:tcPr>
            <w:tcW w:w="1272" w:type="dxa"/>
          </w:tcPr>
          <w:p w:rsidR="00482842" w:rsidRDefault="00482842" w:rsidP="00E36194">
            <w:pPr>
              <w:pStyle w:val="BodyText"/>
              <w:spacing w:line="240" w:lineRule="atLeast"/>
              <w:jc w:val="left"/>
              <w:rPr>
                <w:color w:val="000000"/>
              </w:rPr>
            </w:pPr>
          </w:p>
        </w:tc>
        <w:tc>
          <w:tcPr>
            <w:tcW w:w="2246" w:type="dxa"/>
          </w:tcPr>
          <w:p w:rsidR="00482842" w:rsidRDefault="00482842" w:rsidP="00E36194">
            <w:pPr>
              <w:pStyle w:val="BodyText"/>
              <w:spacing w:line="240" w:lineRule="atLeast"/>
              <w:jc w:val="left"/>
              <w:rPr>
                <w:color w:val="000000"/>
              </w:rPr>
            </w:pPr>
          </w:p>
        </w:tc>
        <w:tc>
          <w:tcPr>
            <w:tcW w:w="1759" w:type="dxa"/>
          </w:tcPr>
          <w:p w:rsidR="00482842" w:rsidRDefault="00482842" w:rsidP="00E36194">
            <w:pPr>
              <w:pStyle w:val="BodyText"/>
              <w:spacing w:line="240" w:lineRule="atLeast"/>
              <w:jc w:val="left"/>
              <w:rPr>
                <w:color w:val="000000"/>
              </w:rPr>
            </w:pPr>
          </w:p>
        </w:tc>
        <w:tc>
          <w:tcPr>
            <w:tcW w:w="1290" w:type="dxa"/>
          </w:tcPr>
          <w:p w:rsidR="00482842" w:rsidRDefault="00482842" w:rsidP="00E36194">
            <w:pPr>
              <w:pStyle w:val="BodyText"/>
              <w:spacing w:line="240" w:lineRule="atLeast"/>
              <w:jc w:val="left"/>
              <w:rPr>
                <w:color w:val="000000"/>
              </w:rPr>
            </w:pPr>
          </w:p>
        </w:tc>
      </w:tr>
      <w:tr w:rsidR="00482842" w:rsidTr="003F0AD5">
        <w:tc>
          <w:tcPr>
            <w:tcW w:w="828" w:type="dxa"/>
          </w:tcPr>
          <w:p w:rsidR="00482842" w:rsidRDefault="00482842" w:rsidP="00E36194">
            <w:pPr>
              <w:pStyle w:val="BodyText"/>
              <w:spacing w:line="240" w:lineRule="atLeast"/>
              <w:jc w:val="left"/>
              <w:rPr>
                <w:color w:val="000000"/>
              </w:rPr>
            </w:pPr>
          </w:p>
        </w:tc>
        <w:tc>
          <w:tcPr>
            <w:tcW w:w="2688" w:type="dxa"/>
          </w:tcPr>
          <w:p w:rsidR="00482842" w:rsidRDefault="00482842" w:rsidP="00E36194">
            <w:pPr>
              <w:pStyle w:val="BodyText"/>
              <w:spacing w:line="240" w:lineRule="atLeast"/>
              <w:jc w:val="left"/>
              <w:rPr>
                <w:color w:val="000000"/>
              </w:rPr>
            </w:pPr>
          </w:p>
        </w:tc>
        <w:tc>
          <w:tcPr>
            <w:tcW w:w="1272" w:type="dxa"/>
          </w:tcPr>
          <w:p w:rsidR="00482842" w:rsidRDefault="00482842" w:rsidP="00E36194">
            <w:pPr>
              <w:pStyle w:val="BodyText"/>
              <w:spacing w:line="240" w:lineRule="atLeast"/>
              <w:jc w:val="left"/>
              <w:rPr>
                <w:color w:val="000000"/>
              </w:rPr>
            </w:pPr>
          </w:p>
        </w:tc>
        <w:tc>
          <w:tcPr>
            <w:tcW w:w="2246" w:type="dxa"/>
          </w:tcPr>
          <w:p w:rsidR="00482842" w:rsidRDefault="00482842" w:rsidP="00E36194">
            <w:pPr>
              <w:pStyle w:val="BodyText"/>
              <w:spacing w:line="240" w:lineRule="atLeast"/>
              <w:jc w:val="left"/>
              <w:rPr>
                <w:color w:val="000000"/>
              </w:rPr>
            </w:pPr>
          </w:p>
        </w:tc>
        <w:tc>
          <w:tcPr>
            <w:tcW w:w="1759" w:type="dxa"/>
          </w:tcPr>
          <w:p w:rsidR="00482842" w:rsidRDefault="00482842" w:rsidP="00E36194">
            <w:pPr>
              <w:pStyle w:val="BodyText"/>
              <w:spacing w:line="240" w:lineRule="atLeast"/>
              <w:jc w:val="left"/>
              <w:rPr>
                <w:color w:val="000000"/>
              </w:rPr>
            </w:pPr>
          </w:p>
        </w:tc>
        <w:tc>
          <w:tcPr>
            <w:tcW w:w="1290" w:type="dxa"/>
          </w:tcPr>
          <w:p w:rsidR="00482842" w:rsidRDefault="00482842" w:rsidP="00E36194">
            <w:pPr>
              <w:pStyle w:val="BodyText"/>
              <w:spacing w:line="240" w:lineRule="atLeast"/>
              <w:jc w:val="left"/>
              <w:rPr>
                <w:color w:val="000000"/>
              </w:rPr>
            </w:pPr>
          </w:p>
        </w:tc>
      </w:tr>
    </w:tbl>
    <w:p w:rsidR="00482842" w:rsidRDefault="00482842" w:rsidP="00E36194">
      <w:pPr>
        <w:pStyle w:val="Title"/>
        <w:jc w:val="left"/>
        <w:rPr>
          <w:rFonts w:ascii="Times New Roman" w:eastAsia="MS Mincho" w:hAnsi="Times New Roman"/>
          <w:b w:val="0"/>
          <w:sz w:val="24"/>
        </w:rPr>
      </w:pPr>
    </w:p>
    <w:p w:rsidR="00482842" w:rsidRDefault="00482842" w:rsidP="00E36194"/>
    <w:p w:rsidR="00482842" w:rsidRDefault="00482842" w:rsidP="00E36194">
      <w:pPr>
        <w:pStyle w:val="BodyText"/>
        <w:autoSpaceDE w:val="0"/>
        <w:jc w:val="right"/>
      </w:pPr>
    </w:p>
    <w:p w:rsidR="00482842" w:rsidRDefault="00482842" w:rsidP="00E36194">
      <w:pPr>
        <w:pStyle w:val="BodyText"/>
        <w:autoSpaceDE w:val="0"/>
        <w:jc w:val="right"/>
      </w:pPr>
    </w:p>
    <w:p w:rsidR="00482842" w:rsidRPr="009631D1" w:rsidRDefault="00482842" w:rsidP="00E36194">
      <w:pPr>
        <w:pStyle w:val="BodyText"/>
        <w:autoSpaceDE w:val="0"/>
        <w:jc w:val="right"/>
      </w:pPr>
      <w:r w:rsidRPr="009631D1">
        <w:t>Приложение №</w:t>
      </w:r>
      <w:r>
        <w:t>2</w:t>
      </w:r>
    </w:p>
    <w:p w:rsidR="00482842" w:rsidRDefault="00482842" w:rsidP="00E36194">
      <w:pPr>
        <w:suppressAutoHyphens w:val="0"/>
        <w:spacing w:after="200" w:line="276" w:lineRule="auto"/>
        <w:jc w:val="right"/>
      </w:pPr>
      <w:r w:rsidRPr="009631D1">
        <w:t xml:space="preserve">к </w:t>
      </w:r>
      <w:r>
        <w:t>документации</w:t>
      </w:r>
      <w:r w:rsidRPr="009631D1">
        <w:t xml:space="preserve"> о проведении запроса котировок</w:t>
      </w:r>
    </w:p>
    <w:p w:rsidR="00482842" w:rsidRDefault="00482842" w:rsidP="00E36194">
      <w:pPr>
        <w:tabs>
          <w:tab w:val="left" w:pos="9279"/>
        </w:tabs>
        <w:ind w:right="279"/>
        <w:jc w:val="center"/>
        <w:rPr>
          <w:sz w:val="28"/>
          <w:szCs w:val="28"/>
        </w:rPr>
      </w:pPr>
      <w:r>
        <w:rPr>
          <w:sz w:val="28"/>
          <w:szCs w:val="28"/>
        </w:rPr>
        <w:t xml:space="preserve">Техническое задание     </w:t>
      </w:r>
    </w:p>
    <w:p w:rsidR="00482842" w:rsidRDefault="00482842" w:rsidP="00E36194">
      <w:pPr>
        <w:tabs>
          <w:tab w:val="left" w:pos="9279"/>
        </w:tabs>
        <w:ind w:right="279"/>
        <w:jc w:val="center"/>
        <w:rPr>
          <w:sz w:val="28"/>
          <w:szCs w:val="28"/>
        </w:rPr>
      </w:pPr>
      <w:r>
        <w:rPr>
          <w:sz w:val="28"/>
          <w:szCs w:val="28"/>
        </w:rPr>
        <w:t xml:space="preserve"> </w:t>
      </w:r>
    </w:p>
    <w:tbl>
      <w:tblPr>
        <w:tblW w:w="10113" w:type="dxa"/>
        <w:tblInd w:w="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
        <w:gridCol w:w="507"/>
        <w:gridCol w:w="2312"/>
        <w:gridCol w:w="769"/>
        <w:gridCol w:w="1089"/>
        <w:gridCol w:w="5430"/>
      </w:tblGrid>
      <w:tr w:rsidR="00482842" w:rsidTr="00E36194">
        <w:tc>
          <w:tcPr>
            <w:tcW w:w="236" w:type="dxa"/>
            <w:gridSpan w:val="2"/>
          </w:tcPr>
          <w:p w:rsidR="00482842" w:rsidRDefault="00482842" w:rsidP="00E36194">
            <w:pPr>
              <w:jc w:val="center"/>
            </w:pPr>
            <w:r>
              <w:rPr>
                <w:sz w:val="22"/>
                <w:szCs w:val="22"/>
              </w:rPr>
              <w:t>№ п/п</w:t>
            </w:r>
          </w:p>
        </w:tc>
        <w:tc>
          <w:tcPr>
            <w:tcW w:w="2325" w:type="dxa"/>
          </w:tcPr>
          <w:p w:rsidR="00482842" w:rsidRDefault="00482842" w:rsidP="00E36194">
            <w:pPr>
              <w:tabs>
                <w:tab w:val="left" w:pos="7200"/>
              </w:tabs>
              <w:jc w:val="center"/>
              <w:outlineLvl w:val="0"/>
            </w:pPr>
            <w:r>
              <w:rPr>
                <w:sz w:val="22"/>
                <w:szCs w:val="22"/>
              </w:rPr>
              <w:t xml:space="preserve">Наименование продукта </w:t>
            </w:r>
          </w:p>
        </w:tc>
        <w:tc>
          <w:tcPr>
            <w:tcW w:w="781" w:type="dxa"/>
          </w:tcPr>
          <w:p w:rsidR="00482842" w:rsidRDefault="00482842" w:rsidP="00E36194">
            <w:pPr>
              <w:tabs>
                <w:tab w:val="left" w:pos="7200"/>
              </w:tabs>
              <w:jc w:val="center"/>
              <w:outlineLvl w:val="0"/>
            </w:pPr>
            <w:r>
              <w:rPr>
                <w:sz w:val="22"/>
                <w:szCs w:val="22"/>
              </w:rPr>
              <w:t>Ед.</w:t>
            </w:r>
          </w:p>
          <w:p w:rsidR="00482842" w:rsidRDefault="00482842" w:rsidP="00E36194">
            <w:pPr>
              <w:tabs>
                <w:tab w:val="left" w:pos="7200"/>
              </w:tabs>
              <w:jc w:val="center"/>
              <w:outlineLvl w:val="0"/>
            </w:pPr>
            <w:r>
              <w:rPr>
                <w:sz w:val="22"/>
                <w:szCs w:val="22"/>
              </w:rPr>
              <w:t>изм.</w:t>
            </w:r>
          </w:p>
        </w:tc>
        <w:tc>
          <w:tcPr>
            <w:tcW w:w="1110" w:type="dxa"/>
          </w:tcPr>
          <w:p w:rsidR="00482842" w:rsidRDefault="00482842" w:rsidP="00E36194">
            <w:pPr>
              <w:tabs>
                <w:tab w:val="left" w:pos="7200"/>
              </w:tabs>
              <w:outlineLvl w:val="0"/>
            </w:pPr>
            <w:r>
              <w:rPr>
                <w:sz w:val="22"/>
                <w:szCs w:val="22"/>
              </w:rPr>
              <w:t xml:space="preserve">Кол-во </w:t>
            </w:r>
          </w:p>
        </w:tc>
        <w:tc>
          <w:tcPr>
            <w:tcW w:w="5661" w:type="dxa"/>
          </w:tcPr>
          <w:p w:rsidR="00482842" w:rsidRDefault="00482842" w:rsidP="00E36194">
            <w:pPr>
              <w:tabs>
                <w:tab w:val="left" w:pos="7200"/>
              </w:tabs>
              <w:jc w:val="center"/>
              <w:outlineLvl w:val="0"/>
            </w:pPr>
            <w:r>
              <w:rPr>
                <w:sz w:val="22"/>
                <w:szCs w:val="22"/>
              </w:rPr>
              <w:t>Требования, предъявляемые товару</w:t>
            </w:r>
          </w:p>
        </w:tc>
      </w:tr>
      <w:tr w:rsidR="00482842" w:rsidRPr="003F0AD5" w:rsidTr="00E36194">
        <w:tc>
          <w:tcPr>
            <w:tcW w:w="236" w:type="dxa"/>
            <w:gridSpan w:val="2"/>
          </w:tcPr>
          <w:p w:rsidR="00482842" w:rsidRPr="003F0AD5" w:rsidRDefault="00482842" w:rsidP="003F0AD5">
            <w:pPr>
              <w:tabs>
                <w:tab w:val="left" w:pos="7200"/>
              </w:tabs>
              <w:jc w:val="both"/>
              <w:outlineLvl w:val="0"/>
            </w:pPr>
            <w:r w:rsidRPr="003F0AD5">
              <w:rPr>
                <w:sz w:val="22"/>
                <w:szCs w:val="22"/>
              </w:rPr>
              <w:t>1</w:t>
            </w:r>
          </w:p>
        </w:tc>
        <w:tc>
          <w:tcPr>
            <w:tcW w:w="2325" w:type="dxa"/>
          </w:tcPr>
          <w:p w:rsidR="00482842" w:rsidRPr="003F0AD5" w:rsidRDefault="00482842" w:rsidP="003F0AD5">
            <w:pPr>
              <w:jc w:val="both"/>
            </w:pPr>
            <w:r w:rsidRPr="003F0AD5">
              <w:rPr>
                <w:sz w:val="22"/>
                <w:szCs w:val="22"/>
              </w:rPr>
              <w:t>Укроп свежий</w:t>
            </w:r>
          </w:p>
        </w:tc>
        <w:tc>
          <w:tcPr>
            <w:tcW w:w="781" w:type="dxa"/>
          </w:tcPr>
          <w:p w:rsidR="00482842" w:rsidRPr="003F0AD5" w:rsidRDefault="00482842" w:rsidP="003F0AD5">
            <w:pPr>
              <w:jc w:val="both"/>
            </w:pPr>
            <w:r w:rsidRPr="003F0AD5">
              <w:rPr>
                <w:sz w:val="22"/>
                <w:szCs w:val="22"/>
              </w:rPr>
              <w:t>кг</w:t>
            </w:r>
          </w:p>
        </w:tc>
        <w:tc>
          <w:tcPr>
            <w:tcW w:w="1110" w:type="dxa"/>
          </w:tcPr>
          <w:p w:rsidR="00482842" w:rsidRPr="003F0AD5" w:rsidRDefault="00482842" w:rsidP="003F0AD5">
            <w:pPr>
              <w:jc w:val="both"/>
              <w:rPr>
                <w:highlight w:val="yellow"/>
              </w:rPr>
            </w:pPr>
            <w:r w:rsidRPr="003F0AD5">
              <w:rPr>
                <w:sz w:val="22"/>
                <w:szCs w:val="22"/>
              </w:rPr>
              <w:t>6,0</w:t>
            </w:r>
          </w:p>
        </w:tc>
        <w:tc>
          <w:tcPr>
            <w:tcW w:w="5661" w:type="dxa"/>
          </w:tcPr>
          <w:p w:rsidR="00482842" w:rsidRPr="003F0AD5" w:rsidRDefault="00482842" w:rsidP="003F0AD5">
            <w:pPr>
              <w:jc w:val="both"/>
            </w:pPr>
            <w:r w:rsidRPr="003F0AD5">
              <w:rPr>
                <w:color w:val="000000"/>
                <w:sz w:val="22"/>
                <w:szCs w:val="22"/>
                <w:shd w:val="clear" w:color="auto" w:fill="FFFFFF"/>
              </w:rPr>
              <w:t>ГОСТ 10 235-99 «Укроп свежий. Технические условия» или ГОСТ 32856-2014 «Укроп свежий. Технические условия». Молодые растения с корешками или без корешков, свежие, здоровые, нежные, с зелеными не пожелтевшими листьями, без цветочных зонтиков, незагрязненные. Длина растений от шейки корня до кончиков верхних листьев, мм, не более 250. Фасовка не более 1кг.</w:t>
            </w:r>
          </w:p>
        </w:tc>
      </w:tr>
      <w:tr w:rsidR="00482842" w:rsidRPr="003F0AD5" w:rsidTr="00E36194">
        <w:tc>
          <w:tcPr>
            <w:tcW w:w="236" w:type="dxa"/>
            <w:gridSpan w:val="2"/>
          </w:tcPr>
          <w:p w:rsidR="00482842" w:rsidRPr="003F0AD5" w:rsidRDefault="00482842" w:rsidP="003F0AD5">
            <w:pPr>
              <w:jc w:val="both"/>
            </w:pPr>
            <w:r w:rsidRPr="003F0AD5">
              <w:rPr>
                <w:sz w:val="22"/>
                <w:szCs w:val="22"/>
              </w:rPr>
              <w:t>2</w:t>
            </w:r>
          </w:p>
        </w:tc>
        <w:tc>
          <w:tcPr>
            <w:tcW w:w="2325" w:type="dxa"/>
          </w:tcPr>
          <w:p w:rsidR="00482842" w:rsidRPr="003F0AD5" w:rsidRDefault="00482842" w:rsidP="003F0AD5">
            <w:pPr>
              <w:jc w:val="both"/>
            </w:pPr>
            <w:r w:rsidRPr="003F0AD5">
              <w:rPr>
                <w:sz w:val="22"/>
                <w:szCs w:val="22"/>
              </w:rPr>
              <w:t>Ягоды свежезамороженные в ассортименте</w:t>
            </w:r>
          </w:p>
        </w:tc>
        <w:tc>
          <w:tcPr>
            <w:tcW w:w="781" w:type="dxa"/>
          </w:tcPr>
          <w:p w:rsidR="00482842" w:rsidRPr="003F0AD5" w:rsidRDefault="00482842" w:rsidP="003F0AD5">
            <w:pPr>
              <w:jc w:val="both"/>
            </w:pPr>
            <w:r w:rsidRPr="003F0AD5">
              <w:rPr>
                <w:sz w:val="22"/>
                <w:szCs w:val="22"/>
              </w:rPr>
              <w:t>кг</w:t>
            </w:r>
          </w:p>
        </w:tc>
        <w:tc>
          <w:tcPr>
            <w:tcW w:w="1110" w:type="dxa"/>
          </w:tcPr>
          <w:p w:rsidR="00482842" w:rsidRPr="003F0AD5" w:rsidRDefault="00482842" w:rsidP="003F0AD5">
            <w:pPr>
              <w:jc w:val="both"/>
              <w:rPr>
                <w:highlight w:val="yellow"/>
              </w:rPr>
            </w:pPr>
            <w:r w:rsidRPr="003F0AD5">
              <w:rPr>
                <w:sz w:val="22"/>
                <w:szCs w:val="22"/>
              </w:rPr>
              <w:t>60,0</w:t>
            </w:r>
          </w:p>
        </w:tc>
        <w:tc>
          <w:tcPr>
            <w:tcW w:w="5661" w:type="dxa"/>
          </w:tcPr>
          <w:p w:rsidR="00482842" w:rsidRPr="003F0AD5" w:rsidRDefault="00482842" w:rsidP="003F0AD5">
            <w:pPr>
              <w:pStyle w:val="western"/>
              <w:shd w:val="clear" w:color="auto" w:fill="FFFFFF"/>
              <w:spacing w:after="0" w:afterAutospacing="0"/>
              <w:jc w:val="both"/>
              <w:rPr>
                <w:color w:val="000000"/>
              </w:rPr>
            </w:pPr>
            <w:r w:rsidRPr="003F0AD5">
              <w:rPr>
                <w:color w:val="000000"/>
                <w:sz w:val="22"/>
                <w:szCs w:val="22"/>
              </w:rPr>
              <w:t>ГОСТ Р 53956-2010 «Фрукты быстрозамороженные. Общие технические условия»</w:t>
            </w:r>
          </w:p>
          <w:p w:rsidR="00482842" w:rsidRPr="003F0AD5" w:rsidRDefault="00482842" w:rsidP="003F0AD5">
            <w:pPr>
              <w:jc w:val="both"/>
            </w:pPr>
            <w:r w:rsidRPr="003F0AD5">
              <w:rPr>
                <w:color w:val="000000"/>
                <w:sz w:val="22"/>
                <w:szCs w:val="22"/>
              </w:rPr>
              <w:t>Разнообразные, в замороженном состоянии плоды, части плодов и ягоды одного помологического сорта, зрелые, чистые, без повреждений сельскохозяйственными вредителями; плоды косточковые - целые с косточками или без косточек, половинками; плоды семечковые целые или дольками; Фасовка не более 5 кг.</w:t>
            </w:r>
          </w:p>
        </w:tc>
      </w:tr>
      <w:tr w:rsidR="00482842" w:rsidRPr="003F0AD5" w:rsidTr="00E36194">
        <w:trPr>
          <w:trHeight w:val="687"/>
        </w:trPr>
        <w:tc>
          <w:tcPr>
            <w:tcW w:w="236" w:type="dxa"/>
            <w:gridSpan w:val="2"/>
          </w:tcPr>
          <w:p w:rsidR="00482842" w:rsidRPr="003F0AD5" w:rsidRDefault="00482842" w:rsidP="003F0AD5">
            <w:pPr>
              <w:jc w:val="both"/>
            </w:pPr>
            <w:r w:rsidRPr="003F0AD5">
              <w:rPr>
                <w:sz w:val="22"/>
                <w:szCs w:val="22"/>
              </w:rPr>
              <w:t>3</w:t>
            </w:r>
          </w:p>
        </w:tc>
        <w:tc>
          <w:tcPr>
            <w:tcW w:w="2325" w:type="dxa"/>
          </w:tcPr>
          <w:p w:rsidR="00482842" w:rsidRPr="003F0AD5" w:rsidRDefault="00482842" w:rsidP="003F0AD5">
            <w:pPr>
              <w:tabs>
                <w:tab w:val="left" w:pos="7200"/>
              </w:tabs>
              <w:jc w:val="both"/>
              <w:outlineLvl w:val="0"/>
            </w:pPr>
            <w:r w:rsidRPr="003F0AD5">
              <w:rPr>
                <w:sz w:val="22"/>
                <w:szCs w:val="22"/>
              </w:rPr>
              <w:t>Мандарины</w:t>
            </w:r>
          </w:p>
        </w:tc>
        <w:tc>
          <w:tcPr>
            <w:tcW w:w="781" w:type="dxa"/>
          </w:tcPr>
          <w:p w:rsidR="00482842" w:rsidRPr="003F0AD5" w:rsidRDefault="00482842" w:rsidP="003F0AD5">
            <w:pPr>
              <w:jc w:val="both"/>
            </w:pPr>
            <w:r w:rsidRPr="003F0AD5">
              <w:rPr>
                <w:sz w:val="22"/>
                <w:szCs w:val="22"/>
              </w:rPr>
              <w:t>кг</w:t>
            </w:r>
          </w:p>
        </w:tc>
        <w:tc>
          <w:tcPr>
            <w:tcW w:w="1110" w:type="dxa"/>
          </w:tcPr>
          <w:p w:rsidR="00482842" w:rsidRPr="003F0AD5" w:rsidRDefault="00482842" w:rsidP="003F0AD5">
            <w:pPr>
              <w:tabs>
                <w:tab w:val="left" w:pos="7200"/>
              </w:tabs>
              <w:jc w:val="both"/>
              <w:outlineLvl w:val="0"/>
              <w:rPr>
                <w:highlight w:val="yellow"/>
              </w:rPr>
            </w:pPr>
            <w:r w:rsidRPr="003F0AD5">
              <w:rPr>
                <w:sz w:val="22"/>
                <w:szCs w:val="22"/>
              </w:rPr>
              <w:t>325,0</w:t>
            </w:r>
          </w:p>
        </w:tc>
        <w:tc>
          <w:tcPr>
            <w:tcW w:w="5661" w:type="dxa"/>
          </w:tcPr>
          <w:p w:rsidR="00482842" w:rsidRPr="003F0AD5" w:rsidRDefault="00482842" w:rsidP="003F0AD5">
            <w:pPr>
              <w:pStyle w:val="western"/>
              <w:shd w:val="clear" w:color="auto" w:fill="FFFFFF"/>
              <w:spacing w:after="0" w:afterAutospacing="0"/>
              <w:jc w:val="both"/>
              <w:rPr>
                <w:color w:val="000000"/>
              </w:rPr>
            </w:pPr>
            <w:r w:rsidRPr="003F0AD5">
              <w:rPr>
                <w:color w:val="000000"/>
                <w:sz w:val="22"/>
                <w:szCs w:val="22"/>
              </w:rPr>
              <w:t>ГОСТ Р 53596-2009 «Плоды цитрусовых культур для употребления в свежем виде. Технические условия»</w:t>
            </w:r>
          </w:p>
          <w:p w:rsidR="00482842" w:rsidRPr="003F0AD5" w:rsidRDefault="00482842" w:rsidP="003F0AD5">
            <w:pPr>
              <w:tabs>
                <w:tab w:val="left" w:pos="7200"/>
              </w:tabs>
              <w:jc w:val="both"/>
              <w:outlineLvl w:val="0"/>
            </w:pPr>
            <w:r w:rsidRPr="003F0AD5">
              <w:rPr>
                <w:color w:val="000000"/>
                <w:sz w:val="22"/>
                <w:szCs w:val="22"/>
              </w:rPr>
              <w:t>Плоды свежие, чистые, без механических повреждений, без повреждений вредителями и болезнями, с ровно срезанной у основания плода плодоножкой допускаются плоды с отпавшей, но не вырванной плодоножкой .Запах и вкус свойственные свежим мандаринам, без постороннего запаха и привкуса. Окраска от светло-оранжевой до оранжевой. Фасовка не более 15 кг.</w:t>
            </w:r>
          </w:p>
        </w:tc>
      </w:tr>
      <w:tr w:rsidR="00482842" w:rsidRPr="003F0AD5" w:rsidTr="00E36194">
        <w:tc>
          <w:tcPr>
            <w:tcW w:w="236" w:type="dxa"/>
            <w:gridSpan w:val="2"/>
          </w:tcPr>
          <w:p w:rsidR="00482842" w:rsidRPr="003F0AD5" w:rsidRDefault="00482842" w:rsidP="003F0AD5">
            <w:pPr>
              <w:jc w:val="both"/>
            </w:pPr>
            <w:r w:rsidRPr="003F0AD5">
              <w:rPr>
                <w:sz w:val="22"/>
                <w:szCs w:val="22"/>
              </w:rPr>
              <w:t>4</w:t>
            </w:r>
          </w:p>
        </w:tc>
        <w:tc>
          <w:tcPr>
            <w:tcW w:w="2325" w:type="dxa"/>
          </w:tcPr>
          <w:p w:rsidR="00482842" w:rsidRPr="003F0AD5" w:rsidRDefault="00482842" w:rsidP="003F0AD5">
            <w:pPr>
              <w:tabs>
                <w:tab w:val="left" w:pos="7200"/>
              </w:tabs>
              <w:jc w:val="both"/>
              <w:outlineLvl w:val="0"/>
            </w:pPr>
            <w:r w:rsidRPr="003F0AD5">
              <w:rPr>
                <w:sz w:val="22"/>
                <w:szCs w:val="22"/>
              </w:rPr>
              <w:t>Бананы</w:t>
            </w:r>
          </w:p>
        </w:tc>
        <w:tc>
          <w:tcPr>
            <w:tcW w:w="781" w:type="dxa"/>
          </w:tcPr>
          <w:p w:rsidR="00482842" w:rsidRPr="003F0AD5" w:rsidRDefault="00482842" w:rsidP="003F0AD5">
            <w:pPr>
              <w:jc w:val="both"/>
            </w:pPr>
            <w:r w:rsidRPr="003F0AD5">
              <w:rPr>
                <w:sz w:val="22"/>
                <w:szCs w:val="22"/>
              </w:rPr>
              <w:t>кг</w:t>
            </w:r>
          </w:p>
        </w:tc>
        <w:tc>
          <w:tcPr>
            <w:tcW w:w="1110" w:type="dxa"/>
          </w:tcPr>
          <w:p w:rsidR="00482842" w:rsidRPr="003F0AD5" w:rsidRDefault="00482842" w:rsidP="003F0AD5">
            <w:pPr>
              <w:tabs>
                <w:tab w:val="left" w:pos="7200"/>
              </w:tabs>
              <w:jc w:val="both"/>
              <w:outlineLvl w:val="0"/>
              <w:rPr>
                <w:highlight w:val="yellow"/>
              </w:rPr>
            </w:pPr>
            <w:r w:rsidRPr="003F0AD5">
              <w:rPr>
                <w:sz w:val="22"/>
                <w:szCs w:val="22"/>
              </w:rPr>
              <w:t>228,0</w:t>
            </w:r>
          </w:p>
        </w:tc>
        <w:tc>
          <w:tcPr>
            <w:tcW w:w="5661" w:type="dxa"/>
          </w:tcPr>
          <w:p w:rsidR="00482842" w:rsidRPr="003F0AD5" w:rsidRDefault="00482842" w:rsidP="003F0AD5">
            <w:pPr>
              <w:pStyle w:val="western"/>
              <w:shd w:val="clear" w:color="auto" w:fill="FFFFFF"/>
              <w:spacing w:after="0" w:afterAutospacing="0"/>
              <w:jc w:val="both"/>
              <w:rPr>
                <w:color w:val="000000"/>
              </w:rPr>
            </w:pPr>
            <w:r w:rsidRPr="003F0AD5">
              <w:rPr>
                <w:color w:val="000000"/>
                <w:sz w:val="22"/>
                <w:szCs w:val="22"/>
              </w:rPr>
              <w:t>ГОСТ Р 51603-2000 «Бананы свежие. Технические у</w:t>
            </w:r>
            <w:r w:rsidRPr="003F0AD5">
              <w:rPr>
                <w:color w:val="000000"/>
                <w:sz w:val="22"/>
                <w:szCs w:val="22"/>
              </w:rPr>
              <w:t>с</w:t>
            </w:r>
            <w:r w:rsidRPr="003F0AD5">
              <w:rPr>
                <w:color w:val="000000"/>
                <w:sz w:val="22"/>
                <w:szCs w:val="22"/>
              </w:rPr>
              <w:t>ловия»</w:t>
            </w:r>
          </w:p>
          <w:p w:rsidR="00482842" w:rsidRPr="003F0AD5" w:rsidRDefault="00482842" w:rsidP="003F0AD5">
            <w:pPr>
              <w:pStyle w:val="western"/>
              <w:shd w:val="clear" w:color="auto" w:fill="FFFFFF"/>
              <w:jc w:val="both"/>
              <w:rPr>
                <w:color w:val="000000"/>
              </w:rPr>
            </w:pPr>
            <w:r w:rsidRPr="003F0AD5">
              <w:rPr>
                <w:color w:val="000000"/>
                <w:sz w:val="22"/>
                <w:szCs w:val="22"/>
              </w:rPr>
              <w:t>Плоды в кистях твердые, свежие, чистые, целые, зд</w:t>
            </w:r>
            <w:r w:rsidRPr="003F0AD5">
              <w:rPr>
                <w:color w:val="000000"/>
                <w:sz w:val="22"/>
                <w:szCs w:val="22"/>
              </w:rPr>
              <w:t>о</w:t>
            </w:r>
            <w:r w:rsidRPr="003F0AD5">
              <w:rPr>
                <w:color w:val="000000"/>
                <w:sz w:val="22"/>
                <w:szCs w:val="22"/>
              </w:rPr>
              <w:t>ровые, развившиеся, не уродливые, без остатков цве</w:t>
            </w:r>
            <w:r w:rsidRPr="003F0AD5">
              <w:rPr>
                <w:color w:val="000000"/>
                <w:sz w:val="22"/>
                <w:szCs w:val="22"/>
              </w:rPr>
              <w:t>т</w:t>
            </w:r>
            <w:r w:rsidRPr="003F0AD5">
              <w:rPr>
                <w:color w:val="000000"/>
                <w:sz w:val="22"/>
                <w:szCs w:val="22"/>
              </w:rPr>
              <w:t>ка, имеющие хорошо выраженные ребристые боковые грани. Крона зеленого цвета, срезы ее ровные, гладкие, здоровые, не пересушенные. Специфический запах спелых бананов, вкус сладкий, без постороннего при</w:t>
            </w:r>
            <w:r w:rsidRPr="003F0AD5">
              <w:rPr>
                <w:color w:val="000000"/>
                <w:sz w:val="22"/>
                <w:szCs w:val="22"/>
              </w:rPr>
              <w:t>в</w:t>
            </w:r>
            <w:r w:rsidRPr="003F0AD5">
              <w:rPr>
                <w:color w:val="000000"/>
                <w:sz w:val="22"/>
                <w:szCs w:val="22"/>
              </w:rPr>
              <w:t>куса и аромата. Фасовка не более 50кг.</w:t>
            </w:r>
          </w:p>
          <w:p w:rsidR="00482842" w:rsidRPr="003F0AD5" w:rsidRDefault="00482842" w:rsidP="003F0AD5">
            <w:pPr>
              <w:tabs>
                <w:tab w:val="left" w:pos="7200"/>
              </w:tabs>
              <w:jc w:val="both"/>
              <w:outlineLvl w:val="0"/>
            </w:pPr>
          </w:p>
        </w:tc>
      </w:tr>
      <w:tr w:rsidR="00482842" w:rsidRPr="003F0AD5" w:rsidTr="00E36194">
        <w:tc>
          <w:tcPr>
            <w:tcW w:w="236" w:type="dxa"/>
            <w:gridSpan w:val="2"/>
          </w:tcPr>
          <w:p w:rsidR="00482842" w:rsidRPr="003F0AD5" w:rsidRDefault="00482842" w:rsidP="003F0AD5">
            <w:pPr>
              <w:jc w:val="both"/>
            </w:pPr>
            <w:r w:rsidRPr="003F0AD5">
              <w:rPr>
                <w:sz w:val="22"/>
                <w:szCs w:val="22"/>
              </w:rPr>
              <w:t>5</w:t>
            </w:r>
          </w:p>
        </w:tc>
        <w:tc>
          <w:tcPr>
            <w:tcW w:w="2325" w:type="dxa"/>
          </w:tcPr>
          <w:p w:rsidR="00482842" w:rsidRPr="003F0AD5" w:rsidRDefault="00482842" w:rsidP="003F0AD5">
            <w:pPr>
              <w:tabs>
                <w:tab w:val="left" w:pos="7200"/>
              </w:tabs>
              <w:jc w:val="both"/>
              <w:outlineLvl w:val="0"/>
            </w:pPr>
            <w:r w:rsidRPr="003F0AD5">
              <w:rPr>
                <w:sz w:val="22"/>
                <w:szCs w:val="22"/>
              </w:rPr>
              <w:t>Виноград свежий (без косточек)</w:t>
            </w:r>
          </w:p>
        </w:tc>
        <w:tc>
          <w:tcPr>
            <w:tcW w:w="781" w:type="dxa"/>
          </w:tcPr>
          <w:p w:rsidR="00482842" w:rsidRPr="003F0AD5" w:rsidRDefault="00482842" w:rsidP="003F0AD5">
            <w:pPr>
              <w:jc w:val="both"/>
            </w:pPr>
            <w:r w:rsidRPr="003F0AD5">
              <w:rPr>
                <w:sz w:val="22"/>
                <w:szCs w:val="22"/>
              </w:rPr>
              <w:t>кг</w:t>
            </w:r>
          </w:p>
        </w:tc>
        <w:tc>
          <w:tcPr>
            <w:tcW w:w="1110" w:type="dxa"/>
          </w:tcPr>
          <w:p w:rsidR="00482842" w:rsidRPr="003F0AD5" w:rsidRDefault="00482842" w:rsidP="003F0AD5">
            <w:pPr>
              <w:tabs>
                <w:tab w:val="left" w:pos="7200"/>
              </w:tabs>
              <w:jc w:val="both"/>
              <w:outlineLvl w:val="0"/>
              <w:rPr>
                <w:highlight w:val="yellow"/>
              </w:rPr>
            </w:pPr>
            <w:r w:rsidRPr="003F0AD5">
              <w:rPr>
                <w:sz w:val="22"/>
                <w:szCs w:val="22"/>
              </w:rPr>
              <w:t>200,0</w:t>
            </w:r>
          </w:p>
        </w:tc>
        <w:tc>
          <w:tcPr>
            <w:tcW w:w="5661" w:type="dxa"/>
          </w:tcPr>
          <w:p w:rsidR="00482842" w:rsidRPr="003F0AD5" w:rsidRDefault="00482842" w:rsidP="003F0AD5">
            <w:pPr>
              <w:tabs>
                <w:tab w:val="left" w:pos="7200"/>
              </w:tabs>
              <w:jc w:val="both"/>
              <w:outlineLvl w:val="0"/>
            </w:pPr>
            <w:r w:rsidRPr="003F0AD5">
              <w:rPr>
                <w:sz w:val="22"/>
                <w:szCs w:val="22"/>
              </w:rPr>
              <w:t xml:space="preserve">Сертификат соответствия  СанПин 2.3.2.1078-01 </w:t>
            </w:r>
          </w:p>
          <w:p w:rsidR="00482842" w:rsidRPr="003F0AD5" w:rsidRDefault="00482842" w:rsidP="003F0AD5">
            <w:pPr>
              <w:tabs>
                <w:tab w:val="left" w:pos="7200"/>
              </w:tabs>
              <w:jc w:val="both"/>
              <w:outlineLvl w:val="0"/>
            </w:pPr>
            <w:r w:rsidRPr="003F0AD5">
              <w:rPr>
                <w:sz w:val="22"/>
                <w:szCs w:val="22"/>
              </w:rPr>
              <w:t>приложение 1, индекс 1.6.1.,  карантинный сертификат. Плоды темного или зелёного  цвета, упругие без признаков увядания,  без признаков порчи, без внешних повреждений, упаковка – деревянный ящик,</w:t>
            </w:r>
          </w:p>
          <w:p w:rsidR="00482842" w:rsidRPr="003F0AD5" w:rsidRDefault="00482842" w:rsidP="003F0AD5">
            <w:pPr>
              <w:tabs>
                <w:tab w:val="left" w:pos="7200"/>
              </w:tabs>
              <w:jc w:val="both"/>
              <w:outlineLvl w:val="0"/>
            </w:pPr>
            <w:r w:rsidRPr="003F0AD5">
              <w:rPr>
                <w:sz w:val="22"/>
                <w:szCs w:val="22"/>
              </w:rPr>
              <w:t xml:space="preserve"> фасовка по 5 кг</w:t>
            </w:r>
          </w:p>
        </w:tc>
      </w:tr>
      <w:tr w:rsidR="00482842" w:rsidRPr="003F0AD5" w:rsidTr="00E36194">
        <w:tc>
          <w:tcPr>
            <w:tcW w:w="236" w:type="dxa"/>
            <w:gridSpan w:val="2"/>
          </w:tcPr>
          <w:p w:rsidR="00482842" w:rsidRPr="003F0AD5" w:rsidRDefault="00482842" w:rsidP="003F0AD5">
            <w:pPr>
              <w:jc w:val="both"/>
            </w:pPr>
            <w:r w:rsidRPr="003F0AD5">
              <w:rPr>
                <w:sz w:val="22"/>
                <w:szCs w:val="22"/>
              </w:rPr>
              <w:t>6</w:t>
            </w:r>
          </w:p>
        </w:tc>
        <w:tc>
          <w:tcPr>
            <w:tcW w:w="2325" w:type="dxa"/>
          </w:tcPr>
          <w:p w:rsidR="00482842" w:rsidRPr="003F0AD5" w:rsidRDefault="00482842" w:rsidP="003F0AD5">
            <w:pPr>
              <w:tabs>
                <w:tab w:val="left" w:pos="7200"/>
              </w:tabs>
              <w:jc w:val="both"/>
              <w:outlineLvl w:val="0"/>
            </w:pPr>
            <w:r w:rsidRPr="003F0AD5">
              <w:rPr>
                <w:sz w:val="22"/>
                <w:szCs w:val="22"/>
              </w:rPr>
              <w:t>Груша</w:t>
            </w:r>
          </w:p>
        </w:tc>
        <w:tc>
          <w:tcPr>
            <w:tcW w:w="781" w:type="dxa"/>
          </w:tcPr>
          <w:p w:rsidR="00482842" w:rsidRPr="003F0AD5" w:rsidRDefault="00482842" w:rsidP="003F0AD5">
            <w:pPr>
              <w:jc w:val="both"/>
            </w:pPr>
            <w:r w:rsidRPr="003F0AD5">
              <w:rPr>
                <w:sz w:val="22"/>
                <w:szCs w:val="22"/>
              </w:rPr>
              <w:t>кг</w:t>
            </w:r>
          </w:p>
        </w:tc>
        <w:tc>
          <w:tcPr>
            <w:tcW w:w="1110" w:type="dxa"/>
          </w:tcPr>
          <w:p w:rsidR="00482842" w:rsidRPr="003F0AD5" w:rsidRDefault="00482842" w:rsidP="003F0AD5">
            <w:pPr>
              <w:tabs>
                <w:tab w:val="left" w:pos="7200"/>
              </w:tabs>
              <w:jc w:val="both"/>
              <w:outlineLvl w:val="0"/>
              <w:rPr>
                <w:highlight w:val="yellow"/>
              </w:rPr>
            </w:pPr>
            <w:r w:rsidRPr="003F0AD5">
              <w:rPr>
                <w:sz w:val="22"/>
                <w:szCs w:val="22"/>
              </w:rPr>
              <w:t>730,0</w:t>
            </w:r>
          </w:p>
        </w:tc>
        <w:tc>
          <w:tcPr>
            <w:tcW w:w="5661" w:type="dxa"/>
          </w:tcPr>
          <w:p w:rsidR="00482842" w:rsidRPr="003F0AD5" w:rsidRDefault="00482842" w:rsidP="003F0AD5">
            <w:pPr>
              <w:tabs>
                <w:tab w:val="left" w:pos="7200"/>
              </w:tabs>
              <w:jc w:val="both"/>
              <w:outlineLvl w:val="0"/>
            </w:pPr>
            <w:r w:rsidRPr="003F0AD5">
              <w:rPr>
                <w:color w:val="000000"/>
                <w:sz w:val="22"/>
                <w:szCs w:val="22"/>
                <w:shd w:val="clear" w:color="auto" w:fill="FFFFFF"/>
              </w:rPr>
              <w:t>ГОСТ 21714-76 «Груши свежие ранних сроков созревания. Технические условия».. Плоды по форме и окраске типичные для данного помологического сорта. Однородные по степени зрелости, чистые, без повреждений сельскохозяйственными вредителями. Фасовка не более 30кг.</w:t>
            </w:r>
          </w:p>
        </w:tc>
      </w:tr>
      <w:tr w:rsidR="00482842" w:rsidRPr="003F0AD5" w:rsidTr="00E36194">
        <w:tc>
          <w:tcPr>
            <w:tcW w:w="236" w:type="dxa"/>
            <w:gridSpan w:val="2"/>
          </w:tcPr>
          <w:p w:rsidR="00482842" w:rsidRPr="003F0AD5" w:rsidRDefault="00482842" w:rsidP="003F0AD5">
            <w:pPr>
              <w:jc w:val="both"/>
            </w:pPr>
            <w:r w:rsidRPr="003F0AD5">
              <w:rPr>
                <w:sz w:val="22"/>
                <w:szCs w:val="22"/>
              </w:rPr>
              <w:t>7</w:t>
            </w:r>
          </w:p>
        </w:tc>
        <w:tc>
          <w:tcPr>
            <w:tcW w:w="2325" w:type="dxa"/>
          </w:tcPr>
          <w:p w:rsidR="00482842" w:rsidRPr="003F0AD5" w:rsidRDefault="00482842" w:rsidP="003F0AD5">
            <w:pPr>
              <w:jc w:val="both"/>
            </w:pPr>
            <w:r w:rsidRPr="003F0AD5">
              <w:rPr>
                <w:sz w:val="22"/>
                <w:szCs w:val="22"/>
              </w:rPr>
              <w:t>Капуста белокочанная</w:t>
            </w:r>
          </w:p>
        </w:tc>
        <w:tc>
          <w:tcPr>
            <w:tcW w:w="781" w:type="dxa"/>
          </w:tcPr>
          <w:p w:rsidR="00482842" w:rsidRPr="003F0AD5" w:rsidRDefault="00482842" w:rsidP="003F0AD5">
            <w:pPr>
              <w:jc w:val="both"/>
            </w:pPr>
            <w:r w:rsidRPr="003F0AD5">
              <w:rPr>
                <w:sz w:val="22"/>
                <w:szCs w:val="22"/>
              </w:rPr>
              <w:t>кг</w:t>
            </w:r>
          </w:p>
        </w:tc>
        <w:tc>
          <w:tcPr>
            <w:tcW w:w="1110" w:type="dxa"/>
          </w:tcPr>
          <w:p w:rsidR="00482842" w:rsidRPr="003F0AD5" w:rsidRDefault="00482842" w:rsidP="003F0AD5">
            <w:pPr>
              <w:tabs>
                <w:tab w:val="left" w:pos="7200"/>
              </w:tabs>
              <w:jc w:val="both"/>
              <w:outlineLvl w:val="0"/>
            </w:pPr>
            <w:r w:rsidRPr="003F0AD5">
              <w:rPr>
                <w:sz w:val="22"/>
                <w:szCs w:val="22"/>
              </w:rPr>
              <w:t>1900,0</w:t>
            </w:r>
          </w:p>
        </w:tc>
        <w:tc>
          <w:tcPr>
            <w:tcW w:w="5661" w:type="dxa"/>
          </w:tcPr>
          <w:p w:rsidR="00482842" w:rsidRPr="003F0AD5" w:rsidRDefault="00482842" w:rsidP="003F0AD5">
            <w:pPr>
              <w:tabs>
                <w:tab w:val="left" w:pos="7200"/>
              </w:tabs>
              <w:jc w:val="both"/>
              <w:outlineLvl w:val="0"/>
            </w:pPr>
            <w:r w:rsidRPr="003F0AD5">
              <w:rPr>
                <w:color w:val="000000"/>
                <w:sz w:val="22"/>
                <w:szCs w:val="22"/>
                <w:shd w:val="clear" w:color="auto" w:fill="FFFFFF"/>
              </w:rPr>
              <w:t>ГОСТ Р 51809-2001, Кочаны свежие, целые, здоровые, чистые, вполне сформировавшиеся, непроросшие, типичной для ботанического сорта формы и окраски, без повреждений сельскохозяйственными вредителями, без излишней внешней влажности, с чистым срезом кочерыги. Запах и вкус – свойственные данному ботаническому сорту, без постороннего запаха и привкуса. Фасовка не более 30 кг.</w:t>
            </w:r>
          </w:p>
        </w:tc>
      </w:tr>
      <w:tr w:rsidR="00482842" w:rsidRPr="003F0AD5" w:rsidTr="00E36194">
        <w:tc>
          <w:tcPr>
            <w:tcW w:w="236" w:type="dxa"/>
            <w:gridSpan w:val="2"/>
          </w:tcPr>
          <w:p w:rsidR="00482842" w:rsidRPr="003F0AD5" w:rsidRDefault="00482842" w:rsidP="003F0AD5">
            <w:pPr>
              <w:jc w:val="both"/>
            </w:pPr>
            <w:r w:rsidRPr="003F0AD5">
              <w:rPr>
                <w:sz w:val="22"/>
                <w:szCs w:val="22"/>
              </w:rPr>
              <w:t>8</w:t>
            </w:r>
          </w:p>
        </w:tc>
        <w:tc>
          <w:tcPr>
            <w:tcW w:w="2325" w:type="dxa"/>
          </w:tcPr>
          <w:p w:rsidR="00482842" w:rsidRPr="003F0AD5" w:rsidRDefault="00482842" w:rsidP="003F0AD5">
            <w:pPr>
              <w:jc w:val="both"/>
            </w:pPr>
            <w:r w:rsidRPr="003F0AD5">
              <w:rPr>
                <w:sz w:val="22"/>
                <w:szCs w:val="22"/>
              </w:rPr>
              <w:t>Картофель</w:t>
            </w:r>
          </w:p>
        </w:tc>
        <w:tc>
          <w:tcPr>
            <w:tcW w:w="781" w:type="dxa"/>
          </w:tcPr>
          <w:p w:rsidR="00482842" w:rsidRPr="003F0AD5" w:rsidRDefault="00482842" w:rsidP="003F0AD5">
            <w:pPr>
              <w:jc w:val="both"/>
            </w:pPr>
            <w:r w:rsidRPr="003F0AD5">
              <w:rPr>
                <w:sz w:val="22"/>
                <w:szCs w:val="22"/>
              </w:rPr>
              <w:t>кг</w:t>
            </w:r>
          </w:p>
        </w:tc>
        <w:tc>
          <w:tcPr>
            <w:tcW w:w="1110" w:type="dxa"/>
          </w:tcPr>
          <w:p w:rsidR="00482842" w:rsidRPr="003F0AD5" w:rsidRDefault="00482842" w:rsidP="003F0AD5">
            <w:pPr>
              <w:tabs>
                <w:tab w:val="left" w:pos="7200"/>
              </w:tabs>
              <w:jc w:val="both"/>
              <w:outlineLvl w:val="0"/>
              <w:rPr>
                <w:highlight w:val="yellow"/>
              </w:rPr>
            </w:pPr>
            <w:r w:rsidRPr="003F0AD5">
              <w:rPr>
                <w:sz w:val="22"/>
                <w:szCs w:val="22"/>
              </w:rPr>
              <w:t>4176,0</w:t>
            </w:r>
          </w:p>
        </w:tc>
        <w:tc>
          <w:tcPr>
            <w:tcW w:w="5661" w:type="dxa"/>
          </w:tcPr>
          <w:p w:rsidR="00482842" w:rsidRPr="003F0AD5" w:rsidRDefault="00482842" w:rsidP="003F0AD5">
            <w:pPr>
              <w:pStyle w:val="western"/>
              <w:shd w:val="clear" w:color="auto" w:fill="FFFFFF"/>
              <w:spacing w:after="0" w:afterAutospacing="0"/>
              <w:jc w:val="both"/>
              <w:rPr>
                <w:color w:val="000000"/>
              </w:rPr>
            </w:pPr>
            <w:r w:rsidRPr="003F0AD5">
              <w:rPr>
                <w:color w:val="000000"/>
                <w:sz w:val="22"/>
                <w:szCs w:val="22"/>
              </w:rPr>
              <w:t>ГОСТ Р 51808-2013 «Картофель продовольственный. Технические условия».</w:t>
            </w:r>
          </w:p>
          <w:p w:rsidR="00482842" w:rsidRPr="003F0AD5" w:rsidRDefault="00482842" w:rsidP="003F0AD5">
            <w:pPr>
              <w:pStyle w:val="western"/>
              <w:shd w:val="clear" w:color="auto" w:fill="FFFFFF"/>
              <w:jc w:val="both"/>
              <w:rPr>
                <w:color w:val="000000"/>
              </w:rPr>
            </w:pPr>
            <w:r w:rsidRPr="003F0AD5">
              <w:rPr>
                <w:color w:val="000000"/>
                <w:sz w:val="22"/>
                <w:szCs w:val="22"/>
              </w:rPr>
              <w:t>Партии картофеля, подлежащего хранению, не дол</w:t>
            </w:r>
            <w:r w:rsidRPr="003F0AD5">
              <w:rPr>
                <w:color w:val="000000"/>
                <w:sz w:val="22"/>
                <w:szCs w:val="22"/>
              </w:rPr>
              <w:t>ж</w:t>
            </w:r>
            <w:r w:rsidRPr="003F0AD5">
              <w:rPr>
                <w:color w:val="000000"/>
                <w:sz w:val="22"/>
                <w:szCs w:val="22"/>
              </w:rPr>
              <w:t>ны содержать раздавленных, подмороженных, гнилых, пораженных грибковой плесенью или проросших клубней. Фасовка не более 20 кг.</w:t>
            </w:r>
          </w:p>
          <w:p w:rsidR="00482842" w:rsidRPr="003F0AD5" w:rsidRDefault="00482842" w:rsidP="003F0AD5">
            <w:pPr>
              <w:tabs>
                <w:tab w:val="left" w:pos="7200"/>
              </w:tabs>
              <w:jc w:val="both"/>
              <w:outlineLvl w:val="0"/>
            </w:pPr>
          </w:p>
        </w:tc>
      </w:tr>
      <w:tr w:rsidR="00482842" w:rsidRPr="003F0AD5" w:rsidTr="00E36194">
        <w:trPr>
          <w:gridBefore w:val="1"/>
        </w:trPr>
        <w:tc>
          <w:tcPr>
            <w:tcW w:w="236" w:type="dxa"/>
          </w:tcPr>
          <w:p w:rsidR="00482842" w:rsidRPr="003F0AD5" w:rsidRDefault="00482842" w:rsidP="003F0AD5">
            <w:pPr>
              <w:jc w:val="both"/>
            </w:pPr>
            <w:r w:rsidRPr="003F0AD5">
              <w:rPr>
                <w:sz w:val="22"/>
                <w:szCs w:val="22"/>
              </w:rPr>
              <w:t>9</w:t>
            </w:r>
          </w:p>
        </w:tc>
        <w:tc>
          <w:tcPr>
            <w:tcW w:w="2325" w:type="dxa"/>
          </w:tcPr>
          <w:p w:rsidR="00482842" w:rsidRPr="003F0AD5" w:rsidRDefault="00482842" w:rsidP="003F0AD5">
            <w:pPr>
              <w:jc w:val="both"/>
            </w:pPr>
            <w:r w:rsidRPr="003F0AD5">
              <w:rPr>
                <w:sz w:val="22"/>
                <w:szCs w:val="22"/>
              </w:rPr>
              <w:t>Лимоны</w:t>
            </w:r>
          </w:p>
        </w:tc>
        <w:tc>
          <w:tcPr>
            <w:tcW w:w="781" w:type="dxa"/>
          </w:tcPr>
          <w:p w:rsidR="00482842" w:rsidRPr="003F0AD5" w:rsidRDefault="00482842" w:rsidP="003F0AD5">
            <w:pPr>
              <w:jc w:val="both"/>
            </w:pPr>
            <w:r w:rsidRPr="003F0AD5">
              <w:rPr>
                <w:sz w:val="22"/>
                <w:szCs w:val="22"/>
              </w:rPr>
              <w:t>кг</w:t>
            </w:r>
          </w:p>
        </w:tc>
        <w:tc>
          <w:tcPr>
            <w:tcW w:w="1110" w:type="dxa"/>
          </w:tcPr>
          <w:p w:rsidR="00482842" w:rsidRPr="003F0AD5" w:rsidRDefault="00482842" w:rsidP="003F0AD5">
            <w:pPr>
              <w:tabs>
                <w:tab w:val="left" w:pos="7200"/>
              </w:tabs>
              <w:jc w:val="both"/>
              <w:outlineLvl w:val="0"/>
              <w:rPr>
                <w:highlight w:val="yellow"/>
              </w:rPr>
            </w:pPr>
            <w:r w:rsidRPr="003F0AD5">
              <w:rPr>
                <w:sz w:val="22"/>
                <w:szCs w:val="22"/>
              </w:rPr>
              <w:t>60,0</w:t>
            </w:r>
          </w:p>
        </w:tc>
        <w:tc>
          <w:tcPr>
            <w:tcW w:w="5661" w:type="dxa"/>
          </w:tcPr>
          <w:p w:rsidR="00482842" w:rsidRPr="003F0AD5" w:rsidRDefault="00482842" w:rsidP="003F0AD5">
            <w:pPr>
              <w:tabs>
                <w:tab w:val="left" w:pos="7200"/>
              </w:tabs>
              <w:jc w:val="both"/>
              <w:outlineLvl w:val="0"/>
            </w:pPr>
            <w:r w:rsidRPr="003F0AD5">
              <w:rPr>
                <w:sz w:val="22"/>
                <w:szCs w:val="22"/>
              </w:rPr>
              <w:t>ГОСТ Р 51809-2001, Сертификат соответствия СанПин 2.3.2.1078-01 приложение 1, индекс 1.6.1., карантинный сертификат.</w:t>
            </w:r>
          </w:p>
          <w:p w:rsidR="00482842" w:rsidRPr="003F0AD5" w:rsidRDefault="00482842" w:rsidP="003F0AD5">
            <w:pPr>
              <w:jc w:val="both"/>
            </w:pPr>
            <w:r w:rsidRPr="003F0AD5">
              <w:rPr>
                <w:sz w:val="22"/>
                <w:szCs w:val="22"/>
              </w:rPr>
              <w:t>Плоды упругие, жёлтого цвета, без признаков увядания, без признаков порчи, без внешних повреждений, упаковка – полиэтиленовые мешки, картонная коробка, фасовка по 5 кг</w:t>
            </w:r>
          </w:p>
        </w:tc>
      </w:tr>
      <w:tr w:rsidR="00482842" w:rsidRPr="003F0AD5" w:rsidTr="00E36194">
        <w:trPr>
          <w:gridBefore w:val="1"/>
        </w:trPr>
        <w:tc>
          <w:tcPr>
            <w:tcW w:w="236" w:type="dxa"/>
          </w:tcPr>
          <w:p w:rsidR="00482842" w:rsidRPr="003F0AD5" w:rsidRDefault="00482842" w:rsidP="003F0AD5">
            <w:pPr>
              <w:jc w:val="both"/>
            </w:pPr>
            <w:r w:rsidRPr="003F0AD5">
              <w:rPr>
                <w:sz w:val="22"/>
                <w:szCs w:val="22"/>
              </w:rPr>
              <w:t>10</w:t>
            </w:r>
          </w:p>
        </w:tc>
        <w:tc>
          <w:tcPr>
            <w:tcW w:w="2325" w:type="dxa"/>
          </w:tcPr>
          <w:p w:rsidR="00482842" w:rsidRPr="003F0AD5" w:rsidRDefault="00482842" w:rsidP="003F0AD5">
            <w:pPr>
              <w:jc w:val="both"/>
            </w:pPr>
            <w:r w:rsidRPr="003F0AD5">
              <w:rPr>
                <w:sz w:val="22"/>
                <w:szCs w:val="22"/>
              </w:rPr>
              <w:t xml:space="preserve">Лук репчатый </w:t>
            </w:r>
          </w:p>
        </w:tc>
        <w:tc>
          <w:tcPr>
            <w:tcW w:w="781" w:type="dxa"/>
          </w:tcPr>
          <w:p w:rsidR="00482842" w:rsidRPr="003F0AD5" w:rsidRDefault="00482842" w:rsidP="003F0AD5">
            <w:pPr>
              <w:jc w:val="both"/>
            </w:pPr>
            <w:r w:rsidRPr="003F0AD5">
              <w:rPr>
                <w:sz w:val="22"/>
                <w:szCs w:val="22"/>
              </w:rPr>
              <w:t>кг</w:t>
            </w:r>
          </w:p>
        </w:tc>
        <w:tc>
          <w:tcPr>
            <w:tcW w:w="1110" w:type="dxa"/>
          </w:tcPr>
          <w:p w:rsidR="00482842" w:rsidRPr="003F0AD5" w:rsidRDefault="00482842" w:rsidP="003F0AD5">
            <w:pPr>
              <w:tabs>
                <w:tab w:val="left" w:pos="7200"/>
              </w:tabs>
              <w:jc w:val="both"/>
              <w:outlineLvl w:val="0"/>
              <w:rPr>
                <w:highlight w:val="yellow"/>
              </w:rPr>
            </w:pPr>
            <w:r w:rsidRPr="003F0AD5">
              <w:rPr>
                <w:sz w:val="22"/>
                <w:szCs w:val="22"/>
              </w:rPr>
              <w:t>880,0</w:t>
            </w:r>
          </w:p>
        </w:tc>
        <w:tc>
          <w:tcPr>
            <w:tcW w:w="5661" w:type="dxa"/>
          </w:tcPr>
          <w:p w:rsidR="00482842" w:rsidRPr="003F0AD5" w:rsidRDefault="00482842" w:rsidP="003F0AD5">
            <w:pPr>
              <w:tabs>
                <w:tab w:val="left" w:pos="7200"/>
              </w:tabs>
              <w:jc w:val="both"/>
              <w:outlineLvl w:val="0"/>
            </w:pPr>
            <w:r w:rsidRPr="003F0AD5">
              <w:rPr>
                <w:sz w:val="22"/>
                <w:szCs w:val="22"/>
              </w:rPr>
              <w:t>ГОСТ Р 51809-2001, Сертификат соответствия СанПиН 2.3.1078-01 приложение 1, индекс 1.6.1, карантинный сертификат.</w:t>
            </w:r>
          </w:p>
          <w:p w:rsidR="00482842" w:rsidRPr="003F0AD5" w:rsidRDefault="00482842" w:rsidP="003F0AD5">
            <w:pPr>
              <w:tabs>
                <w:tab w:val="left" w:pos="7200"/>
              </w:tabs>
              <w:jc w:val="both"/>
              <w:outlineLvl w:val="0"/>
            </w:pPr>
            <w:r w:rsidRPr="003F0AD5">
              <w:rPr>
                <w:sz w:val="22"/>
                <w:szCs w:val="22"/>
              </w:rPr>
              <w:t>Луковицы сухие, чистые, без загрязнения,</w:t>
            </w:r>
          </w:p>
          <w:p w:rsidR="00482842" w:rsidRPr="003F0AD5" w:rsidRDefault="00482842" w:rsidP="003F0AD5">
            <w:pPr>
              <w:jc w:val="both"/>
            </w:pPr>
            <w:r w:rsidRPr="003F0AD5">
              <w:rPr>
                <w:sz w:val="22"/>
                <w:szCs w:val="22"/>
              </w:rPr>
              <w:t>без признаков порчи, без внешних повреждений, упаковка - сетчатые мешки, фасовка по 10-15 кг</w:t>
            </w:r>
          </w:p>
        </w:tc>
      </w:tr>
      <w:tr w:rsidR="00482842" w:rsidRPr="003F0AD5" w:rsidTr="00E36194">
        <w:trPr>
          <w:gridBefore w:val="1"/>
        </w:trPr>
        <w:tc>
          <w:tcPr>
            <w:tcW w:w="236" w:type="dxa"/>
          </w:tcPr>
          <w:p w:rsidR="00482842" w:rsidRPr="003F0AD5" w:rsidRDefault="00482842" w:rsidP="003F0AD5">
            <w:pPr>
              <w:jc w:val="both"/>
            </w:pPr>
            <w:r w:rsidRPr="003F0AD5">
              <w:rPr>
                <w:sz w:val="22"/>
                <w:szCs w:val="22"/>
              </w:rPr>
              <w:t>11</w:t>
            </w:r>
          </w:p>
        </w:tc>
        <w:tc>
          <w:tcPr>
            <w:tcW w:w="2325" w:type="dxa"/>
          </w:tcPr>
          <w:p w:rsidR="00482842" w:rsidRPr="003F0AD5" w:rsidRDefault="00482842" w:rsidP="003F0AD5">
            <w:pPr>
              <w:jc w:val="both"/>
            </w:pPr>
            <w:r w:rsidRPr="003F0AD5">
              <w:rPr>
                <w:sz w:val="22"/>
                <w:szCs w:val="22"/>
              </w:rPr>
              <w:t>Морковь</w:t>
            </w:r>
          </w:p>
        </w:tc>
        <w:tc>
          <w:tcPr>
            <w:tcW w:w="781" w:type="dxa"/>
          </w:tcPr>
          <w:p w:rsidR="00482842" w:rsidRPr="003F0AD5" w:rsidRDefault="00482842" w:rsidP="003F0AD5">
            <w:pPr>
              <w:jc w:val="both"/>
            </w:pPr>
            <w:r w:rsidRPr="003F0AD5">
              <w:rPr>
                <w:sz w:val="22"/>
                <w:szCs w:val="22"/>
              </w:rPr>
              <w:t>кг</w:t>
            </w:r>
          </w:p>
        </w:tc>
        <w:tc>
          <w:tcPr>
            <w:tcW w:w="1110" w:type="dxa"/>
          </w:tcPr>
          <w:p w:rsidR="00482842" w:rsidRPr="003F0AD5" w:rsidRDefault="00482842" w:rsidP="003F0AD5">
            <w:pPr>
              <w:tabs>
                <w:tab w:val="left" w:pos="7200"/>
              </w:tabs>
              <w:jc w:val="both"/>
              <w:outlineLvl w:val="0"/>
              <w:rPr>
                <w:highlight w:val="yellow"/>
              </w:rPr>
            </w:pPr>
            <w:r w:rsidRPr="003F0AD5">
              <w:rPr>
                <w:sz w:val="22"/>
                <w:szCs w:val="22"/>
              </w:rPr>
              <w:t>1100,0</w:t>
            </w:r>
          </w:p>
        </w:tc>
        <w:tc>
          <w:tcPr>
            <w:tcW w:w="5661" w:type="dxa"/>
          </w:tcPr>
          <w:p w:rsidR="00482842" w:rsidRPr="003F0AD5" w:rsidRDefault="00482842" w:rsidP="003F0AD5">
            <w:pPr>
              <w:pStyle w:val="western"/>
              <w:shd w:val="clear" w:color="auto" w:fill="FFFFFF"/>
              <w:spacing w:after="0" w:afterAutospacing="0"/>
              <w:jc w:val="both"/>
              <w:rPr>
                <w:color w:val="000000"/>
              </w:rPr>
            </w:pPr>
            <w:r w:rsidRPr="003F0AD5">
              <w:rPr>
                <w:color w:val="000000"/>
                <w:sz w:val="22"/>
                <w:szCs w:val="22"/>
              </w:rPr>
              <w:t>ГОСТ 32284-2013 «Морковь столовая свежая, реал</w:t>
            </w:r>
            <w:r w:rsidRPr="003F0AD5">
              <w:rPr>
                <w:color w:val="000000"/>
                <w:sz w:val="22"/>
                <w:szCs w:val="22"/>
              </w:rPr>
              <w:t>и</w:t>
            </w:r>
            <w:r w:rsidRPr="003F0AD5">
              <w:rPr>
                <w:color w:val="000000"/>
                <w:sz w:val="22"/>
                <w:szCs w:val="22"/>
              </w:rPr>
              <w:t>зуемая в розничной</w:t>
            </w:r>
          </w:p>
          <w:p w:rsidR="00482842" w:rsidRPr="003F0AD5" w:rsidRDefault="00482842" w:rsidP="003F0AD5">
            <w:pPr>
              <w:pStyle w:val="western"/>
              <w:shd w:val="clear" w:color="auto" w:fill="FFFFFF"/>
              <w:jc w:val="both"/>
              <w:rPr>
                <w:color w:val="000000"/>
              </w:rPr>
            </w:pPr>
            <w:r w:rsidRPr="003F0AD5">
              <w:rPr>
                <w:color w:val="000000"/>
                <w:sz w:val="22"/>
                <w:szCs w:val="22"/>
              </w:rPr>
              <w:t>торговой сети. Технические условия» Корнеплоды свежие, целые, здоровые, чистые, неувядшие, нетре</w:t>
            </w:r>
            <w:r w:rsidRPr="003F0AD5">
              <w:rPr>
                <w:color w:val="000000"/>
                <w:sz w:val="22"/>
                <w:szCs w:val="22"/>
              </w:rPr>
              <w:t>с</w:t>
            </w:r>
            <w:r w:rsidRPr="003F0AD5">
              <w:rPr>
                <w:color w:val="000000"/>
                <w:sz w:val="22"/>
                <w:szCs w:val="22"/>
              </w:rPr>
              <w:t>нувшие без повреждений сельскохозяйственными вр</w:t>
            </w:r>
            <w:r w:rsidRPr="003F0AD5">
              <w:rPr>
                <w:color w:val="000000"/>
                <w:sz w:val="22"/>
                <w:szCs w:val="22"/>
              </w:rPr>
              <w:t>е</w:t>
            </w:r>
            <w:r w:rsidRPr="003F0AD5">
              <w:rPr>
                <w:color w:val="000000"/>
                <w:sz w:val="22"/>
                <w:szCs w:val="22"/>
              </w:rPr>
              <w:t>дителями, без излишней внешней влажности, типи</w:t>
            </w:r>
            <w:r w:rsidRPr="003F0AD5">
              <w:rPr>
                <w:color w:val="000000"/>
                <w:sz w:val="22"/>
                <w:szCs w:val="22"/>
              </w:rPr>
              <w:t>ч</w:t>
            </w:r>
            <w:r w:rsidRPr="003F0AD5">
              <w:rPr>
                <w:color w:val="000000"/>
                <w:sz w:val="22"/>
                <w:szCs w:val="22"/>
              </w:rPr>
              <w:t>ной для ботанического сорта формы и окраски, с дл</w:t>
            </w:r>
            <w:r w:rsidRPr="003F0AD5">
              <w:rPr>
                <w:color w:val="000000"/>
                <w:sz w:val="22"/>
                <w:szCs w:val="22"/>
              </w:rPr>
              <w:t>и</w:t>
            </w:r>
            <w:r w:rsidRPr="003F0AD5">
              <w:rPr>
                <w:color w:val="000000"/>
                <w:sz w:val="22"/>
                <w:szCs w:val="22"/>
              </w:rPr>
              <w:t>ной оставшихся черешков не более 2,0 см или без них, но без повреждения плечиков корнеплода Допускаю</w:t>
            </w:r>
            <w:r w:rsidRPr="003F0AD5">
              <w:rPr>
                <w:color w:val="000000"/>
                <w:sz w:val="22"/>
                <w:szCs w:val="22"/>
              </w:rPr>
              <w:t>т</w:t>
            </w:r>
            <w:r w:rsidRPr="003F0AD5">
              <w:rPr>
                <w:color w:val="000000"/>
                <w:sz w:val="22"/>
                <w:szCs w:val="22"/>
              </w:rPr>
              <w:t>ся корнеплоды с отклонениями по форме, но не уро</w:t>
            </w:r>
            <w:r w:rsidRPr="003F0AD5">
              <w:rPr>
                <w:color w:val="000000"/>
                <w:sz w:val="22"/>
                <w:szCs w:val="22"/>
              </w:rPr>
              <w:t>д</w:t>
            </w:r>
            <w:r w:rsidRPr="003F0AD5">
              <w:rPr>
                <w:color w:val="000000"/>
                <w:sz w:val="22"/>
                <w:szCs w:val="22"/>
              </w:rPr>
              <w:t>ливые. Запах и вкус свойственные данному ботанич</w:t>
            </w:r>
            <w:r w:rsidRPr="003F0AD5">
              <w:rPr>
                <w:color w:val="000000"/>
                <w:sz w:val="22"/>
                <w:szCs w:val="22"/>
              </w:rPr>
              <w:t>е</w:t>
            </w:r>
            <w:r w:rsidRPr="003F0AD5">
              <w:rPr>
                <w:color w:val="000000"/>
                <w:sz w:val="22"/>
                <w:szCs w:val="22"/>
              </w:rPr>
              <w:t>скому сорту, без постороннего запаха и привкуса Ф</w:t>
            </w:r>
            <w:r w:rsidRPr="003F0AD5">
              <w:rPr>
                <w:color w:val="000000"/>
                <w:sz w:val="22"/>
                <w:szCs w:val="22"/>
              </w:rPr>
              <w:t>а</w:t>
            </w:r>
            <w:r w:rsidRPr="003F0AD5">
              <w:rPr>
                <w:color w:val="000000"/>
                <w:sz w:val="22"/>
                <w:szCs w:val="22"/>
              </w:rPr>
              <w:t>совка не более 30 кг.</w:t>
            </w:r>
          </w:p>
          <w:p w:rsidR="00482842" w:rsidRPr="003F0AD5" w:rsidRDefault="00482842" w:rsidP="003F0AD5">
            <w:pPr>
              <w:tabs>
                <w:tab w:val="left" w:pos="7200"/>
              </w:tabs>
              <w:jc w:val="both"/>
              <w:outlineLvl w:val="0"/>
            </w:pPr>
          </w:p>
        </w:tc>
      </w:tr>
      <w:tr w:rsidR="00482842" w:rsidRPr="003F0AD5" w:rsidTr="00E36194">
        <w:trPr>
          <w:gridBefore w:val="1"/>
        </w:trPr>
        <w:tc>
          <w:tcPr>
            <w:tcW w:w="236" w:type="dxa"/>
          </w:tcPr>
          <w:p w:rsidR="00482842" w:rsidRPr="003F0AD5" w:rsidRDefault="00482842" w:rsidP="003F0AD5">
            <w:pPr>
              <w:jc w:val="both"/>
            </w:pPr>
            <w:r w:rsidRPr="003F0AD5">
              <w:rPr>
                <w:sz w:val="22"/>
                <w:szCs w:val="22"/>
              </w:rPr>
              <w:t>12</w:t>
            </w:r>
          </w:p>
        </w:tc>
        <w:tc>
          <w:tcPr>
            <w:tcW w:w="2325" w:type="dxa"/>
          </w:tcPr>
          <w:p w:rsidR="00482842" w:rsidRPr="003F0AD5" w:rsidRDefault="00482842" w:rsidP="003F0AD5">
            <w:pPr>
              <w:jc w:val="both"/>
            </w:pPr>
            <w:r w:rsidRPr="003F0AD5">
              <w:rPr>
                <w:sz w:val="22"/>
                <w:szCs w:val="22"/>
              </w:rPr>
              <w:t>Огурцы свежие</w:t>
            </w:r>
          </w:p>
        </w:tc>
        <w:tc>
          <w:tcPr>
            <w:tcW w:w="781" w:type="dxa"/>
          </w:tcPr>
          <w:p w:rsidR="00482842" w:rsidRPr="003F0AD5" w:rsidRDefault="00482842" w:rsidP="003F0AD5">
            <w:pPr>
              <w:jc w:val="both"/>
            </w:pPr>
            <w:r w:rsidRPr="003F0AD5">
              <w:rPr>
                <w:sz w:val="22"/>
                <w:szCs w:val="22"/>
              </w:rPr>
              <w:t>кг</w:t>
            </w:r>
          </w:p>
        </w:tc>
        <w:tc>
          <w:tcPr>
            <w:tcW w:w="1110" w:type="dxa"/>
          </w:tcPr>
          <w:p w:rsidR="00482842" w:rsidRPr="003F0AD5" w:rsidRDefault="00482842" w:rsidP="003F0AD5">
            <w:pPr>
              <w:tabs>
                <w:tab w:val="left" w:pos="7200"/>
              </w:tabs>
              <w:jc w:val="both"/>
              <w:outlineLvl w:val="0"/>
              <w:rPr>
                <w:highlight w:val="yellow"/>
              </w:rPr>
            </w:pPr>
            <w:r w:rsidRPr="003F0AD5">
              <w:rPr>
                <w:sz w:val="22"/>
                <w:szCs w:val="22"/>
              </w:rPr>
              <w:t>300,0</w:t>
            </w:r>
          </w:p>
        </w:tc>
        <w:tc>
          <w:tcPr>
            <w:tcW w:w="5661" w:type="dxa"/>
          </w:tcPr>
          <w:p w:rsidR="00482842" w:rsidRPr="003F0AD5" w:rsidRDefault="00482842" w:rsidP="003F0AD5">
            <w:pPr>
              <w:pStyle w:val="western"/>
              <w:shd w:val="clear" w:color="auto" w:fill="FFFFFF"/>
              <w:spacing w:after="0" w:afterAutospacing="0"/>
              <w:jc w:val="both"/>
              <w:rPr>
                <w:color w:val="000000"/>
              </w:rPr>
            </w:pPr>
            <w:r w:rsidRPr="003F0AD5">
              <w:rPr>
                <w:color w:val="000000"/>
                <w:sz w:val="22"/>
                <w:szCs w:val="22"/>
              </w:rPr>
              <w:t>ГОСТ Р 54752-2011 «Огурцы свежие, реализуемые в розничной торговле. Технические условия».</w:t>
            </w:r>
          </w:p>
          <w:p w:rsidR="00482842" w:rsidRPr="003F0AD5" w:rsidRDefault="00482842" w:rsidP="003F0AD5">
            <w:pPr>
              <w:pStyle w:val="western"/>
              <w:shd w:val="clear" w:color="auto" w:fill="FFFFFF"/>
              <w:jc w:val="both"/>
              <w:rPr>
                <w:color w:val="000000"/>
              </w:rPr>
            </w:pPr>
            <w:r w:rsidRPr="003F0AD5">
              <w:rPr>
                <w:color w:val="000000"/>
                <w:sz w:val="22"/>
                <w:szCs w:val="22"/>
              </w:rPr>
              <w:t>. Плоды целые, здоровые, чистые, свежие, без механ</w:t>
            </w:r>
            <w:r w:rsidRPr="003F0AD5">
              <w:rPr>
                <w:color w:val="000000"/>
                <w:sz w:val="22"/>
                <w:szCs w:val="22"/>
              </w:rPr>
              <w:t>и</w:t>
            </w:r>
            <w:r w:rsidRPr="003F0AD5">
              <w:rPr>
                <w:color w:val="000000"/>
                <w:sz w:val="22"/>
                <w:szCs w:val="22"/>
              </w:rPr>
              <w:t>ческих повреждений, без излишней внешней влажн</w:t>
            </w:r>
            <w:r w:rsidRPr="003F0AD5">
              <w:rPr>
                <w:color w:val="000000"/>
                <w:sz w:val="22"/>
                <w:szCs w:val="22"/>
              </w:rPr>
              <w:t>о</w:t>
            </w:r>
            <w:r w:rsidRPr="003F0AD5">
              <w:rPr>
                <w:color w:val="000000"/>
                <w:sz w:val="22"/>
                <w:szCs w:val="22"/>
              </w:rPr>
              <w:t>сти,</w:t>
            </w:r>
            <w:r w:rsidRPr="003F0AD5">
              <w:rPr>
                <w:color w:val="000000"/>
                <w:sz w:val="22"/>
                <w:szCs w:val="22"/>
              </w:rPr>
              <w:br/>
              <w:t>типичной для ботанического сорта формы и окраски, правильной формы и практически прямые (допускае</w:t>
            </w:r>
            <w:r w:rsidRPr="003F0AD5">
              <w:rPr>
                <w:color w:val="000000"/>
                <w:sz w:val="22"/>
                <w:szCs w:val="22"/>
              </w:rPr>
              <w:t>т</w:t>
            </w:r>
            <w:r w:rsidRPr="003F0AD5">
              <w:rPr>
                <w:color w:val="000000"/>
                <w:sz w:val="22"/>
                <w:szCs w:val="22"/>
              </w:rPr>
              <w:t>ся высота внутренней дуги не более 10 мм на 10 см длины огурца). Допускаются дефекты формы, за и</w:t>
            </w:r>
            <w:r w:rsidRPr="003F0AD5">
              <w:rPr>
                <w:color w:val="000000"/>
                <w:sz w:val="22"/>
                <w:szCs w:val="22"/>
              </w:rPr>
              <w:t>с</w:t>
            </w:r>
            <w:r w:rsidRPr="003F0AD5">
              <w:rPr>
                <w:color w:val="000000"/>
                <w:sz w:val="22"/>
                <w:szCs w:val="22"/>
              </w:rPr>
              <w:t>ключением дефектов, вызванных чрезмерным разв</w:t>
            </w:r>
            <w:r w:rsidRPr="003F0AD5">
              <w:rPr>
                <w:color w:val="000000"/>
                <w:sz w:val="22"/>
                <w:szCs w:val="22"/>
              </w:rPr>
              <w:t>и</w:t>
            </w:r>
            <w:r w:rsidRPr="003F0AD5">
              <w:rPr>
                <w:color w:val="000000"/>
                <w:sz w:val="22"/>
                <w:szCs w:val="22"/>
              </w:rPr>
              <w:t>тием семян, изогнутые огурцы (допускается высота внутренней дуги не более 20 мм на 10 см длины огу</w:t>
            </w:r>
            <w:r w:rsidRPr="003F0AD5">
              <w:rPr>
                <w:color w:val="000000"/>
                <w:sz w:val="22"/>
                <w:szCs w:val="22"/>
              </w:rPr>
              <w:t>р</w:t>
            </w:r>
            <w:r w:rsidRPr="003F0AD5">
              <w:rPr>
                <w:color w:val="000000"/>
                <w:sz w:val="22"/>
                <w:szCs w:val="22"/>
              </w:rPr>
              <w:t>ца)**, дефекты окраски (светлая окраска на площади не более одной трети поверхности)*, дефекты кожицы (легкая потертость, царапины), не влияющие на хара</w:t>
            </w:r>
            <w:r w:rsidRPr="003F0AD5">
              <w:rPr>
                <w:color w:val="000000"/>
                <w:sz w:val="22"/>
                <w:szCs w:val="22"/>
              </w:rPr>
              <w:t>к</w:t>
            </w:r>
            <w:r w:rsidRPr="003F0AD5">
              <w:rPr>
                <w:color w:val="000000"/>
                <w:sz w:val="22"/>
                <w:szCs w:val="22"/>
              </w:rPr>
              <w:t>терные признаки качества, сохранность и товарный вид продукта. Фасовка не более 30 кг.</w:t>
            </w:r>
          </w:p>
          <w:p w:rsidR="00482842" w:rsidRPr="003F0AD5" w:rsidRDefault="00482842" w:rsidP="003F0AD5">
            <w:pPr>
              <w:jc w:val="both"/>
            </w:pPr>
          </w:p>
        </w:tc>
      </w:tr>
      <w:tr w:rsidR="00482842" w:rsidRPr="003F0AD5" w:rsidTr="00E36194">
        <w:trPr>
          <w:gridBefore w:val="1"/>
        </w:trPr>
        <w:tc>
          <w:tcPr>
            <w:tcW w:w="236" w:type="dxa"/>
          </w:tcPr>
          <w:p w:rsidR="00482842" w:rsidRPr="003F0AD5" w:rsidRDefault="00482842" w:rsidP="003F0AD5">
            <w:pPr>
              <w:jc w:val="both"/>
            </w:pPr>
            <w:r w:rsidRPr="003F0AD5">
              <w:rPr>
                <w:sz w:val="22"/>
                <w:szCs w:val="22"/>
              </w:rPr>
              <w:t>13</w:t>
            </w:r>
          </w:p>
        </w:tc>
        <w:tc>
          <w:tcPr>
            <w:tcW w:w="2325" w:type="dxa"/>
          </w:tcPr>
          <w:p w:rsidR="00482842" w:rsidRPr="003F0AD5" w:rsidRDefault="00482842" w:rsidP="003F0AD5">
            <w:pPr>
              <w:jc w:val="both"/>
            </w:pPr>
            <w:r w:rsidRPr="003F0AD5">
              <w:rPr>
                <w:sz w:val="22"/>
                <w:szCs w:val="22"/>
              </w:rPr>
              <w:t>Помидор свежий</w:t>
            </w:r>
          </w:p>
        </w:tc>
        <w:tc>
          <w:tcPr>
            <w:tcW w:w="781" w:type="dxa"/>
          </w:tcPr>
          <w:p w:rsidR="00482842" w:rsidRPr="003F0AD5" w:rsidRDefault="00482842" w:rsidP="003F0AD5">
            <w:pPr>
              <w:jc w:val="both"/>
            </w:pPr>
            <w:r w:rsidRPr="003F0AD5">
              <w:rPr>
                <w:sz w:val="22"/>
                <w:szCs w:val="22"/>
              </w:rPr>
              <w:t>кг</w:t>
            </w:r>
          </w:p>
        </w:tc>
        <w:tc>
          <w:tcPr>
            <w:tcW w:w="1110" w:type="dxa"/>
          </w:tcPr>
          <w:p w:rsidR="00482842" w:rsidRPr="003F0AD5" w:rsidRDefault="00482842" w:rsidP="003F0AD5">
            <w:pPr>
              <w:tabs>
                <w:tab w:val="left" w:pos="7200"/>
              </w:tabs>
              <w:jc w:val="both"/>
              <w:outlineLvl w:val="0"/>
            </w:pPr>
            <w:r w:rsidRPr="003F0AD5">
              <w:rPr>
                <w:sz w:val="22"/>
                <w:szCs w:val="22"/>
              </w:rPr>
              <w:t>300,0</w:t>
            </w:r>
          </w:p>
        </w:tc>
        <w:tc>
          <w:tcPr>
            <w:tcW w:w="5661" w:type="dxa"/>
          </w:tcPr>
          <w:p w:rsidR="00482842" w:rsidRPr="003F0AD5" w:rsidRDefault="00482842" w:rsidP="003F0AD5">
            <w:pPr>
              <w:tabs>
                <w:tab w:val="left" w:pos="7200"/>
              </w:tabs>
              <w:jc w:val="both"/>
              <w:outlineLvl w:val="0"/>
            </w:pPr>
            <w:r w:rsidRPr="003F0AD5">
              <w:rPr>
                <w:sz w:val="22"/>
                <w:szCs w:val="22"/>
              </w:rPr>
              <w:t>ГОСТ Р 51810-2001, Сертификат соответствия СанПиН 2.3.1078-01 приложение 1, индекс 1.6.1, карантинный сертификат.</w:t>
            </w:r>
          </w:p>
          <w:p w:rsidR="00482842" w:rsidRPr="003F0AD5" w:rsidRDefault="00482842" w:rsidP="003F0AD5">
            <w:pPr>
              <w:tabs>
                <w:tab w:val="left" w:pos="7200"/>
              </w:tabs>
              <w:jc w:val="both"/>
              <w:outlineLvl w:val="0"/>
            </w:pPr>
            <w:r w:rsidRPr="003F0AD5">
              <w:rPr>
                <w:sz w:val="22"/>
                <w:szCs w:val="22"/>
              </w:rPr>
              <w:t>Плоды темно-красного цвета, упругие, не увядшие, цельные, без признаков порчи, вмятин, внешних повреждений, упаковка коробка картонная, фасовка 6-8 кг или деревянный ящик фасовка по 5-10 кг</w:t>
            </w:r>
          </w:p>
        </w:tc>
      </w:tr>
      <w:tr w:rsidR="00482842" w:rsidRPr="003F0AD5" w:rsidTr="00E36194">
        <w:trPr>
          <w:gridBefore w:val="1"/>
        </w:trPr>
        <w:tc>
          <w:tcPr>
            <w:tcW w:w="236" w:type="dxa"/>
          </w:tcPr>
          <w:p w:rsidR="00482842" w:rsidRPr="003F0AD5" w:rsidRDefault="00482842" w:rsidP="003F0AD5">
            <w:pPr>
              <w:jc w:val="both"/>
            </w:pPr>
            <w:r w:rsidRPr="003F0AD5">
              <w:rPr>
                <w:sz w:val="22"/>
                <w:szCs w:val="22"/>
              </w:rPr>
              <w:t>14</w:t>
            </w:r>
          </w:p>
        </w:tc>
        <w:tc>
          <w:tcPr>
            <w:tcW w:w="2325" w:type="dxa"/>
          </w:tcPr>
          <w:p w:rsidR="00482842" w:rsidRPr="003F0AD5" w:rsidRDefault="00482842" w:rsidP="003F0AD5">
            <w:pPr>
              <w:jc w:val="both"/>
            </w:pPr>
            <w:r w:rsidRPr="003F0AD5">
              <w:rPr>
                <w:sz w:val="22"/>
                <w:szCs w:val="22"/>
              </w:rPr>
              <w:t>Свекла</w:t>
            </w:r>
          </w:p>
        </w:tc>
        <w:tc>
          <w:tcPr>
            <w:tcW w:w="781" w:type="dxa"/>
          </w:tcPr>
          <w:p w:rsidR="00482842" w:rsidRPr="003F0AD5" w:rsidRDefault="00482842" w:rsidP="003F0AD5">
            <w:pPr>
              <w:jc w:val="both"/>
            </w:pPr>
            <w:r w:rsidRPr="003F0AD5">
              <w:rPr>
                <w:sz w:val="22"/>
                <w:szCs w:val="22"/>
              </w:rPr>
              <w:t>кг</w:t>
            </w:r>
          </w:p>
        </w:tc>
        <w:tc>
          <w:tcPr>
            <w:tcW w:w="1110" w:type="dxa"/>
          </w:tcPr>
          <w:p w:rsidR="00482842" w:rsidRPr="003F0AD5" w:rsidRDefault="00482842" w:rsidP="003F0AD5">
            <w:pPr>
              <w:tabs>
                <w:tab w:val="left" w:pos="7200"/>
              </w:tabs>
              <w:jc w:val="both"/>
              <w:outlineLvl w:val="0"/>
              <w:rPr>
                <w:highlight w:val="yellow"/>
              </w:rPr>
            </w:pPr>
            <w:r w:rsidRPr="003F0AD5">
              <w:rPr>
                <w:sz w:val="22"/>
                <w:szCs w:val="22"/>
              </w:rPr>
              <w:t>900,0</w:t>
            </w:r>
          </w:p>
        </w:tc>
        <w:tc>
          <w:tcPr>
            <w:tcW w:w="5661" w:type="dxa"/>
          </w:tcPr>
          <w:p w:rsidR="00482842" w:rsidRPr="003F0AD5" w:rsidRDefault="00482842" w:rsidP="003F0AD5">
            <w:pPr>
              <w:pStyle w:val="western"/>
              <w:shd w:val="clear" w:color="auto" w:fill="FFFFFF"/>
              <w:spacing w:after="0" w:afterAutospacing="0"/>
              <w:jc w:val="both"/>
              <w:rPr>
                <w:color w:val="000000"/>
              </w:rPr>
            </w:pPr>
            <w:r w:rsidRPr="003F0AD5">
              <w:rPr>
                <w:color w:val="000000"/>
                <w:sz w:val="22"/>
                <w:szCs w:val="22"/>
              </w:rPr>
              <w:t>ГОСТ 32285-2013 «Свекла столовая свежая, реализу</w:t>
            </w:r>
            <w:r w:rsidRPr="003F0AD5">
              <w:rPr>
                <w:color w:val="000000"/>
                <w:sz w:val="22"/>
                <w:szCs w:val="22"/>
              </w:rPr>
              <w:t>е</w:t>
            </w:r>
            <w:r w:rsidRPr="003F0AD5">
              <w:rPr>
                <w:color w:val="000000"/>
                <w:sz w:val="22"/>
                <w:szCs w:val="22"/>
              </w:rPr>
              <w:t>мая в розничной торговой сети. Технические условия»</w:t>
            </w:r>
          </w:p>
          <w:p w:rsidR="00482842" w:rsidRPr="003F0AD5" w:rsidRDefault="00482842" w:rsidP="003F0AD5">
            <w:pPr>
              <w:pStyle w:val="western"/>
              <w:shd w:val="clear" w:color="auto" w:fill="FFFFFF"/>
              <w:jc w:val="both"/>
              <w:rPr>
                <w:color w:val="000000"/>
              </w:rPr>
            </w:pPr>
            <w:r w:rsidRPr="003F0AD5">
              <w:rPr>
                <w:color w:val="000000"/>
                <w:sz w:val="22"/>
                <w:szCs w:val="22"/>
              </w:rPr>
              <w:t>Корнеплоды свежие, целые, здоровые, чистые, не увядшие, не треснувшие, без признаков прорастания, без повреждений сельскохозяйственными вредител</w:t>
            </w:r>
            <w:r w:rsidRPr="003F0AD5">
              <w:rPr>
                <w:color w:val="000000"/>
                <w:sz w:val="22"/>
                <w:szCs w:val="22"/>
              </w:rPr>
              <w:t>я</w:t>
            </w:r>
            <w:r w:rsidRPr="003F0AD5">
              <w:rPr>
                <w:color w:val="000000"/>
                <w:sz w:val="22"/>
                <w:szCs w:val="22"/>
              </w:rPr>
              <w:t>ми, без излишней внешней влажности, типичной для ботанического сорта формы и окраски, с длиной о</w:t>
            </w:r>
            <w:r w:rsidRPr="003F0AD5">
              <w:rPr>
                <w:color w:val="000000"/>
                <w:sz w:val="22"/>
                <w:szCs w:val="22"/>
              </w:rPr>
              <w:t>с</w:t>
            </w:r>
            <w:r w:rsidRPr="003F0AD5">
              <w:rPr>
                <w:color w:val="000000"/>
                <w:sz w:val="22"/>
                <w:szCs w:val="22"/>
              </w:rPr>
              <w:t>тавшихся черешков не более 2,0 см или без них. Запах и вкус свойственные данному ботаническому сорту, без постороннего запаха и привкуса. Фасовка не более 30 кг.</w:t>
            </w:r>
          </w:p>
          <w:p w:rsidR="00482842" w:rsidRPr="003F0AD5" w:rsidRDefault="00482842" w:rsidP="003F0AD5">
            <w:pPr>
              <w:tabs>
                <w:tab w:val="left" w:pos="7200"/>
              </w:tabs>
              <w:jc w:val="both"/>
              <w:outlineLvl w:val="0"/>
            </w:pPr>
          </w:p>
        </w:tc>
      </w:tr>
      <w:tr w:rsidR="00482842" w:rsidRPr="003F0AD5" w:rsidTr="00E36194">
        <w:trPr>
          <w:gridBefore w:val="1"/>
        </w:trPr>
        <w:tc>
          <w:tcPr>
            <w:tcW w:w="236" w:type="dxa"/>
          </w:tcPr>
          <w:p w:rsidR="00482842" w:rsidRPr="003F0AD5" w:rsidRDefault="00482842" w:rsidP="003F0AD5">
            <w:pPr>
              <w:jc w:val="both"/>
            </w:pPr>
            <w:r w:rsidRPr="003F0AD5">
              <w:rPr>
                <w:sz w:val="22"/>
                <w:szCs w:val="22"/>
              </w:rPr>
              <w:t>15</w:t>
            </w:r>
          </w:p>
        </w:tc>
        <w:tc>
          <w:tcPr>
            <w:tcW w:w="2325" w:type="dxa"/>
          </w:tcPr>
          <w:p w:rsidR="00482842" w:rsidRPr="003F0AD5" w:rsidRDefault="00482842" w:rsidP="003F0AD5">
            <w:pPr>
              <w:jc w:val="both"/>
            </w:pPr>
            <w:r w:rsidRPr="003F0AD5">
              <w:rPr>
                <w:sz w:val="22"/>
                <w:szCs w:val="22"/>
              </w:rPr>
              <w:t>Чеснок свежий</w:t>
            </w:r>
          </w:p>
        </w:tc>
        <w:tc>
          <w:tcPr>
            <w:tcW w:w="781" w:type="dxa"/>
          </w:tcPr>
          <w:p w:rsidR="00482842" w:rsidRPr="003F0AD5" w:rsidRDefault="00482842" w:rsidP="003F0AD5">
            <w:pPr>
              <w:jc w:val="both"/>
            </w:pPr>
            <w:r w:rsidRPr="003F0AD5">
              <w:rPr>
                <w:sz w:val="22"/>
                <w:szCs w:val="22"/>
              </w:rPr>
              <w:t>кг</w:t>
            </w:r>
          </w:p>
        </w:tc>
        <w:tc>
          <w:tcPr>
            <w:tcW w:w="1110" w:type="dxa"/>
          </w:tcPr>
          <w:p w:rsidR="00482842" w:rsidRPr="003F0AD5" w:rsidRDefault="00482842" w:rsidP="003F0AD5">
            <w:pPr>
              <w:tabs>
                <w:tab w:val="left" w:pos="7200"/>
              </w:tabs>
              <w:jc w:val="both"/>
              <w:outlineLvl w:val="0"/>
              <w:rPr>
                <w:highlight w:val="yellow"/>
              </w:rPr>
            </w:pPr>
            <w:r w:rsidRPr="003F0AD5">
              <w:rPr>
                <w:sz w:val="22"/>
                <w:szCs w:val="22"/>
              </w:rPr>
              <w:t>12,0</w:t>
            </w:r>
          </w:p>
        </w:tc>
        <w:tc>
          <w:tcPr>
            <w:tcW w:w="5661" w:type="dxa"/>
          </w:tcPr>
          <w:p w:rsidR="00482842" w:rsidRPr="003F0AD5" w:rsidRDefault="00482842" w:rsidP="003F0AD5">
            <w:pPr>
              <w:tabs>
                <w:tab w:val="left" w:pos="7200"/>
              </w:tabs>
              <w:jc w:val="both"/>
              <w:outlineLvl w:val="0"/>
            </w:pPr>
            <w:r w:rsidRPr="003F0AD5">
              <w:rPr>
                <w:sz w:val="22"/>
                <w:szCs w:val="22"/>
              </w:rPr>
              <w:t>ГОСТ 27569, ФЗ № 52 от 30.05.99г.,</w:t>
            </w:r>
          </w:p>
          <w:p w:rsidR="00482842" w:rsidRPr="003F0AD5" w:rsidRDefault="00482842" w:rsidP="003F0AD5">
            <w:pPr>
              <w:jc w:val="both"/>
            </w:pPr>
            <w:r w:rsidRPr="003F0AD5">
              <w:rPr>
                <w:sz w:val="22"/>
                <w:szCs w:val="22"/>
              </w:rPr>
              <w:t>Сертификат соответствия СанПиН 2.3.1078-01, приложение 1, индекс 1.6.1., карантинный сертификат. Головки светлые, без признаков порчи, увядания, не проросшие, упаковка потребительская, фасовка по 0,5 кг</w:t>
            </w:r>
          </w:p>
          <w:p w:rsidR="00482842" w:rsidRPr="003F0AD5" w:rsidRDefault="00482842" w:rsidP="003F0AD5">
            <w:pPr>
              <w:jc w:val="both"/>
            </w:pPr>
          </w:p>
        </w:tc>
      </w:tr>
      <w:tr w:rsidR="00482842" w:rsidRPr="003F0AD5" w:rsidTr="00E36194">
        <w:trPr>
          <w:gridBefore w:val="1"/>
        </w:trPr>
        <w:tc>
          <w:tcPr>
            <w:tcW w:w="236" w:type="dxa"/>
          </w:tcPr>
          <w:p w:rsidR="00482842" w:rsidRPr="003F0AD5" w:rsidRDefault="00482842" w:rsidP="003F0AD5">
            <w:pPr>
              <w:jc w:val="both"/>
            </w:pPr>
            <w:r w:rsidRPr="003F0AD5">
              <w:rPr>
                <w:sz w:val="22"/>
                <w:szCs w:val="22"/>
              </w:rPr>
              <w:t>16</w:t>
            </w:r>
          </w:p>
        </w:tc>
        <w:tc>
          <w:tcPr>
            <w:tcW w:w="2325" w:type="dxa"/>
          </w:tcPr>
          <w:p w:rsidR="00482842" w:rsidRPr="003F0AD5" w:rsidRDefault="00482842" w:rsidP="003F0AD5">
            <w:pPr>
              <w:jc w:val="both"/>
            </w:pPr>
            <w:r w:rsidRPr="003F0AD5">
              <w:rPr>
                <w:sz w:val="22"/>
                <w:szCs w:val="22"/>
              </w:rPr>
              <w:t>Яблоки</w:t>
            </w:r>
          </w:p>
        </w:tc>
        <w:tc>
          <w:tcPr>
            <w:tcW w:w="781" w:type="dxa"/>
          </w:tcPr>
          <w:p w:rsidR="00482842" w:rsidRPr="003F0AD5" w:rsidRDefault="00482842" w:rsidP="003F0AD5">
            <w:pPr>
              <w:jc w:val="both"/>
            </w:pPr>
            <w:r w:rsidRPr="003F0AD5">
              <w:rPr>
                <w:sz w:val="22"/>
                <w:szCs w:val="22"/>
              </w:rPr>
              <w:t>кг</w:t>
            </w:r>
          </w:p>
        </w:tc>
        <w:tc>
          <w:tcPr>
            <w:tcW w:w="1110" w:type="dxa"/>
          </w:tcPr>
          <w:p w:rsidR="00482842" w:rsidRPr="003F0AD5" w:rsidRDefault="00482842" w:rsidP="003F0AD5">
            <w:pPr>
              <w:tabs>
                <w:tab w:val="left" w:pos="7200"/>
              </w:tabs>
              <w:jc w:val="both"/>
              <w:outlineLvl w:val="0"/>
              <w:rPr>
                <w:highlight w:val="yellow"/>
              </w:rPr>
            </w:pPr>
            <w:r w:rsidRPr="003F0AD5">
              <w:rPr>
                <w:sz w:val="22"/>
                <w:szCs w:val="22"/>
              </w:rPr>
              <w:t>1159,0</w:t>
            </w:r>
          </w:p>
        </w:tc>
        <w:tc>
          <w:tcPr>
            <w:tcW w:w="5661" w:type="dxa"/>
          </w:tcPr>
          <w:p w:rsidR="00482842" w:rsidRPr="003F0AD5" w:rsidRDefault="00482842" w:rsidP="003F0AD5">
            <w:pPr>
              <w:tabs>
                <w:tab w:val="left" w:pos="7200"/>
              </w:tabs>
              <w:jc w:val="both"/>
              <w:outlineLvl w:val="0"/>
            </w:pPr>
            <w:r w:rsidRPr="003F0AD5">
              <w:rPr>
                <w:sz w:val="22"/>
                <w:szCs w:val="22"/>
              </w:rPr>
              <w:t xml:space="preserve">ГОСТ 16270-70,  Сертификат соответствия </w:t>
            </w:r>
          </w:p>
          <w:p w:rsidR="00482842" w:rsidRPr="003F0AD5" w:rsidRDefault="00482842" w:rsidP="003F0AD5">
            <w:pPr>
              <w:tabs>
                <w:tab w:val="left" w:pos="7200"/>
              </w:tabs>
              <w:jc w:val="both"/>
              <w:outlineLvl w:val="0"/>
            </w:pPr>
            <w:r w:rsidRPr="003F0AD5">
              <w:rPr>
                <w:sz w:val="22"/>
                <w:szCs w:val="22"/>
              </w:rPr>
              <w:t>СанПин 2.3.2.1078-01 приложение 1, индекс 1.6.1., карантинный сертификат.</w:t>
            </w:r>
          </w:p>
          <w:p w:rsidR="00482842" w:rsidRPr="003F0AD5" w:rsidRDefault="00482842" w:rsidP="003F0AD5">
            <w:pPr>
              <w:tabs>
                <w:tab w:val="left" w:pos="7200"/>
              </w:tabs>
              <w:jc w:val="both"/>
              <w:outlineLvl w:val="0"/>
            </w:pPr>
            <w:r w:rsidRPr="003F0AD5">
              <w:rPr>
                <w:sz w:val="22"/>
                <w:szCs w:val="22"/>
              </w:rPr>
              <w:t xml:space="preserve">Плоды упругие, без признаков  увядания, без признаков порчи,  без внешних повреждений, </w:t>
            </w:r>
          </w:p>
          <w:p w:rsidR="00482842" w:rsidRPr="003F0AD5" w:rsidRDefault="00482842" w:rsidP="003F0AD5">
            <w:pPr>
              <w:tabs>
                <w:tab w:val="left" w:pos="7200"/>
              </w:tabs>
              <w:jc w:val="both"/>
              <w:outlineLvl w:val="0"/>
            </w:pPr>
            <w:r w:rsidRPr="003F0AD5">
              <w:rPr>
                <w:sz w:val="22"/>
                <w:szCs w:val="22"/>
              </w:rPr>
              <w:t>упаковка- картонные коробки,</w:t>
            </w:r>
          </w:p>
          <w:p w:rsidR="00482842" w:rsidRPr="003F0AD5" w:rsidRDefault="00482842" w:rsidP="003F0AD5">
            <w:pPr>
              <w:jc w:val="both"/>
            </w:pPr>
            <w:r w:rsidRPr="003F0AD5">
              <w:rPr>
                <w:sz w:val="22"/>
                <w:szCs w:val="22"/>
              </w:rPr>
              <w:t xml:space="preserve"> фасовка по 10-15 кг</w:t>
            </w:r>
          </w:p>
        </w:tc>
      </w:tr>
      <w:tr w:rsidR="00482842" w:rsidRPr="003F0AD5" w:rsidTr="00E36194">
        <w:trPr>
          <w:gridBefore w:val="1"/>
          <w:trHeight w:val="990"/>
        </w:trPr>
        <w:tc>
          <w:tcPr>
            <w:tcW w:w="236" w:type="dxa"/>
          </w:tcPr>
          <w:p w:rsidR="00482842" w:rsidRPr="003F0AD5" w:rsidRDefault="00482842" w:rsidP="003F0AD5">
            <w:pPr>
              <w:jc w:val="both"/>
            </w:pPr>
            <w:r w:rsidRPr="003F0AD5">
              <w:rPr>
                <w:sz w:val="22"/>
                <w:szCs w:val="22"/>
              </w:rPr>
              <w:t>17</w:t>
            </w:r>
          </w:p>
        </w:tc>
        <w:tc>
          <w:tcPr>
            <w:tcW w:w="2325" w:type="dxa"/>
          </w:tcPr>
          <w:p w:rsidR="00482842" w:rsidRPr="003F0AD5" w:rsidRDefault="00482842" w:rsidP="003F0AD5">
            <w:pPr>
              <w:jc w:val="both"/>
            </w:pPr>
            <w:r w:rsidRPr="003F0AD5">
              <w:rPr>
                <w:sz w:val="22"/>
                <w:szCs w:val="22"/>
              </w:rPr>
              <w:t>сухофрукты</w:t>
            </w:r>
          </w:p>
        </w:tc>
        <w:tc>
          <w:tcPr>
            <w:tcW w:w="781" w:type="dxa"/>
          </w:tcPr>
          <w:p w:rsidR="00482842" w:rsidRPr="003F0AD5" w:rsidRDefault="00482842" w:rsidP="003F0AD5">
            <w:pPr>
              <w:jc w:val="both"/>
            </w:pPr>
            <w:r w:rsidRPr="003F0AD5">
              <w:rPr>
                <w:sz w:val="22"/>
                <w:szCs w:val="22"/>
              </w:rPr>
              <w:t>кг</w:t>
            </w:r>
          </w:p>
        </w:tc>
        <w:tc>
          <w:tcPr>
            <w:tcW w:w="1110" w:type="dxa"/>
          </w:tcPr>
          <w:p w:rsidR="00482842" w:rsidRPr="003F0AD5" w:rsidRDefault="00482842" w:rsidP="003F0AD5">
            <w:pPr>
              <w:tabs>
                <w:tab w:val="left" w:pos="7200"/>
              </w:tabs>
              <w:jc w:val="both"/>
              <w:outlineLvl w:val="0"/>
              <w:rPr>
                <w:highlight w:val="yellow"/>
              </w:rPr>
            </w:pPr>
            <w:r w:rsidRPr="003F0AD5">
              <w:rPr>
                <w:sz w:val="22"/>
                <w:szCs w:val="22"/>
              </w:rPr>
              <w:t>200,0</w:t>
            </w:r>
          </w:p>
        </w:tc>
        <w:tc>
          <w:tcPr>
            <w:tcW w:w="5661" w:type="dxa"/>
          </w:tcPr>
          <w:p w:rsidR="00482842" w:rsidRPr="003F0AD5" w:rsidRDefault="00482842" w:rsidP="003F0AD5">
            <w:pPr>
              <w:tabs>
                <w:tab w:val="left" w:pos="7200"/>
              </w:tabs>
              <w:jc w:val="both"/>
              <w:outlineLvl w:val="0"/>
            </w:pPr>
            <w:r w:rsidRPr="003F0AD5">
              <w:rPr>
                <w:sz w:val="22"/>
                <w:szCs w:val="22"/>
              </w:rPr>
              <w:t>ГОСТ 4427-82,  Сертификат соответствия СанПин 2.3.2.1078-01 приложение 1, индекс 1.6.1 карантинный сертификат</w:t>
            </w:r>
          </w:p>
        </w:tc>
      </w:tr>
      <w:tr w:rsidR="00482842" w:rsidRPr="003F0AD5" w:rsidTr="00E36194">
        <w:trPr>
          <w:gridBefore w:val="1"/>
          <w:trHeight w:val="182"/>
        </w:trPr>
        <w:tc>
          <w:tcPr>
            <w:tcW w:w="236" w:type="dxa"/>
          </w:tcPr>
          <w:p w:rsidR="00482842" w:rsidRPr="003F0AD5" w:rsidRDefault="00482842" w:rsidP="003F0AD5">
            <w:pPr>
              <w:jc w:val="both"/>
            </w:pPr>
            <w:r w:rsidRPr="003F0AD5">
              <w:rPr>
                <w:sz w:val="22"/>
                <w:szCs w:val="22"/>
              </w:rPr>
              <w:t>18</w:t>
            </w:r>
          </w:p>
        </w:tc>
        <w:tc>
          <w:tcPr>
            <w:tcW w:w="2325" w:type="dxa"/>
          </w:tcPr>
          <w:p w:rsidR="00482842" w:rsidRPr="003F0AD5" w:rsidRDefault="00482842" w:rsidP="003F0AD5">
            <w:pPr>
              <w:jc w:val="both"/>
            </w:pPr>
            <w:r w:rsidRPr="003F0AD5">
              <w:rPr>
                <w:bCs/>
                <w:color w:val="000000"/>
                <w:sz w:val="22"/>
                <w:szCs w:val="22"/>
                <w:shd w:val="clear" w:color="auto" w:fill="FFFFFF"/>
              </w:rPr>
              <w:t>апельсины</w:t>
            </w:r>
          </w:p>
        </w:tc>
        <w:tc>
          <w:tcPr>
            <w:tcW w:w="781" w:type="dxa"/>
          </w:tcPr>
          <w:p w:rsidR="00482842" w:rsidRPr="003F0AD5" w:rsidRDefault="00482842" w:rsidP="003F0AD5">
            <w:pPr>
              <w:jc w:val="both"/>
            </w:pPr>
            <w:r w:rsidRPr="003F0AD5">
              <w:rPr>
                <w:sz w:val="22"/>
                <w:szCs w:val="22"/>
              </w:rPr>
              <w:t>кг</w:t>
            </w:r>
          </w:p>
        </w:tc>
        <w:tc>
          <w:tcPr>
            <w:tcW w:w="1110" w:type="dxa"/>
          </w:tcPr>
          <w:p w:rsidR="00482842" w:rsidRPr="003F0AD5" w:rsidRDefault="00482842" w:rsidP="003F0AD5">
            <w:pPr>
              <w:tabs>
                <w:tab w:val="left" w:pos="7200"/>
              </w:tabs>
              <w:jc w:val="both"/>
              <w:outlineLvl w:val="0"/>
            </w:pPr>
            <w:r w:rsidRPr="003F0AD5">
              <w:rPr>
                <w:sz w:val="22"/>
                <w:szCs w:val="22"/>
              </w:rPr>
              <w:t>70,23</w:t>
            </w:r>
          </w:p>
        </w:tc>
        <w:tc>
          <w:tcPr>
            <w:tcW w:w="5661" w:type="dxa"/>
          </w:tcPr>
          <w:p w:rsidR="00482842" w:rsidRPr="003F0AD5" w:rsidRDefault="00482842" w:rsidP="003F0AD5">
            <w:pPr>
              <w:pStyle w:val="western"/>
              <w:shd w:val="clear" w:color="auto" w:fill="FFFFFF"/>
              <w:spacing w:after="0" w:afterAutospacing="0"/>
              <w:jc w:val="both"/>
              <w:rPr>
                <w:color w:val="000000"/>
              </w:rPr>
            </w:pPr>
            <w:r w:rsidRPr="003F0AD5">
              <w:rPr>
                <w:color w:val="000000"/>
                <w:sz w:val="22"/>
                <w:szCs w:val="22"/>
              </w:rPr>
              <w:t>ГОСТ Р 53596-2009 «Плоды цитрусовых культур для употребления в свежем виде. Технические условия»</w:t>
            </w:r>
          </w:p>
          <w:p w:rsidR="00482842" w:rsidRPr="003F0AD5" w:rsidRDefault="00482842" w:rsidP="003F0AD5">
            <w:pPr>
              <w:tabs>
                <w:tab w:val="left" w:pos="7200"/>
              </w:tabs>
              <w:jc w:val="both"/>
              <w:outlineLvl w:val="0"/>
            </w:pPr>
            <w:r w:rsidRPr="003F0AD5">
              <w:rPr>
                <w:color w:val="000000"/>
                <w:sz w:val="22"/>
                <w:szCs w:val="22"/>
              </w:rPr>
              <w:t>Плоды свежие, чистые, без механических повреждений, без повреждений вредителями и болезнями, с ровно срезанной у основания плода плодоножкой допускаются плоды с отпавшей, но не вырванной плодоножкой .Запах и вкус свойственные свежим мандаринам, без постороннего запаха и привкуса. Окраска от светло-оранжевой до оранжевой. Фасовка не более 15 кг.</w:t>
            </w:r>
          </w:p>
        </w:tc>
      </w:tr>
    </w:tbl>
    <w:p w:rsidR="00482842" w:rsidRPr="003F0AD5" w:rsidRDefault="00482842" w:rsidP="003F0AD5">
      <w:pPr>
        <w:tabs>
          <w:tab w:val="left" w:pos="9279"/>
        </w:tabs>
        <w:ind w:right="279"/>
        <w:jc w:val="both"/>
        <w:rPr>
          <w:sz w:val="22"/>
          <w:szCs w:val="22"/>
        </w:rPr>
      </w:pPr>
    </w:p>
    <w:p w:rsidR="00482842" w:rsidRDefault="00482842" w:rsidP="00E36194">
      <w:pPr>
        <w:tabs>
          <w:tab w:val="left" w:pos="7200"/>
        </w:tabs>
        <w:outlineLvl w:val="0"/>
      </w:pPr>
      <w:r>
        <w:t xml:space="preserve">                         </w:t>
      </w:r>
    </w:p>
    <w:p w:rsidR="00482842" w:rsidRDefault="00482842" w:rsidP="00E36194">
      <w:pPr>
        <w:tabs>
          <w:tab w:val="left" w:pos="7200"/>
        </w:tabs>
        <w:outlineLvl w:val="0"/>
      </w:pPr>
    </w:p>
    <w:p w:rsidR="00482842" w:rsidRDefault="00482842" w:rsidP="00E36194">
      <w:pPr>
        <w:tabs>
          <w:tab w:val="left" w:pos="7200"/>
        </w:tabs>
        <w:outlineLvl w:val="0"/>
      </w:pPr>
    </w:p>
    <w:p w:rsidR="00482842" w:rsidRDefault="00482842" w:rsidP="00E36194">
      <w:pPr>
        <w:tabs>
          <w:tab w:val="left" w:pos="7200"/>
        </w:tabs>
        <w:outlineLvl w:val="0"/>
      </w:pPr>
    </w:p>
    <w:p w:rsidR="00482842" w:rsidRDefault="00482842" w:rsidP="00E36194">
      <w:pPr>
        <w:tabs>
          <w:tab w:val="left" w:pos="7200"/>
        </w:tabs>
        <w:outlineLvl w:val="0"/>
      </w:pPr>
    </w:p>
    <w:p w:rsidR="00482842" w:rsidRDefault="00482842" w:rsidP="00E36194">
      <w:pPr>
        <w:tabs>
          <w:tab w:val="left" w:pos="7200"/>
        </w:tabs>
        <w:outlineLvl w:val="0"/>
      </w:pPr>
    </w:p>
    <w:p w:rsidR="00482842" w:rsidRDefault="00482842" w:rsidP="00E36194">
      <w:pPr>
        <w:tabs>
          <w:tab w:val="left" w:pos="7200"/>
        </w:tabs>
        <w:outlineLvl w:val="0"/>
      </w:pPr>
    </w:p>
    <w:p w:rsidR="00482842" w:rsidRDefault="00482842" w:rsidP="00E36194">
      <w:pPr>
        <w:tabs>
          <w:tab w:val="left" w:pos="7200"/>
        </w:tabs>
        <w:outlineLvl w:val="0"/>
      </w:pPr>
      <w:r>
        <w:t xml:space="preserve">          </w:t>
      </w:r>
    </w:p>
    <w:p w:rsidR="00482842" w:rsidRDefault="00482842" w:rsidP="00E36194">
      <w:pPr>
        <w:tabs>
          <w:tab w:val="left" w:pos="7200"/>
        </w:tabs>
        <w:outlineLvl w:val="0"/>
        <w:rPr>
          <w:b/>
        </w:rPr>
      </w:pPr>
      <w:r>
        <w:t xml:space="preserve">                </w:t>
      </w:r>
    </w:p>
    <w:tbl>
      <w:tblPr>
        <w:tblW w:w="9910" w:type="dxa"/>
        <w:tblInd w:w="816" w:type="dxa"/>
        <w:tblBorders>
          <w:top w:val="single" w:sz="4" w:space="0" w:color="auto"/>
          <w:left w:val="single" w:sz="4" w:space="0" w:color="auto"/>
          <w:bottom w:val="single" w:sz="4" w:space="0" w:color="auto"/>
          <w:right w:val="single" w:sz="4" w:space="0" w:color="auto"/>
        </w:tblBorders>
        <w:tblLook w:val="0000"/>
      </w:tblPr>
      <w:tblGrid>
        <w:gridCol w:w="2211"/>
        <w:gridCol w:w="1819"/>
        <w:gridCol w:w="681"/>
        <w:gridCol w:w="3491"/>
        <w:gridCol w:w="787"/>
        <w:gridCol w:w="921"/>
      </w:tblGrid>
      <w:tr w:rsidR="00482842" w:rsidRPr="003F0AD5" w:rsidTr="003F0AD5">
        <w:trPr>
          <w:trHeight w:val="1027"/>
        </w:trPr>
        <w:tc>
          <w:tcPr>
            <w:tcW w:w="2211" w:type="dxa"/>
            <w:tcBorders>
              <w:top w:val="single" w:sz="4" w:space="0" w:color="auto"/>
            </w:tcBorders>
          </w:tcPr>
          <w:p w:rsidR="00482842" w:rsidRPr="003F0AD5" w:rsidRDefault="00482842" w:rsidP="00E36194">
            <w:r w:rsidRPr="003F0AD5">
              <w:t>Источник финансирования заказа</w:t>
            </w:r>
          </w:p>
        </w:tc>
        <w:tc>
          <w:tcPr>
            <w:tcW w:w="2500" w:type="dxa"/>
            <w:gridSpan w:val="2"/>
            <w:tcBorders>
              <w:top w:val="single" w:sz="4" w:space="0" w:color="auto"/>
            </w:tcBorders>
          </w:tcPr>
          <w:p w:rsidR="00482842" w:rsidRPr="003F0AD5" w:rsidRDefault="00482842" w:rsidP="00E36194">
            <w:pPr>
              <w:rPr>
                <w:b/>
                <w:u w:val="single"/>
              </w:rPr>
            </w:pPr>
            <w:r w:rsidRPr="003F0AD5">
              <w:rPr>
                <w:b/>
                <w:u w:val="single"/>
              </w:rPr>
              <w:t>Внебюджетные средства</w:t>
            </w:r>
          </w:p>
        </w:tc>
        <w:tc>
          <w:tcPr>
            <w:tcW w:w="3491" w:type="dxa"/>
            <w:tcBorders>
              <w:top w:val="single" w:sz="4" w:space="0" w:color="auto"/>
            </w:tcBorders>
          </w:tcPr>
          <w:p w:rsidR="00482842" w:rsidRPr="003F0AD5" w:rsidRDefault="00482842" w:rsidP="00E36194">
            <w:pPr>
              <w:tabs>
                <w:tab w:val="left" w:pos="7200"/>
              </w:tabs>
              <w:outlineLvl w:val="0"/>
            </w:pPr>
          </w:p>
        </w:tc>
        <w:tc>
          <w:tcPr>
            <w:tcW w:w="787" w:type="dxa"/>
            <w:tcBorders>
              <w:top w:val="single" w:sz="4" w:space="0" w:color="auto"/>
              <w:left w:val="single" w:sz="4" w:space="0" w:color="auto"/>
              <w:bottom w:val="single" w:sz="4" w:space="0" w:color="auto"/>
              <w:right w:val="single" w:sz="4" w:space="0" w:color="auto"/>
            </w:tcBorders>
          </w:tcPr>
          <w:p w:rsidR="00482842" w:rsidRPr="003F0AD5" w:rsidRDefault="00482842" w:rsidP="00E36194">
            <w:pPr>
              <w:tabs>
                <w:tab w:val="left" w:pos="7200"/>
              </w:tabs>
              <w:jc w:val="center"/>
              <w:outlineLvl w:val="0"/>
            </w:pPr>
          </w:p>
        </w:tc>
        <w:tc>
          <w:tcPr>
            <w:tcW w:w="921" w:type="dxa"/>
            <w:tcBorders>
              <w:top w:val="single" w:sz="4" w:space="0" w:color="auto"/>
              <w:left w:val="single" w:sz="4" w:space="0" w:color="auto"/>
              <w:bottom w:val="single" w:sz="4" w:space="0" w:color="auto"/>
            </w:tcBorders>
          </w:tcPr>
          <w:p w:rsidR="00482842" w:rsidRPr="003F0AD5" w:rsidRDefault="00482842" w:rsidP="00E36194">
            <w:pPr>
              <w:tabs>
                <w:tab w:val="left" w:pos="7200"/>
              </w:tabs>
              <w:jc w:val="center"/>
              <w:outlineLvl w:val="0"/>
            </w:pPr>
          </w:p>
        </w:tc>
      </w:tr>
      <w:tr w:rsidR="00482842" w:rsidRPr="003F0AD5" w:rsidTr="003F0AD5">
        <w:tc>
          <w:tcPr>
            <w:tcW w:w="2211" w:type="dxa"/>
          </w:tcPr>
          <w:p w:rsidR="00482842" w:rsidRPr="003F0AD5" w:rsidRDefault="00482842" w:rsidP="00E36194">
            <w:r w:rsidRPr="003F0AD5">
              <w:t>Максимальная цена контракта</w:t>
            </w:r>
          </w:p>
        </w:tc>
        <w:tc>
          <w:tcPr>
            <w:tcW w:w="5991" w:type="dxa"/>
            <w:gridSpan w:val="3"/>
          </w:tcPr>
          <w:p w:rsidR="00482842" w:rsidRPr="003F0AD5" w:rsidRDefault="00482842" w:rsidP="00E36194">
            <w:r w:rsidRPr="003F0AD5">
              <w:t>827 900,97 руб.</w:t>
            </w:r>
          </w:p>
          <w:p w:rsidR="00482842" w:rsidRPr="003F0AD5" w:rsidRDefault="00482842" w:rsidP="00E36194">
            <w:pPr>
              <w:tabs>
                <w:tab w:val="left" w:pos="7200"/>
              </w:tabs>
              <w:outlineLvl w:val="0"/>
            </w:pPr>
          </w:p>
        </w:tc>
        <w:tc>
          <w:tcPr>
            <w:tcW w:w="787" w:type="dxa"/>
            <w:tcBorders>
              <w:top w:val="single" w:sz="4" w:space="0" w:color="auto"/>
              <w:left w:val="single" w:sz="4" w:space="0" w:color="auto"/>
              <w:bottom w:val="single" w:sz="4" w:space="0" w:color="auto"/>
              <w:right w:val="single" w:sz="4" w:space="0" w:color="auto"/>
            </w:tcBorders>
          </w:tcPr>
          <w:p w:rsidR="00482842" w:rsidRPr="003F0AD5" w:rsidRDefault="00482842" w:rsidP="00E36194">
            <w:pPr>
              <w:tabs>
                <w:tab w:val="left" w:pos="7200"/>
              </w:tabs>
              <w:jc w:val="center"/>
              <w:outlineLvl w:val="0"/>
            </w:pPr>
          </w:p>
        </w:tc>
        <w:tc>
          <w:tcPr>
            <w:tcW w:w="921" w:type="dxa"/>
            <w:tcBorders>
              <w:top w:val="single" w:sz="4" w:space="0" w:color="auto"/>
              <w:left w:val="single" w:sz="4" w:space="0" w:color="auto"/>
              <w:bottom w:val="single" w:sz="4" w:space="0" w:color="auto"/>
            </w:tcBorders>
          </w:tcPr>
          <w:p w:rsidR="00482842" w:rsidRPr="003F0AD5" w:rsidRDefault="00482842" w:rsidP="00E36194">
            <w:pPr>
              <w:tabs>
                <w:tab w:val="left" w:pos="7200"/>
              </w:tabs>
              <w:jc w:val="center"/>
              <w:outlineLvl w:val="0"/>
              <w:rPr>
                <w:highlight w:val="yellow"/>
              </w:rPr>
            </w:pPr>
          </w:p>
        </w:tc>
      </w:tr>
      <w:tr w:rsidR="00482842" w:rsidRPr="003F0AD5" w:rsidTr="003F0AD5">
        <w:tblPrEx>
          <w:tblBorders>
            <w:insideH w:val="single" w:sz="4" w:space="0" w:color="auto"/>
            <w:insideV w:val="single" w:sz="4" w:space="0" w:color="auto"/>
          </w:tblBorders>
          <w:tblLook w:val="01E0"/>
        </w:tblPrEx>
        <w:tc>
          <w:tcPr>
            <w:tcW w:w="4030" w:type="dxa"/>
            <w:gridSpan w:val="2"/>
          </w:tcPr>
          <w:p w:rsidR="00482842" w:rsidRPr="003F0AD5" w:rsidRDefault="00482842" w:rsidP="00E36194">
            <w:r w:rsidRPr="003F0AD5">
              <w:t>Сроки поставки товара</w:t>
            </w:r>
          </w:p>
          <w:p w:rsidR="00482842" w:rsidRPr="003F0AD5" w:rsidRDefault="00482842" w:rsidP="00E36194"/>
        </w:tc>
        <w:tc>
          <w:tcPr>
            <w:tcW w:w="5880" w:type="dxa"/>
            <w:gridSpan w:val="4"/>
          </w:tcPr>
          <w:p w:rsidR="00482842" w:rsidRPr="003F0AD5" w:rsidRDefault="00482842" w:rsidP="00E36194">
            <w:pPr>
              <w:rPr>
                <w:b/>
              </w:rPr>
            </w:pPr>
            <w:r w:rsidRPr="003F0AD5">
              <w:rPr>
                <w:b/>
                <w:u w:val="single"/>
              </w:rPr>
              <w:t xml:space="preserve">С даты заключения договора до 28 декабря  2018г. </w:t>
            </w:r>
            <w:r w:rsidRPr="003F0AD5">
              <w:rPr>
                <w:b/>
              </w:rPr>
              <w:t>Объем разовой поставки определяется из предварительной заявки от МБДОУ №13.</w:t>
            </w:r>
          </w:p>
        </w:tc>
      </w:tr>
      <w:tr w:rsidR="00482842" w:rsidRPr="003F0AD5" w:rsidTr="003F0AD5">
        <w:tblPrEx>
          <w:tblBorders>
            <w:insideH w:val="single" w:sz="4" w:space="0" w:color="auto"/>
            <w:insideV w:val="single" w:sz="4" w:space="0" w:color="auto"/>
          </w:tblBorders>
          <w:tblLook w:val="01E0"/>
        </w:tblPrEx>
        <w:trPr>
          <w:trHeight w:val="717"/>
        </w:trPr>
        <w:tc>
          <w:tcPr>
            <w:tcW w:w="4030" w:type="dxa"/>
            <w:gridSpan w:val="2"/>
          </w:tcPr>
          <w:p w:rsidR="00482842" w:rsidRPr="003F0AD5" w:rsidRDefault="00482842" w:rsidP="00E36194">
            <w:r w:rsidRPr="003F0AD5">
              <w:t>Доставка товара</w:t>
            </w:r>
          </w:p>
          <w:p w:rsidR="00482842" w:rsidRPr="003F0AD5" w:rsidRDefault="00482842" w:rsidP="00E36194"/>
        </w:tc>
        <w:tc>
          <w:tcPr>
            <w:tcW w:w="5880" w:type="dxa"/>
            <w:gridSpan w:val="4"/>
          </w:tcPr>
          <w:p w:rsidR="00482842" w:rsidRPr="003F0AD5" w:rsidRDefault="00482842" w:rsidP="00E36194">
            <w:r w:rsidRPr="003F0AD5">
              <w:t>Транспортом поставщика</w:t>
            </w:r>
          </w:p>
        </w:tc>
      </w:tr>
      <w:tr w:rsidR="00482842" w:rsidRPr="003F0AD5" w:rsidTr="003F0AD5">
        <w:tblPrEx>
          <w:tblBorders>
            <w:insideH w:val="single" w:sz="4" w:space="0" w:color="auto"/>
            <w:insideV w:val="single" w:sz="4" w:space="0" w:color="auto"/>
          </w:tblBorders>
          <w:tblLook w:val="01E0"/>
        </w:tblPrEx>
        <w:tc>
          <w:tcPr>
            <w:tcW w:w="4030" w:type="dxa"/>
            <w:gridSpan w:val="2"/>
          </w:tcPr>
          <w:p w:rsidR="00482842" w:rsidRPr="003F0AD5" w:rsidRDefault="00482842" w:rsidP="00E36194">
            <w:r w:rsidRPr="003F0AD5">
              <w:t>Место доставки товара</w:t>
            </w:r>
          </w:p>
        </w:tc>
        <w:tc>
          <w:tcPr>
            <w:tcW w:w="5880" w:type="dxa"/>
            <w:gridSpan w:val="4"/>
          </w:tcPr>
          <w:p w:rsidR="00482842" w:rsidRPr="003F0AD5" w:rsidRDefault="00482842" w:rsidP="00E36194">
            <w:r w:rsidRPr="003F0AD5">
              <w:t>Мурманская обл., г.Полярный, ул. Видяева д.13, МБДОУ №13</w:t>
            </w:r>
          </w:p>
        </w:tc>
      </w:tr>
    </w:tbl>
    <w:p w:rsidR="00482842" w:rsidRPr="003F0AD5" w:rsidRDefault="00482842" w:rsidP="003F0AD5">
      <w:pPr>
        <w:ind w:left="709"/>
      </w:pPr>
      <w:r w:rsidRPr="003F0AD5">
        <w:t xml:space="preserve">“Заказчик” в лице заведующего  </w:t>
      </w:r>
    </w:p>
    <w:p w:rsidR="00482842" w:rsidRPr="003F0AD5" w:rsidRDefault="00482842" w:rsidP="003F0AD5">
      <w:pPr>
        <w:tabs>
          <w:tab w:val="left" w:pos="285"/>
          <w:tab w:val="center" w:pos="4677"/>
        </w:tabs>
        <w:ind w:left="709"/>
      </w:pPr>
      <w:r w:rsidRPr="003F0AD5">
        <w:t>МБДОУ № 13                                                                      Е.В. Смирнова</w:t>
      </w:r>
    </w:p>
    <w:p w:rsidR="00482842" w:rsidRPr="003F0AD5" w:rsidRDefault="00482842" w:rsidP="003F0AD5">
      <w:pPr>
        <w:tabs>
          <w:tab w:val="left" w:pos="285"/>
          <w:tab w:val="center" w:pos="4677"/>
        </w:tabs>
        <w:ind w:left="709"/>
      </w:pPr>
    </w:p>
    <w:p w:rsidR="00482842" w:rsidRPr="00C951A9" w:rsidRDefault="00482842" w:rsidP="003F0AD5">
      <w:pPr>
        <w:tabs>
          <w:tab w:val="left" w:pos="285"/>
          <w:tab w:val="center" w:pos="4677"/>
        </w:tabs>
        <w:ind w:left="709"/>
        <w:rPr>
          <w:sz w:val="22"/>
          <w:szCs w:val="22"/>
        </w:rPr>
      </w:pPr>
      <w:r w:rsidRPr="00C951A9">
        <w:rPr>
          <w:sz w:val="22"/>
          <w:szCs w:val="22"/>
        </w:rPr>
        <w:t>Исп.Клыкова Е.В.</w:t>
      </w:r>
    </w:p>
    <w:p w:rsidR="00482842" w:rsidRPr="00C951A9" w:rsidRDefault="00482842" w:rsidP="003F0AD5">
      <w:pPr>
        <w:tabs>
          <w:tab w:val="left" w:pos="285"/>
          <w:tab w:val="center" w:pos="4677"/>
        </w:tabs>
        <w:ind w:left="709"/>
        <w:rPr>
          <w:sz w:val="22"/>
          <w:szCs w:val="22"/>
        </w:rPr>
      </w:pPr>
      <w:r w:rsidRPr="00C951A9">
        <w:rPr>
          <w:sz w:val="22"/>
          <w:szCs w:val="22"/>
        </w:rPr>
        <w:t>Тел.(881551)7-64-75</w:t>
      </w:r>
    </w:p>
    <w:p w:rsidR="00482842" w:rsidRDefault="00482842" w:rsidP="00E36194">
      <w:pPr>
        <w:jc w:val="center"/>
        <w:rPr>
          <w:sz w:val="28"/>
          <w:szCs w:val="28"/>
        </w:rPr>
      </w:pPr>
    </w:p>
    <w:p w:rsidR="00482842" w:rsidRDefault="00482842" w:rsidP="003F0AD5">
      <w:pPr>
        <w:ind w:left="284"/>
        <w:jc w:val="center"/>
        <w:rPr>
          <w:b/>
          <w:sz w:val="28"/>
          <w:szCs w:val="28"/>
        </w:rPr>
      </w:pPr>
      <w:r>
        <w:rPr>
          <w:b/>
          <w:sz w:val="28"/>
          <w:szCs w:val="28"/>
        </w:rPr>
        <w:t>Примечание:</w:t>
      </w:r>
    </w:p>
    <w:p w:rsidR="00482842" w:rsidRDefault="00482842" w:rsidP="003F0AD5">
      <w:pPr>
        <w:pStyle w:val="western"/>
        <w:numPr>
          <w:ilvl w:val="0"/>
          <w:numId w:val="41"/>
        </w:numPr>
        <w:shd w:val="clear" w:color="auto" w:fill="FFFFFF"/>
        <w:tabs>
          <w:tab w:val="clear" w:pos="720"/>
          <w:tab w:val="num" w:pos="426"/>
        </w:tabs>
        <w:spacing w:after="202" w:afterAutospacing="0"/>
        <w:ind w:left="284" w:right="-58" w:firstLine="0"/>
        <w:jc w:val="both"/>
        <w:rPr>
          <w:color w:val="000000"/>
        </w:rPr>
      </w:pPr>
      <w:r>
        <w:rPr>
          <w:b/>
          <w:bCs/>
          <w:color w:val="000000"/>
          <w:sz w:val="20"/>
          <w:szCs w:val="20"/>
        </w:rPr>
        <w:t>Требования к качеству и безопасности товара:</w:t>
      </w:r>
    </w:p>
    <w:p w:rsidR="00482842" w:rsidRDefault="00482842" w:rsidP="003F0AD5">
      <w:pPr>
        <w:pStyle w:val="western"/>
        <w:shd w:val="clear" w:color="auto" w:fill="FFFFFF"/>
        <w:tabs>
          <w:tab w:val="num" w:pos="426"/>
        </w:tabs>
        <w:spacing w:after="0" w:afterAutospacing="0"/>
        <w:ind w:left="284"/>
        <w:jc w:val="both"/>
        <w:rPr>
          <w:color w:val="000000"/>
        </w:rPr>
      </w:pPr>
      <w:r>
        <w:rPr>
          <w:color w:val="000000"/>
          <w:sz w:val="20"/>
          <w:szCs w:val="20"/>
        </w:rPr>
        <w:t>1.1. Товар должен соответствовать требованиям нормативной и технической документации, предусмотренной законами, техническим регламентом таможенного союза, ГОСТами, ТУ и иными нормативно-правовыми актами РФ и сопрово</w:t>
      </w:r>
      <w:r>
        <w:rPr>
          <w:color w:val="000000"/>
          <w:sz w:val="20"/>
          <w:szCs w:val="20"/>
        </w:rPr>
        <w:t>ж</w:t>
      </w:r>
      <w:r>
        <w:rPr>
          <w:color w:val="000000"/>
          <w:sz w:val="20"/>
          <w:szCs w:val="20"/>
        </w:rPr>
        <w:t>даться документами, подтверждающими их качество и безопасность.</w:t>
      </w:r>
    </w:p>
    <w:p w:rsidR="00482842" w:rsidRDefault="00482842" w:rsidP="003F0AD5">
      <w:pPr>
        <w:pStyle w:val="western"/>
        <w:shd w:val="clear" w:color="auto" w:fill="FFFFFF"/>
        <w:tabs>
          <w:tab w:val="num" w:pos="426"/>
        </w:tabs>
        <w:spacing w:after="0" w:afterAutospacing="0"/>
        <w:ind w:left="284"/>
        <w:jc w:val="both"/>
        <w:rPr>
          <w:color w:val="000000"/>
        </w:rPr>
      </w:pPr>
      <w:r>
        <w:rPr>
          <w:color w:val="000000"/>
          <w:sz w:val="20"/>
          <w:szCs w:val="20"/>
        </w:rPr>
        <w:t>1.2. Вся поставляемая продукция должна соответствовать ТЕХНИЧЕСКОМУ РЕГЛАМЕНТУ ТАМОЖЕННОГО СО</w:t>
      </w:r>
      <w:r>
        <w:rPr>
          <w:color w:val="000000"/>
          <w:sz w:val="20"/>
          <w:szCs w:val="20"/>
        </w:rPr>
        <w:t>Ю</w:t>
      </w:r>
      <w:r>
        <w:rPr>
          <w:color w:val="000000"/>
          <w:sz w:val="20"/>
          <w:szCs w:val="20"/>
        </w:rPr>
        <w:t>ЗА ТР ТС 021/2011 «О безопасности пищевой продукции» от 09 декабря 2011 г. N 880</w:t>
      </w:r>
    </w:p>
    <w:p w:rsidR="00482842" w:rsidRDefault="00482842" w:rsidP="003F0AD5">
      <w:pPr>
        <w:pStyle w:val="western"/>
        <w:numPr>
          <w:ilvl w:val="0"/>
          <w:numId w:val="42"/>
        </w:numPr>
        <w:shd w:val="clear" w:color="auto" w:fill="FFFFFF"/>
        <w:tabs>
          <w:tab w:val="clear" w:pos="720"/>
          <w:tab w:val="num" w:pos="426"/>
        </w:tabs>
        <w:spacing w:after="202" w:afterAutospacing="0"/>
        <w:ind w:left="284" w:right="-58" w:firstLine="0"/>
        <w:jc w:val="both"/>
        <w:rPr>
          <w:color w:val="000000"/>
        </w:rPr>
      </w:pPr>
      <w:r>
        <w:rPr>
          <w:b/>
          <w:bCs/>
          <w:color w:val="000000"/>
          <w:sz w:val="20"/>
          <w:szCs w:val="20"/>
        </w:rPr>
        <w:t>Требования к таре и упаковке товара:</w:t>
      </w:r>
    </w:p>
    <w:p w:rsidR="00482842" w:rsidRDefault="00482842" w:rsidP="003F0AD5">
      <w:pPr>
        <w:pStyle w:val="western"/>
        <w:shd w:val="clear" w:color="auto" w:fill="FFFFFF"/>
        <w:tabs>
          <w:tab w:val="num" w:pos="426"/>
        </w:tabs>
        <w:spacing w:after="0" w:afterAutospacing="0"/>
        <w:ind w:left="284" w:right="-58"/>
        <w:jc w:val="both"/>
        <w:rPr>
          <w:color w:val="000000"/>
        </w:rPr>
      </w:pPr>
      <w:r>
        <w:rPr>
          <w:color w:val="000000"/>
          <w:sz w:val="20"/>
          <w:szCs w:val="20"/>
        </w:rPr>
        <w:t>2.1. Тара, упаковочные материалы и скрепляющие средства должны обеспечивать сохранность от внешних воздействий и любого вида повреждений и товарный вид товара при транспортировке и хранении в течение всего срока годности. Товар должен быть расфасован в весовую потребительскую упаковку. Конкретный вес фасовки будет определен Заказчиком, при подаче заявки на поставку товара.</w:t>
      </w:r>
    </w:p>
    <w:p w:rsidR="00482842" w:rsidRDefault="00482842" w:rsidP="003F0AD5">
      <w:pPr>
        <w:pStyle w:val="western"/>
        <w:shd w:val="clear" w:color="auto" w:fill="FFFFFF"/>
        <w:tabs>
          <w:tab w:val="num" w:pos="426"/>
        </w:tabs>
        <w:spacing w:after="0" w:afterAutospacing="0"/>
        <w:ind w:left="284" w:right="-58"/>
        <w:jc w:val="both"/>
        <w:rPr>
          <w:color w:val="000000"/>
        </w:rPr>
      </w:pPr>
      <w:r>
        <w:rPr>
          <w:color w:val="000000"/>
          <w:sz w:val="20"/>
          <w:szCs w:val="20"/>
        </w:rPr>
        <w:t>2.2. Товар должен быть доставлен по адресу Заказчика транспортом, обеспечивающим сохранность товара от загрязн</w:t>
      </w:r>
      <w:r>
        <w:rPr>
          <w:color w:val="000000"/>
          <w:sz w:val="20"/>
          <w:szCs w:val="20"/>
        </w:rPr>
        <w:t>е</w:t>
      </w:r>
      <w:r>
        <w:rPr>
          <w:color w:val="000000"/>
          <w:sz w:val="20"/>
          <w:szCs w:val="20"/>
        </w:rPr>
        <w:t>ния, пропитывания товара посторонними запахами, обеспечивающих его дальнейшее качественное и безопасное прим</w:t>
      </w:r>
      <w:r>
        <w:rPr>
          <w:color w:val="000000"/>
          <w:sz w:val="20"/>
          <w:szCs w:val="20"/>
        </w:rPr>
        <w:t>е</w:t>
      </w:r>
      <w:r>
        <w:rPr>
          <w:color w:val="000000"/>
          <w:sz w:val="20"/>
          <w:szCs w:val="20"/>
        </w:rPr>
        <w:t>нение. При несоблюдении данных условий весь товар разгрузке по адресу Заказчика не подлежит. При транспортировке товара должны соблюдаться температурные условия хранения.</w:t>
      </w:r>
    </w:p>
    <w:p w:rsidR="00482842" w:rsidRDefault="00482842" w:rsidP="003F0AD5">
      <w:pPr>
        <w:pStyle w:val="western"/>
        <w:shd w:val="clear" w:color="auto" w:fill="FFFFFF"/>
        <w:tabs>
          <w:tab w:val="num" w:pos="426"/>
        </w:tabs>
        <w:spacing w:after="0" w:afterAutospacing="0"/>
        <w:ind w:left="284" w:right="-58"/>
        <w:jc w:val="both"/>
        <w:rPr>
          <w:color w:val="000000"/>
        </w:rPr>
      </w:pPr>
    </w:p>
    <w:p w:rsidR="00482842" w:rsidRDefault="00482842" w:rsidP="003F0AD5">
      <w:pPr>
        <w:pStyle w:val="western"/>
        <w:numPr>
          <w:ilvl w:val="0"/>
          <w:numId w:val="43"/>
        </w:numPr>
        <w:shd w:val="clear" w:color="auto" w:fill="FFFFFF"/>
        <w:tabs>
          <w:tab w:val="num" w:pos="426"/>
        </w:tabs>
        <w:spacing w:after="202" w:afterAutospacing="0"/>
        <w:ind w:left="284" w:right="-58" w:firstLine="0"/>
        <w:jc w:val="both"/>
        <w:rPr>
          <w:color w:val="000000"/>
        </w:rPr>
      </w:pPr>
      <w:r>
        <w:rPr>
          <w:b/>
          <w:bCs/>
          <w:color w:val="000000"/>
          <w:sz w:val="20"/>
          <w:szCs w:val="20"/>
        </w:rPr>
        <w:t>Требования к порядку поставки товара:</w:t>
      </w:r>
    </w:p>
    <w:p w:rsidR="00482842" w:rsidRDefault="00482842" w:rsidP="003F0AD5">
      <w:pPr>
        <w:pStyle w:val="western"/>
        <w:shd w:val="clear" w:color="auto" w:fill="FFFFFF"/>
        <w:tabs>
          <w:tab w:val="num" w:pos="426"/>
        </w:tabs>
        <w:spacing w:after="0" w:afterAutospacing="0"/>
        <w:ind w:left="284" w:right="-58"/>
        <w:jc w:val="both"/>
        <w:rPr>
          <w:color w:val="000000"/>
        </w:rPr>
      </w:pPr>
      <w:r>
        <w:rPr>
          <w:color w:val="000000"/>
          <w:sz w:val="20"/>
          <w:szCs w:val="20"/>
        </w:rPr>
        <w:t>3.1. Поставка товара по настоящему контракту осуществляется партиями, не реже чем один раз в неделю (по вторникам), по предварительной заявке Заказчика с даты заключения договора по 31.05.2018 и с 01.09.2018 по 28 декабря 2018 года включительно. Под партией понимается товар, предоставляемый по одной накладной. Для осуществления поставки ка</w:t>
      </w:r>
      <w:r>
        <w:rPr>
          <w:color w:val="000000"/>
          <w:sz w:val="20"/>
          <w:szCs w:val="20"/>
        </w:rPr>
        <w:t>ж</w:t>
      </w:r>
      <w:r>
        <w:rPr>
          <w:color w:val="000000"/>
          <w:sz w:val="20"/>
          <w:szCs w:val="20"/>
        </w:rPr>
        <w:t>дой партии товара Заказчик обязан подать Исполнителю заявку, в которой должны быть указаны ассортимент, количес</w:t>
      </w:r>
      <w:r>
        <w:rPr>
          <w:color w:val="000000"/>
          <w:sz w:val="20"/>
          <w:szCs w:val="20"/>
        </w:rPr>
        <w:t>т</w:t>
      </w:r>
      <w:r>
        <w:rPr>
          <w:color w:val="000000"/>
          <w:sz w:val="20"/>
          <w:szCs w:val="20"/>
        </w:rPr>
        <w:t>во, сроки поставки.</w:t>
      </w:r>
    </w:p>
    <w:p w:rsidR="00482842" w:rsidRDefault="00482842" w:rsidP="003F0AD5">
      <w:pPr>
        <w:pStyle w:val="western"/>
        <w:shd w:val="clear" w:color="auto" w:fill="FFFFFF"/>
        <w:tabs>
          <w:tab w:val="num" w:pos="426"/>
        </w:tabs>
        <w:spacing w:after="0" w:afterAutospacing="0"/>
        <w:ind w:left="284" w:right="-58"/>
        <w:jc w:val="both"/>
        <w:rPr>
          <w:color w:val="000000"/>
        </w:rPr>
      </w:pPr>
      <w:r>
        <w:rPr>
          <w:color w:val="000000"/>
          <w:sz w:val="20"/>
          <w:szCs w:val="20"/>
        </w:rPr>
        <w:t>3.2. Заявка формируется в письменной форме и передается Исполнителю лично, почтой, факсимильной связью. С моме</w:t>
      </w:r>
      <w:r>
        <w:rPr>
          <w:color w:val="000000"/>
          <w:sz w:val="20"/>
          <w:szCs w:val="20"/>
        </w:rPr>
        <w:t>н</w:t>
      </w:r>
      <w:r>
        <w:rPr>
          <w:color w:val="000000"/>
          <w:sz w:val="20"/>
          <w:szCs w:val="20"/>
        </w:rPr>
        <w:t>та принятия заявки Исполнителем заявка трансформируется в товарную накладную на отпуск товара.</w:t>
      </w:r>
    </w:p>
    <w:p w:rsidR="00482842" w:rsidRDefault="00482842" w:rsidP="003F0AD5">
      <w:pPr>
        <w:pStyle w:val="western"/>
        <w:shd w:val="clear" w:color="auto" w:fill="FFFFFF"/>
        <w:tabs>
          <w:tab w:val="num" w:pos="426"/>
        </w:tabs>
        <w:spacing w:after="0" w:afterAutospacing="0"/>
        <w:ind w:left="284" w:right="-58"/>
        <w:jc w:val="both"/>
        <w:rPr>
          <w:color w:val="000000"/>
        </w:rPr>
      </w:pPr>
      <w:r>
        <w:rPr>
          <w:color w:val="000000"/>
          <w:sz w:val="20"/>
          <w:szCs w:val="20"/>
        </w:rPr>
        <w:t>3.3.Доставка и погрузка товара осуществляется за счет Исполнителя. Поставка со склада исполнителя должна быть пр</w:t>
      </w:r>
      <w:r>
        <w:rPr>
          <w:color w:val="000000"/>
          <w:sz w:val="20"/>
          <w:szCs w:val="20"/>
        </w:rPr>
        <w:t>о</w:t>
      </w:r>
      <w:r>
        <w:rPr>
          <w:color w:val="000000"/>
          <w:sz w:val="20"/>
          <w:szCs w:val="20"/>
        </w:rPr>
        <w:t>изведена после принятия Исполнителем заявки, соответствующей условиям контракта или в иной срок, согласованный Сторонами. Поставка товара осуществляется по адресам:</w:t>
      </w:r>
    </w:p>
    <w:p w:rsidR="00482842" w:rsidRDefault="00482842" w:rsidP="003F0AD5">
      <w:pPr>
        <w:pStyle w:val="western"/>
        <w:shd w:val="clear" w:color="auto" w:fill="FFFFFF"/>
        <w:tabs>
          <w:tab w:val="num" w:pos="426"/>
        </w:tabs>
        <w:spacing w:after="0" w:afterAutospacing="0"/>
        <w:ind w:left="284" w:right="-58"/>
        <w:jc w:val="both"/>
        <w:rPr>
          <w:color w:val="000000"/>
          <w:sz w:val="20"/>
          <w:szCs w:val="20"/>
        </w:rPr>
      </w:pPr>
      <w:r>
        <w:rPr>
          <w:color w:val="000000"/>
          <w:sz w:val="20"/>
          <w:szCs w:val="20"/>
        </w:rPr>
        <w:t>- г. Полярный, ул. Видяева, дом 13</w:t>
      </w:r>
    </w:p>
    <w:p w:rsidR="00482842" w:rsidRDefault="00482842" w:rsidP="003F0AD5">
      <w:pPr>
        <w:pStyle w:val="western"/>
        <w:shd w:val="clear" w:color="auto" w:fill="FFFFFF"/>
        <w:tabs>
          <w:tab w:val="num" w:pos="426"/>
        </w:tabs>
        <w:spacing w:after="0" w:afterAutospacing="0"/>
        <w:ind w:left="284" w:right="-58"/>
        <w:jc w:val="both"/>
        <w:rPr>
          <w:color w:val="000000"/>
        </w:rPr>
      </w:pPr>
      <w:r>
        <w:rPr>
          <w:color w:val="000000"/>
          <w:sz w:val="20"/>
          <w:szCs w:val="20"/>
        </w:rPr>
        <w:t>3.4. Приемка товара производится Заказчиком на основании товарно-транспортной накладной. Товар должен быть соо</w:t>
      </w:r>
      <w:r>
        <w:rPr>
          <w:color w:val="000000"/>
          <w:sz w:val="20"/>
          <w:szCs w:val="20"/>
        </w:rPr>
        <w:t>т</w:t>
      </w:r>
      <w:r>
        <w:rPr>
          <w:color w:val="000000"/>
          <w:sz w:val="20"/>
          <w:szCs w:val="20"/>
        </w:rPr>
        <w:t>ветствующего качества, иметь сертификаты качества, соответствовать необходимым требованиям (согласно техническ</w:t>
      </w:r>
      <w:r>
        <w:rPr>
          <w:color w:val="000000"/>
          <w:sz w:val="20"/>
          <w:szCs w:val="20"/>
        </w:rPr>
        <w:t>о</w:t>
      </w:r>
      <w:r>
        <w:rPr>
          <w:color w:val="000000"/>
          <w:sz w:val="20"/>
          <w:szCs w:val="20"/>
        </w:rPr>
        <w:t>му заданию). Срок реализации не должен превышать срока годности. На момент привоза товара до окончания срока го</w:t>
      </w:r>
      <w:r>
        <w:rPr>
          <w:color w:val="000000"/>
          <w:sz w:val="20"/>
          <w:szCs w:val="20"/>
        </w:rPr>
        <w:t>д</w:t>
      </w:r>
      <w:r>
        <w:rPr>
          <w:color w:val="000000"/>
          <w:sz w:val="20"/>
          <w:szCs w:val="20"/>
        </w:rPr>
        <w:t>ности продукта должно оставаться не менее 50 % всего срока годности продукта.</w:t>
      </w:r>
    </w:p>
    <w:p w:rsidR="00482842" w:rsidRDefault="00482842" w:rsidP="003F0AD5">
      <w:pPr>
        <w:pStyle w:val="western"/>
        <w:shd w:val="clear" w:color="auto" w:fill="FFFFFF"/>
        <w:tabs>
          <w:tab w:val="num" w:pos="426"/>
        </w:tabs>
        <w:spacing w:after="0" w:afterAutospacing="0"/>
        <w:ind w:left="284" w:right="-58"/>
        <w:jc w:val="both"/>
        <w:rPr>
          <w:color w:val="000000"/>
        </w:rPr>
      </w:pPr>
      <w:r>
        <w:rPr>
          <w:color w:val="000000"/>
          <w:sz w:val="20"/>
          <w:szCs w:val="20"/>
        </w:rPr>
        <w:t>3.5. Право собственности на товар переходит от Исполнителя к Заказчику с момента полной оплаты поставленной партии товара. При этом Заказчик вправе до перехода к нему права собственности использовать товар.</w:t>
      </w:r>
    </w:p>
    <w:p w:rsidR="00482842" w:rsidRDefault="00482842" w:rsidP="003F0AD5">
      <w:pPr>
        <w:pStyle w:val="western"/>
        <w:shd w:val="clear" w:color="auto" w:fill="FFFFFF"/>
        <w:tabs>
          <w:tab w:val="num" w:pos="426"/>
        </w:tabs>
        <w:spacing w:after="0" w:afterAutospacing="0"/>
        <w:ind w:left="284" w:right="-58"/>
        <w:jc w:val="both"/>
        <w:rPr>
          <w:color w:val="000000"/>
        </w:rPr>
      </w:pPr>
      <w:r>
        <w:rPr>
          <w:color w:val="000000"/>
          <w:sz w:val="20"/>
          <w:szCs w:val="20"/>
        </w:rPr>
        <w:t>3.6. Заказчик обязан обеспечить принятие товара, его осмотр, проверку количества, качества, комплектности. Порядок приемки товара по количеству, качеству и комплектности осуществляется в соответствии с законодательством.</w:t>
      </w:r>
    </w:p>
    <w:p w:rsidR="00482842" w:rsidRDefault="00482842" w:rsidP="003F0AD5">
      <w:pPr>
        <w:pStyle w:val="western"/>
        <w:shd w:val="clear" w:color="auto" w:fill="FFFFFF"/>
        <w:tabs>
          <w:tab w:val="num" w:pos="426"/>
        </w:tabs>
        <w:spacing w:after="0" w:afterAutospacing="0"/>
        <w:ind w:left="284" w:right="-58"/>
        <w:jc w:val="both"/>
        <w:rPr>
          <w:color w:val="000000"/>
        </w:rPr>
      </w:pPr>
      <w:r>
        <w:rPr>
          <w:color w:val="000000"/>
          <w:sz w:val="20"/>
          <w:szCs w:val="20"/>
        </w:rPr>
        <w:t>3.7. В случае мотивированного отказа Заказчика от приемки товара им составляется и подписывается Сторонами дву</w:t>
      </w:r>
      <w:r>
        <w:rPr>
          <w:color w:val="000000"/>
          <w:sz w:val="20"/>
          <w:szCs w:val="20"/>
        </w:rPr>
        <w:t>х</w:t>
      </w:r>
      <w:r>
        <w:rPr>
          <w:color w:val="000000"/>
          <w:sz w:val="20"/>
          <w:szCs w:val="20"/>
        </w:rPr>
        <w:t>сторонний акт с перечнем необходимых устранений нарушений контракта и сроков их выполнения за счет Исполнителя.</w:t>
      </w:r>
    </w:p>
    <w:p w:rsidR="00482842" w:rsidRDefault="00482842" w:rsidP="003F0AD5">
      <w:pPr>
        <w:pStyle w:val="western"/>
        <w:shd w:val="clear" w:color="auto" w:fill="FFFFFF"/>
        <w:tabs>
          <w:tab w:val="num" w:pos="426"/>
        </w:tabs>
        <w:spacing w:after="0" w:afterAutospacing="0"/>
        <w:ind w:left="284" w:right="-58"/>
        <w:jc w:val="both"/>
        <w:rPr>
          <w:color w:val="000000"/>
        </w:rPr>
      </w:pPr>
      <w:r>
        <w:rPr>
          <w:color w:val="000000"/>
          <w:sz w:val="20"/>
          <w:szCs w:val="20"/>
        </w:rPr>
        <w:t>3.8. При обнаружении несоответствия качества, количества, ассортимента, комплектности товара, маркировки тары и других условий контракта Заказчик обязан в 3-дневный срок с момента получения товара направить Исполнителю соо</w:t>
      </w:r>
      <w:r>
        <w:rPr>
          <w:color w:val="000000"/>
          <w:sz w:val="20"/>
          <w:szCs w:val="20"/>
        </w:rPr>
        <w:t>т</w:t>
      </w:r>
      <w:r>
        <w:rPr>
          <w:color w:val="000000"/>
          <w:sz w:val="20"/>
          <w:szCs w:val="20"/>
        </w:rPr>
        <w:t>ветствующий акт, подписанный уполномоченными лицами и заверенный печатью Заказчика. Заказчик на основании акта вправе возвратить бракованный товар и обменять его на товар надлежащего качества. Исполнитель обязан в течение 48-ми часов произвести замену бракованного товара на товар надлежащего качества. По согласованию Сторон стоимость бракованного товара может быть учтена при взаиморасчетах Сторон.</w:t>
      </w:r>
    </w:p>
    <w:p w:rsidR="00482842" w:rsidRDefault="00482842" w:rsidP="003F0AD5">
      <w:pPr>
        <w:pStyle w:val="western"/>
        <w:shd w:val="clear" w:color="auto" w:fill="FFFFFF"/>
        <w:tabs>
          <w:tab w:val="num" w:pos="426"/>
        </w:tabs>
        <w:spacing w:after="0" w:afterAutospacing="0"/>
        <w:ind w:left="284" w:right="-58"/>
        <w:jc w:val="both"/>
        <w:rPr>
          <w:color w:val="000000"/>
        </w:rPr>
      </w:pPr>
      <w:r>
        <w:rPr>
          <w:color w:val="000000"/>
          <w:sz w:val="20"/>
          <w:szCs w:val="20"/>
        </w:rPr>
        <w:t>3.9. Риск случайной гибели товара до его передачи Заказчику несет Исполнитель.</w:t>
      </w:r>
    </w:p>
    <w:p w:rsidR="00482842" w:rsidRDefault="00482842" w:rsidP="00E36194">
      <w:pPr>
        <w:pStyle w:val="western"/>
        <w:shd w:val="clear" w:color="auto" w:fill="FFFFFF"/>
        <w:tabs>
          <w:tab w:val="num" w:pos="426"/>
        </w:tabs>
        <w:spacing w:after="0" w:afterAutospacing="0"/>
        <w:ind w:right="-58"/>
        <w:jc w:val="both"/>
        <w:rPr>
          <w:color w:val="000000"/>
        </w:rPr>
      </w:pPr>
    </w:p>
    <w:p w:rsidR="00482842" w:rsidRDefault="00482842" w:rsidP="00E36194">
      <w:pPr>
        <w:tabs>
          <w:tab w:val="num" w:pos="426"/>
        </w:tabs>
        <w:jc w:val="both"/>
      </w:pPr>
    </w:p>
    <w:p w:rsidR="00482842" w:rsidRDefault="00482842" w:rsidP="00E36194">
      <w:pPr>
        <w:tabs>
          <w:tab w:val="num" w:pos="426"/>
        </w:tabs>
        <w:suppressAutoHyphens w:val="0"/>
        <w:spacing w:after="200" w:line="276" w:lineRule="auto"/>
        <w:jc w:val="both"/>
      </w:pPr>
      <w:r>
        <w:br w:type="page"/>
      </w:r>
    </w:p>
    <w:p w:rsidR="00482842" w:rsidRDefault="00482842" w:rsidP="00E36194">
      <w:pPr>
        <w:suppressAutoHyphens w:val="0"/>
        <w:spacing w:after="200" w:line="276" w:lineRule="auto"/>
      </w:pPr>
    </w:p>
    <w:p w:rsidR="00482842" w:rsidRPr="009631D1" w:rsidRDefault="00482842" w:rsidP="00E36194">
      <w:pPr>
        <w:pStyle w:val="BodyText"/>
        <w:autoSpaceDE w:val="0"/>
        <w:jc w:val="right"/>
      </w:pPr>
      <w:r w:rsidRPr="009631D1">
        <w:t>Приложение №</w:t>
      </w:r>
      <w:r>
        <w:t>3</w:t>
      </w:r>
    </w:p>
    <w:p w:rsidR="00482842" w:rsidRDefault="00482842" w:rsidP="00E36194">
      <w:pPr>
        <w:pStyle w:val="BodyText"/>
        <w:autoSpaceDE w:val="0"/>
        <w:jc w:val="right"/>
      </w:pPr>
      <w:r w:rsidRPr="009631D1">
        <w:t xml:space="preserve">к </w:t>
      </w:r>
      <w:r>
        <w:t>документации</w:t>
      </w:r>
      <w:r w:rsidRPr="009631D1">
        <w:t xml:space="preserve"> о проведении</w:t>
      </w:r>
    </w:p>
    <w:p w:rsidR="00482842" w:rsidRDefault="00482842" w:rsidP="00E36194">
      <w:pPr>
        <w:pStyle w:val="BodyText"/>
        <w:autoSpaceDE w:val="0"/>
        <w:jc w:val="right"/>
      </w:pPr>
      <w:r w:rsidRPr="009631D1">
        <w:t xml:space="preserve"> запроса котировок (проект договора)</w:t>
      </w:r>
    </w:p>
    <w:p w:rsidR="00482842" w:rsidRDefault="00482842" w:rsidP="003F0AD5">
      <w:pPr>
        <w:pStyle w:val="BodyText"/>
        <w:autoSpaceDE w:val="0"/>
        <w:ind w:left="284"/>
        <w:jc w:val="right"/>
      </w:pPr>
    </w:p>
    <w:p w:rsidR="00482842" w:rsidRDefault="00482842" w:rsidP="003F0AD5">
      <w:pPr>
        <w:ind w:left="284"/>
        <w:jc w:val="center"/>
        <w:rPr>
          <w:b/>
        </w:rPr>
      </w:pPr>
      <w:r>
        <w:rPr>
          <w:b/>
          <w:caps/>
        </w:rPr>
        <w:t>договор</w:t>
      </w:r>
    </w:p>
    <w:p w:rsidR="00482842" w:rsidRDefault="00482842" w:rsidP="003F0AD5">
      <w:pPr>
        <w:ind w:left="284"/>
        <w:jc w:val="center"/>
        <w:rPr>
          <w:b/>
        </w:rPr>
      </w:pPr>
    </w:p>
    <w:p w:rsidR="00482842" w:rsidRDefault="00482842" w:rsidP="003F0AD5">
      <w:pPr>
        <w:ind w:left="284" w:firstLine="540"/>
        <w:jc w:val="center"/>
        <w:rPr>
          <w:b/>
          <w:bCs/>
        </w:rPr>
      </w:pPr>
      <w:r>
        <w:rPr>
          <w:b/>
          <w:bCs/>
        </w:rPr>
        <w:t xml:space="preserve">на  поставку   овощей, фруктов  </w:t>
      </w:r>
    </w:p>
    <w:p w:rsidR="00482842" w:rsidRDefault="00482842" w:rsidP="003F0AD5">
      <w:pPr>
        <w:ind w:left="284" w:firstLine="540"/>
        <w:jc w:val="center"/>
        <w:rPr>
          <w:b/>
          <w:bCs/>
        </w:rPr>
      </w:pPr>
      <w:r>
        <w:rPr>
          <w:b/>
          <w:bCs/>
        </w:rPr>
        <w:t>для  МБДОУ « Детский сад № 13 «Ромашка»</w:t>
      </w:r>
    </w:p>
    <w:p w:rsidR="00482842" w:rsidRDefault="00482842" w:rsidP="003F0AD5">
      <w:pPr>
        <w:spacing w:line="260" w:lineRule="exact"/>
        <w:ind w:left="284"/>
        <w:jc w:val="center"/>
        <w:rPr>
          <w:b/>
          <w:spacing w:val="-4"/>
        </w:rPr>
      </w:pPr>
      <w:r>
        <w:t xml:space="preserve">  </w:t>
      </w:r>
    </w:p>
    <w:p w:rsidR="00482842" w:rsidRDefault="00482842" w:rsidP="003F0AD5">
      <w:pPr>
        <w:pStyle w:val="af8"/>
        <w:keepNext/>
        <w:keepLines/>
        <w:widowControl w:val="0"/>
        <w:numPr>
          <w:ilvl w:val="0"/>
          <w:numId w:val="44"/>
        </w:numPr>
        <w:suppressLineNumbers/>
        <w:tabs>
          <w:tab w:val="left" w:pos="708"/>
        </w:tabs>
        <w:suppressAutoHyphens/>
        <w:ind w:left="284" w:firstLine="0"/>
        <w:rPr>
          <w:rFonts w:ascii="Times New Roman" w:hAnsi="Times New Roman"/>
          <w:sz w:val="24"/>
          <w:szCs w:val="24"/>
        </w:rPr>
      </w:pPr>
    </w:p>
    <w:p w:rsidR="00482842" w:rsidRDefault="00482842" w:rsidP="003F0AD5">
      <w:pPr>
        <w:pStyle w:val="af8"/>
        <w:keepNext/>
        <w:keepLines/>
        <w:widowControl w:val="0"/>
        <w:suppressLineNumbers/>
        <w:tabs>
          <w:tab w:val="clear" w:pos="2160"/>
          <w:tab w:val="left" w:pos="708"/>
        </w:tabs>
        <w:suppressAutoHyphens/>
        <w:ind w:left="284" w:firstLine="0"/>
        <w:rPr>
          <w:rFonts w:ascii="Times New Roman" w:hAnsi="Times New Roman"/>
          <w:sz w:val="24"/>
          <w:szCs w:val="24"/>
        </w:rPr>
      </w:pPr>
    </w:p>
    <w:p w:rsidR="00482842" w:rsidRDefault="00482842" w:rsidP="003F0AD5">
      <w:pPr>
        <w:pStyle w:val="ConsNonformat"/>
        <w:ind w:left="284"/>
        <w:jc w:val="both"/>
        <w:rPr>
          <w:rFonts w:ascii="Times New Roman" w:hAnsi="Times New Roman"/>
        </w:rPr>
      </w:pPr>
    </w:p>
    <w:p w:rsidR="00482842" w:rsidRDefault="00482842" w:rsidP="003F0AD5">
      <w:pPr>
        <w:pStyle w:val="ConsNonformat"/>
        <w:ind w:left="284"/>
        <w:jc w:val="both"/>
        <w:rPr>
          <w:rFonts w:ascii="Times New Roman" w:hAnsi="Times New Roman"/>
          <w:sz w:val="24"/>
          <w:szCs w:val="24"/>
        </w:rPr>
      </w:pPr>
      <w:r>
        <w:rPr>
          <w:rFonts w:ascii="Times New Roman" w:hAnsi="Times New Roman"/>
          <w:sz w:val="24"/>
          <w:szCs w:val="24"/>
        </w:rPr>
        <w:t xml:space="preserve">     ЗАТО Александровск  </w:t>
      </w:r>
      <w:r>
        <w:rPr>
          <w:rFonts w:ascii="Times New Roman" w:hAnsi="Times New Roman"/>
          <w:sz w:val="24"/>
          <w:szCs w:val="24"/>
        </w:rPr>
        <w:tab/>
      </w:r>
      <w:r>
        <w:rPr>
          <w:rFonts w:ascii="Times New Roman" w:hAnsi="Times New Roman"/>
          <w:sz w:val="24"/>
          <w:szCs w:val="24"/>
        </w:rPr>
        <w:tab/>
        <w:t xml:space="preserve">  </w:t>
      </w:r>
      <w:r>
        <w:rPr>
          <w:rFonts w:ascii="Times New Roman" w:hAnsi="Times New Roman"/>
          <w:sz w:val="24"/>
          <w:szCs w:val="24"/>
        </w:rPr>
        <w:tab/>
        <w:t xml:space="preserve">                   </w:t>
      </w:r>
      <w:r>
        <w:rPr>
          <w:rFonts w:ascii="Times New Roman" w:hAnsi="Times New Roman"/>
          <w:sz w:val="24"/>
          <w:szCs w:val="24"/>
        </w:rPr>
        <w:tab/>
        <w:t xml:space="preserve">             "  ___  " ___________2018_  г.</w:t>
      </w:r>
    </w:p>
    <w:p w:rsidR="00482842" w:rsidRDefault="00482842" w:rsidP="003F0AD5">
      <w:pPr>
        <w:pStyle w:val="ConsNonformat"/>
        <w:ind w:left="284"/>
        <w:rPr>
          <w:rFonts w:ascii="Times New Roman" w:hAnsi="Times New Roman"/>
          <w:sz w:val="24"/>
          <w:szCs w:val="24"/>
        </w:rPr>
      </w:pPr>
    </w:p>
    <w:p w:rsidR="00482842" w:rsidRDefault="00482842" w:rsidP="003F0AD5">
      <w:pPr>
        <w:pStyle w:val="ConsNonformat"/>
        <w:ind w:left="284"/>
        <w:jc w:val="both"/>
        <w:rPr>
          <w:rFonts w:ascii="Times New Roman" w:hAnsi="Times New Roman"/>
          <w:sz w:val="24"/>
          <w:szCs w:val="24"/>
        </w:rPr>
      </w:pPr>
      <w:r>
        <w:rPr>
          <w:rFonts w:ascii="Times New Roman" w:hAnsi="Times New Roman"/>
          <w:b/>
          <w:sz w:val="24"/>
          <w:szCs w:val="24"/>
        </w:rPr>
        <w:t xml:space="preserve"> </w:t>
      </w:r>
      <w:r>
        <w:rPr>
          <w:rFonts w:ascii="Times New Roman" w:hAnsi="Times New Roman"/>
          <w:sz w:val="24"/>
          <w:szCs w:val="24"/>
        </w:rPr>
        <w:t xml:space="preserve">                     Муниципальное бюджетное дошкольное  образовательное  учреждение «Детский сад   №13 «Ромашка»   г. Полярный   Мурманской области, именуемое в дальнейшем </w:t>
      </w:r>
      <w:r>
        <w:rPr>
          <w:rFonts w:ascii="Times New Roman" w:hAnsi="Times New Roman"/>
          <w:b/>
          <w:sz w:val="24"/>
          <w:szCs w:val="24"/>
        </w:rPr>
        <w:t>“Заказчик”</w:t>
      </w:r>
      <w:r>
        <w:rPr>
          <w:rFonts w:ascii="Times New Roman" w:hAnsi="Times New Roman"/>
          <w:sz w:val="24"/>
          <w:szCs w:val="24"/>
        </w:rPr>
        <w:t>,  в лице заведующей Смирновой Е.В., действующей на основании  Устава,   с одной стороны и  _______________________________, именуемый  в дальнейшем “</w:t>
      </w:r>
      <w:r>
        <w:rPr>
          <w:rFonts w:ascii="Times New Roman" w:hAnsi="Times New Roman"/>
          <w:b/>
          <w:sz w:val="24"/>
          <w:szCs w:val="24"/>
        </w:rPr>
        <w:t>Исполнитель”</w:t>
      </w:r>
      <w:r>
        <w:rPr>
          <w:rFonts w:ascii="Times New Roman" w:hAnsi="Times New Roman"/>
          <w:sz w:val="24"/>
          <w:szCs w:val="24"/>
        </w:rPr>
        <w:t>, в лице _______________________________, действующего  на основании _________________________с другой стороны, именуемые вместе «Стороны», заключили настоящий договор  о нижеследующем:</w:t>
      </w:r>
    </w:p>
    <w:p w:rsidR="00482842" w:rsidRDefault="00482842" w:rsidP="003F0AD5">
      <w:pPr>
        <w:pStyle w:val="ConsNonformat"/>
        <w:ind w:left="284"/>
        <w:jc w:val="both"/>
        <w:rPr>
          <w:rFonts w:ascii="Times New Roman" w:hAnsi="Times New Roman"/>
          <w:sz w:val="24"/>
          <w:szCs w:val="24"/>
        </w:rPr>
      </w:pPr>
    </w:p>
    <w:p w:rsidR="00482842" w:rsidRDefault="00482842" w:rsidP="003F0AD5">
      <w:pPr>
        <w:pStyle w:val="ConsNonformat"/>
        <w:ind w:left="284"/>
        <w:jc w:val="center"/>
        <w:rPr>
          <w:rFonts w:ascii="Times New Roman" w:hAnsi="Times New Roman"/>
          <w:b/>
          <w:sz w:val="24"/>
          <w:szCs w:val="24"/>
        </w:rPr>
      </w:pPr>
      <w:r>
        <w:rPr>
          <w:rFonts w:ascii="Times New Roman" w:hAnsi="Times New Roman"/>
          <w:b/>
          <w:sz w:val="24"/>
          <w:szCs w:val="24"/>
        </w:rPr>
        <w:t>1. Предмет договора</w:t>
      </w:r>
    </w:p>
    <w:p w:rsidR="00482842" w:rsidRDefault="00482842" w:rsidP="003F0AD5">
      <w:pPr>
        <w:pStyle w:val="ConsNormal"/>
        <w:ind w:left="284" w:firstLine="0"/>
        <w:jc w:val="both"/>
        <w:rPr>
          <w:rFonts w:ascii="Times New Roman" w:hAnsi="Times New Roman"/>
          <w:b/>
          <w:sz w:val="24"/>
          <w:szCs w:val="24"/>
        </w:rPr>
      </w:pPr>
      <w:r>
        <w:rPr>
          <w:rFonts w:ascii="Times New Roman" w:hAnsi="Times New Roman"/>
          <w:b/>
          <w:sz w:val="24"/>
          <w:szCs w:val="24"/>
        </w:rPr>
        <w:t xml:space="preserve">  </w:t>
      </w:r>
    </w:p>
    <w:p w:rsidR="00482842" w:rsidRDefault="00482842" w:rsidP="003F0AD5">
      <w:pPr>
        <w:ind w:left="284" w:firstLine="540"/>
        <w:jc w:val="both"/>
        <w:rPr>
          <w:b/>
        </w:rPr>
      </w:pPr>
      <w:r>
        <w:t>1.1. Основанием для заключения настоящего договора является протокол рассмотрения и оценки котировочных заявок  от ______________  201_г.  № ___   н</w:t>
      </w:r>
      <w:r>
        <w:rPr>
          <w:bCs/>
        </w:rPr>
        <w:t xml:space="preserve">а право заключения договора </w:t>
      </w:r>
      <w:r>
        <w:t xml:space="preserve"> </w:t>
      </w:r>
      <w:r>
        <w:rPr>
          <w:b/>
          <w:bCs/>
        </w:rPr>
        <w:t>на поставку овощей, фруктов</w:t>
      </w:r>
      <w:r>
        <w:rPr>
          <w:bCs/>
        </w:rPr>
        <w:t xml:space="preserve"> </w:t>
      </w:r>
      <w:r>
        <w:rPr>
          <w:b/>
        </w:rPr>
        <w:t>для   организации  питания   воспитанников  МБДОУ № 13   г. Полярный     Мурманской области.</w:t>
      </w:r>
    </w:p>
    <w:p w:rsidR="00482842" w:rsidRDefault="00482842" w:rsidP="003F0AD5">
      <w:pPr>
        <w:ind w:left="284" w:firstLine="540"/>
        <w:jc w:val="both"/>
        <w:rPr>
          <w:color w:val="000000"/>
        </w:rPr>
      </w:pPr>
      <w:r>
        <w:t xml:space="preserve">1.2. В соответствии с настоящим договором Исполнитель обязуется </w:t>
      </w:r>
      <w:r>
        <w:rPr>
          <w:bCs/>
        </w:rPr>
        <w:t xml:space="preserve"> </w:t>
      </w:r>
      <w:r>
        <w:rPr>
          <w:b/>
        </w:rPr>
        <w:t>поставить</w:t>
      </w:r>
      <w:r>
        <w:rPr>
          <w:b/>
          <w:bCs/>
        </w:rPr>
        <w:t xml:space="preserve"> овощи, фрукты</w:t>
      </w:r>
      <w:r>
        <w:rPr>
          <w:bCs/>
        </w:rPr>
        <w:t xml:space="preserve"> </w:t>
      </w:r>
      <w:r>
        <w:rPr>
          <w:b/>
        </w:rPr>
        <w:t>для  МБДОУ № 13   г. Полярный</w:t>
      </w:r>
      <w:r>
        <w:rPr>
          <w:bCs/>
        </w:rPr>
        <w:t xml:space="preserve">    </w:t>
      </w:r>
      <w:r>
        <w:rPr>
          <w:b/>
        </w:rPr>
        <w:t xml:space="preserve">Мурманской области </w:t>
      </w:r>
      <w:r>
        <w:t xml:space="preserve">в соответствии с </w:t>
      </w:r>
      <w:r>
        <w:rPr>
          <w:color w:val="000000"/>
        </w:rPr>
        <w:t>техническим заданием, а Заказчик обязуется принять и оплатить товар в порядке, форме и размере, установленном договором.</w:t>
      </w:r>
    </w:p>
    <w:p w:rsidR="00482842" w:rsidRDefault="00482842" w:rsidP="003F0AD5">
      <w:pPr>
        <w:ind w:left="284" w:firstLine="540"/>
        <w:jc w:val="both"/>
        <w:rPr>
          <w:color w:val="000000"/>
        </w:rPr>
      </w:pPr>
      <w:r>
        <w:rPr>
          <w:color w:val="000000"/>
        </w:rPr>
        <w:t xml:space="preserve">1.3. Количество и ассортимент товара Стороны зафиксировали в  спецификации (приложение 1) к настоящему договору, являющейся неотъемлемой частью настоящего договора. </w:t>
      </w:r>
    </w:p>
    <w:p w:rsidR="00482842" w:rsidRDefault="00482842" w:rsidP="003F0AD5">
      <w:pPr>
        <w:ind w:left="284" w:firstLine="540"/>
        <w:rPr>
          <w:color w:val="000000"/>
        </w:rPr>
      </w:pPr>
    </w:p>
    <w:p w:rsidR="00482842" w:rsidRDefault="00482842" w:rsidP="003F0AD5">
      <w:pPr>
        <w:ind w:left="284" w:firstLine="540"/>
        <w:jc w:val="center"/>
        <w:rPr>
          <w:b/>
          <w:color w:val="000000"/>
        </w:rPr>
      </w:pPr>
      <w:r>
        <w:rPr>
          <w:b/>
          <w:color w:val="000000"/>
        </w:rPr>
        <w:t>2. Порядок поставки товара</w:t>
      </w:r>
    </w:p>
    <w:p w:rsidR="00482842" w:rsidRDefault="00482842" w:rsidP="003F0AD5">
      <w:pPr>
        <w:ind w:left="284" w:firstLine="540"/>
        <w:jc w:val="center"/>
        <w:rPr>
          <w:b/>
          <w:color w:val="000000"/>
        </w:rPr>
      </w:pPr>
    </w:p>
    <w:p w:rsidR="00482842" w:rsidRDefault="00482842" w:rsidP="003F0AD5">
      <w:pPr>
        <w:ind w:left="284" w:firstLine="540"/>
        <w:jc w:val="both"/>
        <w:rPr>
          <w:color w:val="000000"/>
        </w:rPr>
      </w:pPr>
      <w:r>
        <w:rPr>
          <w:color w:val="000000"/>
        </w:rPr>
        <w:t xml:space="preserve">2.1. Поставка товара по настоящему договору осуществляется партиями по предварительной заявке Заказчика  </w:t>
      </w:r>
      <w:r w:rsidRPr="00E73A6D">
        <w:rPr>
          <w:bCs/>
          <w:color w:val="000000"/>
        </w:rPr>
        <w:t xml:space="preserve">с </w:t>
      </w:r>
      <w:r>
        <w:rPr>
          <w:bCs/>
          <w:color w:val="000000"/>
        </w:rPr>
        <w:t>даты заключения договора по 31.05.2018г. и с 01.09.2018</w:t>
      </w:r>
      <w:r w:rsidRPr="00E73A6D">
        <w:rPr>
          <w:bCs/>
          <w:color w:val="000000"/>
        </w:rPr>
        <w:t xml:space="preserve"> </w:t>
      </w:r>
      <w:r>
        <w:rPr>
          <w:bCs/>
          <w:color w:val="000000"/>
        </w:rPr>
        <w:t>по  28 декабря</w:t>
      </w:r>
      <w:r w:rsidRPr="00E73A6D">
        <w:rPr>
          <w:bCs/>
          <w:color w:val="000000"/>
        </w:rPr>
        <w:t xml:space="preserve">   201</w:t>
      </w:r>
      <w:r>
        <w:rPr>
          <w:bCs/>
          <w:color w:val="000000"/>
        </w:rPr>
        <w:t>8</w:t>
      </w:r>
      <w:r w:rsidRPr="00E73A6D">
        <w:rPr>
          <w:bCs/>
          <w:color w:val="000000"/>
        </w:rPr>
        <w:t xml:space="preserve"> года</w:t>
      </w:r>
      <w:r>
        <w:rPr>
          <w:color w:val="000000"/>
        </w:rPr>
        <w:t xml:space="preserve">  включительно. Под партией понимается товар, предоставляемый по одной накладной. Для осуществления поставки каждой партии товара Заказчик обязан подать Исполнителю  заявку, в которой должны быть указаны ассортимент, количество, сроки поставки.</w:t>
      </w:r>
    </w:p>
    <w:p w:rsidR="00482842" w:rsidRDefault="00482842" w:rsidP="003F0AD5">
      <w:pPr>
        <w:ind w:left="284" w:firstLine="540"/>
        <w:jc w:val="both"/>
      </w:pPr>
      <w:r>
        <w:t>2.2. Заявка формируется в письменной форме и передается Исполнителю почтой, факсимильной связью. С момента принятия заявки Исполнителем заявка трансформируется в товарную накладную на отпуск товара.</w:t>
      </w:r>
    </w:p>
    <w:p w:rsidR="00482842" w:rsidRDefault="00482842" w:rsidP="003F0AD5">
      <w:pPr>
        <w:ind w:left="284" w:firstLine="540"/>
        <w:jc w:val="both"/>
      </w:pPr>
      <w:r>
        <w:t>2.3. Доставка  и погрузка товара осуществляется за счет Исполнителя. Поставка  со склада исполнителя должна быть произведена после принятия Исполнителем заявки, соответствующей условиям контракта или в иной срок, согласованный Сторонами.</w:t>
      </w:r>
    </w:p>
    <w:p w:rsidR="00482842" w:rsidRDefault="00482842" w:rsidP="003F0AD5">
      <w:pPr>
        <w:ind w:left="284" w:firstLine="540"/>
        <w:jc w:val="both"/>
      </w:pPr>
      <w:r>
        <w:t>2.4. Приемка товара производится Заказчиком на основании товарно-транспортной накладной. Приемка осуществляется в соответствии с Инструкциями, утвержденными Постановлениями Госарбитража СССР №№ 6, 7 (ред. от 22.10.1997 N 18)" О порядке приемки продукции производственно-технического назначения и  товаров народного потребления по количеству и качеству". Товар должен быть соответствующего качества,  иметь сертификаты качества, соответствовать  необходимым требованиям (согласно техническому заданию). Срок реализации не должен превышать срока годности.</w:t>
      </w:r>
    </w:p>
    <w:p w:rsidR="00482842" w:rsidRDefault="00482842" w:rsidP="003F0AD5">
      <w:pPr>
        <w:ind w:left="284" w:firstLine="540"/>
        <w:jc w:val="both"/>
      </w:pPr>
      <w:r>
        <w:t>2.5. Право собственности на товар переходит от Исполнителя к Заказчику с момента полной оплаты поставленной партии товара. При этом Заказчик вправе до перехода к нему права собственности использовать товар.</w:t>
      </w:r>
    </w:p>
    <w:p w:rsidR="00482842" w:rsidRDefault="00482842" w:rsidP="003F0AD5">
      <w:pPr>
        <w:ind w:left="284" w:firstLine="540"/>
        <w:jc w:val="both"/>
      </w:pPr>
      <w:r>
        <w:t>2.6. Заказчик обязан обеспечить принятие товара, его осмотр, проверку количества, качества, комплектности. Порядок приемки товара по количеству, качеству и комплектности осуществляется в соответствии с  законодательством.</w:t>
      </w:r>
    </w:p>
    <w:p w:rsidR="00482842" w:rsidRDefault="00482842" w:rsidP="003F0AD5">
      <w:pPr>
        <w:ind w:left="284" w:firstLine="540"/>
        <w:jc w:val="both"/>
      </w:pPr>
      <w:r>
        <w:t>2.7. В случае мотивированного отказа Заказчика от приемки товара им составляется  и подписывается  Сторонами двухсторонний акт с перечнем необходимых устранений нарушений контракта и сроков их выполнения за счет Исполнителя.</w:t>
      </w:r>
    </w:p>
    <w:p w:rsidR="00482842" w:rsidRDefault="00482842" w:rsidP="003F0AD5">
      <w:pPr>
        <w:ind w:left="284" w:firstLine="540"/>
        <w:jc w:val="both"/>
      </w:pPr>
      <w:r>
        <w:t>2.8. При обнаружении несоответствия качества, количества, ассортимента, комплектности товара, маркировки тары и других условий контракта Заказчик обязан в 3-дневный срок с момента получения товара направить Исполнителю соответствующий акт, подписанный уполномоченными лицами и заверенный печатью Заказчика. Заказчик на основании акта вправе возвратить бракованный товар и обменять его на товар надлежащего качества. Исполнитель обязан в течение 48-ми часов произвести замену бракованного товара на товар надлежащего качества. По согласованию Сторон стоимость бракованного товара может быть учтена при взаиморасчетах Сторон.</w:t>
      </w:r>
    </w:p>
    <w:p w:rsidR="00482842" w:rsidRDefault="00482842" w:rsidP="003F0AD5">
      <w:pPr>
        <w:ind w:left="284" w:firstLine="540"/>
        <w:jc w:val="both"/>
      </w:pPr>
      <w:r>
        <w:t>2.9. Риск случайной гибели товара до его передачи Заказчику несет Исполнитель.</w:t>
      </w:r>
    </w:p>
    <w:p w:rsidR="00482842" w:rsidRDefault="00482842" w:rsidP="003F0AD5">
      <w:pPr>
        <w:ind w:left="284" w:firstLine="540"/>
        <w:jc w:val="both"/>
      </w:pPr>
    </w:p>
    <w:p w:rsidR="00482842" w:rsidRDefault="00482842" w:rsidP="003F0AD5">
      <w:pPr>
        <w:ind w:left="284" w:firstLine="540"/>
        <w:jc w:val="center"/>
        <w:rPr>
          <w:b/>
        </w:rPr>
      </w:pPr>
      <w:r>
        <w:rPr>
          <w:b/>
        </w:rPr>
        <w:t>3. Цена товара и порядок расчетов.</w:t>
      </w:r>
    </w:p>
    <w:p w:rsidR="00482842" w:rsidRDefault="00482842" w:rsidP="003F0AD5">
      <w:pPr>
        <w:ind w:left="284" w:firstLine="540"/>
        <w:jc w:val="center"/>
        <w:rPr>
          <w:b/>
        </w:rPr>
      </w:pPr>
    </w:p>
    <w:p w:rsidR="00482842" w:rsidRDefault="00482842" w:rsidP="003F0AD5">
      <w:pPr>
        <w:ind w:left="284" w:firstLine="540"/>
        <w:jc w:val="both"/>
        <w:rPr>
          <w:b/>
        </w:rPr>
      </w:pPr>
      <w:r>
        <w:t xml:space="preserve">3.1. Цена на поставленный товар по настоящему договору, товар и срок оплаты товара Заказчиком указывается в счете-фактуре и товарной накладной, составленными    на основании заявки Заказчика.  Цена контракта составляет </w:t>
      </w:r>
      <w:r>
        <w:rPr>
          <w:b/>
        </w:rPr>
        <w:t xml:space="preserve"> (                                  ) рублей, </w:t>
      </w:r>
      <w:r>
        <w:t xml:space="preserve"> которая включает в себя также все расходы Исполнителя на страхование,  уплату налогов, сборов, других обязательных платежей, доставку и погрузку товара. </w:t>
      </w:r>
      <w:r>
        <w:rPr>
          <w:spacing w:val="-2"/>
        </w:rPr>
        <w:t xml:space="preserve"> Если по предложению Заказчика увеличиваются или уменьшаются предусмотренные контрактом количество поставляемого товара, не более чем на 10%, то пропорционально количеству товара изменяется цена контракта</w:t>
      </w:r>
    </w:p>
    <w:p w:rsidR="00482842" w:rsidRDefault="00482842" w:rsidP="003F0AD5">
      <w:pPr>
        <w:shd w:val="clear" w:color="auto" w:fill="FFFFFF"/>
        <w:ind w:left="284" w:firstLine="540"/>
        <w:jc w:val="both"/>
      </w:pPr>
      <w:r>
        <w:t>3.2.  Оплата поставленного Заказчику товара производится в рублях РФ.</w:t>
      </w:r>
    </w:p>
    <w:p w:rsidR="00482842" w:rsidRDefault="00482842" w:rsidP="003F0AD5">
      <w:pPr>
        <w:shd w:val="clear" w:color="auto" w:fill="FFFFFF"/>
        <w:ind w:left="284" w:firstLine="540"/>
        <w:jc w:val="both"/>
      </w:pPr>
      <w:r>
        <w:t>3.3. Оплата поставленного товара Заказчику производится путем перечисления денежных средств на расчетный счет Исполнителя. Обязанность Заказчика по оплате товара считается выполненной со дня поступления денежных средств на расчетный счет Исполнителя.</w:t>
      </w:r>
    </w:p>
    <w:p w:rsidR="00482842" w:rsidRDefault="00482842" w:rsidP="003F0AD5">
      <w:pPr>
        <w:shd w:val="clear" w:color="auto" w:fill="FFFFFF"/>
        <w:ind w:left="284" w:firstLine="540"/>
        <w:jc w:val="both"/>
      </w:pPr>
      <w:r>
        <w:t>3.4. Финансирование за поставленный товар производится за счет средств  областного,  местного бюджета и внебюджетных средств, согласно документам, подтверждающим факт получения товара Заказчиком и основанием платежа (накладных, счетов-фактур). Перечисление денежных средств за полученный товар осуществляется в течение  45  банковских дней с момента предоставления соответствующих документов на оплату.</w:t>
      </w:r>
    </w:p>
    <w:p w:rsidR="00482842" w:rsidRDefault="00482842" w:rsidP="003F0AD5">
      <w:pPr>
        <w:shd w:val="clear" w:color="auto" w:fill="FFFFFF"/>
        <w:ind w:left="284" w:firstLine="720"/>
        <w:jc w:val="both"/>
        <w:rPr>
          <w:color w:val="000000"/>
        </w:rPr>
      </w:pPr>
    </w:p>
    <w:p w:rsidR="00482842" w:rsidRDefault="00482842" w:rsidP="003F0AD5">
      <w:pPr>
        <w:shd w:val="clear" w:color="auto" w:fill="FFFFFF"/>
        <w:ind w:left="284" w:firstLine="720"/>
        <w:jc w:val="center"/>
        <w:rPr>
          <w:b/>
          <w:color w:val="000000"/>
        </w:rPr>
      </w:pPr>
      <w:r>
        <w:rPr>
          <w:b/>
          <w:color w:val="000000"/>
        </w:rPr>
        <w:t>4. Права Сторон.</w:t>
      </w:r>
    </w:p>
    <w:p w:rsidR="00482842" w:rsidRDefault="00482842" w:rsidP="003F0AD5">
      <w:pPr>
        <w:shd w:val="clear" w:color="auto" w:fill="FFFFFF"/>
        <w:ind w:left="284" w:firstLine="720"/>
        <w:jc w:val="both"/>
        <w:rPr>
          <w:color w:val="000000"/>
        </w:rPr>
      </w:pPr>
    </w:p>
    <w:p w:rsidR="00482842" w:rsidRDefault="00482842" w:rsidP="003F0AD5">
      <w:pPr>
        <w:shd w:val="clear" w:color="auto" w:fill="FFFFFF"/>
        <w:ind w:left="284" w:firstLine="708"/>
        <w:jc w:val="both"/>
        <w:rPr>
          <w:color w:val="000000"/>
        </w:rPr>
      </w:pPr>
      <w:r>
        <w:rPr>
          <w:color w:val="000000"/>
        </w:rPr>
        <w:t>4.1. Исполнитель обязан:</w:t>
      </w:r>
    </w:p>
    <w:p w:rsidR="00482842" w:rsidRDefault="00482842" w:rsidP="003F0AD5">
      <w:pPr>
        <w:shd w:val="clear" w:color="auto" w:fill="FFFFFF"/>
        <w:ind w:left="284" w:firstLine="708"/>
        <w:jc w:val="both"/>
        <w:rPr>
          <w:color w:val="000000"/>
        </w:rPr>
      </w:pPr>
      <w:r>
        <w:rPr>
          <w:color w:val="000000"/>
        </w:rPr>
        <w:t>4.1.1.Известить Заказчика о точном времени и дате поставки товара телефонограммой или факсимильной связью.</w:t>
      </w:r>
    </w:p>
    <w:p w:rsidR="00482842" w:rsidRDefault="00482842" w:rsidP="003F0AD5">
      <w:pPr>
        <w:shd w:val="clear" w:color="auto" w:fill="FFFFFF"/>
        <w:ind w:left="284" w:firstLine="708"/>
        <w:jc w:val="both"/>
        <w:rPr>
          <w:color w:val="000000"/>
        </w:rPr>
      </w:pPr>
      <w:r>
        <w:rPr>
          <w:color w:val="000000"/>
        </w:rPr>
        <w:t>4.1.2.Передать товар  Заказчику в соответствии  с условиями настоящего договора.</w:t>
      </w:r>
    </w:p>
    <w:p w:rsidR="00482842" w:rsidRDefault="00482842" w:rsidP="003F0AD5">
      <w:pPr>
        <w:shd w:val="clear" w:color="auto" w:fill="FFFFFF"/>
        <w:ind w:left="284" w:firstLine="708"/>
        <w:jc w:val="both"/>
      </w:pPr>
      <w:r>
        <w:t>4.1.3.Передать Заказчику оригиналы товарно-транспортных накладных и счетов-фактур, а также акты приемки-передачи товара, подписанные Исполнителем.</w:t>
      </w:r>
    </w:p>
    <w:p w:rsidR="00482842" w:rsidRDefault="00482842" w:rsidP="003F0AD5">
      <w:pPr>
        <w:shd w:val="clear" w:color="auto" w:fill="FFFFFF"/>
        <w:ind w:left="284" w:firstLine="708"/>
        <w:jc w:val="both"/>
      </w:pPr>
      <w:r>
        <w:t>4.1.4.Участвовать в приемке-передаче товара с обязанностью подписи акта приемки товара.</w:t>
      </w:r>
    </w:p>
    <w:p w:rsidR="00482842" w:rsidRDefault="00482842" w:rsidP="003F0AD5">
      <w:pPr>
        <w:shd w:val="clear" w:color="auto" w:fill="FFFFFF"/>
        <w:ind w:left="284" w:firstLine="708"/>
        <w:jc w:val="both"/>
      </w:pPr>
      <w:r>
        <w:t>4.1.5.Представить сертификаты, обязательные для данного вида товара и иные документы, подтверждающие качество товара, оформленные в соответствии с законодательством РФ.</w:t>
      </w:r>
    </w:p>
    <w:p w:rsidR="00482842" w:rsidRDefault="00482842" w:rsidP="003F0AD5">
      <w:pPr>
        <w:shd w:val="clear" w:color="auto" w:fill="FFFFFF"/>
        <w:ind w:left="284" w:firstLine="708"/>
        <w:jc w:val="both"/>
      </w:pPr>
      <w:r>
        <w:t>4.1.6. Устранять недостатки товара и некомплектность в течение 3 (трех) дней с момента заявления о них. Расходы, связанные с устранением недостатков товара и некомплектности, несет Исполнитель.</w:t>
      </w:r>
    </w:p>
    <w:p w:rsidR="00482842" w:rsidRDefault="00482842" w:rsidP="003F0AD5">
      <w:pPr>
        <w:shd w:val="clear" w:color="auto" w:fill="FFFFFF"/>
        <w:ind w:left="284" w:firstLine="708"/>
        <w:jc w:val="both"/>
      </w:pPr>
      <w:r>
        <w:t>4.1.7. Заменить такой товар по требованию Заказчика на товар, соответствующий по качеству и условиям настоящего договора, либо вернуть все денежные средства, полученные в счет оплаты товара, в течение 5 банковских дней с даты получения соответствующего требования Заказчика, и забрать товар при обнаружении недостатков и невозможности их устранения на месте.</w:t>
      </w:r>
    </w:p>
    <w:p w:rsidR="00482842" w:rsidRDefault="00482842" w:rsidP="003F0AD5">
      <w:pPr>
        <w:shd w:val="clear" w:color="auto" w:fill="FFFFFF"/>
        <w:ind w:left="284" w:firstLine="708"/>
        <w:jc w:val="both"/>
      </w:pPr>
      <w:r>
        <w:t>4.2. Исполнитель имеет право:</w:t>
      </w:r>
    </w:p>
    <w:p w:rsidR="00482842" w:rsidRDefault="00482842" w:rsidP="003F0AD5">
      <w:pPr>
        <w:shd w:val="clear" w:color="auto" w:fill="FFFFFF"/>
        <w:ind w:left="284" w:firstLine="708"/>
        <w:jc w:val="both"/>
      </w:pPr>
      <w:r>
        <w:t>4.2.1. Осуществлять досрочную поставку товара по согласованию с Заказчиком. Заказчик вправе досрочно принять и оплатить ее  в порядке, установленном настоящим контрактом.</w:t>
      </w:r>
    </w:p>
    <w:p w:rsidR="00482842" w:rsidRDefault="00482842" w:rsidP="003F0AD5">
      <w:pPr>
        <w:shd w:val="clear" w:color="auto" w:fill="FFFFFF"/>
        <w:ind w:left="284" w:firstLine="708"/>
        <w:jc w:val="both"/>
      </w:pPr>
      <w:r>
        <w:t>4.2.2. Получать консультации у Заказчика по вопросам выполнения настоящего контракта, а также осуществлять иные права и выполнять иные обязанности, возложенные на Исполнителя в рамках настоящего договора.</w:t>
      </w:r>
    </w:p>
    <w:p w:rsidR="00482842" w:rsidRDefault="00482842" w:rsidP="003F0AD5">
      <w:pPr>
        <w:shd w:val="clear" w:color="auto" w:fill="FFFFFF"/>
        <w:ind w:left="284" w:firstLine="708"/>
        <w:jc w:val="both"/>
      </w:pPr>
      <w:r>
        <w:t>4.3. Заказчик обязан:</w:t>
      </w:r>
    </w:p>
    <w:p w:rsidR="00482842" w:rsidRDefault="00482842" w:rsidP="003F0AD5">
      <w:pPr>
        <w:shd w:val="clear" w:color="auto" w:fill="FFFFFF"/>
        <w:ind w:left="284" w:firstLine="708"/>
        <w:jc w:val="both"/>
      </w:pPr>
      <w:r>
        <w:t>4.3.1. Принять товар и исполнение сопутствующих услуг (составление сопутствующей документации, погрузо-разгрузочные работы) при отсутствии  претензий относительно качества, количества, ассортимента, комплектности и других характеристик товара и сопутствующих услуг подписать акт приемки-передачи товара и передать один экземпляр Исполнителю.</w:t>
      </w:r>
    </w:p>
    <w:p w:rsidR="00482842" w:rsidRDefault="00482842" w:rsidP="003F0AD5">
      <w:pPr>
        <w:shd w:val="clear" w:color="auto" w:fill="FFFFFF"/>
        <w:ind w:left="284" w:firstLine="708"/>
        <w:jc w:val="both"/>
      </w:pPr>
      <w:r>
        <w:t>4.3.2.Оплатить поставку товара в соответствии с условиями настоящего договора.</w:t>
      </w:r>
    </w:p>
    <w:p w:rsidR="00482842" w:rsidRDefault="00482842" w:rsidP="003F0AD5">
      <w:pPr>
        <w:shd w:val="clear" w:color="auto" w:fill="FFFFFF"/>
        <w:ind w:left="284" w:firstLine="708"/>
        <w:jc w:val="both"/>
      </w:pPr>
      <w:r>
        <w:t>4.4.Заказчик имеет право:</w:t>
      </w:r>
    </w:p>
    <w:p w:rsidR="00482842" w:rsidRDefault="00482842" w:rsidP="003F0AD5">
      <w:pPr>
        <w:shd w:val="clear" w:color="auto" w:fill="FFFFFF"/>
        <w:ind w:left="284" w:firstLine="708"/>
        <w:jc w:val="both"/>
      </w:pPr>
      <w:r>
        <w:t>4.4.1.Осуществлять контроль за исполнением настоящего контракта путем проверки качества, объемов и сроков поставки товара.</w:t>
      </w:r>
    </w:p>
    <w:p w:rsidR="00482842" w:rsidRDefault="00482842" w:rsidP="003F0AD5">
      <w:pPr>
        <w:shd w:val="clear" w:color="auto" w:fill="FFFFFF"/>
        <w:ind w:left="284" w:firstLine="720"/>
        <w:jc w:val="both"/>
      </w:pPr>
    </w:p>
    <w:p w:rsidR="00482842" w:rsidRDefault="00482842" w:rsidP="003F0AD5">
      <w:pPr>
        <w:shd w:val="clear" w:color="auto" w:fill="FFFFFF"/>
        <w:ind w:left="284" w:firstLine="720"/>
        <w:jc w:val="center"/>
        <w:rPr>
          <w:b/>
        </w:rPr>
      </w:pPr>
      <w:r>
        <w:rPr>
          <w:b/>
        </w:rPr>
        <w:t>5. Гарантии качества</w:t>
      </w:r>
    </w:p>
    <w:p w:rsidR="00482842" w:rsidRDefault="00482842" w:rsidP="003F0AD5">
      <w:pPr>
        <w:shd w:val="clear" w:color="auto" w:fill="FFFFFF"/>
        <w:ind w:left="284" w:firstLine="720"/>
        <w:jc w:val="center"/>
        <w:rPr>
          <w:b/>
        </w:rPr>
      </w:pPr>
    </w:p>
    <w:p w:rsidR="00482842" w:rsidRDefault="00482842" w:rsidP="003F0AD5">
      <w:pPr>
        <w:shd w:val="clear" w:color="auto" w:fill="FFFFFF"/>
        <w:ind w:left="284" w:firstLine="708"/>
        <w:jc w:val="both"/>
      </w:pPr>
      <w:r>
        <w:t>5.1. Исполнитель обязан соблюдать конечные сроки реализации сырой и готовой продукции, исполнять  требования к обеспечению качества  и безопасности пищевых продуктов при изготовлении, хранении, перевозке и реализации в соответствии с требованиями:</w:t>
      </w:r>
    </w:p>
    <w:p w:rsidR="00482842" w:rsidRDefault="00482842" w:rsidP="003F0AD5">
      <w:pPr>
        <w:shd w:val="clear" w:color="auto" w:fill="FFFFFF"/>
        <w:ind w:left="284" w:firstLine="720"/>
        <w:jc w:val="both"/>
      </w:pPr>
      <w:r>
        <w:t>- Федерального закона от 30.03.1999 № 52-ФЗ «О санитарно- эпидемиологическом благополучии населения»;</w:t>
      </w:r>
    </w:p>
    <w:p w:rsidR="00482842" w:rsidRDefault="00482842" w:rsidP="003F0AD5">
      <w:pPr>
        <w:shd w:val="clear" w:color="auto" w:fill="FFFFFF"/>
        <w:ind w:left="284" w:firstLine="720"/>
        <w:jc w:val="both"/>
      </w:pPr>
      <w:r>
        <w:t>- Федерального закона от 02.01.2000 № 29-ФЗ «О качестве и безопасности пищевых продуктов»;</w:t>
      </w:r>
    </w:p>
    <w:p w:rsidR="00482842" w:rsidRDefault="00482842" w:rsidP="003F0AD5">
      <w:pPr>
        <w:shd w:val="clear" w:color="auto" w:fill="FFFFFF"/>
        <w:ind w:left="284" w:firstLine="720"/>
        <w:jc w:val="both"/>
      </w:pPr>
      <w:r>
        <w:t>- санитарных правил «Санитарно-эпидемиологические требования к организациям торговли и обороту в них продовольственного сырья и пищевых продуктов. СП 2.3.6.1066-01»;</w:t>
      </w:r>
    </w:p>
    <w:p w:rsidR="00482842" w:rsidRDefault="00482842" w:rsidP="003F0AD5">
      <w:pPr>
        <w:shd w:val="clear" w:color="auto" w:fill="FFFFFF"/>
        <w:ind w:left="284" w:firstLine="720"/>
        <w:jc w:val="both"/>
      </w:pPr>
      <w:r>
        <w:t>- санитарно-эпидемиологических правил и нормативов «Гигиенические требования к безопасности и пищевой ценности пищевых продуктов. СанПиН 2.3.2.1078-01». Информация о пищевых продуктах для потребления должна соответствовать требованиям национального стандарта РФ «Продукты пищевые. Информация для потребителя. Общие требования. ГОСТ Р 51074-2003».</w:t>
      </w:r>
    </w:p>
    <w:p w:rsidR="00482842" w:rsidRDefault="00482842" w:rsidP="003F0AD5">
      <w:pPr>
        <w:shd w:val="clear" w:color="auto" w:fill="FFFFFF"/>
        <w:ind w:left="284"/>
        <w:jc w:val="center"/>
        <w:rPr>
          <w:b/>
          <w:color w:val="000000"/>
        </w:rPr>
      </w:pPr>
    </w:p>
    <w:p w:rsidR="00482842" w:rsidRDefault="00482842" w:rsidP="003F0AD5">
      <w:pPr>
        <w:shd w:val="clear" w:color="auto" w:fill="FFFFFF"/>
        <w:ind w:left="284"/>
        <w:jc w:val="center"/>
        <w:rPr>
          <w:b/>
          <w:color w:val="000000"/>
        </w:rPr>
      </w:pPr>
      <w:r>
        <w:rPr>
          <w:b/>
          <w:color w:val="000000"/>
        </w:rPr>
        <w:t>6. Форс-мажорные обстоятельства.</w:t>
      </w:r>
    </w:p>
    <w:p w:rsidR="00482842" w:rsidRDefault="00482842" w:rsidP="003F0AD5">
      <w:pPr>
        <w:shd w:val="clear" w:color="auto" w:fill="FFFFFF"/>
        <w:ind w:left="284"/>
        <w:jc w:val="center"/>
        <w:rPr>
          <w:b/>
          <w:color w:val="000000"/>
        </w:rPr>
      </w:pPr>
    </w:p>
    <w:p w:rsidR="00482842" w:rsidRDefault="00482842" w:rsidP="003F0AD5">
      <w:pPr>
        <w:shd w:val="clear" w:color="auto" w:fill="FFFFFF"/>
        <w:ind w:left="284" w:firstLine="708"/>
        <w:jc w:val="both"/>
        <w:rPr>
          <w:color w:val="000000"/>
        </w:rPr>
      </w:pPr>
      <w:r>
        <w:rPr>
          <w:color w:val="000000"/>
        </w:rPr>
        <w:t>6.1. Ни одна сторона не будет нести ответственность за полное или частичное неиспол</w:t>
      </w:r>
      <w:r>
        <w:rPr>
          <w:color w:val="000000"/>
        </w:rPr>
        <w:softHyphen/>
        <w:t>нение своих обязательств, если неисполнение является следствием наводнения, пожара, землетрясения и других стихийных бедствий или военных действий, возникших после заключения договора. Освобождает стороны от ответственности за неисполнение обязательств также запрет на совершение действий, составляющих содержание обязательств, исходящих от Правительства,  Президента Российской Федерации.</w:t>
      </w:r>
    </w:p>
    <w:p w:rsidR="00482842" w:rsidRDefault="00482842" w:rsidP="003F0AD5">
      <w:pPr>
        <w:shd w:val="clear" w:color="auto" w:fill="FFFFFF"/>
        <w:ind w:left="284" w:firstLine="708"/>
        <w:jc w:val="both"/>
      </w:pPr>
      <w:r>
        <w:rPr>
          <w:color w:val="000000"/>
        </w:rPr>
        <w:t>6.2. Если любое из названных обстоятельств непосредственно повлияло на исполнение обязательства в срок, установленный в контракте, то этот срок соразмерно отодвигается на время действия соответствующего обстоятельства.</w:t>
      </w:r>
    </w:p>
    <w:p w:rsidR="00482842" w:rsidRDefault="00482842" w:rsidP="003F0AD5">
      <w:pPr>
        <w:shd w:val="clear" w:color="auto" w:fill="FFFFFF"/>
        <w:ind w:left="284" w:firstLine="708"/>
        <w:jc w:val="both"/>
        <w:rPr>
          <w:color w:val="000000"/>
        </w:rPr>
      </w:pPr>
      <w:r>
        <w:rPr>
          <w:color w:val="000000"/>
        </w:rPr>
        <w:t>6.3. Сторона, для которой создалась невозможность исполнения обязательства, обязана немедленно (не позднее 5 дней с момента их наступления и прекращения) в письменной форме уведомить другую сторону о наступлении, предполагаемом сроке действия и прекращении вышеуказанных обстоятельств. Факты, изложенные в уведомлении, должны быть подтверждены компетентным государственным органом. Не уведомление или несвоевременное уведомление лишает сторону права ссылаться на любое вышеуказанное обстоятельство как на основание, освобождающее от ответственности за неисполнение обязательства.</w:t>
      </w:r>
    </w:p>
    <w:p w:rsidR="00482842" w:rsidRDefault="00482842" w:rsidP="003F0AD5">
      <w:pPr>
        <w:shd w:val="clear" w:color="auto" w:fill="FFFFFF"/>
        <w:ind w:left="284" w:firstLine="708"/>
        <w:jc w:val="both"/>
      </w:pPr>
    </w:p>
    <w:p w:rsidR="00482842" w:rsidRDefault="00482842" w:rsidP="003F0AD5">
      <w:pPr>
        <w:shd w:val="clear" w:color="auto" w:fill="FFFFFF"/>
        <w:ind w:left="284"/>
        <w:jc w:val="center"/>
        <w:rPr>
          <w:b/>
          <w:color w:val="000000"/>
        </w:rPr>
      </w:pPr>
      <w:r>
        <w:rPr>
          <w:b/>
          <w:color w:val="000000"/>
        </w:rPr>
        <w:t>7. Ответственность сторон.</w:t>
      </w:r>
    </w:p>
    <w:p w:rsidR="00482842" w:rsidRDefault="00482842" w:rsidP="003F0AD5">
      <w:pPr>
        <w:shd w:val="clear" w:color="auto" w:fill="FFFFFF"/>
        <w:ind w:left="284"/>
        <w:jc w:val="center"/>
        <w:rPr>
          <w:b/>
          <w:color w:val="000000"/>
        </w:rPr>
      </w:pPr>
    </w:p>
    <w:p w:rsidR="00482842" w:rsidRDefault="00482842" w:rsidP="003F0AD5">
      <w:pPr>
        <w:shd w:val="clear" w:color="auto" w:fill="FFFFFF"/>
        <w:ind w:left="284" w:firstLine="708"/>
        <w:jc w:val="both"/>
        <w:rPr>
          <w:color w:val="000000"/>
        </w:rPr>
      </w:pPr>
      <w:r>
        <w:rPr>
          <w:color w:val="000000"/>
        </w:rPr>
        <w:t>7.1.В случае передачи исполнителем Заказчику товара в количестве меньшем, чем указано в товарных накладных, передачи товара ненадлежащего наименования, или передачи товара ненадлежащего качества, Заказчик путем предъявления письменной претензии Исполнителю вправе по своему выбору потребовать:</w:t>
      </w:r>
    </w:p>
    <w:p w:rsidR="00482842" w:rsidRDefault="00482842" w:rsidP="003F0AD5">
      <w:pPr>
        <w:shd w:val="clear" w:color="auto" w:fill="FFFFFF"/>
        <w:ind w:left="284" w:firstLine="720"/>
        <w:jc w:val="both"/>
        <w:rPr>
          <w:color w:val="000000"/>
        </w:rPr>
      </w:pPr>
      <w:r>
        <w:rPr>
          <w:color w:val="000000"/>
        </w:rPr>
        <w:t>- передачи недостающего количества товара;</w:t>
      </w:r>
    </w:p>
    <w:p w:rsidR="00482842" w:rsidRDefault="00482842" w:rsidP="003F0AD5">
      <w:pPr>
        <w:shd w:val="clear" w:color="auto" w:fill="FFFFFF"/>
        <w:ind w:left="284" w:firstLine="720"/>
        <w:jc w:val="both"/>
        <w:rPr>
          <w:color w:val="000000"/>
        </w:rPr>
      </w:pPr>
      <w:r>
        <w:rPr>
          <w:color w:val="000000"/>
        </w:rPr>
        <w:t>- замены на товар требуемого наименования;</w:t>
      </w:r>
    </w:p>
    <w:p w:rsidR="00482842" w:rsidRDefault="00482842" w:rsidP="003F0AD5">
      <w:pPr>
        <w:shd w:val="clear" w:color="auto" w:fill="FFFFFF"/>
        <w:ind w:left="284" w:firstLine="720"/>
        <w:jc w:val="both"/>
        <w:rPr>
          <w:color w:val="000000"/>
        </w:rPr>
      </w:pPr>
      <w:r>
        <w:rPr>
          <w:color w:val="000000"/>
        </w:rPr>
        <w:t>- замены на товар надлежащего качества или отказаться от товара.</w:t>
      </w:r>
    </w:p>
    <w:p w:rsidR="00482842" w:rsidRDefault="00482842" w:rsidP="003F0AD5">
      <w:pPr>
        <w:shd w:val="clear" w:color="auto" w:fill="FFFFFF"/>
        <w:ind w:left="284" w:firstLine="720"/>
        <w:jc w:val="both"/>
      </w:pPr>
      <w:r>
        <w:rPr>
          <w:color w:val="000000"/>
        </w:rPr>
        <w:t>Претензии от Заказчика, связанные с поставкой ненадлежащего наименования, явно ненадлежащего качества или недостачей товара принимаются Исполнителем в письменном виде в течение 5-и  дней с даты  поставки товара Заказчику.</w:t>
      </w:r>
    </w:p>
    <w:p w:rsidR="00482842" w:rsidRDefault="00482842" w:rsidP="003F0AD5">
      <w:pPr>
        <w:shd w:val="clear" w:color="auto" w:fill="FFFFFF"/>
        <w:ind w:left="284" w:firstLine="708"/>
        <w:jc w:val="both"/>
      </w:pPr>
      <w:r>
        <w:rPr>
          <w:color w:val="000000"/>
        </w:rPr>
        <w:t>7.2. При поставке товара Исполнитель несет полную ответственность за обеспечение  соответствия документов и свидетельств, удостоверяющих соответствие качества и безопасность каждой партии продуктов питания, их упаковки, срока годности фактическому состоянию поставляемых продуктов.</w:t>
      </w:r>
    </w:p>
    <w:p w:rsidR="00482842" w:rsidRDefault="00482842" w:rsidP="003F0AD5">
      <w:pPr>
        <w:shd w:val="clear" w:color="auto" w:fill="FFFFFF"/>
        <w:ind w:left="284" w:firstLine="708"/>
        <w:jc w:val="both"/>
      </w:pPr>
      <w:r>
        <w:rPr>
          <w:color w:val="000000"/>
        </w:rPr>
        <w:t>7.3. За неисполнение или ненадлежащее исполнение обязательств настоящего контракта Исполнитель несет ответственность в соответствии с правовыми актами Российской Федерации.</w:t>
      </w:r>
    </w:p>
    <w:p w:rsidR="00482842" w:rsidRDefault="00482842" w:rsidP="003F0AD5">
      <w:pPr>
        <w:pStyle w:val="NormalWeb"/>
        <w:shd w:val="clear" w:color="auto" w:fill="FAFAFA"/>
        <w:spacing w:before="120" w:after="120"/>
        <w:ind w:left="284" w:firstLine="709"/>
        <w:jc w:val="both"/>
        <w:rPr>
          <w:rFonts w:ascii="Verdana" w:hAnsi="Verdana"/>
          <w:color w:val="000000"/>
          <w:sz w:val="14"/>
          <w:szCs w:val="14"/>
        </w:rPr>
      </w:pPr>
      <w:r w:rsidRPr="006E7931">
        <w:rPr>
          <w:color w:val="000000"/>
        </w:rPr>
        <w:t>7.4. Исполнитель за нарушение обязательств по настоящему контракту (сроков поставки, н</w:t>
      </w:r>
      <w:r w:rsidRPr="006E7931">
        <w:rPr>
          <w:color w:val="000000"/>
        </w:rPr>
        <w:t>е</w:t>
      </w:r>
      <w:r w:rsidRPr="006E7931">
        <w:rPr>
          <w:color w:val="000000"/>
        </w:rPr>
        <w:t>соответствия качества, количества товара, неправильную маркировку либо ее отсутствие) уплачив</w:t>
      </w:r>
      <w:r w:rsidRPr="006E7931">
        <w:rPr>
          <w:color w:val="000000"/>
        </w:rPr>
        <w:t>а</w:t>
      </w:r>
      <w:r w:rsidRPr="006E7931">
        <w:rPr>
          <w:color w:val="000000"/>
        </w:rPr>
        <w:t>ет Заказчику пени в размере 1/300 (одной трехсотой) учетной ставки рефинансирования ЦБ РФ от цены контракта,</w:t>
      </w:r>
      <w:r w:rsidRPr="006E7931">
        <w:rPr>
          <w:rFonts w:ascii="Arial" w:hAnsi="Arial" w:cs="Arial"/>
          <w:color w:val="000000"/>
        </w:rPr>
        <w:t xml:space="preserve"> </w:t>
      </w:r>
      <w:r w:rsidRPr="006E7931">
        <w:rPr>
          <w:color w:val="000000"/>
        </w:rPr>
        <w:t>уменьшенной на сумму, пропорциональную объему обязательств, предусмотренных контрактом и фактически исполненных поставщиком (подрядчиком, исполнителем)  за каждый день просрочки исполнения обязательств, предусмотренных настоящим контрактом, начиная со дня, сл</w:t>
      </w:r>
      <w:r w:rsidRPr="006E7931">
        <w:rPr>
          <w:color w:val="000000"/>
        </w:rPr>
        <w:t>е</w:t>
      </w:r>
      <w:r w:rsidRPr="006E7931">
        <w:rPr>
          <w:color w:val="000000"/>
        </w:rPr>
        <w:t>дующего после дня истечения  установленного договором срока исполнения до фактического испо</w:t>
      </w:r>
      <w:r w:rsidRPr="006E7931">
        <w:rPr>
          <w:color w:val="000000"/>
        </w:rPr>
        <w:t>л</w:t>
      </w:r>
      <w:r w:rsidRPr="006E7931">
        <w:rPr>
          <w:color w:val="000000"/>
        </w:rPr>
        <w:t>нения обязательств.</w:t>
      </w:r>
      <w:r>
        <w:rPr>
          <w:rFonts w:ascii="Arial" w:hAnsi="Arial" w:cs="Arial"/>
          <w:color w:val="000000"/>
        </w:rPr>
        <w:t xml:space="preserve"> </w:t>
      </w:r>
    </w:p>
    <w:p w:rsidR="00482842" w:rsidRDefault="00482842" w:rsidP="003F0AD5">
      <w:pPr>
        <w:pStyle w:val="NormalWeb"/>
        <w:shd w:val="clear" w:color="auto" w:fill="FAFAFA"/>
        <w:spacing w:before="120" w:after="120"/>
        <w:ind w:left="284" w:firstLine="850"/>
        <w:jc w:val="both"/>
        <w:rPr>
          <w:color w:val="000000"/>
          <w:sz w:val="14"/>
          <w:szCs w:val="14"/>
        </w:rPr>
      </w:pPr>
      <w:r>
        <w:t>7.5. За  нарушение обязательств по настоящему контракту (сроков поставки) исполнитель платит штраф  10 процентов цены контракта (этапа) в случае, если цена контракта (этапа) не прев</w:t>
      </w:r>
      <w:r>
        <w:t>ы</w:t>
      </w:r>
      <w:r>
        <w:t>шает 3 млн. рублей. Применение штрафных санкций не освобождает стороны от исполнения обяз</w:t>
      </w:r>
      <w:r>
        <w:t>а</w:t>
      </w:r>
      <w:r>
        <w:t xml:space="preserve">тельств по настоящему договору. </w:t>
      </w:r>
      <w:r>
        <w:rPr>
          <w:color w:val="000000"/>
        </w:rPr>
        <w:t>Для субъектов малого предпринимательства и социально ориент</w:t>
      </w:r>
      <w:r>
        <w:rPr>
          <w:color w:val="000000"/>
        </w:rPr>
        <w:t>и</w:t>
      </w:r>
      <w:r>
        <w:rPr>
          <w:color w:val="000000"/>
        </w:rPr>
        <w:t>рованных некоммерческих организаций размеры штрафов снижены в сравнении с другими поста</w:t>
      </w:r>
      <w:r>
        <w:rPr>
          <w:color w:val="000000"/>
        </w:rPr>
        <w:t>в</w:t>
      </w:r>
      <w:r>
        <w:rPr>
          <w:color w:val="000000"/>
        </w:rPr>
        <w:t>щиками. Указанным категориям поставщиков устанавливаются следующие штрафы  3 процента ц</w:t>
      </w:r>
      <w:r>
        <w:rPr>
          <w:color w:val="000000"/>
        </w:rPr>
        <w:t>е</w:t>
      </w:r>
      <w:r>
        <w:rPr>
          <w:color w:val="000000"/>
        </w:rPr>
        <w:t>ны контракта (этапа) в случае, если цена контракта (этапа) не превышает 3 млн. рублей.</w:t>
      </w:r>
    </w:p>
    <w:p w:rsidR="00482842" w:rsidRDefault="00482842" w:rsidP="003F0AD5">
      <w:pPr>
        <w:ind w:left="284" w:firstLine="708"/>
        <w:jc w:val="both"/>
        <w:rPr>
          <w:b/>
          <w:bCs/>
          <w:color w:val="000000"/>
        </w:rPr>
      </w:pPr>
      <w:r>
        <w:t>7.6. В случае причинения Исполнителем при исполнении договора материального ущерба Заказчику, Исполнитель возмещает причиненный Заказчику материальный ущерб за свой счет.</w:t>
      </w:r>
    </w:p>
    <w:p w:rsidR="00482842" w:rsidRDefault="00482842" w:rsidP="003F0AD5">
      <w:pPr>
        <w:shd w:val="clear" w:color="auto" w:fill="FFFFFF"/>
        <w:ind w:left="284"/>
        <w:jc w:val="center"/>
        <w:rPr>
          <w:b/>
          <w:color w:val="000000"/>
        </w:rPr>
      </w:pPr>
      <w:r>
        <w:rPr>
          <w:b/>
          <w:color w:val="000000"/>
        </w:rPr>
        <w:t xml:space="preserve">8. Особые условия. </w:t>
      </w:r>
    </w:p>
    <w:p w:rsidR="00482842" w:rsidRDefault="00482842" w:rsidP="003F0AD5">
      <w:pPr>
        <w:shd w:val="clear" w:color="auto" w:fill="FFFFFF"/>
        <w:ind w:left="284" w:firstLine="708"/>
        <w:jc w:val="both"/>
      </w:pPr>
      <w:r>
        <w:rPr>
          <w:color w:val="000000"/>
        </w:rPr>
        <w:t>8.1. К договору прилагаются все письменные соглашения и другие документы, принимаемые сторонами в ходе исполнения настоящего договора. Все изменения и дополнения к настоящему договору считаются действительными, если они оформлены в письменном виде и подписаны сторонами.</w:t>
      </w:r>
    </w:p>
    <w:p w:rsidR="00482842" w:rsidRDefault="00482842" w:rsidP="003F0AD5">
      <w:pPr>
        <w:shd w:val="clear" w:color="auto" w:fill="FFFFFF"/>
        <w:ind w:left="284" w:firstLine="708"/>
        <w:jc w:val="both"/>
      </w:pPr>
      <w:r>
        <w:rPr>
          <w:color w:val="000000"/>
        </w:rPr>
        <w:t>8.2. Во всем остальном, что не предусмотрено настоящим договором, стороны руководствуются действующим законодательством Российской Федерации.</w:t>
      </w:r>
    </w:p>
    <w:p w:rsidR="00482842" w:rsidRDefault="00482842" w:rsidP="003F0AD5">
      <w:pPr>
        <w:shd w:val="clear" w:color="auto" w:fill="FFFFFF"/>
        <w:ind w:left="284" w:firstLine="708"/>
        <w:jc w:val="both"/>
      </w:pPr>
      <w:r>
        <w:rPr>
          <w:color w:val="000000"/>
        </w:rPr>
        <w:t>8.3. Договор вступает в силу с момента подписания и действует до исполнения сторонами принятых обязательств, досрочное исполнение возможно.</w:t>
      </w:r>
    </w:p>
    <w:p w:rsidR="00482842" w:rsidRDefault="00482842" w:rsidP="003F0AD5">
      <w:pPr>
        <w:shd w:val="clear" w:color="auto" w:fill="FFFFFF"/>
        <w:ind w:left="284" w:firstLine="708"/>
        <w:jc w:val="both"/>
      </w:pPr>
      <w:r>
        <w:rPr>
          <w:color w:val="000000"/>
        </w:rPr>
        <w:t xml:space="preserve">8.4. Споры по настоящему контракту рассматриваются Арбитражным судом. До передачи спора в Арбитражный суд сохраняется претензионный порядок его урегулирования. </w:t>
      </w:r>
    </w:p>
    <w:p w:rsidR="00482842" w:rsidRDefault="00482842" w:rsidP="003F0AD5">
      <w:pPr>
        <w:shd w:val="clear" w:color="auto" w:fill="FFFFFF"/>
        <w:ind w:left="284" w:firstLine="708"/>
        <w:jc w:val="both"/>
      </w:pPr>
      <w:r>
        <w:rPr>
          <w:color w:val="000000"/>
        </w:rPr>
        <w:t>8.5. Договор может быть расторгнут по соглашению сторон, по другим основаниям, а так же в одностороннем порядке в случаях и на условиях предусмотренным действующим законодательством.</w:t>
      </w:r>
    </w:p>
    <w:p w:rsidR="00482842" w:rsidRDefault="00482842" w:rsidP="003F0AD5">
      <w:pPr>
        <w:shd w:val="clear" w:color="auto" w:fill="FFFFFF"/>
        <w:ind w:left="284" w:firstLine="708"/>
        <w:jc w:val="both"/>
        <w:rPr>
          <w:color w:val="000000"/>
        </w:rPr>
      </w:pPr>
      <w:r>
        <w:rPr>
          <w:color w:val="000000"/>
        </w:rPr>
        <w:t>8.6. Настоящий договор составлен в двух экземплярах, имеющих равную юридическую силу, по одному для каждой стороны.</w:t>
      </w:r>
    </w:p>
    <w:p w:rsidR="00482842" w:rsidRDefault="00482842" w:rsidP="003F0AD5">
      <w:pPr>
        <w:shd w:val="clear" w:color="auto" w:fill="FFFFFF"/>
        <w:ind w:left="1418"/>
        <w:jc w:val="center"/>
        <w:rPr>
          <w:b/>
          <w:color w:val="000000"/>
        </w:rPr>
      </w:pPr>
      <w:r>
        <w:rPr>
          <w:b/>
          <w:color w:val="000000"/>
        </w:rPr>
        <w:t>9. Срок действия договора.</w:t>
      </w:r>
    </w:p>
    <w:p w:rsidR="00482842" w:rsidRDefault="00482842" w:rsidP="003F0AD5">
      <w:pPr>
        <w:numPr>
          <w:ilvl w:val="1"/>
          <w:numId w:val="45"/>
        </w:numPr>
        <w:shd w:val="clear" w:color="auto" w:fill="FFFFFF"/>
        <w:tabs>
          <w:tab w:val="clear" w:pos="1188"/>
          <w:tab w:val="num" w:pos="993"/>
        </w:tabs>
        <w:suppressAutoHyphens w:val="0"/>
        <w:ind w:left="1418"/>
        <w:jc w:val="both"/>
        <w:rPr>
          <w:color w:val="000000"/>
        </w:rPr>
      </w:pPr>
      <w:r>
        <w:rPr>
          <w:color w:val="000000"/>
        </w:rPr>
        <w:t xml:space="preserve">Договор вступает в силу   </w:t>
      </w:r>
      <w:r w:rsidRPr="00E73A6D">
        <w:rPr>
          <w:bCs/>
          <w:color w:val="000000"/>
        </w:rPr>
        <w:t xml:space="preserve">с </w:t>
      </w:r>
      <w:r>
        <w:rPr>
          <w:bCs/>
          <w:color w:val="000000"/>
        </w:rPr>
        <w:t>даты заключения договора</w:t>
      </w:r>
      <w:r w:rsidRPr="00E73A6D">
        <w:rPr>
          <w:bCs/>
          <w:color w:val="000000"/>
        </w:rPr>
        <w:t xml:space="preserve"> </w:t>
      </w:r>
      <w:r>
        <w:rPr>
          <w:bCs/>
          <w:color w:val="000000"/>
        </w:rPr>
        <w:t>по  28 декабря</w:t>
      </w:r>
      <w:r w:rsidRPr="00E73A6D">
        <w:rPr>
          <w:bCs/>
          <w:color w:val="000000"/>
        </w:rPr>
        <w:t xml:space="preserve">   201</w:t>
      </w:r>
      <w:r>
        <w:rPr>
          <w:bCs/>
          <w:color w:val="000000"/>
        </w:rPr>
        <w:t>8</w:t>
      </w:r>
      <w:r w:rsidRPr="00E73A6D">
        <w:rPr>
          <w:bCs/>
          <w:color w:val="000000"/>
        </w:rPr>
        <w:t xml:space="preserve"> </w:t>
      </w:r>
      <w:r>
        <w:rPr>
          <w:color w:val="000000"/>
        </w:rPr>
        <w:t>г., досрочное исполнение возможно.</w:t>
      </w:r>
    </w:p>
    <w:p w:rsidR="00482842" w:rsidRDefault="00482842" w:rsidP="003F0AD5">
      <w:pPr>
        <w:numPr>
          <w:ilvl w:val="1"/>
          <w:numId w:val="45"/>
        </w:numPr>
        <w:shd w:val="clear" w:color="auto" w:fill="FFFFFF"/>
        <w:suppressAutoHyphens w:val="0"/>
        <w:ind w:left="1418"/>
        <w:jc w:val="both"/>
        <w:rPr>
          <w:color w:val="000000"/>
        </w:rPr>
      </w:pPr>
      <w:r>
        <w:rPr>
          <w:color w:val="000000"/>
        </w:rPr>
        <w:t>Все изменения и дополнения к настоящему Договору действительны, если они соверш</w:t>
      </w:r>
      <w:r>
        <w:rPr>
          <w:color w:val="000000"/>
        </w:rPr>
        <w:t>е</w:t>
      </w:r>
      <w:r>
        <w:rPr>
          <w:color w:val="000000"/>
        </w:rPr>
        <w:t>ны в письменной форме и подписаны обеими сторонами.</w:t>
      </w:r>
    </w:p>
    <w:p w:rsidR="00482842" w:rsidRDefault="00482842" w:rsidP="003F0AD5">
      <w:pPr>
        <w:numPr>
          <w:ilvl w:val="1"/>
          <w:numId w:val="45"/>
        </w:numPr>
        <w:shd w:val="clear" w:color="auto" w:fill="FFFFFF"/>
        <w:suppressAutoHyphens w:val="0"/>
        <w:ind w:left="1418"/>
        <w:jc w:val="both"/>
        <w:rPr>
          <w:color w:val="000000"/>
        </w:rPr>
      </w:pPr>
      <w:r>
        <w:rPr>
          <w:color w:val="000000"/>
        </w:rPr>
        <w:t xml:space="preserve"> Все приложения к контракту являются неотъемлемой частью Договора.</w:t>
      </w:r>
    </w:p>
    <w:p w:rsidR="00482842" w:rsidRDefault="00482842" w:rsidP="003F0AD5">
      <w:pPr>
        <w:shd w:val="clear" w:color="auto" w:fill="FFFFFF"/>
        <w:ind w:left="1418" w:firstLine="720"/>
        <w:jc w:val="both"/>
        <w:rPr>
          <w:b/>
          <w:color w:val="000000"/>
        </w:rPr>
      </w:pPr>
      <w:r>
        <w:rPr>
          <w:color w:val="000000"/>
        </w:rPr>
        <w:t xml:space="preserve">         </w:t>
      </w:r>
    </w:p>
    <w:p w:rsidR="00482842" w:rsidRDefault="00482842" w:rsidP="003F0AD5">
      <w:pPr>
        <w:shd w:val="clear" w:color="auto" w:fill="FFFFFF"/>
        <w:ind w:left="284"/>
        <w:jc w:val="center"/>
        <w:rPr>
          <w:b/>
          <w:color w:val="000000"/>
        </w:rPr>
      </w:pPr>
    </w:p>
    <w:p w:rsidR="00482842" w:rsidRDefault="00482842" w:rsidP="003F0AD5">
      <w:pPr>
        <w:shd w:val="clear" w:color="auto" w:fill="FFFFFF"/>
        <w:ind w:left="284"/>
        <w:jc w:val="center"/>
        <w:rPr>
          <w:b/>
          <w:color w:val="000000"/>
        </w:rPr>
      </w:pPr>
    </w:p>
    <w:p w:rsidR="00482842" w:rsidRDefault="00482842" w:rsidP="003F0AD5">
      <w:pPr>
        <w:shd w:val="clear" w:color="auto" w:fill="FFFFFF"/>
        <w:ind w:left="284"/>
        <w:jc w:val="center"/>
        <w:rPr>
          <w:b/>
          <w:color w:val="000000"/>
        </w:rPr>
      </w:pPr>
    </w:p>
    <w:p w:rsidR="00482842" w:rsidRDefault="00482842" w:rsidP="003F0AD5">
      <w:pPr>
        <w:shd w:val="clear" w:color="auto" w:fill="FFFFFF"/>
        <w:ind w:left="284"/>
        <w:jc w:val="center"/>
      </w:pPr>
      <w:r>
        <w:rPr>
          <w:b/>
          <w:color w:val="000000"/>
        </w:rPr>
        <w:t>10. Юридические адреса и банковские реквизиты сторон</w:t>
      </w:r>
    </w:p>
    <w:p w:rsidR="00482842" w:rsidRDefault="00482842" w:rsidP="003F0AD5">
      <w:pPr>
        <w:shd w:val="clear" w:color="auto" w:fill="FFFFFF"/>
        <w:ind w:left="284"/>
        <w:jc w:val="both"/>
        <w:rPr>
          <w:b/>
        </w:rPr>
      </w:pPr>
    </w:p>
    <w:p w:rsidR="00482842" w:rsidRDefault="00482842" w:rsidP="003F0AD5">
      <w:pPr>
        <w:shd w:val="clear" w:color="auto" w:fill="FFFFFF"/>
        <w:ind w:left="284"/>
        <w:jc w:val="both"/>
        <w:rPr>
          <w:b/>
        </w:rPr>
      </w:pPr>
    </w:p>
    <w:p w:rsidR="00482842" w:rsidRDefault="00482842" w:rsidP="003F0AD5">
      <w:pPr>
        <w:shd w:val="clear" w:color="auto" w:fill="FFFFFF"/>
        <w:ind w:left="284"/>
        <w:jc w:val="both"/>
        <w:rPr>
          <w:b/>
        </w:rPr>
      </w:pPr>
      <w:r>
        <w:rPr>
          <w:b/>
        </w:rPr>
        <w:t>ЗАКАЗЧИК:                                                                  ИСПОЛНИТЕЛЬ:</w:t>
      </w:r>
    </w:p>
    <w:p w:rsidR="00482842" w:rsidRDefault="00482842" w:rsidP="003F0AD5">
      <w:pPr>
        <w:shd w:val="clear" w:color="auto" w:fill="FFFFFF"/>
        <w:ind w:left="284"/>
        <w:jc w:val="both"/>
        <w:rPr>
          <w:b/>
        </w:rPr>
      </w:pPr>
      <w:r>
        <w:rPr>
          <w:b/>
        </w:rPr>
        <w:t xml:space="preserve">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211"/>
        <w:gridCol w:w="4678"/>
      </w:tblGrid>
      <w:tr w:rsidR="00482842" w:rsidTr="000D78FD">
        <w:trPr>
          <w:trHeight w:val="1978"/>
        </w:trPr>
        <w:tc>
          <w:tcPr>
            <w:tcW w:w="5211" w:type="dxa"/>
          </w:tcPr>
          <w:p w:rsidR="00482842" w:rsidRDefault="00482842" w:rsidP="003F0AD5">
            <w:pPr>
              <w:shd w:val="clear" w:color="auto" w:fill="FFFFFF"/>
              <w:autoSpaceDE w:val="0"/>
              <w:autoSpaceDN w:val="0"/>
              <w:adjustRightInd w:val="0"/>
              <w:ind w:left="284"/>
              <w:jc w:val="both"/>
              <w:rPr>
                <w:highlight w:val="green"/>
              </w:rPr>
            </w:pPr>
          </w:p>
          <w:p w:rsidR="00482842" w:rsidRDefault="00482842" w:rsidP="003F0AD5">
            <w:pPr>
              <w:pStyle w:val="af7"/>
              <w:ind w:left="284"/>
              <w:rPr>
                <w:rFonts w:ascii="Times New Roman" w:hAnsi="Times New Roman" w:cs="Times New Roman"/>
                <w:b/>
              </w:rPr>
            </w:pPr>
            <w:r>
              <w:rPr>
                <w:rFonts w:ascii="Times New Roman" w:hAnsi="Times New Roman" w:cs="Times New Roman"/>
                <w:b/>
              </w:rPr>
              <w:t xml:space="preserve">МБДОУ </w:t>
            </w:r>
            <w:r>
              <w:rPr>
                <w:rFonts w:ascii="Times New Roman" w:hAnsi="Times New Roman" w:cs="Times New Roman"/>
                <w:spacing w:val="-3"/>
              </w:rPr>
              <w:t>«Детский сад  № 13 «Ромашка»</w:t>
            </w:r>
          </w:p>
          <w:p w:rsidR="00482842" w:rsidRDefault="00482842" w:rsidP="003F0AD5">
            <w:pPr>
              <w:pStyle w:val="af7"/>
              <w:ind w:left="284"/>
              <w:rPr>
                <w:rFonts w:ascii="Times New Roman" w:hAnsi="Times New Roman"/>
                <w:color w:val="auto"/>
              </w:rPr>
            </w:pPr>
            <w:r>
              <w:rPr>
                <w:rFonts w:ascii="Times New Roman" w:hAnsi="Times New Roman"/>
              </w:rPr>
              <w:t>Юридический и почтовый адрес:</w:t>
            </w:r>
          </w:p>
          <w:p w:rsidR="00482842" w:rsidRDefault="00482842" w:rsidP="003F0AD5">
            <w:pPr>
              <w:pStyle w:val="af7"/>
              <w:ind w:left="284"/>
              <w:rPr>
                <w:rFonts w:ascii="Times New Roman" w:hAnsi="Times New Roman"/>
              </w:rPr>
            </w:pPr>
            <w:r>
              <w:rPr>
                <w:rFonts w:ascii="Times New Roman" w:hAnsi="Times New Roman"/>
              </w:rPr>
              <w:t>г. Полярный, ул. Видяева, д.13</w:t>
            </w:r>
          </w:p>
          <w:p w:rsidR="00482842" w:rsidRDefault="00482842" w:rsidP="003F0AD5">
            <w:pPr>
              <w:pStyle w:val="af7"/>
              <w:ind w:left="284"/>
              <w:rPr>
                <w:rFonts w:ascii="Times New Roman" w:hAnsi="Times New Roman"/>
                <w:color w:val="auto"/>
              </w:rPr>
            </w:pPr>
            <w:r>
              <w:rPr>
                <w:rFonts w:ascii="Times New Roman" w:hAnsi="Times New Roman"/>
                <w:color w:val="auto"/>
              </w:rPr>
              <w:t xml:space="preserve">Л/ счет  20496Ц29560,  Л/ счет  21496Ц29560 УФК по Мурманской области </w:t>
            </w:r>
          </w:p>
          <w:p w:rsidR="00482842" w:rsidRDefault="00482842" w:rsidP="003F0AD5">
            <w:pPr>
              <w:pStyle w:val="af7"/>
              <w:ind w:left="284"/>
              <w:rPr>
                <w:rFonts w:ascii="Times New Roman" w:hAnsi="Times New Roman"/>
                <w:color w:val="auto"/>
              </w:rPr>
            </w:pPr>
            <w:r>
              <w:rPr>
                <w:rFonts w:ascii="Times New Roman" w:hAnsi="Times New Roman"/>
                <w:color w:val="auto"/>
              </w:rPr>
              <w:t>ИНН 5116000030</w:t>
            </w:r>
          </w:p>
          <w:p w:rsidR="00482842" w:rsidRDefault="00482842" w:rsidP="003F0AD5">
            <w:pPr>
              <w:pStyle w:val="af7"/>
              <w:ind w:left="284"/>
              <w:rPr>
                <w:rFonts w:ascii="Times New Roman" w:hAnsi="Times New Roman"/>
                <w:color w:val="auto"/>
              </w:rPr>
            </w:pPr>
            <w:r>
              <w:rPr>
                <w:rFonts w:ascii="Times New Roman" w:hAnsi="Times New Roman"/>
                <w:color w:val="auto"/>
              </w:rPr>
              <w:t>КПП 511601001</w:t>
            </w:r>
          </w:p>
          <w:p w:rsidR="00482842" w:rsidRDefault="00482842" w:rsidP="003F0AD5">
            <w:pPr>
              <w:pStyle w:val="af7"/>
              <w:ind w:left="284"/>
              <w:rPr>
                <w:rFonts w:ascii="Times New Roman" w:hAnsi="Times New Roman"/>
                <w:color w:val="auto"/>
              </w:rPr>
            </w:pPr>
            <w:r>
              <w:rPr>
                <w:rFonts w:ascii="Times New Roman" w:hAnsi="Times New Roman"/>
                <w:color w:val="auto"/>
              </w:rPr>
              <w:t>ГРКЦ ГУ Банка России по Мурманской о</w:t>
            </w:r>
            <w:r>
              <w:rPr>
                <w:rFonts w:ascii="Times New Roman" w:hAnsi="Times New Roman"/>
                <w:color w:val="auto"/>
              </w:rPr>
              <w:t>б</w:t>
            </w:r>
            <w:r>
              <w:rPr>
                <w:rFonts w:ascii="Times New Roman" w:hAnsi="Times New Roman"/>
                <w:color w:val="auto"/>
              </w:rPr>
              <w:t>ласти г. Мурманск</w:t>
            </w:r>
          </w:p>
          <w:p w:rsidR="00482842" w:rsidRDefault="00482842" w:rsidP="003F0AD5">
            <w:pPr>
              <w:pStyle w:val="af7"/>
              <w:ind w:left="284"/>
              <w:rPr>
                <w:rFonts w:ascii="Times New Roman" w:hAnsi="Times New Roman"/>
                <w:color w:val="auto"/>
              </w:rPr>
            </w:pPr>
            <w:r>
              <w:rPr>
                <w:rFonts w:ascii="Times New Roman" w:hAnsi="Times New Roman"/>
                <w:color w:val="auto"/>
              </w:rPr>
              <w:t>БИК  044705001</w:t>
            </w:r>
          </w:p>
          <w:p w:rsidR="00482842" w:rsidRDefault="00482842" w:rsidP="003F0AD5">
            <w:pPr>
              <w:pStyle w:val="af7"/>
              <w:ind w:left="284"/>
              <w:rPr>
                <w:rFonts w:ascii="Times New Roman" w:hAnsi="Times New Roman"/>
                <w:color w:val="auto"/>
              </w:rPr>
            </w:pPr>
            <w:r>
              <w:rPr>
                <w:rFonts w:ascii="Times New Roman" w:hAnsi="Times New Roman"/>
                <w:color w:val="auto"/>
              </w:rPr>
              <w:t xml:space="preserve">Р/счет  40701810800001000009 </w:t>
            </w:r>
          </w:p>
          <w:p w:rsidR="00482842" w:rsidRDefault="00482842" w:rsidP="003F0AD5">
            <w:pPr>
              <w:pStyle w:val="af7"/>
              <w:ind w:left="284"/>
              <w:rPr>
                <w:rFonts w:ascii="Times New Roman" w:hAnsi="Times New Roman"/>
                <w:color w:val="auto"/>
              </w:rPr>
            </w:pPr>
            <w:r>
              <w:rPr>
                <w:rFonts w:ascii="Times New Roman" w:hAnsi="Times New Roman"/>
                <w:color w:val="auto"/>
              </w:rPr>
              <w:t>ОКПО 22611661</w:t>
            </w:r>
          </w:p>
          <w:p w:rsidR="00482842" w:rsidRDefault="00482842" w:rsidP="003F0AD5">
            <w:pPr>
              <w:pStyle w:val="af7"/>
              <w:ind w:left="284"/>
              <w:rPr>
                <w:rFonts w:ascii="Times New Roman" w:hAnsi="Times New Roman"/>
                <w:color w:val="auto"/>
              </w:rPr>
            </w:pPr>
            <w:r>
              <w:rPr>
                <w:rFonts w:ascii="Times New Roman" w:hAnsi="Times New Roman"/>
                <w:color w:val="auto"/>
              </w:rPr>
              <w:t xml:space="preserve">ОКАТО  47525000000  </w:t>
            </w:r>
          </w:p>
          <w:p w:rsidR="00482842" w:rsidRDefault="00482842" w:rsidP="003F0AD5">
            <w:pPr>
              <w:shd w:val="clear" w:color="auto" w:fill="FFFFFF"/>
              <w:autoSpaceDE w:val="0"/>
              <w:autoSpaceDN w:val="0"/>
              <w:adjustRightInd w:val="0"/>
              <w:ind w:left="284"/>
              <w:jc w:val="both"/>
              <w:rPr>
                <w:highlight w:val="green"/>
              </w:rPr>
            </w:pPr>
          </w:p>
          <w:p w:rsidR="00482842" w:rsidRDefault="00482842" w:rsidP="003F0AD5">
            <w:pPr>
              <w:shd w:val="clear" w:color="auto" w:fill="FFFFFF"/>
              <w:autoSpaceDE w:val="0"/>
              <w:autoSpaceDN w:val="0"/>
              <w:adjustRightInd w:val="0"/>
              <w:ind w:left="284"/>
              <w:jc w:val="both"/>
              <w:rPr>
                <w:highlight w:val="green"/>
              </w:rPr>
            </w:pPr>
          </w:p>
          <w:p w:rsidR="00482842" w:rsidRPr="001E54C1" w:rsidRDefault="00482842" w:rsidP="003F0AD5">
            <w:pPr>
              <w:ind w:left="284"/>
              <w:jc w:val="both"/>
              <w:rPr>
                <w:i/>
                <w:highlight w:val="green"/>
              </w:rPr>
            </w:pPr>
          </w:p>
        </w:tc>
        <w:tc>
          <w:tcPr>
            <w:tcW w:w="4678" w:type="dxa"/>
          </w:tcPr>
          <w:p w:rsidR="00482842" w:rsidRDefault="00482842" w:rsidP="003F0AD5">
            <w:pPr>
              <w:autoSpaceDE w:val="0"/>
              <w:autoSpaceDN w:val="0"/>
              <w:adjustRightInd w:val="0"/>
              <w:ind w:left="284" w:right="-172"/>
              <w:jc w:val="center"/>
            </w:pPr>
          </w:p>
          <w:p w:rsidR="00482842" w:rsidRDefault="00482842" w:rsidP="003F0AD5">
            <w:pPr>
              <w:autoSpaceDE w:val="0"/>
              <w:autoSpaceDN w:val="0"/>
              <w:adjustRightInd w:val="0"/>
              <w:ind w:left="284" w:right="-172"/>
              <w:jc w:val="center"/>
            </w:pPr>
          </w:p>
        </w:tc>
      </w:tr>
    </w:tbl>
    <w:p w:rsidR="00482842" w:rsidRDefault="00482842" w:rsidP="003F0AD5">
      <w:pPr>
        <w:autoSpaceDE w:val="0"/>
        <w:autoSpaceDN w:val="0"/>
        <w:adjustRightInd w:val="0"/>
        <w:ind w:left="284" w:right="-172"/>
        <w:jc w:val="center"/>
        <w:rPr>
          <w:rFonts w:ascii="Courier New" w:hAnsi="Courier New"/>
          <w:i/>
        </w:rPr>
      </w:pPr>
    </w:p>
    <w:p w:rsidR="00482842" w:rsidRDefault="00482842" w:rsidP="003F0AD5">
      <w:pPr>
        <w:autoSpaceDE w:val="0"/>
        <w:autoSpaceDN w:val="0"/>
        <w:adjustRightInd w:val="0"/>
        <w:ind w:left="284" w:right="-172"/>
        <w:jc w:val="both"/>
      </w:pPr>
      <w:r>
        <w:t>Заведующий МБДОУ ДС №13                                       ___________________________________</w:t>
      </w:r>
    </w:p>
    <w:p w:rsidR="00482842" w:rsidRDefault="00482842" w:rsidP="003F0AD5">
      <w:pPr>
        <w:autoSpaceDE w:val="0"/>
        <w:autoSpaceDN w:val="0"/>
        <w:adjustRightInd w:val="0"/>
        <w:ind w:left="284" w:right="-172"/>
        <w:jc w:val="both"/>
      </w:pPr>
    </w:p>
    <w:p w:rsidR="00482842" w:rsidRDefault="00482842" w:rsidP="003F0AD5">
      <w:pPr>
        <w:pStyle w:val="BodyText"/>
        <w:autoSpaceDE w:val="0"/>
        <w:ind w:left="284"/>
      </w:pPr>
      <w:r>
        <w:t>Е.В. Смирнова ____________                                          _____________</w:t>
      </w:r>
    </w:p>
    <w:p w:rsidR="00482842" w:rsidRDefault="00482842" w:rsidP="003F0AD5">
      <w:pPr>
        <w:pStyle w:val="BodyText"/>
        <w:autoSpaceDE w:val="0"/>
        <w:ind w:left="284"/>
      </w:pPr>
    </w:p>
    <w:p w:rsidR="00482842" w:rsidRDefault="00482842" w:rsidP="00E36194">
      <w:pPr>
        <w:pStyle w:val="BodyText"/>
        <w:autoSpaceDE w:val="0"/>
      </w:pPr>
    </w:p>
    <w:p w:rsidR="00482842" w:rsidRDefault="00482842" w:rsidP="00E36194">
      <w:pPr>
        <w:pStyle w:val="BodyText"/>
        <w:autoSpaceDE w:val="0"/>
      </w:pPr>
    </w:p>
    <w:p w:rsidR="00482842" w:rsidRDefault="00482842" w:rsidP="00E36194">
      <w:pPr>
        <w:pStyle w:val="BodyText"/>
        <w:autoSpaceDE w:val="0"/>
      </w:pPr>
    </w:p>
    <w:p w:rsidR="00482842" w:rsidRDefault="00482842" w:rsidP="00E36194">
      <w:pPr>
        <w:suppressAutoHyphens w:val="0"/>
        <w:spacing w:after="200" w:line="276" w:lineRule="auto"/>
      </w:pPr>
      <w:r>
        <w:br w:type="page"/>
      </w:r>
    </w:p>
    <w:p w:rsidR="00482842" w:rsidRDefault="00482842" w:rsidP="00E36194">
      <w:pPr>
        <w:suppressAutoHyphens w:val="0"/>
        <w:jc w:val="right"/>
      </w:pPr>
      <w:r>
        <w:t>Приложение №4</w:t>
      </w:r>
    </w:p>
    <w:p w:rsidR="00482842" w:rsidRDefault="00482842" w:rsidP="00E36194">
      <w:pPr>
        <w:suppressAutoHyphens w:val="0"/>
        <w:jc w:val="right"/>
      </w:pPr>
      <w:r>
        <w:t>к документации о проведении</w:t>
      </w:r>
    </w:p>
    <w:p w:rsidR="00482842" w:rsidRDefault="00482842" w:rsidP="00E36194">
      <w:pPr>
        <w:suppressAutoHyphens w:val="0"/>
        <w:jc w:val="right"/>
      </w:pPr>
      <w:r>
        <w:t xml:space="preserve"> запроса котировок </w:t>
      </w:r>
    </w:p>
    <w:p w:rsidR="00482842" w:rsidRDefault="00482842" w:rsidP="00E36194">
      <w:pPr>
        <w:suppressAutoHyphens w:val="0"/>
        <w:spacing w:after="200" w:line="276" w:lineRule="auto"/>
      </w:pPr>
    </w:p>
    <w:p w:rsidR="00482842" w:rsidRDefault="00482842" w:rsidP="00E36194">
      <w:pPr>
        <w:suppressAutoHyphens w:val="0"/>
        <w:spacing w:after="200" w:line="276" w:lineRule="auto"/>
        <w:jc w:val="right"/>
      </w:pPr>
      <w:r w:rsidRPr="003960E8">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536.4pt;height:415.2pt;visibility:visible">
            <v:imagedata r:id="rId10" o:title=""/>
          </v:shape>
        </w:pict>
      </w:r>
    </w:p>
    <w:p w:rsidR="00482842" w:rsidRPr="009631D1" w:rsidRDefault="00482842" w:rsidP="00E36194">
      <w:pPr>
        <w:pStyle w:val="BodyText"/>
        <w:autoSpaceDE w:val="0"/>
      </w:pPr>
    </w:p>
    <w:sectPr w:rsidR="00482842" w:rsidRPr="009631D1" w:rsidSect="00E36194">
      <w:pgSz w:w="11909" w:h="16838"/>
      <w:pgMar w:top="340" w:right="852" w:bottom="709" w:left="340" w:header="0" w:footer="6"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82842" w:rsidRDefault="00482842" w:rsidP="00EF089D">
      <w:r>
        <w:separator/>
      </w:r>
    </w:p>
  </w:endnote>
  <w:endnote w:type="continuationSeparator" w:id="0">
    <w:p w:rsidR="00482842" w:rsidRDefault="00482842" w:rsidP="00EF089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MS Mincho">
    <w:altName w:val="?l?r ??Ѓfc"/>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LBFAG J+ Helvetica">
    <w:altName w:val="Arial"/>
    <w:panose1 w:val="00000000000000000000"/>
    <w:charset w:val="00"/>
    <w:family w:val="swiss"/>
    <w:notTrueType/>
    <w:pitch w:val="default"/>
    <w:sig w:usb0="00000003" w:usb1="00000000" w:usb2="00000000" w:usb3="00000000" w:csb0="00000001" w:csb1="00000000"/>
  </w:font>
  <w:font w:name="TimesET">
    <w:altName w:val="Times New Roman"/>
    <w:panose1 w:val="00000000000000000000"/>
    <w:charset w:val="00"/>
    <w:family w:val="auto"/>
    <w:notTrueType/>
    <w:pitch w:val="variable"/>
    <w:sig w:usb0="00000003" w:usb1="00000000" w:usb2="00000000" w:usb3="00000000" w:csb0="00000001" w:csb1="00000000"/>
  </w:font>
  <w:font w:name="SchoolBookC">
    <w:altName w:val="Courier New"/>
    <w:panose1 w:val="00000000000000000000"/>
    <w:charset w:val="00"/>
    <w:family w:val="decorative"/>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2842" w:rsidRDefault="00482842" w:rsidP="008E5D6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482842" w:rsidRDefault="0048284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2842" w:rsidRDefault="00482842" w:rsidP="008E5D61">
    <w:pPr>
      <w:pStyle w:val="Footer"/>
      <w:framePr w:h="391" w:hRule="exact" w:wrap="around" w:vAnchor="text" w:hAnchor="page" w:x="6271" w:y="-325"/>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482842" w:rsidRDefault="0048284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82842" w:rsidRDefault="00482842" w:rsidP="00EF089D">
      <w:r>
        <w:separator/>
      </w:r>
    </w:p>
  </w:footnote>
  <w:footnote w:type="continuationSeparator" w:id="0">
    <w:p w:rsidR="00482842" w:rsidRDefault="00482842" w:rsidP="00EF089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F48680FA"/>
    <w:lvl w:ilvl="0">
      <w:start w:val="1"/>
      <w:numFmt w:val="decimal"/>
      <w:lvlText w:val="%1."/>
      <w:lvlJc w:val="left"/>
      <w:pPr>
        <w:tabs>
          <w:tab w:val="num" w:pos="360"/>
        </w:tabs>
        <w:ind w:left="360" w:hanging="360"/>
      </w:pPr>
      <w:rPr>
        <w:rFonts w:cs="Times New Roman"/>
      </w:rPr>
    </w:lvl>
  </w:abstractNum>
  <w:abstractNum w:abstractNumId="1">
    <w:nsid w:val="FFFFFF89"/>
    <w:multiLevelType w:val="singleLevel"/>
    <w:tmpl w:val="EC4255E8"/>
    <w:lvl w:ilvl="0">
      <w:start w:val="1"/>
      <w:numFmt w:val="bullet"/>
      <w:lvlText w:val=""/>
      <w:lvlJc w:val="left"/>
      <w:pPr>
        <w:tabs>
          <w:tab w:val="num" w:pos="360"/>
        </w:tabs>
        <w:ind w:left="360" w:hanging="360"/>
      </w:pPr>
      <w:rPr>
        <w:rFonts w:ascii="Symbol" w:hAnsi="Symbol" w:hint="default"/>
      </w:rPr>
    </w:lvl>
  </w:abstractNum>
  <w:abstractNum w:abstractNumId="2">
    <w:nsid w:val="FFFFFFFE"/>
    <w:multiLevelType w:val="singleLevel"/>
    <w:tmpl w:val="7F2EA4B8"/>
    <w:lvl w:ilvl="0">
      <w:numFmt w:val="bullet"/>
      <w:lvlText w:val="*"/>
      <w:lvlJc w:val="left"/>
    </w:lvl>
  </w:abstractNum>
  <w:abstractNum w:abstractNumId="3">
    <w:nsid w:val="00000001"/>
    <w:multiLevelType w:val="multilevel"/>
    <w:tmpl w:val="00000001"/>
    <w:lvl w:ilvl="0">
      <w:start w:val="1"/>
      <w:numFmt w:val="none"/>
      <w:lvlText w:val=""/>
      <w:lvlJc w:val="left"/>
      <w:pPr>
        <w:tabs>
          <w:tab w:val="num" w:pos="432"/>
        </w:tabs>
        <w:ind w:left="432" w:hanging="432"/>
      </w:pPr>
      <w:rPr>
        <w:rFonts w:cs="Times New Roman"/>
      </w:rPr>
    </w:lvl>
    <w:lvl w:ilvl="1">
      <w:start w:val="1"/>
      <w:numFmt w:val="none"/>
      <w:lvlText w:val=""/>
      <w:lvlJc w:val="left"/>
      <w:pPr>
        <w:tabs>
          <w:tab w:val="num" w:pos="576"/>
        </w:tabs>
        <w:ind w:left="576" w:hanging="576"/>
      </w:pPr>
      <w:rPr>
        <w:rFonts w:cs="Times New Roman"/>
      </w:rPr>
    </w:lvl>
    <w:lvl w:ilvl="2">
      <w:start w:val="1"/>
      <w:numFmt w:val="none"/>
      <w:lvlText w:val=""/>
      <w:lvlJc w:val="left"/>
      <w:pPr>
        <w:tabs>
          <w:tab w:val="num" w:pos="720"/>
        </w:tabs>
        <w:ind w:left="720" w:hanging="720"/>
      </w:pPr>
      <w:rPr>
        <w:rFonts w:cs="Times New Roman"/>
      </w:rPr>
    </w:lvl>
    <w:lvl w:ilvl="3">
      <w:start w:val="1"/>
      <w:numFmt w:val="none"/>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4">
    <w:nsid w:val="01500C57"/>
    <w:multiLevelType w:val="multilevel"/>
    <w:tmpl w:val="5C7C8388"/>
    <w:lvl w:ilvl="0">
      <w:start w:val="1"/>
      <w:numFmt w:val="decimal"/>
      <w:lvlText w:val="%1."/>
      <w:lvlJc w:val="left"/>
      <w:pPr>
        <w:ind w:left="644" w:hanging="360"/>
      </w:pPr>
      <w:rPr>
        <w:rFonts w:ascii="Times New Roman" w:hAnsi="Times New Roman" w:cs="Times New Roman" w:hint="default"/>
        <w:b/>
        <w:color w:val="auto"/>
      </w:rPr>
    </w:lvl>
    <w:lvl w:ilvl="1">
      <w:start w:val="1"/>
      <w:numFmt w:val="decimal"/>
      <w:isLgl/>
      <w:lvlText w:val="%1.%2"/>
      <w:lvlJc w:val="left"/>
      <w:pPr>
        <w:ind w:left="928" w:hanging="360"/>
      </w:pPr>
      <w:rPr>
        <w:rFonts w:ascii="Times New Roman" w:hAnsi="Times New Roman" w:cs="Times New Roman" w:hint="default"/>
        <w:b w:val="0"/>
      </w:rPr>
    </w:lvl>
    <w:lvl w:ilvl="2">
      <w:start w:val="1"/>
      <w:numFmt w:val="decimal"/>
      <w:isLgl/>
      <w:lvlText w:val="%1.%2.%3"/>
      <w:lvlJc w:val="left"/>
      <w:pPr>
        <w:ind w:left="720" w:hanging="720"/>
      </w:pPr>
      <w:rPr>
        <w:rFonts w:ascii="Times New Roman" w:hAnsi="Times New Roman" w:cs="Times New Roman" w:hint="default"/>
      </w:rPr>
    </w:lvl>
    <w:lvl w:ilvl="3">
      <w:start w:val="1"/>
      <w:numFmt w:val="decimal"/>
      <w:isLgl/>
      <w:lvlText w:val="%1.%2.%3.%4"/>
      <w:lvlJc w:val="left"/>
      <w:pPr>
        <w:ind w:left="720" w:hanging="720"/>
      </w:pPr>
      <w:rPr>
        <w:rFonts w:ascii="Times New Roman" w:hAnsi="Times New Roman" w:cs="Times New Roman" w:hint="default"/>
      </w:rPr>
    </w:lvl>
    <w:lvl w:ilvl="4">
      <w:start w:val="1"/>
      <w:numFmt w:val="decimal"/>
      <w:isLgl/>
      <w:lvlText w:val="%1.%2.%3.%4.%5"/>
      <w:lvlJc w:val="left"/>
      <w:pPr>
        <w:ind w:left="1080" w:hanging="1080"/>
      </w:pPr>
      <w:rPr>
        <w:rFonts w:ascii="Times New Roman" w:hAnsi="Times New Roman" w:cs="Times New Roman" w:hint="default"/>
      </w:rPr>
    </w:lvl>
    <w:lvl w:ilvl="5">
      <w:start w:val="1"/>
      <w:numFmt w:val="decimal"/>
      <w:isLgl/>
      <w:lvlText w:val="%1.%2.%3.%4.%5.%6"/>
      <w:lvlJc w:val="left"/>
      <w:pPr>
        <w:ind w:left="1080" w:hanging="1080"/>
      </w:pPr>
      <w:rPr>
        <w:rFonts w:ascii="Times New Roman" w:hAnsi="Times New Roman" w:cs="Times New Roman" w:hint="default"/>
      </w:rPr>
    </w:lvl>
    <w:lvl w:ilvl="6">
      <w:start w:val="1"/>
      <w:numFmt w:val="decimal"/>
      <w:isLgl/>
      <w:lvlText w:val="%1.%2.%3.%4.%5.%6.%7"/>
      <w:lvlJc w:val="left"/>
      <w:pPr>
        <w:ind w:left="1440" w:hanging="1440"/>
      </w:pPr>
      <w:rPr>
        <w:rFonts w:ascii="Times New Roman" w:hAnsi="Times New Roman" w:cs="Times New Roman" w:hint="default"/>
      </w:rPr>
    </w:lvl>
    <w:lvl w:ilvl="7">
      <w:start w:val="1"/>
      <w:numFmt w:val="decimal"/>
      <w:isLgl/>
      <w:lvlText w:val="%1.%2.%3.%4.%5.%6.%7.%8"/>
      <w:lvlJc w:val="left"/>
      <w:pPr>
        <w:ind w:left="1440" w:hanging="1440"/>
      </w:pPr>
      <w:rPr>
        <w:rFonts w:ascii="Times New Roman" w:hAnsi="Times New Roman" w:cs="Times New Roman" w:hint="default"/>
      </w:rPr>
    </w:lvl>
    <w:lvl w:ilvl="8">
      <w:start w:val="1"/>
      <w:numFmt w:val="decimal"/>
      <w:isLgl/>
      <w:lvlText w:val="%1.%2.%3.%4.%5.%6.%7.%8.%9"/>
      <w:lvlJc w:val="left"/>
      <w:pPr>
        <w:ind w:left="1800" w:hanging="1800"/>
      </w:pPr>
      <w:rPr>
        <w:rFonts w:ascii="Times New Roman" w:hAnsi="Times New Roman" w:cs="Times New Roman" w:hint="default"/>
      </w:rPr>
    </w:lvl>
  </w:abstractNum>
  <w:abstractNum w:abstractNumId="5">
    <w:nsid w:val="020F1563"/>
    <w:multiLevelType w:val="hybridMultilevel"/>
    <w:tmpl w:val="8534A7B8"/>
    <w:lvl w:ilvl="0" w:tplc="E1D43E44">
      <w:start w:val="1"/>
      <w:numFmt w:val="decimal"/>
      <w:pStyle w:val="a"/>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02C73B0C"/>
    <w:multiLevelType w:val="multilevel"/>
    <w:tmpl w:val="4EA0D08E"/>
    <w:lvl w:ilvl="0">
      <w:start w:val="9"/>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188"/>
        </w:tabs>
        <w:ind w:left="1188" w:hanging="480"/>
      </w:pPr>
      <w:rPr>
        <w:rFonts w:cs="Times New Roman" w:hint="default"/>
      </w:rPr>
    </w:lvl>
    <w:lvl w:ilvl="2">
      <w:start w:val="1"/>
      <w:numFmt w:val="decimal"/>
      <w:lvlText w:val="%1.%2.%3."/>
      <w:lvlJc w:val="left"/>
      <w:pPr>
        <w:tabs>
          <w:tab w:val="num" w:pos="2136"/>
        </w:tabs>
        <w:ind w:left="2136" w:hanging="720"/>
      </w:pPr>
      <w:rPr>
        <w:rFonts w:cs="Times New Roman" w:hint="default"/>
      </w:rPr>
    </w:lvl>
    <w:lvl w:ilvl="3">
      <w:start w:val="1"/>
      <w:numFmt w:val="decimal"/>
      <w:lvlText w:val="%1.%2.%3.%4."/>
      <w:lvlJc w:val="left"/>
      <w:pPr>
        <w:tabs>
          <w:tab w:val="num" w:pos="2844"/>
        </w:tabs>
        <w:ind w:left="2844" w:hanging="720"/>
      </w:pPr>
      <w:rPr>
        <w:rFonts w:cs="Times New Roman" w:hint="default"/>
      </w:rPr>
    </w:lvl>
    <w:lvl w:ilvl="4">
      <w:start w:val="1"/>
      <w:numFmt w:val="decimal"/>
      <w:lvlText w:val="%1.%2.%3.%4.%5."/>
      <w:lvlJc w:val="left"/>
      <w:pPr>
        <w:tabs>
          <w:tab w:val="num" w:pos="3912"/>
        </w:tabs>
        <w:ind w:left="3912" w:hanging="1080"/>
      </w:pPr>
      <w:rPr>
        <w:rFonts w:cs="Times New Roman" w:hint="default"/>
      </w:rPr>
    </w:lvl>
    <w:lvl w:ilvl="5">
      <w:start w:val="1"/>
      <w:numFmt w:val="decimal"/>
      <w:lvlText w:val="%1.%2.%3.%4.%5.%6."/>
      <w:lvlJc w:val="left"/>
      <w:pPr>
        <w:tabs>
          <w:tab w:val="num" w:pos="4620"/>
        </w:tabs>
        <w:ind w:left="4620" w:hanging="1080"/>
      </w:pPr>
      <w:rPr>
        <w:rFonts w:cs="Times New Roman" w:hint="default"/>
      </w:rPr>
    </w:lvl>
    <w:lvl w:ilvl="6">
      <w:start w:val="1"/>
      <w:numFmt w:val="decimal"/>
      <w:lvlText w:val="%1.%2.%3.%4.%5.%6.%7."/>
      <w:lvlJc w:val="left"/>
      <w:pPr>
        <w:tabs>
          <w:tab w:val="num" w:pos="5688"/>
        </w:tabs>
        <w:ind w:left="5688" w:hanging="1440"/>
      </w:pPr>
      <w:rPr>
        <w:rFonts w:cs="Times New Roman" w:hint="default"/>
      </w:rPr>
    </w:lvl>
    <w:lvl w:ilvl="7">
      <w:start w:val="1"/>
      <w:numFmt w:val="decimal"/>
      <w:lvlText w:val="%1.%2.%3.%4.%5.%6.%7.%8."/>
      <w:lvlJc w:val="left"/>
      <w:pPr>
        <w:tabs>
          <w:tab w:val="num" w:pos="6396"/>
        </w:tabs>
        <w:ind w:left="6396" w:hanging="1440"/>
      </w:pPr>
      <w:rPr>
        <w:rFonts w:cs="Times New Roman" w:hint="default"/>
      </w:rPr>
    </w:lvl>
    <w:lvl w:ilvl="8">
      <w:start w:val="1"/>
      <w:numFmt w:val="decimal"/>
      <w:lvlText w:val="%1.%2.%3.%4.%5.%6.%7.%8.%9."/>
      <w:lvlJc w:val="left"/>
      <w:pPr>
        <w:tabs>
          <w:tab w:val="num" w:pos="7464"/>
        </w:tabs>
        <w:ind w:left="7464" w:hanging="1800"/>
      </w:pPr>
      <w:rPr>
        <w:rFonts w:cs="Times New Roman" w:hint="default"/>
      </w:rPr>
    </w:lvl>
  </w:abstractNum>
  <w:abstractNum w:abstractNumId="7">
    <w:nsid w:val="074C1E17"/>
    <w:multiLevelType w:val="hybridMultilevel"/>
    <w:tmpl w:val="5C209C84"/>
    <w:lvl w:ilvl="0" w:tplc="0419000F">
      <w:start w:val="1"/>
      <w:numFmt w:val="decimal"/>
      <w:lvlText w:val="%1."/>
      <w:lvlJc w:val="left"/>
      <w:pPr>
        <w:ind w:left="360" w:hanging="360"/>
      </w:pPr>
      <w:rPr>
        <w:rFonts w:cs="Times New Roman"/>
      </w:rPr>
    </w:lvl>
    <w:lvl w:ilvl="1" w:tplc="04190019">
      <w:start w:val="1"/>
      <w:numFmt w:val="lowerLetter"/>
      <w:lvlText w:val="%2."/>
      <w:lvlJc w:val="left"/>
      <w:pPr>
        <w:ind w:left="1080" w:hanging="360"/>
      </w:pPr>
      <w:rPr>
        <w:rFonts w:cs="Times New Roman"/>
      </w:rPr>
    </w:lvl>
    <w:lvl w:ilvl="2" w:tplc="0419001B">
      <w:start w:val="1"/>
      <w:numFmt w:val="lowerRoman"/>
      <w:lvlText w:val="%3."/>
      <w:lvlJc w:val="right"/>
      <w:pPr>
        <w:ind w:left="1800" w:hanging="180"/>
      </w:pPr>
      <w:rPr>
        <w:rFonts w:cs="Times New Roman"/>
      </w:rPr>
    </w:lvl>
    <w:lvl w:ilvl="3" w:tplc="0419000F">
      <w:start w:val="1"/>
      <w:numFmt w:val="decimal"/>
      <w:lvlText w:val="%4."/>
      <w:lvlJc w:val="left"/>
      <w:pPr>
        <w:ind w:left="2520" w:hanging="360"/>
      </w:pPr>
      <w:rPr>
        <w:rFonts w:cs="Times New Roman"/>
      </w:rPr>
    </w:lvl>
    <w:lvl w:ilvl="4" w:tplc="04190019">
      <w:start w:val="1"/>
      <w:numFmt w:val="lowerLetter"/>
      <w:lvlText w:val="%5."/>
      <w:lvlJc w:val="left"/>
      <w:pPr>
        <w:ind w:left="3240" w:hanging="360"/>
      </w:pPr>
      <w:rPr>
        <w:rFonts w:cs="Times New Roman"/>
      </w:rPr>
    </w:lvl>
    <w:lvl w:ilvl="5" w:tplc="0419001B">
      <w:start w:val="1"/>
      <w:numFmt w:val="lowerRoman"/>
      <w:lvlText w:val="%6."/>
      <w:lvlJc w:val="right"/>
      <w:pPr>
        <w:ind w:left="3960" w:hanging="180"/>
      </w:pPr>
      <w:rPr>
        <w:rFonts w:cs="Times New Roman"/>
      </w:rPr>
    </w:lvl>
    <w:lvl w:ilvl="6" w:tplc="0419000F">
      <w:start w:val="1"/>
      <w:numFmt w:val="decimal"/>
      <w:lvlText w:val="%7."/>
      <w:lvlJc w:val="left"/>
      <w:pPr>
        <w:ind w:left="4680" w:hanging="360"/>
      </w:pPr>
      <w:rPr>
        <w:rFonts w:cs="Times New Roman"/>
      </w:rPr>
    </w:lvl>
    <w:lvl w:ilvl="7" w:tplc="04190019">
      <w:start w:val="1"/>
      <w:numFmt w:val="lowerLetter"/>
      <w:lvlText w:val="%8."/>
      <w:lvlJc w:val="left"/>
      <w:pPr>
        <w:ind w:left="5400" w:hanging="360"/>
      </w:pPr>
      <w:rPr>
        <w:rFonts w:cs="Times New Roman"/>
      </w:rPr>
    </w:lvl>
    <w:lvl w:ilvl="8" w:tplc="0419001B">
      <w:start w:val="1"/>
      <w:numFmt w:val="lowerRoman"/>
      <w:lvlText w:val="%9."/>
      <w:lvlJc w:val="right"/>
      <w:pPr>
        <w:ind w:left="6120" w:hanging="180"/>
      </w:pPr>
      <w:rPr>
        <w:rFonts w:cs="Times New Roman"/>
      </w:rPr>
    </w:lvl>
  </w:abstractNum>
  <w:abstractNum w:abstractNumId="8">
    <w:nsid w:val="09262A21"/>
    <w:multiLevelType w:val="hybridMultilevel"/>
    <w:tmpl w:val="EAD460F4"/>
    <w:lvl w:ilvl="0" w:tplc="0419000F">
      <w:start w:val="1"/>
      <w:numFmt w:val="decimal"/>
      <w:lvlText w:val="%1."/>
      <w:lvlJc w:val="left"/>
      <w:pPr>
        <w:ind w:left="644"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09CE491A"/>
    <w:multiLevelType w:val="hybridMultilevel"/>
    <w:tmpl w:val="1BB43D08"/>
    <w:lvl w:ilvl="0" w:tplc="8C64460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0A271A46"/>
    <w:multiLevelType w:val="multilevel"/>
    <w:tmpl w:val="2D06B91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1">
    <w:nsid w:val="1166318C"/>
    <w:multiLevelType w:val="hybridMultilevel"/>
    <w:tmpl w:val="21D67BE6"/>
    <w:lvl w:ilvl="0" w:tplc="0419000F">
      <w:start w:val="1"/>
      <w:numFmt w:val="decimal"/>
      <w:lvlText w:val="%1."/>
      <w:lvlJc w:val="left"/>
      <w:pPr>
        <w:ind w:left="36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2">
    <w:nsid w:val="1D237F90"/>
    <w:multiLevelType w:val="hybridMultilevel"/>
    <w:tmpl w:val="176E3CA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36B7B74"/>
    <w:multiLevelType w:val="hybridMultilevel"/>
    <w:tmpl w:val="2D1C09F2"/>
    <w:lvl w:ilvl="0" w:tplc="D3667334">
      <w:start w:val="1"/>
      <w:numFmt w:val="decimal"/>
      <w:lvlText w:val="%1."/>
      <w:lvlJc w:val="left"/>
      <w:pPr>
        <w:ind w:left="360" w:hanging="360"/>
      </w:pPr>
      <w:rPr>
        <w:rFonts w:cs="Times New Roman"/>
      </w:rPr>
    </w:lvl>
    <w:lvl w:ilvl="1" w:tplc="04190019">
      <w:start w:val="1"/>
      <w:numFmt w:val="lowerLetter"/>
      <w:lvlText w:val="%2."/>
      <w:lvlJc w:val="left"/>
      <w:pPr>
        <w:ind w:left="1080" w:hanging="360"/>
      </w:pPr>
      <w:rPr>
        <w:rFonts w:cs="Times New Roman"/>
      </w:rPr>
    </w:lvl>
    <w:lvl w:ilvl="2" w:tplc="0419001B">
      <w:start w:val="1"/>
      <w:numFmt w:val="lowerRoman"/>
      <w:lvlText w:val="%3."/>
      <w:lvlJc w:val="right"/>
      <w:pPr>
        <w:ind w:left="1800" w:hanging="180"/>
      </w:pPr>
      <w:rPr>
        <w:rFonts w:cs="Times New Roman"/>
      </w:rPr>
    </w:lvl>
    <w:lvl w:ilvl="3" w:tplc="0419000F">
      <w:start w:val="1"/>
      <w:numFmt w:val="decimal"/>
      <w:lvlText w:val="%4."/>
      <w:lvlJc w:val="left"/>
      <w:pPr>
        <w:ind w:left="2520" w:hanging="360"/>
      </w:pPr>
      <w:rPr>
        <w:rFonts w:cs="Times New Roman"/>
      </w:rPr>
    </w:lvl>
    <w:lvl w:ilvl="4" w:tplc="04190019">
      <w:start w:val="1"/>
      <w:numFmt w:val="lowerLetter"/>
      <w:lvlText w:val="%5."/>
      <w:lvlJc w:val="left"/>
      <w:pPr>
        <w:ind w:left="3240" w:hanging="360"/>
      </w:pPr>
      <w:rPr>
        <w:rFonts w:cs="Times New Roman"/>
      </w:rPr>
    </w:lvl>
    <w:lvl w:ilvl="5" w:tplc="0419001B">
      <w:start w:val="1"/>
      <w:numFmt w:val="lowerRoman"/>
      <w:lvlText w:val="%6."/>
      <w:lvlJc w:val="right"/>
      <w:pPr>
        <w:ind w:left="3960" w:hanging="180"/>
      </w:pPr>
      <w:rPr>
        <w:rFonts w:cs="Times New Roman"/>
      </w:rPr>
    </w:lvl>
    <w:lvl w:ilvl="6" w:tplc="0419000F">
      <w:start w:val="1"/>
      <w:numFmt w:val="decimal"/>
      <w:lvlText w:val="%7."/>
      <w:lvlJc w:val="left"/>
      <w:pPr>
        <w:ind w:left="4680" w:hanging="360"/>
      </w:pPr>
      <w:rPr>
        <w:rFonts w:cs="Times New Roman"/>
      </w:rPr>
    </w:lvl>
    <w:lvl w:ilvl="7" w:tplc="04190019">
      <w:start w:val="1"/>
      <w:numFmt w:val="lowerLetter"/>
      <w:lvlText w:val="%8."/>
      <w:lvlJc w:val="left"/>
      <w:pPr>
        <w:ind w:left="5400" w:hanging="360"/>
      </w:pPr>
      <w:rPr>
        <w:rFonts w:cs="Times New Roman"/>
      </w:rPr>
    </w:lvl>
    <w:lvl w:ilvl="8" w:tplc="0419001B">
      <w:start w:val="1"/>
      <w:numFmt w:val="lowerRoman"/>
      <w:lvlText w:val="%9."/>
      <w:lvlJc w:val="right"/>
      <w:pPr>
        <w:ind w:left="6120" w:hanging="180"/>
      </w:pPr>
      <w:rPr>
        <w:rFonts w:cs="Times New Roman"/>
      </w:rPr>
    </w:lvl>
  </w:abstractNum>
  <w:abstractNum w:abstractNumId="14">
    <w:nsid w:val="23844239"/>
    <w:multiLevelType w:val="hybridMultilevel"/>
    <w:tmpl w:val="1E4465B8"/>
    <w:lvl w:ilvl="0" w:tplc="0419000F">
      <w:start w:val="1"/>
      <w:numFmt w:val="decimal"/>
      <w:lvlText w:val="%1."/>
      <w:lvlJc w:val="left"/>
      <w:pPr>
        <w:ind w:left="360" w:hanging="360"/>
      </w:pPr>
      <w:rPr>
        <w:rFonts w:cs="Times New Roman"/>
      </w:rPr>
    </w:lvl>
    <w:lvl w:ilvl="1" w:tplc="04190019">
      <w:start w:val="1"/>
      <w:numFmt w:val="lowerLetter"/>
      <w:lvlText w:val="%2."/>
      <w:lvlJc w:val="left"/>
      <w:pPr>
        <w:ind w:left="1080" w:hanging="360"/>
      </w:pPr>
      <w:rPr>
        <w:rFonts w:cs="Times New Roman"/>
      </w:rPr>
    </w:lvl>
    <w:lvl w:ilvl="2" w:tplc="0419001B">
      <w:start w:val="1"/>
      <w:numFmt w:val="lowerRoman"/>
      <w:lvlText w:val="%3."/>
      <w:lvlJc w:val="right"/>
      <w:pPr>
        <w:ind w:left="1800" w:hanging="180"/>
      </w:pPr>
      <w:rPr>
        <w:rFonts w:cs="Times New Roman"/>
      </w:rPr>
    </w:lvl>
    <w:lvl w:ilvl="3" w:tplc="0419000F">
      <w:start w:val="1"/>
      <w:numFmt w:val="decimal"/>
      <w:lvlText w:val="%4."/>
      <w:lvlJc w:val="left"/>
      <w:pPr>
        <w:ind w:left="2520" w:hanging="360"/>
      </w:pPr>
      <w:rPr>
        <w:rFonts w:cs="Times New Roman"/>
      </w:rPr>
    </w:lvl>
    <w:lvl w:ilvl="4" w:tplc="04190019">
      <w:start w:val="1"/>
      <w:numFmt w:val="lowerLetter"/>
      <w:lvlText w:val="%5."/>
      <w:lvlJc w:val="left"/>
      <w:pPr>
        <w:ind w:left="3240" w:hanging="360"/>
      </w:pPr>
      <w:rPr>
        <w:rFonts w:cs="Times New Roman"/>
      </w:rPr>
    </w:lvl>
    <w:lvl w:ilvl="5" w:tplc="0419001B">
      <w:start w:val="1"/>
      <w:numFmt w:val="lowerRoman"/>
      <w:lvlText w:val="%6."/>
      <w:lvlJc w:val="right"/>
      <w:pPr>
        <w:ind w:left="3960" w:hanging="180"/>
      </w:pPr>
      <w:rPr>
        <w:rFonts w:cs="Times New Roman"/>
      </w:rPr>
    </w:lvl>
    <w:lvl w:ilvl="6" w:tplc="0419000F">
      <w:start w:val="1"/>
      <w:numFmt w:val="decimal"/>
      <w:lvlText w:val="%7."/>
      <w:lvlJc w:val="left"/>
      <w:pPr>
        <w:ind w:left="4680" w:hanging="360"/>
      </w:pPr>
      <w:rPr>
        <w:rFonts w:cs="Times New Roman"/>
      </w:rPr>
    </w:lvl>
    <w:lvl w:ilvl="7" w:tplc="04190019">
      <w:start w:val="1"/>
      <w:numFmt w:val="lowerLetter"/>
      <w:lvlText w:val="%8."/>
      <w:lvlJc w:val="left"/>
      <w:pPr>
        <w:ind w:left="5400" w:hanging="360"/>
      </w:pPr>
      <w:rPr>
        <w:rFonts w:cs="Times New Roman"/>
      </w:rPr>
    </w:lvl>
    <w:lvl w:ilvl="8" w:tplc="0419001B">
      <w:start w:val="1"/>
      <w:numFmt w:val="lowerRoman"/>
      <w:lvlText w:val="%9."/>
      <w:lvlJc w:val="right"/>
      <w:pPr>
        <w:ind w:left="6120" w:hanging="180"/>
      </w:pPr>
      <w:rPr>
        <w:rFonts w:cs="Times New Roman"/>
      </w:rPr>
    </w:lvl>
  </w:abstractNum>
  <w:abstractNum w:abstractNumId="15">
    <w:nsid w:val="256F3BD2"/>
    <w:multiLevelType w:val="hybridMultilevel"/>
    <w:tmpl w:val="5D6EB3DC"/>
    <w:lvl w:ilvl="0" w:tplc="B35092B4">
      <w:start w:val="3"/>
      <w:numFmt w:val="decimal"/>
      <w:lvlText w:val="%1."/>
      <w:lvlJc w:val="left"/>
      <w:pPr>
        <w:ind w:left="1146" w:hanging="360"/>
      </w:pPr>
      <w:rPr>
        <w:rFonts w:cs="Times New Roman" w:hint="default"/>
      </w:rPr>
    </w:lvl>
    <w:lvl w:ilvl="1" w:tplc="04190019" w:tentative="1">
      <w:start w:val="1"/>
      <w:numFmt w:val="lowerLetter"/>
      <w:lvlText w:val="%2."/>
      <w:lvlJc w:val="left"/>
      <w:pPr>
        <w:ind w:left="1866" w:hanging="360"/>
      </w:pPr>
      <w:rPr>
        <w:rFonts w:cs="Times New Roman"/>
      </w:rPr>
    </w:lvl>
    <w:lvl w:ilvl="2" w:tplc="0419001B" w:tentative="1">
      <w:start w:val="1"/>
      <w:numFmt w:val="lowerRoman"/>
      <w:lvlText w:val="%3."/>
      <w:lvlJc w:val="right"/>
      <w:pPr>
        <w:ind w:left="2586" w:hanging="180"/>
      </w:pPr>
      <w:rPr>
        <w:rFonts w:cs="Times New Roman"/>
      </w:rPr>
    </w:lvl>
    <w:lvl w:ilvl="3" w:tplc="0419000F" w:tentative="1">
      <w:start w:val="1"/>
      <w:numFmt w:val="decimal"/>
      <w:lvlText w:val="%4."/>
      <w:lvlJc w:val="left"/>
      <w:pPr>
        <w:ind w:left="3306" w:hanging="360"/>
      </w:pPr>
      <w:rPr>
        <w:rFonts w:cs="Times New Roman"/>
      </w:rPr>
    </w:lvl>
    <w:lvl w:ilvl="4" w:tplc="04190019" w:tentative="1">
      <w:start w:val="1"/>
      <w:numFmt w:val="lowerLetter"/>
      <w:lvlText w:val="%5."/>
      <w:lvlJc w:val="left"/>
      <w:pPr>
        <w:ind w:left="4026" w:hanging="360"/>
      </w:pPr>
      <w:rPr>
        <w:rFonts w:cs="Times New Roman"/>
      </w:rPr>
    </w:lvl>
    <w:lvl w:ilvl="5" w:tplc="0419001B" w:tentative="1">
      <w:start w:val="1"/>
      <w:numFmt w:val="lowerRoman"/>
      <w:lvlText w:val="%6."/>
      <w:lvlJc w:val="right"/>
      <w:pPr>
        <w:ind w:left="4746" w:hanging="180"/>
      </w:pPr>
      <w:rPr>
        <w:rFonts w:cs="Times New Roman"/>
      </w:rPr>
    </w:lvl>
    <w:lvl w:ilvl="6" w:tplc="0419000F" w:tentative="1">
      <w:start w:val="1"/>
      <w:numFmt w:val="decimal"/>
      <w:lvlText w:val="%7."/>
      <w:lvlJc w:val="left"/>
      <w:pPr>
        <w:ind w:left="5466" w:hanging="360"/>
      </w:pPr>
      <w:rPr>
        <w:rFonts w:cs="Times New Roman"/>
      </w:rPr>
    </w:lvl>
    <w:lvl w:ilvl="7" w:tplc="04190019" w:tentative="1">
      <w:start w:val="1"/>
      <w:numFmt w:val="lowerLetter"/>
      <w:lvlText w:val="%8."/>
      <w:lvlJc w:val="left"/>
      <w:pPr>
        <w:ind w:left="6186" w:hanging="360"/>
      </w:pPr>
      <w:rPr>
        <w:rFonts w:cs="Times New Roman"/>
      </w:rPr>
    </w:lvl>
    <w:lvl w:ilvl="8" w:tplc="0419001B" w:tentative="1">
      <w:start w:val="1"/>
      <w:numFmt w:val="lowerRoman"/>
      <w:lvlText w:val="%9."/>
      <w:lvlJc w:val="right"/>
      <w:pPr>
        <w:ind w:left="6906" w:hanging="180"/>
      </w:pPr>
      <w:rPr>
        <w:rFonts w:cs="Times New Roman"/>
      </w:rPr>
    </w:lvl>
  </w:abstractNum>
  <w:abstractNum w:abstractNumId="16">
    <w:nsid w:val="286B4CD0"/>
    <w:multiLevelType w:val="hybridMultilevel"/>
    <w:tmpl w:val="2FBC83D2"/>
    <w:lvl w:ilvl="0" w:tplc="0419000F">
      <w:start w:val="1"/>
      <w:numFmt w:val="decimal"/>
      <w:lvlText w:val="%1."/>
      <w:lvlJc w:val="left"/>
      <w:pPr>
        <w:ind w:left="360" w:hanging="360"/>
      </w:pPr>
      <w:rPr>
        <w:rFonts w:cs="Times New Roman"/>
      </w:rPr>
    </w:lvl>
    <w:lvl w:ilvl="1" w:tplc="04190019">
      <w:start w:val="1"/>
      <w:numFmt w:val="lowerLetter"/>
      <w:lvlText w:val="%2."/>
      <w:lvlJc w:val="left"/>
      <w:pPr>
        <w:ind w:left="1080" w:hanging="360"/>
      </w:pPr>
      <w:rPr>
        <w:rFonts w:cs="Times New Roman"/>
      </w:rPr>
    </w:lvl>
    <w:lvl w:ilvl="2" w:tplc="0419001B">
      <w:start w:val="1"/>
      <w:numFmt w:val="lowerRoman"/>
      <w:lvlText w:val="%3."/>
      <w:lvlJc w:val="right"/>
      <w:pPr>
        <w:ind w:left="1800" w:hanging="180"/>
      </w:pPr>
      <w:rPr>
        <w:rFonts w:cs="Times New Roman"/>
      </w:rPr>
    </w:lvl>
    <w:lvl w:ilvl="3" w:tplc="0419000F">
      <w:start w:val="1"/>
      <w:numFmt w:val="decimal"/>
      <w:lvlText w:val="%4."/>
      <w:lvlJc w:val="left"/>
      <w:pPr>
        <w:ind w:left="2520" w:hanging="360"/>
      </w:pPr>
      <w:rPr>
        <w:rFonts w:cs="Times New Roman"/>
      </w:rPr>
    </w:lvl>
    <w:lvl w:ilvl="4" w:tplc="04190019">
      <w:start w:val="1"/>
      <w:numFmt w:val="lowerLetter"/>
      <w:lvlText w:val="%5."/>
      <w:lvlJc w:val="left"/>
      <w:pPr>
        <w:ind w:left="3240" w:hanging="360"/>
      </w:pPr>
      <w:rPr>
        <w:rFonts w:cs="Times New Roman"/>
      </w:rPr>
    </w:lvl>
    <w:lvl w:ilvl="5" w:tplc="0419001B">
      <w:start w:val="1"/>
      <w:numFmt w:val="lowerRoman"/>
      <w:lvlText w:val="%6."/>
      <w:lvlJc w:val="right"/>
      <w:pPr>
        <w:ind w:left="3960" w:hanging="180"/>
      </w:pPr>
      <w:rPr>
        <w:rFonts w:cs="Times New Roman"/>
      </w:rPr>
    </w:lvl>
    <w:lvl w:ilvl="6" w:tplc="0419000F">
      <w:start w:val="1"/>
      <w:numFmt w:val="decimal"/>
      <w:lvlText w:val="%7."/>
      <w:lvlJc w:val="left"/>
      <w:pPr>
        <w:ind w:left="4680" w:hanging="360"/>
      </w:pPr>
      <w:rPr>
        <w:rFonts w:cs="Times New Roman"/>
      </w:rPr>
    </w:lvl>
    <w:lvl w:ilvl="7" w:tplc="04190019">
      <w:start w:val="1"/>
      <w:numFmt w:val="lowerLetter"/>
      <w:lvlText w:val="%8."/>
      <w:lvlJc w:val="left"/>
      <w:pPr>
        <w:ind w:left="5400" w:hanging="360"/>
      </w:pPr>
      <w:rPr>
        <w:rFonts w:cs="Times New Roman"/>
      </w:rPr>
    </w:lvl>
    <w:lvl w:ilvl="8" w:tplc="0419001B">
      <w:start w:val="1"/>
      <w:numFmt w:val="lowerRoman"/>
      <w:lvlText w:val="%9."/>
      <w:lvlJc w:val="right"/>
      <w:pPr>
        <w:ind w:left="6120" w:hanging="180"/>
      </w:pPr>
      <w:rPr>
        <w:rFonts w:cs="Times New Roman"/>
      </w:rPr>
    </w:lvl>
  </w:abstractNum>
  <w:abstractNum w:abstractNumId="17">
    <w:nsid w:val="2C6E3FEF"/>
    <w:multiLevelType w:val="multilevel"/>
    <w:tmpl w:val="5212DF6A"/>
    <w:lvl w:ilvl="0">
      <w:start w:val="2"/>
      <w:numFmt w:val="decimal"/>
      <w:lvlText w:val="%1."/>
      <w:lvlJc w:val="left"/>
      <w:pPr>
        <w:ind w:left="1080" w:hanging="360"/>
      </w:pPr>
      <w:rPr>
        <w:rFonts w:cs="Times New Roman" w:hint="default"/>
      </w:rPr>
    </w:lvl>
    <w:lvl w:ilvl="1">
      <w:start w:val="1"/>
      <w:numFmt w:val="decimal"/>
      <w:isLgl/>
      <w:lvlText w:val="%1.%2."/>
      <w:lvlJc w:val="left"/>
      <w:pPr>
        <w:ind w:left="975" w:hanging="975"/>
      </w:pPr>
      <w:rPr>
        <w:rFonts w:cs="Times New Roman" w:hint="default"/>
      </w:rPr>
    </w:lvl>
    <w:lvl w:ilvl="2">
      <w:start w:val="1"/>
      <w:numFmt w:val="decimal"/>
      <w:isLgl/>
      <w:lvlText w:val="%1.%2.%3."/>
      <w:lvlJc w:val="left"/>
      <w:pPr>
        <w:ind w:left="1719" w:hanging="975"/>
      </w:pPr>
      <w:rPr>
        <w:rFonts w:cs="Times New Roman" w:hint="default"/>
      </w:rPr>
    </w:lvl>
    <w:lvl w:ilvl="3">
      <w:start w:val="1"/>
      <w:numFmt w:val="decimal"/>
      <w:isLgl/>
      <w:lvlText w:val="%1.%2.%3.%4."/>
      <w:lvlJc w:val="left"/>
      <w:pPr>
        <w:ind w:left="1731" w:hanging="975"/>
      </w:pPr>
      <w:rPr>
        <w:rFonts w:cs="Times New Roman" w:hint="default"/>
      </w:rPr>
    </w:lvl>
    <w:lvl w:ilvl="4">
      <w:start w:val="1"/>
      <w:numFmt w:val="decimal"/>
      <w:isLgl/>
      <w:lvlText w:val="%1.%2.%3.%4.%5."/>
      <w:lvlJc w:val="left"/>
      <w:pPr>
        <w:ind w:left="1848" w:hanging="1080"/>
      </w:pPr>
      <w:rPr>
        <w:rFonts w:cs="Times New Roman" w:hint="default"/>
      </w:rPr>
    </w:lvl>
    <w:lvl w:ilvl="5">
      <w:start w:val="1"/>
      <w:numFmt w:val="decimal"/>
      <w:isLgl/>
      <w:lvlText w:val="%1.%2.%3.%4.%5.%6."/>
      <w:lvlJc w:val="left"/>
      <w:pPr>
        <w:ind w:left="1860" w:hanging="1080"/>
      </w:pPr>
      <w:rPr>
        <w:rFonts w:cs="Times New Roman" w:hint="default"/>
      </w:rPr>
    </w:lvl>
    <w:lvl w:ilvl="6">
      <w:start w:val="1"/>
      <w:numFmt w:val="decimal"/>
      <w:isLgl/>
      <w:lvlText w:val="%1.%2.%3.%4.%5.%6.%7."/>
      <w:lvlJc w:val="left"/>
      <w:pPr>
        <w:ind w:left="2232" w:hanging="1440"/>
      </w:pPr>
      <w:rPr>
        <w:rFonts w:cs="Times New Roman" w:hint="default"/>
      </w:rPr>
    </w:lvl>
    <w:lvl w:ilvl="7">
      <w:start w:val="1"/>
      <w:numFmt w:val="decimal"/>
      <w:isLgl/>
      <w:lvlText w:val="%1.%2.%3.%4.%5.%6.%7.%8."/>
      <w:lvlJc w:val="left"/>
      <w:pPr>
        <w:ind w:left="2244" w:hanging="1440"/>
      </w:pPr>
      <w:rPr>
        <w:rFonts w:cs="Times New Roman" w:hint="default"/>
      </w:rPr>
    </w:lvl>
    <w:lvl w:ilvl="8">
      <w:start w:val="1"/>
      <w:numFmt w:val="decimal"/>
      <w:isLgl/>
      <w:lvlText w:val="%1.%2.%3.%4.%5.%6.%7.%8.%9."/>
      <w:lvlJc w:val="left"/>
      <w:pPr>
        <w:ind w:left="2616" w:hanging="1800"/>
      </w:pPr>
      <w:rPr>
        <w:rFonts w:cs="Times New Roman" w:hint="default"/>
      </w:rPr>
    </w:lvl>
  </w:abstractNum>
  <w:abstractNum w:abstractNumId="18">
    <w:nsid w:val="3A60243B"/>
    <w:multiLevelType w:val="multilevel"/>
    <w:tmpl w:val="37E495F4"/>
    <w:lvl w:ilvl="0">
      <w:start w:val="1"/>
      <w:numFmt w:val="decimal"/>
      <w:pStyle w:val="a0"/>
      <w:lvlText w:val="%1."/>
      <w:lvlJc w:val="left"/>
      <w:pPr>
        <w:ind w:left="720" w:hanging="360"/>
      </w:pPr>
      <w:rPr>
        <w:rFonts w:cs="Times New Roman" w:hint="default"/>
        <w:b/>
      </w:rPr>
    </w:lvl>
    <w:lvl w:ilvl="1">
      <w:start w:val="1"/>
      <w:numFmt w:val="decimal"/>
      <w:pStyle w:val="a1"/>
      <w:isLgl/>
      <w:lvlText w:val="%1.%2."/>
      <w:lvlJc w:val="left"/>
      <w:pPr>
        <w:ind w:left="720" w:hanging="720"/>
      </w:pPr>
      <w:rPr>
        <w:rFonts w:cs="Times New Roman" w:hint="default"/>
        <w:b/>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19">
    <w:nsid w:val="3AEF2B3A"/>
    <w:multiLevelType w:val="hybridMultilevel"/>
    <w:tmpl w:val="021C3374"/>
    <w:lvl w:ilvl="0" w:tplc="C38E95D2">
      <w:start w:val="1"/>
      <w:numFmt w:val="decimal"/>
      <w:lvlText w:val="%1."/>
      <w:lvlJc w:val="left"/>
      <w:pPr>
        <w:ind w:left="720"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nsid w:val="3FD80AC5"/>
    <w:multiLevelType w:val="hybridMultilevel"/>
    <w:tmpl w:val="3B4AE60C"/>
    <w:lvl w:ilvl="0" w:tplc="28B4FCFE">
      <w:start w:val="1"/>
      <w:numFmt w:val="decimal"/>
      <w:lvlText w:val="%1."/>
      <w:lvlJc w:val="left"/>
      <w:pPr>
        <w:ind w:left="360" w:hanging="360"/>
      </w:pPr>
      <w:rPr>
        <w:rFonts w:cs="Times New Roman" w:hint="default"/>
      </w:rPr>
    </w:lvl>
    <w:lvl w:ilvl="1" w:tplc="04190019" w:tentative="1">
      <w:start w:val="1"/>
      <w:numFmt w:val="lowerLetter"/>
      <w:lvlText w:val="%2."/>
      <w:lvlJc w:val="left"/>
      <w:pPr>
        <w:ind w:left="1114" w:hanging="360"/>
      </w:pPr>
      <w:rPr>
        <w:rFonts w:cs="Times New Roman"/>
      </w:rPr>
    </w:lvl>
    <w:lvl w:ilvl="2" w:tplc="0419001B" w:tentative="1">
      <w:start w:val="1"/>
      <w:numFmt w:val="lowerRoman"/>
      <w:lvlText w:val="%3."/>
      <w:lvlJc w:val="right"/>
      <w:pPr>
        <w:ind w:left="1834" w:hanging="180"/>
      </w:pPr>
      <w:rPr>
        <w:rFonts w:cs="Times New Roman"/>
      </w:rPr>
    </w:lvl>
    <w:lvl w:ilvl="3" w:tplc="0419000F" w:tentative="1">
      <w:start w:val="1"/>
      <w:numFmt w:val="decimal"/>
      <w:lvlText w:val="%4."/>
      <w:lvlJc w:val="left"/>
      <w:pPr>
        <w:ind w:left="2554" w:hanging="360"/>
      </w:pPr>
      <w:rPr>
        <w:rFonts w:cs="Times New Roman"/>
      </w:rPr>
    </w:lvl>
    <w:lvl w:ilvl="4" w:tplc="04190019" w:tentative="1">
      <w:start w:val="1"/>
      <w:numFmt w:val="lowerLetter"/>
      <w:lvlText w:val="%5."/>
      <w:lvlJc w:val="left"/>
      <w:pPr>
        <w:ind w:left="3274" w:hanging="360"/>
      </w:pPr>
      <w:rPr>
        <w:rFonts w:cs="Times New Roman"/>
      </w:rPr>
    </w:lvl>
    <w:lvl w:ilvl="5" w:tplc="0419001B" w:tentative="1">
      <w:start w:val="1"/>
      <w:numFmt w:val="lowerRoman"/>
      <w:lvlText w:val="%6."/>
      <w:lvlJc w:val="right"/>
      <w:pPr>
        <w:ind w:left="3994" w:hanging="180"/>
      </w:pPr>
      <w:rPr>
        <w:rFonts w:cs="Times New Roman"/>
      </w:rPr>
    </w:lvl>
    <w:lvl w:ilvl="6" w:tplc="0419000F" w:tentative="1">
      <w:start w:val="1"/>
      <w:numFmt w:val="decimal"/>
      <w:lvlText w:val="%7."/>
      <w:lvlJc w:val="left"/>
      <w:pPr>
        <w:ind w:left="4714" w:hanging="360"/>
      </w:pPr>
      <w:rPr>
        <w:rFonts w:cs="Times New Roman"/>
      </w:rPr>
    </w:lvl>
    <w:lvl w:ilvl="7" w:tplc="04190019" w:tentative="1">
      <w:start w:val="1"/>
      <w:numFmt w:val="lowerLetter"/>
      <w:lvlText w:val="%8."/>
      <w:lvlJc w:val="left"/>
      <w:pPr>
        <w:ind w:left="5434" w:hanging="360"/>
      </w:pPr>
      <w:rPr>
        <w:rFonts w:cs="Times New Roman"/>
      </w:rPr>
    </w:lvl>
    <w:lvl w:ilvl="8" w:tplc="0419001B" w:tentative="1">
      <w:start w:val="1"/>
      <w:numFmt w:val="lowerRoman"/>
      <w:lvlText w:val="%9."/>
      <w:lvlJc w:val="right"/>
      <w:pPr>
        <w:ind w:left="6154" w:hanging="180"/>
      </w:pPr>
      <w:rPr>
        <w:rFonts w:cs="Times New Roman"/>
      </w:rPr>
    </w:lvl>
  </w:abstractNum>
  <w:abstractNum w:abstractNumId="21">
    <w:nsid w:val="4A5B3E2A"/>
    <w:multiLevelType w:val="multilevel"/>
    <w:tmpl w:val="14182D0C"/>
    <w:lvl w:ilvl="0">
      <w:start w:val="2"/>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2">
    <w:nsid w:val="502F6802"/>
    <w:multiLevelType w:val="hybridMultilevel"/>
    <w:tmpl w:val="C4C41616"/>
    <w:lvl w:ilvl="0" w:tplc="8C64460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0395034"/>
    <w:multiLevelType w:val="multilevel"/>
    <w:tmpl w:val="773CC69A"/>
    <w:lvl w:ilvl="0">
      <w:start w:val="1"/>
      <w:numFmt w:val="decimal"/>
      <w:pStyle w:val="Heading1"/>
      <w:lvlText w:val="%1."/>
      <w:lvlJc w:val="left"/>
      <w:pPr>
        <w:tabs>
          <w:tab w:val="num" w:pos="432"/>
        </w:tabs>
        <w:ind w:left="432" w:hanging="432"/>
      </w:pPr>
      <w:rPr>
        <w:rFonts w:ascii="Times New Roman" w:hAnsi="Times New Roman" w:cs="Times New Roman" w:hint="default"/>
        <w:sz w:val="28"/>
        <w:szCs w:val="28"/>
      </w:rPr>
    </w:lvl>
    <w:lvl w:ilvl="1">
      <w:start w:val="1"/>
      <w:numFmt w:val="decimal"/>
      <w:pStyle w:val="Heading2"/>
      <w:lvlText w:val="%1.%2."/>
      <w:lvlJc w:val="left"/>
      <w:pPr>
        <w:tabs>
          <w:tab w:val="num" w:pos="576"/>
        </w:tabs>
        <w:ind w:left="576" w:hanging="576"/>
      </w:pPr>
      <w:rPr>
        <w:rFonts w:cs="Times New Roman" w:hint="default"/>
        <w:b/>
        <w:sz w:val="28"/>
        <w:szCs w:val="28"/>
      </w:rPr>
    </w:lvl>
    <w:lvl w:ilvl="2">
      <w:start w:val="1"/>
      <w:numFmt w:val="none"/>
      <w:lvlText w:val="5.3.1"/>
      <w:lvlJc w:val="left"/>
      <w:pPr>
        <w:tabs>
          <w:tab w:val="num" w:pos="1260"/>
        </w:tabs>
        <w:ind w:left="1260" w:hanging="360"/>
      </w:pPr>
      <w:rPr>
        <w:rFonts w:cs="Times New Roman" w:hint="default"/>
        <w:sz w:val="28"/>
        <w:szCs w:val="28"/>
      </w:rPr>
    </w:lvl>
    <w:lvl w:ilvl="3">
      <w:start w:val="1"/>
      <w:numFmt w:val="decimal"/>
      <w:pStyle w:val="Heading4"/>
      <w:lvlText w:val="%1.%2.%3.%4."/>
      <w:lvlJc w:val="left"/>
      <w:pPr>
        <w:tabs>
          <w:tab w:val="num" w:pos="1404"/>
        </w:tabs>
        <w:ind w:left="1404" w:hanging="864"/>
      </w:pPr>
      <w:rPr>
        <w:rFonts w:ascii="Times New Roman" w:hAnsi="Times New Roman" w:cs="Times New Roman" w:hint="default"/>
        <w:b w:val="0"/>
        <w:i w:val="0"/>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Heading6"/>
      <w:lvlText w:val="%5.%6."/>
      <w:lvlJc w:val="left"/>
      <w:pPr>
        <w:tabs>
          <w:tab w:val="num" w:pos="1152"/>
        </w:tabs>
        <w:ind w:left="1152" w:hanging="1152"/>
      </w:pPr>
      <w:rPr>
        <w:rFonts w:cs="Times New Roman" w:hint="default"/>
      </w:rPr>
    </w:lvl>
    <w:lvl w:ilvl="6">
      <w:start w:val="1"/>
      <w:numFmt w:val="decimal"/>
      <w:pStyle w:val="Heading7"/>
      <w:lvlText w:val="%1.%2.%3.%4.%5.%6.%7"/>
      <w:lvlJc w:val="left"/>
      <w:pPr>
        <w:tabs>
          <w:tab w:val="num" w:pos="1296"/>
        </w:tabs>
        <w:ind w:left="1296" w:hanging="1296"/>
      </w:pPr>
      <w:rPr>
        <w:rFonts w:cs="Times New Roman" w:hint="default"/>
      </w:rPr>
    </w:lvl>
    <w:lvl w:ilvl="7">
      <w:start w:val="1"/>
      <w:numFmt w:val="decimal"/>
      <w:pStyle w:val="Heading8"/>
      <w:lvlText w:val="%1.%2.%3.%4.%5.%6.%7.%8"/>
      <w:lvlJc w:val="left"/>
      <w:pPr>
        <w:tabs>
          <w:tab w:val="num" w:pos="1440"/>
        </w:tabs>
        <w:ind w:left="1440" w:hanging="1440"/>
      </w:pPr>
      <w:rPr>
        <w:rFonts w:cs="Times New Roman" w:hint="default"/>
      </w:rPr>
    </w:lvl>
    <w:lvl w:ilvl="8">
      <w:start w:val="1"/>
      <w:numFmt w:val="decimal"/>
      <w:pStyle w:val="Heading9"/>
      <w:lvlText w:val="%1.%2.%3.%4.%5.%6.%7.%8.%9"/>
      <w:lvlJc w:val="left"/>
      <w:pPr>
        <w:tabs>
          <w:tab w:val="num" w:pos="5270"/>
        </w:tabs>
        <w:ind w:left="5270" w:hanging="1584"/>
      </w:pPr>
      <w:rPr>
        <w:rFonts w:cs="Times New Roman" w:hint="default"/>
      </w:rPr>
    </w:lvl>
  </w:abstractNum>
  <w:abstractNum w:abstractNumId="24">
    <w:nsid w:val="50A80C5A"/>
    <w:multiLevelType w:val="hybridMultilevel"/>
    <w:tmpl w:val="BDD8A7CA"/>
    <w:lvl w:ilvl="0" w:tplc="C69E551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45B7981"/>
    <w:multiLevelType w:val="hybridMultilevel"/>
    <w:tmpl w:val="D382A2C8"/>
    <w:lvl w:ilvl="0" w:tplc="8C4A972A">
      <w:start w:val="12"/>
      <w:numFmt w:val="decimal"/>
      <w:lvlText w:val="%1."/>
      <w:lvlJc w:val="left"/>
      <w:pPr>
        <w:ind w:left="644" w:hanging="360"/>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26">
    <w:nsid w:val="54AE4EF4"/>
    <w:multiLevelType w:val="hybridMultilevel"/>
    <w:tmpl w:val="147C2C30"/>
    <w:lvl w:ilvl="0" w:tplc="0419000F">
      <w:start w:val="1"/>
      <w:numFmt w:val="decimal"/>
      <w:lvlText w:val="%1."/>
      <w:lvlJc w:val="left"/>
      <w:pPr>
        <w:ind w:left="360" w:hanging="360"/>
      </w:pPr>
      <w:rPr>
        <w:rFonts w:cs="Times New Roman"/>
      </w:rPr>
    </w:lvl>
    <w:lvl w:ilvl="1" w:tplc="04190019">
      <w:start w:val="1"/>
      <w:numFmt w:val="lowerLetter"/>
      <w:lvlText w:val="%2."/>
      <w:lvlJc w:val="left"/>
      <w:pPr>
        <w:ind w:left="1080" w:hanging="360"/>
      </w:pPr>
      <w:rPr>
        <w:rFonts w:cs="Times New Roman"/>
      </w:rPr>
    </w:lvl>
    <w:lvl w:ilvl="2" w:tplc="0419001B">
      <w:start w:val="1"/>
      <w:numFmt w:val="lowerRoman"/>
      <w:lvlText w:val="%3."/>
      <w:lvlJc w:val="right"/>
      <w:pPr>
        <w:ind w:left="1800" w:hanging="180"/>
      </w:pPr>
      <w:rPr>
        <w:rFonts w:cs="Times New Roman"/>
      </w:rPr>
    </w:lvl>
    <w:lvl w:ilvl="3" w:tplc="0419000F">
      <w:start w:val="1"/>
      <w:numFmt w:val="decimal"/>
      <w:lvlText w:val="%4."/>
      <w:lvlJc w:val="left"/>
      <w:pPr>
        <w:ind w:left="2520" w:hanging="360"/>
      </w:pPr>
      <w:rPr>
        <w:rFonts w:cs="Times New Roman"/>
      </w:rPr>
    </w:lvl>
    <w:lvl w:ilvl="4" w:tplc="04190019">
      <w:start w:val="1"/>
      <w:numFmt w:val="lowerLetter"/>
      <w:lvlText w:val="%5."/>
      <w:lvlJc w:val="left"/>
      <w:pPr>
        <w:ind w:left="3240" w:hanging="360"/>
      </w:pPr>
      <w:rPr>
        <w:rFonts w:cs="Times New Roman"/>
      </w:rPr>
    </w:lvl>
    <w:lvl w:ilvl="5" w:tplc="0419001B">
      <w:start w:val="1"/>
      <w:numFmt w:val="lowerRoman"/>
      <w:lvlText w:val="%6."/>
      <w:lvlJc w:val="right"/>
      <w:pPr>
        <w:ind w:left="3960" w:hanging="180"/>
      </w:pPr>
      <w:rPr>
        <w:rFonts w:cs="Times New Roman"/>
      </w:rPr>
    </w:lvl>
    <w:lvl w:ilvl="6" w:tplc="0419000F">
      <w:start w:val="1"/>
      <w:numFmt w:val="decimal"/>
      <w:lvlText w:val="%7."/>
      <w:lvlJc w:val="left"/>
      <w:pPr>
        <w:ind w:left="4680" w:hanging="360"/>
      </w:pPr>
      <w:rPr>
        <w:rFonts w:cs="Times New Roman"/>
      </w:rPr>
    </w:lvl>
    <w:lvl w:ilvl="7" w:tplc="04190019">
      <w:start w:val="1"/>
      <w:numFmt w:val="lowerLetter"/>
      <w:lvlText w:val="%8."/>
      <w:lvlJc w:val="left"/>
      <w:pPr>
        <w:ind w:left="5400" w:hanging="360"/>
      </w:pPr>
      <w:rPr>
        <w:rFonts w:cs="Times New Roman"/>
      </w:rPr>
    </w:lvl>
    <w:lvl w:ilvl="8" w:tplc="0419001B">
      <w:start w:val="1"/>
      <w:numFmt w:val="lowerRoman"/>
      <w:lvlText w:val="%9."/>
      <w:lvlJc w:val="right"/>
      <w:pPr>
        <w:ind w:left="6120" w:hanging="180"/>
      </w:pPr>
      <w:rPr>
        <w:rFonts w:cs="Times New Roman"/>
      </w:rPr>
    </w:lvl>
  </w:abstractNum>
  <w:abstractNum w:abstractNumId="27">
    <w:nsid w:val="54DF3C55"/>
    <w:multiLevelType w:val="multilevel"/>
    <w:tmpl w:val="780A9FD6"/>
    <w:lvl w:ilvl="0">
      <w:start w:val="3"/>
      <w:numFmt w:val="decimal"/>
      <w:lvlText w:val="%1."/>
      <w:lvlJc w:val="left"/>
      <w:pPr>
        <w:tabs>
          <w:tab w:val="num" w:pos="360"/>
        </w:tabs>
        <w:ind w:left="360" w:hanging="360"/>
      </w:pPr>
      <w:rPr>
        <w:rFonts w:cs="Times New Roman"/>
      </w:rPr>
    </w:lvl>
    <w:lvl w:ilvl="1" w:tentative="1">
      <w:start w:val="1"/>
      <w:numFmt w:val="decimal"/>
      <w:lvlText w:val="%2."/>
      <w:lvlJc w:val="left"/>
      <w:pPr>
        <w:tabs>
          <w:tab w:val="num" w:pos="1080"/>
        </w:tabs>
        <w:ind w:left="1080" w:hanging="360"/>
      </w:pPr>
      <w:rPr>
        <w:rFonts w:cs="Times New Roman"/>
      </w:rPr>
    </w:lvl>
    <w:lvl w:ilvl="2" w:tentative="1">
      <w:start w:val="1"/>
      <w:numFmt w:val="decimal"/>
      <w:lvlText w:val="%3."/>
      <w:lvlJc w:val="left"/>
      <w:pPr>
        <w:tabs>
          <w:tab w:val="num" w:pos="1800"/>
        </w:tabs>
        <w:ind w:left="1800" w:hanging="360"/>
      </w:pPr>
      <w:rPr>
        <w:rFonts w:cs="Times New Roman"/>
      </w:rPr>
    </w:lvl>
    <w:lvl w:ilvl="3" w:tentative="1">
      <w:start w:val="1"/>
      <w:numFmt w:val="decimal"/>
      <w:lvlText w:val="%4."/>
      <w:lvlJc w:val="left"/>
      <w:pPr>
        <w:tabs>
          <w:tab w:val="num" w:pos="2520"/>
        </w:tabs>
        <w:ind w:left="2520" w:hanging="360"/>
      </w:pPr>
      <w:rPr>
        <w:rFonts w:cs="Times New Roman"/>
      </w:rPr>
    </w:lvl>
    <w:lvl w:ilvl="4" w:tentative="1">
      <w:start w:val="1"/>
      <w:numFmt w:val="decimal"/>
      <w:lvlText w:val="%5."/>
      <w:lvlJc w:val="left"/>
      <w:pPr>
        <w:tabs>
          <w:tab w:val="num" w:pos="3240"/>
        </w:tabs>
        <w:ind w:left="3240" w:hanging="360"/>
      </w:pPr>
      <w:rPr>
        <w:rFonts w:cs="Times New Roman"/>
      </w:rPr>
    </w:lvl>
    <w:lvl w:ilvl="5" w:tentative="1">
      <w:start w:val="1"/>
      <w:numFmt w:val="decimal"/>
      <w:lvlText w:val="%6."/>
      <w:lvlJc w:val="left"/>
      <w:pPr>
        <w:tabs>
          <w:tab w:val="num" w:pos="3960"/>
        </w:tabs>
        <w:ind w:left="3960" w:hanging="360"/>
      </w:pPr>
      <w:rPr>
        <w:rFonts w:cs="Times New Roman"/>
      </w:rPr>
    </w:lvl>
    <w:lvl w:ilvl="6" w:tentative="1">
      <w:start w:val="1"/>
      <w:numFmt w:val="decimal"/>
      <w:lvlText w:val="%7."/>
      <w:lvlJc w:val="left"/>
      <w:pPr>
        <w:tabs>
          <w:tab w:val="num" w:pos="4680"/>
        </w:tabs>
        <w:ind w:left="4680" w:hanging="360"/>
      </w:pPr>
      <w:rPr>
        <w:rFonts w:cs="Times New Roman"/>
      </w:rPr>
    </w:lvl>
    <w:lvl w:ilvl="7" w:tentative="1">
      <w:start w:val="1"/>
      <w:numFmt w:val="decimal"/>
      <w:lvlText w:val="%8."/>
      <w:lvlJc w:val="left"/>
      <w:pPr>
        <w:tabs>
          <w:tab w:val="num" w:pos="5400"/>
        </w:tabs>
        <w:ind w:left="5400" w:hanging="360"/>
      </w:pPr>
      <w:rPr>
        <w:rFonts w:cs="Times New Roman"/>
      </w:rPr>
    </w:lvl>
    <w:lvl w:ilvl="8" w:tentative="1">
      <w:start w:val="1"/>
      <w:numFmt w:val="decimal"/>
      <w:lvlText w:val="%9."/>
      <w:lvlJc w:val="left"/>
      <w:pPr>
        <w:tabs>
          <w:tab w:val="num" w:pos="6120"/>
        </w:tabs>
        <w:ind w:left="6120" w:hanging="360"/>
      </w:pPr>
      <w:rPr>
        <w:rFonts w:cs="Times New Roman"/>
      </w:rPr>
    </w:lvl>
  </w:abstractNum>
  <w:abstractNum w:abstractNumId="28">
    <w:nsid w:val="5B5647A9"/>
    <w:multiLevelType w:val="hybridMultilevel"/>
    <w:tmpl w:val="FC5AB78C"/>
    <w:lvl w:ilvl="0" w:tplc="0419000F">
      <w:start w:val="1"/>
      <w:numFmt w:val="decimal"/>
      <w:lvlText w:val="%1."/>
      <w:lvlJc w:val="left"/>
      <w:pPr>
        <w:ind w:left="360" w:hanging="360"/>
      </w:pPr>
      <w:rPr>
        <w:rFonts w:cs="Times New Roman"/>
      </w:rPr>
    </w:lvl>
    <w:lvl w:ilvl="1" w:tplc="04190019">
      <w:start w:val="1"/>
      <w:numFmt w:val="lowerLetter"/>
      <w:lvlText w:val="%2."/>
      <w:lvlJc w:val="left"/>
      <w:pPr>
        <w:ind w:left="1080" w:hanging="360"/>
      </w:pPr>
      <w:rPr>
        <w:rFonts w:cs="Times New Roman"/>
      </w:rPr>
    </w:lvl>
    <w:lvl w:ilvl="2" w:tplc="0419001B">
      <w:start w:val="1"/>
      <w:numFmt w:val="lowerRoman"/>
      <w:lvlText w:val="%3."/>
      <w:lvlJc w:val="right"/>
      <w:pPr>
        <w:ind w:left="1800" w:hanging="180"/>
      </w:pPr>
      <w:rPr>
        <w:rFonts w:cs="Times New Roman"/>
      </w:rPr>
    </w:lvl>
    <w:lvl w:ilvl="3" w:tplc="0419000F">
      <w:start w:val="1"/>
      <w:numFmt w:val="decimal"/>
      <w:lvlText w:val="%4."/>
      <w:lvlJc w:val="left"/>
      <w:pPr>
        <w:ind w:left="2520" w:hanging="360"/>
      </w:pPr>
      <w:rPr>
        <w:rFonts w:cs="Times New Roman"/>
      </w:rPr>
    </w:lvl>
    <w:lvl w:ilvl="4" w:tplc="04190019">
      <w:start w:val="1"/>
      <w:numFmt w:val="lowerLetter"/>
      <w:lvlText w:val="%5."/>
      <w:lvlJc w:val="left"/>
      <w:pPr>
        <w:ind w:left="3240" w:hanging="360"/>
      </w:pPr>
      <w:rPr>
        <w:rFonts w:cs="Times New Roman"/>
      </w:rPr>
    </w:lvl>
    <w:lvl w:ilvl="5" w:tplc="0419001B">
      <w:start w:val="1"/>
      <w:numFmt w:val="lowerRoman"/>
      <w:lvlText w:val="%6."/>
      <w:lvlJc w:val="right"/>
      <w:pPr>
        <w:ind w:left="3960" w:hanging="180"/>
      </w:pPr>
      <w:rPr>
        <w:rFonts w:cs="Times New Roman"/>
      </w:rPr>
    </w:lvl>
    <w:lvl w:ilvl="6" w:tplc="0419000F">
      <w:start w:val="1"/>
      <w:numFmt w:val="decimal"/>
      <w:lvlText w:val="%7."/>
      <w:lvlJc w:val="left"/>
      <w:pPr>
        <w:ind w:left="4680" w:hanging="360"/>
      </w:pPr>
      <w:rPr>
        <w:rFonts w:cs="Times New Roman"/>
      </w:rPr>
    </w:lvl>
    <w:lvl w:ilvl="7" w:tplc="04190019">
      <w:start w:val="1"/>
      <w:numFmt w:val="lowerLetter"/>
      <w:lvlText w:val="%8."/>
      <w:lvlJc w:val="left"/>
      <w:pPr>
        <w:ind w:left="5400" w:hanging="360"/>
      </w:pPr>
      <w:rPr>
        <w:rFonts w:cs="Times New Roman"/>
      </w:rPr>
    </w:lvl>
    <w:lvl w:ilvl="8" w:tplc="0419001B">
      <w:start w:val="1"/>
      <w:numFmt w:val="lowerRoman"/>
      <w:lvlText w:val="%9."/>
      <w:lvlJc w:val="right"/>
      <w:pPr>
        <w:ind w:left="6120" w:hanging="180"/>
      </w:pPr>
      <w:rPr>
        <w:rFonts w:cs="Times New Roman"/>
      </w:rPr>
    </w:lvl>
  </w:abstractNum>
  <w:abstractNum w:abstractNumId="29">
    <w:nsid w:val="6119557F"/>
    <w:multiLevelType w:val="hybridMultilevel"/>
    <w:tmpl w:val="EDE04BC8"/>
    <w:lvl w:ilvl="0" w:tplc="B35092B4">
      <w:start w:val="3"/>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0">
    <w:nsid w:val="67AA3BE1"/>
    <w:multiLevelType w:val="multilevel"/>
    <w:tmpl w:val="D5E8C72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1">
    <w:nsid w:val="6C490095"/>
    <w:multiLevelType w:val="hybridMultilevel"/>
    <w:tmpl w:val="FB0476C0"/>
    <w:lvl w:ilvl="0" w:tplc="B35092B4">
      <w:start w:val="3"/>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2">
    <w:nsid w:val="6E4F2540"/>
    <w:multiLevelType w:val="hybridMultilevel"/>
    <w:tmpl w:val="6D92D61A"/>
    <w:lvl w:ilvl="0" w:tplc="AAC4C378">
      <w:start w:val="1"/>
      <w:numFmt w:val="bullet"/>
      <w:pStyle w:val="ListBullet"/>
      <w:lvlText w:val=""/>
      <w:lvlJc w:val="left"/>
      <w:pPr>
        <w:tabs>
          <w:tab w:val="num" w:pos="720"/>
        </w:tabs>
        <w:ind w:left="720" w:hanging="360"/>
      </w:pPr>
      <w:rPr>
        <w:rFonts w:ascii="Symbol" w:hAnsi="Symbol" w:hint="default"/>
      </w:rPr>
    </w:lvl>
    <w:lvl w:ilvl="1" w:tplc="04190019">
      <w:start w:val="1"/>
      <w:numFmt w:val="bullet"/>
      <w:lvlText w:val="o"/>
      <w:lvlJc w:val="left"/>
      <w:pPr>
        <w:tabs>
          <w:tab w:val="num" w:pos="1440"/>
        </w:tabs>
        <w:ind w:left="1440" w:hanging="360"/>
      </w:pPr>
      <w:rPr>
        <w:rFonts w:ascii="Courier New" w:hAnsi="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3">
    <w:nsid w:val="6FDC147E"/>
    <w:multiLevelType w:val="hybridMultilevel"/>
    <w:tmpl w:val="1764E000"/>
    <w:lvl w:ilvl="0" w:tplc="C924E4B8">
      <w:start w:val="11"/>
      <w:numFmt w:val="decimal"/>
      <w:lvlText w:val="%1."/>
      <w:lvlJc w:val="left"/>
      <w:pPr>
        <w:tabs>
          <w:tab w:val="num" w:pos="1080"/>
        </w:tabs>
        <w:ind w:left="1080" w:hanging="360"/>
      </w:pPr>
      <w:rPr>
        <w:rFonts w:cs="Times New Roman"/>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34">
    <w:nsid w:val="70997B28"/>
    <w:multiLevelType w:val="hybridMultilevel"/>
    <w:tmpl w:val="B6D0BCF2"/>
    <w:lvl w:ilvl="0" w:tplc="0419000F">
      <w:start w:val="1"/>
      <w:numFmt w:val="decimal"/>
      <w:lvlText w:val="%1."/>
      <w:lvlJc w:val="left"/>
      <w:pPr>
        <w:ind w:left="36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5">
    <w:nsid w:val="71C67E58"/>
    <w:multiLevelType w:val="hybridMultilevel"/>
    <w:tmpl w:val="AC523388"/>
    <w:lvl w:ilvl="0" w:tplc="0419000F">
      <w:start w:val="1"/>
      <w:numFmt w:val="decimal"/>
      <w:lvlText w:val="%1."/>
      <w:lvlJc w:val="left"/>
      <w:pPr>
        <w:ind w:left="360" w:hanging="360"/>
      </w:pPr>
      <w:rPr>
        <w:rFonts w:cs="Times New Roman"/>
      </w:rPr>
    </w:lvl>
    <w:lvl w:ilvl="1" w:tplc="04190019">
      <w:start w:val="1"/>
      <w:numFmt w:val="lowerLetter"/>
      <w:lvlText w:val="%2."/>
      <w:lvlJc w:val="left"/>
      <w:pPr>
        <w:ind w:left="1080" w:hanging="360"/>
      </w:pPr>
      <w:rPr>
        <w:rFonts w:cs="Times New Roman"/>
      </w:rPr>
    </w:lvl>
    <w:lvl w:ilvl="2" w:tplc="0419001B">
      <w:start w:val="1"/>
      <w:numFmt w:val="lowerRoman"/>
      <w:lvlText w:val="%3."/>
      <w:lvlJc w:val="right"/>
      <w:pPr>
        <w:ind w:left="1800" w:hanging="180"/>
      </w:pPr>
      <w:rPr>
        <w:rFonts w:cs="Times New Roman"/>
      </w:rPr>
    </w:lvl>
    <w:lvl w:ilvl="3" w:tplc="0419000F">
      <w:start w:val="1"/>
      <w:numFmt w:val="decimal"/>
      <w:lvlText w:val="%4."/>
      <w:lvlJc w:val="left"/>
      <w:pPr>
        <w:ind w:left="2520" w:hanging="360"/>
      </w:pPr>
      <w:rPr>
        <w:rFonts w:cs="Times New Roman"/>
      </w:rPr>
    </w:lvl>
    <w:lvl w:ilvl="4" w:tplc="04190019">
      <w:start w:val="1"/>
      <w:numFmt w:val="lowerLetter"/>
      <w:lvlText w:val="%5."/>
      <w:lvlJc w:val="left"/>
      <w:pPr>
        <w:ind w:left="3240" w:hanging="360"/>
      </w:pPr>
      <w:rPr>
        <w:rFonts w:cs="Times New Roman"/>
      </w:rPr>
    </w:lvl>
    <w:lvl w:ilvl="5" w:tplc="0419001B">
      <w:start w:val="1"/>
      <w:numFmt w:val="lowerRoman"/>
      <w:lvlText w:val="%6."/>
      <w:lvlJc w:val="right"/>
      <w:pPr>
        <w:ind w:left="3960" w:hanging="180"/>
      </w:pPr>
      <w:rPr>
        <w:rFonts w:cs="Times New Roman"/>
      </w:rPr>
    </w:lvl>
    <w:lvl w:ilvl="6" w:tplc="0419000F">
      <w:start w:val="1"/>
      <w:numFmt w:val="decimal"/>
      <w:lvlText w:val="%7."/>
      <w:lvlJc w:val="left"/>
      <w:pPr>
        <w:ind w:left="4680" w:hanging="360"/>
      </w:pPr>
      <w:rPr>
        <w:rFonts w:cs="Times New Roman"/>
      </w:rPr>
    </w:lvl>
    <w:lvl w:ilvl="7" w:tplc="04190019">
      <w:start w:val="1"/>
      <w:numFmt w:val="lowerLetter"/>
      <w:lvlText w:val="%8."/>
      <w:lvlJc w:val="left"/>
      <w:pPr>
        <w:ind w:left="5400" w:hanging="360"/>
      </w:pPr>
      <w:rPr>
        <w:rFonts w:cs="Times New Roman"/>
      </w:rPr>
    </w:lvl>
    <w:lvl w:ilvl="8" w:tplc="0419001B">
      <w:start w:val="1"/>
      <w:numFmt w:val="lowerRoman"/>
      <w:lvlText w:val="%9."/>
      <w:lvlJc w:val="right"/>
      <w:pPr>
        <w:ind w:left="6120" w:hanging="180"/>
      </w:pPr>
      <w:rPr>
        <w:rFonts w:cs="Times New Roman"/>
      </w:rPr>
    </w:lvl>
  </w:abstractNum>
  <w:abstractNum w:abstractNumId="36">
    <w:nsid w:val="741B7194"/>
    <w:multiLevelType w:val="multilevel"/>
    <w:tmpl w:val="144ADCCA"/>
    <w:lvl w:ilvl="0">
      <w:start w:val="1"/>
      <w:numFmt w:val="upperRoman"/>
      <w:lvlText w:val="ЧАСТЬ %1."/>
      <w:lvlJc w:val="left"/>
      <w:pPr>
        <w:tabs>
          <w:tab w:val="num" w:pos="2160"/>
        </w:tabs>
        <w:ind w:left="720" w:hanging="720"/>
      </w:pPr>
      <w:rPr>
        <w:rFonts w:cs="Times New Roman"/>
      </w:rPr>
    </w:lvl>
    <w:lvl w:ilvl="1">
      <w:start w:val="1"/>
      <w:numFmt w:val="decimal"/>
      <w:lvlText w:val="РАЗДЕЛ %1.%2"/>
      <w:lvlJc w:val="left"/>
      <w:pPr>
        <w:tabs>
          <w:tab w:val="num" w:pos="4320"/>
        </w:tabs>
        <w:ind w:left="360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7">
    <w:nsid w:val="7458382F"/>
    <w:multiLevelType w:val="multilevel"/>
    <w:tmpl w:val="0F42A3D6"/>
    <w:lvl w:ilvl="0">
      <w:start w:val="1"/>
      <w:numFmt w:val="none"/>
      <w:lvlText w:val="1."/>
      <w:lvlJc w:val="center"/>
      <w:pPr>
        <w:tabs>
          <w:tab w:val="num" w:pos="648"/>
        </w:tabs>
        <w:ind w:left="340" w:hanging="52"/>
      </w:pPr>
      <w:rPr>
        <w:rFonts w:cs="Times New Roman" w:hint="default"/>
      </w:rPr>
    </w:lvl>
    <w:lvl w:ilvl="1">
      <w:start w:val="1"/>
      <w:numFmt w:val="decimal"/>
      <w:lvlText w:val="%11.%2."/>
      <w:lvlJc w:val="left"/>
      <w:pPr>
        <w:tabs>
          <w:tab w:val="num" w:pos="1400"/>
        </w:tabs>
        <w:ind w:firstLine="6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38">
    <w:nsid w:val="75076DDD"/>
    <w:multiLevelType w:val="hybridMultilevel"/>
    <w:tmpl w:val="21341CE0"/>
    <w:lvl w:ilvl="0" w:tplc="0419000B">
      <w:numFmt w:val="bullet"/>
      <w:lvlText w:val=""/>
      <w:lvlJc w:val="left"/>
      <w:pPr>
        <w:ind w:left="720" w:hanging="360"/>
      </w:pPr>
      <w:rPr>
        <w:rFonts w:ascii="Wingdings" w:eastAsia="Times New Roman"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774F5BBD"/>
    <w:multiLevelType w:val="hybridMultilevel"/>
    <w:tmpl w:val="64F0E6AA"/>
    <w:lvl w:ilvl="0" w:tplc="1F405FB8">
      <w:start w:val="1"/>
      <w:numFmt w:val="bullet"/>
      <w:lvlText w:val=""/>
      <w:lvlJc w:val="left"/>
      <w:pPr>
        <w:ind w:left="726" w:hanging="360"/>
      </w:pPr>
      <w:rPr>
        <w:rFonts w:ascii="Symbol" w:hAnsi="Symbol" w:hint="default"/>
      </w:rPr>
    </w:lvl>
    <w:lvl w:ilvl="1" w:tplc="04190003" w:tentative="1">
      <w:start w:val="1"/>
      <w:numFmt w:val="bullet"/>
      <w:lvlText w:val="o"/>
      <w:lvlJc w:val="left"/>
      <w:pPr>
        <w:ind w:left="1446" w:hanging="360"/>
      </w:pPr>
      <w:rPr>
        <w:rFonts w:ascii="Courier New" w:hAnsi="Courier New" w:hint="default"/>
      </w:rPr>
    </w:lvl>
    <w:lvl w:ilvl="2" w:tplc="04190005" w:tentative="1">
      <w:start w:val="1"/>
      <w:numFmt w:val="bullet"/>
      <w:lvlText w:val=""/>
      <w:lvlJc w:val="left"/>
      <w:pPr>
        <w:ind w:left="2166" w:hanging="360"/>
      </w:pPr>
      <w:rPr>
        <w:rFonts w:ascii="Wingdings" w:hAnsi="Wingdings" w:hint="default"/>
      </w:rPr>
    </w:lvl>
    <w:lvl w:ilvl="3" w:tplc="04190001" w:tentative="1">
      <w:start w:val="1"/>
      <w:numFmt w:val="bullet"/>
      <w:lvlText w:val=""/>
      <w:lvlJc w:val="left"/>
      <w:pPr>
        <w:ind w:left="2886" w:hanging="360"/>
      </w:pPr>
      <w:rPr>
        <w:rFonts w:ascii="Symbol" w:hAnsi="Symbol" w:hint="default"/>
      </w:rPr>
    </w:lvl>
    <w:lvl w:ilvl="4" w:tplc="04190003" w:tentative="1">
      <w:start w:val="1"/>
      <w:numFmt w:val="bullet"/>
      <w:lvlText w:val="o"/>
      <w:lvlJc w:val="left"/>
      <w:pPr>
        <w:ind w:left="3606" w:hanging="360"/>
      </w:pPr>
      <w:rPr>
        <w:rFonts w:ascii="Courier New" w:hAnsi="Courier New" w:hint="default"/>
      </w:rPr>
    </w:lvl>
    <w:lvl w:ilvl="5" w:tplc="04190005" w:tentative="1">
      <w:start w:val="1"/>
      <w:numFmt w:val="bullet"/>
      <w:lvlText w:val=""/>
      <w:lvlJc w:val="left"/>
      <w:pPr>
        <w:ind w:left="4326" w:hanging="360"/>
      </w:pPr>
      <w:rPr>
        <w:rFonts w:ascii="Wingdings" w:hAnsi="Wingdings" w:hint="default"/>
      </w:rPr>
    </w:lvl>
    <w:lvl w:ilvl="6" w:tplc="04190001" w:tentative="1">
      <w:start w:val="1"/>
      <w:numFmt w:val="bullet"/>
      <w:lvlText w:val=""/>
      <w:lvlJc w:val="left"/>
      <w:pPr>
        <w:ind w:left="5046" w:hanging="360"/>
      </w:pPr>
      <w:rPr>
        <w:rFonts w:ascii="Symbol" w:hAnsi="Symbol" w:hint="default"/>
      </w:rPr>
    </w:lvl>
    <w:lvl w:ilvl="7" w:tplc="04190003" w:tentative="1">
      <w:start w:val="1"/>
      <w:numFmt w:val="bullet"/>
      <w:lvlText w:val="o"/>
      <w:lvlJc w:val="left"/>
      <w:pPr>
        <w:ind w:left="5766" w:hanging="360"/>
      </w:pPr>
      <w:rPr>
        <w:rFonts w:ascii="Courier New" w:hAnsi="Courier New" w:hint="default"/>
      </w:rPr>
    </w:lvl>
    <w:lvl w:ilvl="8" w:tplc="04190005" w:tentative="1">
      <w:start w:val="1"/>
      <w:numFmt w:val="bullet"/>
      <w:lvlText w:val=""/>
      <w:lvlJc w:val="left"/>
      <w:pPr>
        <w:ind w:left="6486" w:hanging="360"/>
      </w:pPr>
      <w:rPr>
        <w:rFonts w:ascii="Wingdings" w:hAnsi="Wingdings" w:hint="default"/>
      </w:rPr>
    </w:lvl>
  </w:abstractNum>
  <w:num w:numId="1">
    <w:abstractNumId w:val="0"/>
  </w:num>
  <w:num w:numId="2">
    <w:abstractNumId w:val="1"/>
  </w:num>
  <w:num w:numId="3">
    <w:abstractNumId w:val="0"/>
  </w:num>
  <w:num w:numId="4">
    <w:abstractNumId w:val="1"/>
  </w:num>
  <w:num w:numId="5">
    <w:abstractNumId w:val="3"/>
  </w:num>
  <w:num w:numId="6">
    <w:abstractNumId w:val="37"/>
  </w:num>
  <w:num w:numId="7">
    <w:abstractNumId w:val="2"/>
    <w:lvlOverride w:ilvl="0">
      <w:lvl w:ilvl="0">
        <w:numFmt w:val="bullet"/>
        <w:lvlText w:val="-"/>
        <w:legacy w:legacy="1" w:legacySpace="0" w:legacyIndent="144"/>
        <w:lvlJc w:val="left"/>
        <w:rPr>
          <w:rFonts w:ascii="Times New Roman" w:hAnsi="Times New Roman" w:hint="default"/>
        </w:rPr>
      </w:lvl>
    </w:lvlOverride>
  </w:num>
  <w:num w:numId="8">
    <w:abstractNumId w:val="1"/>
  </w:num>
  <w:num w:numId="9">
    <w:abstractNumId w:val="32"/>
  </w:num>
  <w:num w:numId="10">
    <w:abstractNumId w:val="5"/>
  </w:num>
  <w:num w:numId="1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2"/>
  </w:num>
  <w:num w:numId="22">
    <w:abstractNumId w:val="9"/>
  </w:num>
  <w:num w:numId="23">
    <w:abstractNumId w:val="33"/>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num>
  <w:num w:numId="25">
    <w:abstractNumId w:val="23"/>
  </w:num>
  <w:num w:numId="26">
    <w:abstractNumId w:val="29"/>
  </w:num>
  <w:num w:numId="27">
    <w:abstractNumId w:val="15"/>
  </w:num>
  <w:num w:numId="28">
    <w:abstractNumId w:val="31"/>
  </w:num>
  <w:num w:numId="29">
    <w:abstractNumId w:val="12"/>
  </w:num>
  <w:num w:numId="30">
    <w:abstractNumId w:val="38"/>
  </w:num>
  <w:num w:numId="31">
    <w:abstractNumId w:val="19"/>
    <w:lvlOverride w:ilvl="0">
      <w:startOverride w:val="1"/>
    </w:lvlOverride>
    <w:lvlOverride w:ilvl="1">
      <w:startOverride w:val="1"/>
    </w:lvlOverride>
    <w:lvlOverride w:ilvl="2">
      <w:startOverride w:val="1"/>
    </w:lvlOverride>
    <w:lvlOverride w:ilvl="3">
      <w:startOverride w:val="4"/>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0"/>
  </w:num>
  <w:num w:numId="33">
    <w:abstractNumId w:val="8"/>
  </w:num>
  <w:num w:numId="34">
    <w:abstractNumId w:val="39"/>
  </w:num>
  <w:num w:numId="35">
    <w:abstractNumId w:val="24"/>
  </w:num>
  <w:num w:numId="36">
    <w:abstractNumId w:val="4"/>
  </w:num>
  <w:num w:numId="37">
    <w:abstractNumId w:val="25"/>
  </w:num>
  <w:num w:numId="38">
    <w:abstractNumId w:val="17"/>
  </w:num>
  <w:num w:numId="39">
    <w:abstractNumId w:val="20"/>
  </w:num>
  <w:num w:numId="40">
    <w:abstractNumId w:val="18"/>
  </w:num>
  <w:num w:numId="41">
    <w:abstractNumId w:val="30"/>
  </w:num>
  <w:num w:numId="42">
    <w:abstractNumId w:val="21"/>
  </w:num>
  <w:num w:numId="43">
    <w:abstractNumId w:val="27"/>
  </w:num>
  <w:num w:numId="4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autoHyphenation/>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E5952"/>
    <w:rsid w:val="000D78FD"/>
    <w:rsid w:val="000E0F87"/>
    <w:rsid w:val="001708B1"/>
    <w:rsid w:val="00173BA2"/>
    <w:rsid w:val="001E54C1"/>
    <w:rsid w:val="002152E2"/>
    <w:rsid w:val="002A3423"/>
    <w:rsid w:val="002E5952"/>
    <w:rsid w:val="00324986"/>
    <w:rsid w:val="003272F0"/>
    <w:rsid w:val="003440CC"/>
    <w:rsid w:val="003960E8"/>
    <w:rsid w:val="003F0AD5"/>
    <w:rsid w:val="00452D85"/>
    <w:rsid w:val="004570B6"/>
    <w:rsid w:val="00482842"/>
    <w:rsid w:val="00500983"/>
    <w:rsid w:val="00553F1C"/>
    <w:rsid w:val="00570997"/>
    <w:rsid w:val="006D17BE"/>
    <w:rsid w:val="006E6258"/>
    <w:rsid w:val="006E7931"/>
    <w:rsid w:val="0079277D"/>
    <w:rsid w:val="007E33A5"/>
    <w:rsid w:val="008231C3"/>
    <w:rsid w:val="008637FA"/>
    <w:rsid w:val="008B7516"/>
    <w:rsid w:val="008E5D61"/>
    <w:rsid w:val="0092122E"/>
    <w:rsid w:val="009631D1"/>
    <w:rsid w:val="00971DDC"/>
    <w:rsid w:val="00B47F2A"/>
    <w:rsid w:val="00B7708E"/>
    <w:rsid w:val="00C52423"/>
    <w:rsid w:val="00C5337E"/>
    <w:rsid w:val="00C951A9"/>
    <w:rsid w:val="00C95920"/>
    <w:rsid w:val="00CA171A"/>
    <w:rsid w:val="00DD2FC3"/>
    <w:rsid w:val="00DD4B90"/>
    <w:rsid w:val="00E01F8A"/>
    <w:rsid w:val="00E36194"/>
    <w:rsid w:val="00E52559"/>
    <w:rsid w:val="00E73A6D"/>
    <w:rsid w:val="00E80C0D"/>
    <w:rsid w:val="00EF089D"/>
    <w:rsid w:val="00F138B0"/>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uiPriority="0"/>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semiHidden="1" w:unhideWhenUsed="1"/>
    <w:lsdException w:name="page number" w:locked="1" w:uiPriority="0"/>
    <w:lsdException w:name="endnote reference" w:locked="1" w:uiPriority="0"/>
    <w:lsdException w:name="endnote text" w:locked="1" w:uiPriority="0"/>
    <w:lsdException w:name="table of authorities" w:semiHidden="1" w:unhideWhenUsed="1"/>
    <w:lsdException w:name="macro" w:semiHidden="1" w:unhideWhenUsed="1"/>
    <w:lsdException w:name="toa heading" w:semiHidden="1" w:unhideWhenUsed="1"/>
    <w:lsdException w:name="List" w:locked="1" w:uiPriority="0"/>
    <w:lsdException w:name="List Bullet" w:locked="1" w:uiPriority="0"/>
    <w:lsdException w:name="List Number" w:locked="1" w:uiPriority="0"/>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locked="1" w:uiPriority="0"/>
    <w:lsdException w:name="Body Text Indent 3" w:locked="1" w:uiPriority="0"/>
    <w:lsdException w:name="Block Text" w:locked="1" w:uiPriority="0"/>
    <w:lsdException w:name="Hyperlink" w:semiHidden="1" w:unhideWhenUsed="1"/>
    <w:lsdException w:name="FollowedHyperlink" w:semiHidden="1" w:unhideWhenUsed="1"/>
    <w:lsdException w:name="Strong" w:locked="1" w:uiPriority="0" w:qFormat="1"/>
    <w:lsdException w:name="Emphasis" w:locked="1" w:uiPriority="0" w:qFormat="1"/>
    <w:lsdException w:name="Document Map" w:locked="1" w:uiPriority="0"/>
    <w:lsdException w:name="Plain Text" w:locked="1" w:uiPriority="0"/>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uiPriority="0"/>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E5952"/>
    <w:pPr>
      <w:suppressAutoHyphens/>
    </w:pPr>
    <w:rPr>
      <w:rFonts w:ascii="Times New Roman" w:eastAsia="Times New Roman" w:hAnsi="Times New Roman"/>
      <w:sz w:val="24"/>
      <w:szCs w:val="24"/>
      <w:lang w:eastAsia="ar-SA"/>
    </w:rPr>
  </w:style>
  <w:style w:type="paragraph" w:styleId="Heading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Заголовок раздела"/>
    <w:basedOn w:val="Normal"/>
    <w:next w:val="Normal"/>
    <w:link w:val="Heading1Char"/>
    <w:uiPriority w:val="99"/>
    <w:qFormat/>
    <w:rsid w:val="002E5952"/>
    <w:pPr>
      <w:keepNext/>
      <w:numPr>
        <w:numId w:val="25"/>
      </w:numPr>
      <w:autoSpaceDE w:val="0"/>
      <w:jc w:val="both"/>
      <w:outlineLvl w:val="0"/>
    </w:pPr>
    <w:rPr>
      <w:b/>
      <w:bCs/>
      <w:sz w:val="22"/>
      <w:szCs w:val="18"/>
    </w:rPr>
  </w:style>
  <w:style w:type="paragraph" w:styleId="Heading2">
    <w:name w:val="heading 2"/>
    <w:aliases w:val="H2"/>
    <w:basedOn w:val="Normal"/>
    <w:next w:val="Normal"/>
    <w:link w:val="Heading2Char"/>
    <w:uiPriority w:val="99"/>
    <w:qFormat/>
    <w:rsid w:val="002E5952"/>
    <w:pPr>
      <w:keepNext/>
      <w:numPr>
        <w:ilvl w:val="1"/>
        <w:numId w:val="25"/>
      </w:numPr>
      <w:jc w:val="center"/>
      <w:outlineLvl w:val="1"/>
    </w:pPr>
    <w:rPr>
      <w:b/>
      <w:bCs/>
      <w:sz w:val="28"/>
    </w:rPr>
  </w:style>
  <w:style w:type="paragraph" w:styleId="Heading3">
    <w:name w:val="heading 3"/>
    <w:basedOn w:val="Normal"/>
    <w:next w:val="Normal"/>
    <w:link w:val="Heading3Char"/>
    <w:uiPriority w:val="99"/>
    <w:qFormat/>
    <w:rsid w:val="002E5952"/>
    <w:pPr>
      <w:keepNext/>
      <w:tabs>
        <w:tab w:val="num" w:pos="720"/>
      </w:tabs>
      <w:suppressAutoHyphens w:val="0"/>
      <w:spacing w:before="240" w:after="60"/>
      <w:ind w:left="720" w:hanging="720"/>
      <w:outlineLvl w:val="2"/>
    </w:pPr>
    <w:rPr>
      <w:rFonts w:ascii="Arial" w:hAnsi="Arial"/>
      <w:b/>
      <w:bCs/>
      <w:sz w:val="26"/>
      <w:szCs w:val="26"/>
    </w:rPr>
  </w:style>
  <w:style w:type="paragraph" w:styleId="Heading4">
    <w:name w:val="heading 4"/>
    <w:basedOn w:val="Normal"/>
    <w:next w:val="Normal"/>
    <w:link w:val="Heading4Char"/>
    <w:uiPriority w:val="99"/>
    <w:qFormat/>
    <w:rsid w:val="002E5952"/>
    <w:pPr>
      <w:keepNext/>
      <w:numPr>
        <w:ilvl w:val="3"/>
        <w:numId w:val="25"/>
      </w:numPr>
      <w:tabs>
        <w:tab w:val="clear" w:pos="1404"/>
        <w:tab w:val="num" w:pos="864"/>
      </w:tabs>
      <w:suppressAutoHyphens w:val="0"/>
      <w:spacing w:before="240" w:after="60"/>
      <w:ind w:left="864"/>
      <w:outlineLvl w:val="3"/>
    </w:pPr>
    <w:rPr>
      <w:b/>
      <w:bCs/>
      <w:sz w:val="28"/>
      <w:szCs w:val="28"/>
    </w:rPr>
  </w:style>
  <w:style w:type="paragraph" w:styleId="Heading5">
    <w:name w:val="heading 5"/>
    <w:aliases w:val="Абзац"/>
    <w:basedOn w:val="Normal"/>
    <w:next w:val="Normal"/>
    <w:link w:val="Heading5Char"/>
    <w:uiPriority w:val="99"/>
    <w:qFormat/>
    <w:rsid w:val="002E5952"/>
    <w:pPr>
      <w:tabs>
        <w:tab w:val="num" w:pos="1008"/>
      </w:tabs>
      <w:suppressAutoHyphens w:val="0"/>
      <w:spacing w:before="240" w:after="60"/>
      <w:ind w:left="1008" w:hanging="1008"/>
      <w:outlineLvl w:val="4"/>
    </w:pPr>
    <w:rPr>
      <w:b/>
      <w:bCs/>
      <w:i/>
      <w:iCs/>
      <w:sz w:val="26"/>
      <w:szCs w:val="26"/>
    </w:rPr>
  </w:style>
  <w:style w:type="paragraph" w:styleId="Heading6">
    <w:name w:val="heading 6"/>
    <w:basedOn w:val="Normal"/>
    <w:next w:val="Normal"/>
    <w:link w:val="Heading6Char"/>
    <w:uiPriority w:val="99"/>
    <w:qFormat/>
    <w:rsid w:val="002E5952"/>
    <w:pPr>
      <w:numPr>
        <w:ilvl w:val="5"/>
        <w:numId w:val="25"/>
      </w:numPr>
      <w:suppressAutoHyphens w:val="0"/>
      <w:spacing w:before="240" w:after="60"/>
      <w:outlineLvl w:val="5"/>
    </w:pPr>
    <w:rPr>
      <w:b/>
      <w:bCs/>
      <w:sz w:val="22"/>
      <w:szCs w:val="22"/>
    </w:rPr>
  </w:style>
  <w:style w:type="paragraph" w:styleId="Heading7">
    <w:name w:val="heading 7"/>
    <w:basedOn w:val="Normal"/>
    <w:next w:val="Normal"/>
    <w:link w:val="Heading7Char"/>
    <w:uiPriority w:val="99"/>
    <w:qFormat/>
    <w:rsid w:val="002E5952"/>
    <w:pPr>
      <w:numPr>
        <w:ilvl w:val="6"/>
        <w:numId w:val="25"/>
      </w:numPr>
      <w:suppressAutoHyphens w:val="0"/>
      <w:spacing w:before="240" w:after="60"/>
      <w:outlineLvl w:val="6"/>
    </w:pPr>
  </w:style>
  <w:style w:type="paragraph" w:styleId="Heading8">
    <w:name w:val="heading 8"/>
    <w:basedOn w:val="Normal"/>
    <w:next w:val="Normal"/>
    <w:link w:val="Heading8Char"/>
    <w:uiPriority w:val="99"/>
    <w:qFormat/>
    <w:rsid w:val="002E5952"/>
    <w:pPr>
      <w:numPr>
        <w:ilvl w:val="7"/>
        <w:numId w:val="25"/>
      </w:numPr>
      <w:suppressAutoHyphens w:val="0"/>
      <w:spacing w:before="240" w:after="60"/>
      <w:outlineLvl w:val="7"/>
    </w:pPr>
    <w:rPr>
      <w:i/>
      <w:iCs/>
    </w:rPr>
  </w:style>
  <w:style w:type="paragraph" w:styleId="Heading9">
    <w:name w:val="heading 9"/>
    <w:basedOn w:val="Normal"/>
    <w:next w:val="Normal"/>
    <w:link w:val="Heading9Char"/>
    <w:uiPriority w:val="99"/>
    <w:qFormat/>
    <w:rsid w:val="002E5952"/>
    <w:pPr>
      <w:numPr>
        <w:ilvl w:val="8"/>
        <w:numId w:val="25"/>
      </w:numPr>
      <w:suppressAutoHyphens w:val="0"/>
      <w:spacing w:before="240" w:after="60"/>
      <w:outlineLvl w:val="8"/>
    </w:pPr>
    <w:rPr>
      <w:rFonts w:ascii="Arial" w:hAnsi="Arial"/>
      <w:sz w:val="22"/>
      <w:szCs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ocument Header1 Char,H1 Char,Заголовок 1 Знак2 Знак Char,Заголовок 1 Знак1 Знак Знак Char,Заголовок 1 Знак Знак Знак Знак Char,Заголовок 1 Знак Знак1 Знак Знак Char,Заголовок 1 Знак Знак2 Знак Char,Заголовок 1 Знак1 Знак1 Char"/>
    <w:basedOn w:val="DefaultParagraphFont"/>
    <w:link w:val="Heading1"/>
    <w:uiPriority w:val="99"/>
    <w:locked/>
    <w:rsid w:val="002E5952"/>
    <w:rPr>
      <w:rFonts w:ascii="Times New Roman" w:eastAsia="Times New Roman" w:hAnsi="Times New Roman"/>
      <w:b/>
      <w:bCs/>
      <w:szCs w:val="18"/>
      <w:lang w:eastAsia="ar-SA"/>
    </w:rPr>
  </w:style>
  <w:style w:type="character" w:customStyle="1" w:styleId="Heading2Char">
    <w:name w:val="Heading 2 Char"/>
    <w:aliases w:val="H2 Char"/>
    <w:basedOn w:val="DefaultParagraphFont"/>
    <w:link w:val="Heading2"/>
    <w:uiPriority w:val="99"/>
    <w:locked/>
    <w:rsid w:val="002E5952"/>
    <w:rPr>
      <w:rFonts w:ascii="Times New Roman" w:eastAsia="Times New Roman" w:hAnsi="Times New Roman"/>
      <w:b/>
      <w:bCs/>
      <w:sz w:val="28"/>
      <w:szCs w:val="24"/>
      <w:lang w:eastAsia="ar-SA"/>
    </w:rPr>
  </w:style>
  <w:style w:type="character" w:customStyle="1" w:styleId="Heading3Char">
    <w:name w:val="Heading 3 Char"/>
    <w:basedOn w:val="DefaultParagraphFont"/>
    <w:link w:val="Heading3"/>
    <w:uiPriority w:val="99"/>
    <w:locked/>
    <w:rsid w:val="002E5952"/>
    <w:rPr>
      <w:rFonts w:ascii="Arial" w:hAnsi="Arial" w:cs="Times New Roman"/>
      <w:b/>
      <w:bCs/>
      <w:sz w:val="26"/>
      <w:szCs w:val="26"/>
    </w:rPr>
  </w:style>
  <w:style w:type="character" w:customStyle="1" w:styleId="Heading4Char">
    <w:name w:val="Heading 4 Char"/>
    <w:basedOn w:val="DefaultParagraphFont"/>
    <w:link w:val="Heading4"/>
    <w:uiPriority w:val="99"/>
    <w:locked/>
    <w:rsid w:val="002E5952"/>
    <w:rPr>
      <w:rFonts w:ascii="Times New Roman" w:eastAsia="Times New Roman" w:hAnsi="Times New Roman"/>
      <w:b/>
      <w:bCs/>
      <w:sz w:val="28"/>
      <w:szCs w:val="28"/>
      <w:lang w:eastAsia="ar-SA"/>
    </w:rPr>
  </w:style>
  <w:style w:type="character" w:customStyle="1" w:styleId="Heading5Char">
    <w:name w:val="Heading 5 Char"/>
    <w:aliases w:val="Абзац Char"/>
    <w:basedOn w:val="DefaultParagraphFont"/>
    <w:link w:val="Heading5"/>
    <w:uiPriority w:val="99"/>
    <w:locked/>
    <w:rsid w:val="002E5952"/>
    <w:rPr>
      <w:rFonts w:ascii="Times New Roman" w:hAnsi="Times New Roman" w:cs="Times New Roman"/>
      <w:b/>
      <w:bCs/>
      <w:i/>
      <w:iCs/>
      <w:sz w:val="26"/>
      <w:szCs w:val="26"/>
    </w:rPr>
  </w:style>
  <w:style w:type="character" w:customStyle="1" w:styleId="Heading6Char">
    <w:name w:val="Heading 6 Char"/>
    <w:basedOn w:val="DefaultParagraphFont"/>
    <w:link w:val="Heading6"/>
    <w:uiPriority w:val="99"/>
    <w:locked/>
    <w:rsid w:val="002E5952"/>
    <w:rPr>
      <w:rFonts w:ascii="Times New Roman" w:eastAsia="Times New Roman" w:hAnsi="Times New Roman"/>
      <w:b/>
      <w:bCs/>
      <w:lang w:eastAsia="ar-SA"/>
    </w:rPr>
  </w:style>
  <w:style w:type="character" w:customStyle="1" w:styleId="Heading7Char">
    <w:name w:val="Heading 7 Char"/>
    <w:basedOn w:val="DefaultParagraphFont"/>
    <w:link w:val="Heading7"/>
    <w:uiPriority w:val="99"/>
    <w:locked/>
    <w:rsid w:val="002E5952"/>
    <w:rPr>
      <w:rFonts w:ascii="Times New Roman" w:eastAsia="Times New Roman" w:hAnsi="Times New Roman"/>
      <w:sz w:val="24"/>
      <w:szCs w:val="24"/>
      <w:lang w:eastAsia="ar-SA"/>
    </w:rPr>
  </w:style>
  <w:style w:type="character" w:customStyle="1" w:styleId="Heading8Char">
    <w:name w:val="Heading 8 Char"/>
    <w:basedOn w:val="DefaultParagraphFont"/>
    <w:link w:val="Heading8"/>
    <w:uiPriority w:val="99"/>
    <w:locked/>
    <w:rsid w:val="002E5952"/>
    <w:rPr>
      <w:rFonts w:ascii="Times New Roman" w:eastAsia="Times New Roman" w:hAnsi="Times New Roman"/>
      <w:i/>
      <w:iCs/>
      <w:sz w:val="24"/>
      <w:szCs w:val="24"/>
      <w:lang w:eastAsia="ar-SA"/>
    </w:rPr>
  </w:style>
  <w:style w:type="character" w:customStyle="1" w:styleId="Heading9Char">
    <w:name w:val="Heading 9 Char"/>
    <w:basedOn w:val="DefaultParagraphFont"/>
    <w:link w:val="Heading9"/>
    <w:uiPriority w:val="99"/>
    <w:locked/>
    <w:rsid w:val="002E5952"/>
    <w:rPr>
      <w:rFonts w:ascii="Arial" w:eastAsia="Times New Roman" w:hAnsi="Arial"/>
      <w:lang w:eastAsia="ar-SA"/>
    </w:rPr>
  </w:style>
  <w:style w:type="character" w:customStyle="1" w:styleId="WW8Num1z0">
    <w:name w:val="WW8Num1z0"/>
    <w:uiPriority w:val="99"/>
    <w:rsid w:val="002E5952"/>
    <w:rPr>
      <w:sz w:val="22"/>
    </w:rPr>
  </w:style>
  <w:style w:type="character" w:customStyle="1" w:styleId="WW8Num2z0">
    <w:name w:val="WW8Num2z0"/>
    <w:uiPriority w:val="99"/>
    <w:rsid w:val="002E5952"/>
    <w:rPr>
      <w:sz w:val="24"/>
    </w:rPr>
  </w:style>
  <w:style w:type="character" w:customStyle="1" w:styleId="1">
    <w:name w:val="Основной шрифт абзаца1"/>
    <w:uiPriority w:val="99"/>
    <w:rsid w:val="002E5952"/>
  </w:style>
  <w:style w:type="paragraph" w:customStyle="1" w:styleId="a2">
    <w:name w:val="Заголовок"/>
    <w:basedOn w:val="Normal"/>
    <w:next w:val="BodyText"/>
    <w:uiPriority w:val="99"/>
    <w:rsid w:val="002E5952"/>
    <w:pPr>
      <w:keepNext/>
      <w:spacing w:before="240" w:after="120"/>
    </w:pPr>
    <w:rPr>
      <w:rFonts w:ascii="Arial" w:eastAsia="MS Mincho" w:hAnsi="Arial" w:cs="Tahoma"/>
      <w:sz w:val="28"/>
      <w:szCs w:val="28"/>
    </w:rPr>
  </w:style>
  <w:style w:type="paragraph" w:styleId="BodyText">
    <w:name w:val="Body Text"/>
    <w:aliases w:val="Знак1,Основной текст Знак Знак,Заг1,BO,ID,body indent,ändrad,EHPT,Body Text2"/>
    <w:basedOn w:val="Normal"/>
    <w:link w:val="BodyTextChar"/>
    <w:uiPriority w:val="99"/>
    <w:rsid w:val="002E5952"/>
    <w:pPr>
      <w:jc w:val="both"/>
    </w:pPr>
  </w:style>
  <w:style w:type="character" w:customStyle="1" w:styleId="BodyTextChar">
    <w:name w:val="Body Text Char"/>
    <w:aliases w:val="Знак1 Char,Основной текст Знак Знак Char,Заг1 Char,BO Char,ID Char,body indent Char,ändrad Char,EHPT Char,Body Text2 Char"/>
    <w:basedOn w:val="DefaultParagraphFont"/>
    <w:link w:val="BodyText"/>
    <w:uiPriority w:val="99"/>
    <w:locked/>
    <w:rsid w:val="002E5952"/>
    <w:rPr>
      <w:rFonts w:ascii="Times New Roman" w:hAnsi="Times New Roman" w:cs="Times New Roman"/>
      <w:sz w:val="24"/>
      <w:szCs w:val="24"/>
      <w:lang w:eastAsia="ar-SA" w:bidi="ar-SA"/>
    </w:rPr>
  </w:style>
  <w:style w:type="paragraph" w:styleId="List">
    <w:name w:val="List"/>
    <w:basedOn w:val="BodyText"/>
    <w:uiPriority w:val="99"/>
    <w:rsid w:val="002E5952"/>
    <w:rPr>
      <w:rFonts w:cs="Tahoma"/>
    </w:rPr>
  </w:style>
  <w:style w:type="paragraph" w:customStyle="1" w:styleId="10">
    <w:name w:val="Название1"/>
    <w:basedOn w:val="Normal"/>
    <w:uiPriority w:val="99"/>
    <w:rsid w:val="002E5952"/>
    <w:pPr>
      <w:suppressLineNumbers/>
      <w:spacing w:before="120" w:after="120"/>
    </w:pPr>
    <w:rPr>
      <w:rFonts w:cs="Tahoma"/>
      <w:i/>
      <w:iCs/>
    </w:rPr>
  </w:style>
  <w:style w:type="paragraph" w:customStyle="1" w:styleId="11">
    <w:name w:val="Указатель1"/>
    <w:basedOn w:val="Normal"/>
    <w:uiPriority w:val="99"/>
    <w:rsid w:val="002E5952"/>
    <w:pPr>
      <w:suppressLineNumbers/>
    </w:pPr>
    <w:rPr>
      <w:rFonts w:cs="Tahoma"/>
    </w:rPr>
  </w:style>
  <w:style w:type="paragraph" w:customStyle="1" w:styleId="12">
    <w:name w:val="Текст1"/>
    <w:basedOn w:val="Normal"/>
    <w:uiPriority w:val="99"/>
    <w:rsid w:val="002E5952"/>
    <w:rPr>
      <w:rFonts w:ascii="Courier New" w:hAnsi="Courier New" w:cs="Courier New"/>
      <w:sz w:val="20"/>
      <w:szCs w:val="20"/>
    </w:rPr>
  </w:style>
  <w:style w:type="paragraph" w:styleId="BodyTextIndent">
    <w:name w:val="Body Text Indent"/>
    <w:basedOn w:val="Normal"/>
    <w:link w:val="BodyTextIndentChar"/>
    <w:uiPriority w:val="99"/>
    <w:rsid w:val="002E5952"/>
    <w:pPr>
      <w:ind w:firstLine="540"/>
      <w:jc w:val="both"/>
    </w:pPr>
    <w:rPr>
      <w:sz w:val="20"/>
    </w:rPr>
  </w:style>
  <w:style w:type="character" w:customStyle="1" w:styleId="BodyTextIndentChar">
    <w:name w:val="Body Text Indent Char"/>
    <w:basedOn w:val="DefaultParagraphFont"/>
    <w:link w:val="BodyTextIndent"/>
    <w:uiPriority w:val="99"/>
    <w:locked/>
    <w:rsid w:val="002E5952"/>
    <w:rPr>
      <w:rFonts w:ascii="Times New Roman" w:hAnsi="Times New Roman" w:cs="Times New Roman"/>
      <w:sz w:val="24"/>
      <w:szCs w:val="24"/>
      <w:lang w:eastAsia="ar-SA" w:bidi="ar-SA"/>
    </w:rPr>
  </w:style>
  <w:style w:type="paragraph" w:customStyle="1" w:styleId="21">
    <w:name w:val="Основной текст с отступом 21"/>
    <w:basedOn w:val="Normal"/>
    <w:uiPriority w:val="99"/>
    <w:rsid w:val="002E5952"/>
    <w:pPr>
      <w:ind w:firstLine="540"/>
      <w:jc w:val="both"/>
    </w:pPr>
  </w:style>
  <w:style w:type="paragraph" w:customStyle="1" w:styleId="31">
    <w:name w:val="Основной текст с отступом 31"/>
    <w:basedOn w:val="Normal"/>
    <w:uiPriority w:val="99"/>
    <w:rsid w:val="002E5952"/>
    <w:pPr>
      <w:autoSpaceDE w:val="0"/>
      <w:ind w:firstLine="540"/>
      <w:jc w:val="both"/>
    </w:pPr>
    <w:rPr>
      <w:sz w:val="22"/>
      <w:szCs w:val="18"/>
    </w:rPr>
  </w:style>
  <w:style w:type="paragraph" w:customStyle="1" w:styleId="210">
    <w:name w:val="Основной текст 21"/>
    <w:basedOn w:val="Normal"/>
    <w:uiPriority w:val="99"/>
    <w:rsid w:val="002E5952"/>
    <w:pPr>
      <w:autoSpaceDE w:val="0"/>
      <w:jc w:val="center"/>
    </w:pPr>
    <w:rPr>
      <w:b/>
      <w:bCs/>
      <w:sz w:val="22"/>
    </w:rPr>
  </w:style>
  <w:style w:type="paragraph" w:styleId="NormalWeb">
    <w:name w:val="Normal (Web)"/>
    <w:aliases w:val="Обычный (веб) Знак Знак,Обычный (Web) Знак Знак Знак"/>
    <w:basedOn w:val="Normal"/>
    <w:uiPriority w:val="99"/>
    <w:rsid w:val="002E5952"/>
    <w:pPr>
      <w:suppressAutoHyphens w:val="0"/>
      <w:spacing w:before="100" w:beforeAutospacing="1" w:after="100" w:afterAutospacing="1"/>
    </w:pPr>
    <w:rPr>
      <w:lang w:eastAsia="ru-RU"/>
    </w:rPr>
  </w:style>
  <w:style w:type="paragraph" w:customStyle="1" w:styleId="ConsPlusNormal">
    <w:name w:val="ConsPlusNormal"/>
    <w:link w:val="ConsPlusNormal0"/>
    <w:uiPriority w:val="99"/>
    <w:rsid w:val="002E5952"/>
    <w:pPr>
      <w:widowControl w:val="0"/>
      <w:suppressAutoHyphens/>
      <w:autoSpaceDE w:val="0"/>
      <w:ind w:firstLine="720"/>
    </w:pPr>
    <w:rPr>
      <w:rFonts w:ascii="Times New Roman" w:hAnsi="Times New Roman"/>
      <w:lang w:eastAsia="ar-SA"/>
    </w:rPr>
  </w:style>
  <w:style w:type="paragraph" w:customStyle="1" w:styleId="a3">
    <w:name w:val="Знак"/>
    <w:basedOn w:val="Normal"/>
    <w:uiPriority w:val="99"/>
    <w:rsid w:val="002E5952"/>
    <w:pPr>
      <w:suppressAutoHyphens w:val="0"/>
      <w:spacing w:after="160" w:line="240" w:lineRule="exact"/>
    </w:pPr>
    <w:rPr>
      <w:rFonts w:eastAsia="Calibri"/>
      <w:sz w:val="20"/>
      <w:szCs w:val="20"/>
      <w:lang w:eastAsia="zh-CN"/>
    </w:rPr>
  </w:style>
  <w:style w:type="paragraph" w:styleId="DocumentMap">
    <w:name w:val="Document Map"/>
    <w:basedOn w:val="Normal"/>
    <w:link w:val="DocumentMapChar"/>
    <w:uiPriority w:val="99"/>
    <w:rsid w:val="002E5952"/>
    <w:pPr>
      <w:shd w:val="clear" w:color="auto" w:fill="000080"/>
    </w:pPr>
    <w:rPr>
      <w:rFonts w:ascii="Tahoma" w:hAnsi="Tahoma"/>
      <w:sz w:val="20"/>
      <w:szCs w:val="20"/>
    </w:rPr>
  </w:style>
  <w:style w:type="character" w:customStyle="1" w:styleId="DocumentMapChar">
    <w:name w:val="Document Map Char"/>
    <w:basedOn w:val="DefaultParagraphFont"/>
    <w:link w:val="DocumentMap"/>
    <w:uiPriority w:val="99"/>
    <w:locked/>
    <w:rsid w:val="002E5952"/>
    <w:rPr>
      <w:rFonts w:ascii="Tahoma" w:hAnsi="Tahoma" w:cs="Times New Roman"/>
      <w:sz w:val="20"/>
      <w:szCs w:val="20"/>
      <w:shd w:val="clear" w:color="auto" w:fill="000080"/>
      <w:lang w:eastAsia="ar-SA" w:bidi="ar-SA"/>
    </w:rPr>
  </w:style>
  <w:style w:type="paragraph" w:customStyle="1" w:styleId="310">
    <w:name w:val="Основной текст 31"/>
    <w:basedOn w:val="Normal"/>
    <w:uiPriority w:val="99"/>
    <w:rsid w:val="002E5952"/>
    <w:pPr>
      <w:autoSpaceDE w:val="0"/>
      <w:spacing w:line="360" w:lineRule="auto"/>
      <w:jc w:val="both"/>
    </w:pPr>
    <w:rPr>
      <w:sz w:val="26"/>
      <w:szCs w:val="28"/>
    </w:rPr>
  </w:style>
  <w:style w:type="table" w:styleId="TableGrid">
    <w:name w:val="Table Grid"/>
    <w:basedOn w:val="TableNormal"/>
    <w:uiPriority w:val="99"/>
    <w:rsid w:val="002E5952"/>
    <w:pPr>
      <w:suppressAutoHyphens/>
    </w:pPr>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rsid w:val="002E5952"/>
    <w:pPr>
      <w:tabs>
        <w:tab w:val="center" w:pos="4677"/>
        <w:tab w:val="right" w:pos="9355"/>
      </w:tabs>
    </w:pPr>
  </w:style>
  <w:style w:type="character" w:customStyle="1" w:styleId="FooterChar">
    <w:name w:val="Footer Char"/>
    <w:basedOn w:val="DefaultParagraphFont"/>
    <w:link w:val="Footer"/>
    <w:uiPriority w:val="99"/>
    <w:locked/>
    <w:rsid w:val="002E5952"/>
    <w:rPr>
      <w:rFonts w:ascii="Times New Roman" w:hAnsi="Times New Roman" w:cs="Times New Roman"/>
      <w:sz w:val="24"/>
      <w:szCs w:val="24"/>
      <w:lang w:eastAsia="ar-SA" w:bidi="ar-SA"/>
    </w:rPr>
  </w:style>
  <w:style w:type="character" w:styleId="PageNumber">
    <w:name w:val="page number"/>
    <w:basedOn w:val="DefaultParagraphFont"/>
    <w:uiPriority w:val="99"/>
    <w:rsid w:val="002E5952"/>
    <w:rPr>
      <w:rFonts w:cs="Times New Roman"/>
    </w:rPr>
  </w:style>
  <w:style w:type="character" w:customStyle="1" w:styleId="ListParagraphChar">
    <w:name w:val="List Paragraph Char"/>
    <w:link w:val="ListParagraph"/>
    <w:uiPriority w:val="99"/>
    <w:locked/>
    <w:rsid w:val="002E5952"/>
    <w:rPr>
      <w:sz w:val="24"/>
    </w:rPr>
  </w:style>
  <w:style w:type="paragraph" w:styleId="ListParagraph">
    <w:name w:val="List Paragraph"/>
    <w:basedOn w:val="Normal"/>
    <w:link w:val="ListParagraphChar"/>
    <w:uiPriority w:val="99"/>
    <w:qFormat/>
    <w:rsid w:val="002E5952"/>
    <w:pPr>
      <w:suppressAutoHyphens w:val="0"/>
      <w:ind w:left="720"/>
      <w:contextualSpacing/>
    </w:pPr>
    <w:rPr>
      <w:rFonts w:ascii="Calibri" w:eastAsia="Calibri" w:hAnsi="Calibri"/>
      <w:lang w:eastAsia="ru-RU"/>
    </w:rPr>
  </w:style>
  <w:style w:type="paragraph" w:customStyle="1" w:styleId="Web">
    <w:name w:val="Обычный (Web)"/>
    <w:basedOn w:val="Normal"/>
    <w:uiPriority w:val="99"/>
    <w:rsid w:val="002E5952"/>
    <w:pPr>
      <w:ind w:firstLine="489"/>
      <w:jc w:val="both"/>
    </w:pPr>
    <w:rPr>
      <w:sz w:val="23"/>
      <w:szCs w:val="23"/>
    </w:rPr>
  </w:style>
  <w:style w:type="paragraph" w:customStyle="1" w:styleId="ConsNonformat">
    <w:name w:val="ConsNonformat"/>
    <w:uiPriority w:val="99"/>
    <w:rsid w:val="002E5952"/>
    <w:pPr>
      <w:autoSpaceDE w:val="0"/>
      <w:autoSpaceDN w:val="0"/>
      <w:adjustRightInd w:val="0"/>
    </w:pPr>
    <w:rPr>
      <w:rFonts w:ascii="Courier New" w:eastAsia="Times New Roman" w:hAnsi="Courier New" w:cs="Courier New"/>
      <w:sz w:val="20"/>
      <w:szCs w:val="20"/>
    </w:rPr>
  </w:style>
  <w:style w:type="paragraph" w:customStyle="1" w:styleId="ConsNormal">
    <w:name w:val="ConsNormal"/>
    <w:uiPriority w:val="99"/>
    <w:rsid w:val="002E5952"/>
    <w:pPr>
      <w:autoSpaceDE w:val="0"/>
      <w:autoSpaceDN w:val="0"/>
      <w:adjustRightInd w:val="0"/>
      <w:ind w:firstLine="720"/>
    </w:pPr>
    <w:rPr>
      <w:rFonts w:ascii="Arial" w:eastAsia="Times New Roman" w:hAnsi="Arial" w:cs="Arial"/>
      <w:sz w:val="20"/>
      <w:szCs w:val="20"/>
    </w:rPr>
  </w:style>
  <w:style w:type="character" w:customStyle="1" w:styleId="a4">
    <w:name w:val="Колонтитул_"/>
    <w:uiPriority w:val="99"/>
    <w:rsid w:val="002E5952"/>
    <w:rPr>
      <w:rFonts w:ascii="Times New Roman" w:hAnsi="Times New Roman"/>
      <w:b/>
      <w:sz w:val="23"/>
      <w:u w:val="none"/>
    </w:rPr>
  </w:style>
  <w:style w:type="character" w:customStyle="1" w:styleId="a5">
    <w:name w:val="Колонтитул"/>
    <w:uiPriority w:val="99"/>
    <w:rsid w:val="002E5952"/>
    <w:rPr>
      <w:rFonts w:ascii="Times New Roman" w:hAnsi="Times New Roman"/>
      <w:b/>
      <w:color w:val="000000"/>
      <w:spacing w:val="0"/>
      <w:w w:val="100"/>
      <w:position w:val="0"/>
      <w:sz w:val="23"/>
      <w:u w:val="none"/>
      <w:lang w:val="ru-RU"/>
    </w:rPr>
  </w:style>
  <w:style w:type="character" w:customStyle="1" w:styleId="3">
    <w:name w:val="Основной текст (3)_"/>
    <w:link w:val="30"/>
    <w:uiPriority w:val="99"/>
    <w:locked/>
    <w:rsid w:val="002E5952"/>
    <w:rPr>
      <w:b/>
      <w:sz w:val="23"/>
      <w:shd w:val="clear" w:color="auto" w:fill="FFFFFF"/>
    </w:rPr>
  </w:style>
  <w:style w:type="character" w:customStyle="1" w:styleId="a6">
    <w:name w:val="Основной текст_"/>
    <w:link w:val="2"/>
    <w:uiPriority w:val="99"/>
    <w:locked/>
    <w:rsid w:val="002E5952"/>
    <w:rPr>
      <w:sz w:val="23"/>
      <w:shd w:val="clear" w:color="auto" w:fill="FFFFFF"/>
    </w:rPr>
  </w:style>
  <w:style w:type="character" w:customStyle="1" w:styleId="a7">
    <w:name w:val="Основной текст + Полужирный"/>
    <w:uiPriority w:val="99"/>
    <w:rsid w:val="002E5952"/>
    <w:rPr>
      <w:b/>
      <w:color w:val="000000"/>
      <w:spacing w:val="0"/>
      <w:w w:val="100"/>
      <w:position w:val="0"/>
      <w:sz w:val="23"/>
      <w:shd w:val="clear" w:color="auto" w:fill="FFFFFF"/>
      <w:lang w:val="ru-RU"/>
    </w:rPr>
  </w:style>
  <w:style w:type="character" w:customStyle="1" w:styleId="4">
    <w:name w:val="Основной текст (4)_"/>
    <w:link w:val="40"/>
    <w:uiPriority w:val="99"/>
    <w:locked/>
    <w:rsid w:val="002E5952"/>
    <w:rPr>
      <w:b/>
      <w:i/>
      <w:sz w:val="23"/>
      <w:shd w:val="clear" w:color="auto" w:fill="FFFFFF"/>
    </w:rPr>
  </w:style>
  <w:style w:type="character" w:customStyle="1" w:styleId="13">
    <w:name w:val="Заголовок №1_"/>
    <w:link w:val="14"/>
    <w:uiPriority w:val="99"/>
    <w:locked/>
    <w:rsid w:val="002E5952"/>
    <w:rPr>
      <w:b/>
      <w:sz w:val="23"/>
      <w:shd w:val="clear" w:color="auto" w:fill="FFFFFF"/>
    </w:rPr>
  </w:style>
  <w:style w:type="character" w:customStyle="1" w:styleId="15">
    <w:name w:val="Основной текст1"/>
    <w:uiPriority w:val="99"/>
    <w:rsid w:val="002E5952"/>
    <w:rPr>
      <w:color w:val="000000"/>
      <w:spacing w:val="0"/>
      <w:w w:val="100"/>
      <w:position w:val="0"/>
      <w:sz w:val="23"/>
      <w:u w:val="single"/>
      <w:shd w:val="clear" w:color="auto" w:fill="FFFFFF"/>
      <w:lang w:val="ru-RU"/>
    </w:rPr>
  </w:style>
  <w:style w:type="paragraph" w:customStyle="1" w:styleId="30">
    <w:name w:val="Основной текст (3)"/>
    <w:basedOn w:val="Normal"/>
    <w:link w:val="3"/>
    <w:uiPriority w:val="99"/>
    <w:rsid w:val="002E5952"/>
    <w:pPr>
      <w:widowControl w:val="0"/>
      <w:shd w:val="clear" w:color="auto" w:fill="FFFFFF"/>
      <w:suppressAutoHyphens w:val="0"/>
      <w:spacing w:before="660" w:after="540" w:line="240" w:lineRule="atLeast"/>
      <w:jc w:val="both"/>
    </w:pPr>
    <w:rPr>
      <w:rFonts w:ascii="Calibri" w:eastAsia="Calibri" w:hAnsi="Calibri"/>
      <w:b/>
      <w:bCs/>
      <w:sz w:val="23"/>
      <w:szCs w:val="23"/>
      <w:lang w:eastAsia="ru-RU"/>
    </w:rPr>
  </w:style>
  <w:style w:type="paragraph" w:customStyle="1" w:styleId="2">
    <w:name w:val="Основной текст2"/>
    <w:basedOn w:val="Normal"/>
    <w:link w:val="a6"/>
    <w:uiPriority w:val="99"/>
    <w:rsid w:val="002E5952"/>
    <w:pPr>
      <w:widowControl w:val="0"/>
      <w:shd w:val="clear" w:color="auto" w:fill="FFFFFF"/>
      <w:suppressAutoHyphens w:val="0"/>
      <w:spacing w:before="540" w:after="540" w:line="240" w:lineRule="atLeast"/>
      <w:jc w:val="both"/>
    </w:pPr>
    <w:rPr>
      <w:rFonts w:ascii="Calibri" w:eastAsia="Calibri" w:hAnsi="Calibri"/>
      <w:sz w:val="23"/>
      <w:szCs w:val="23"/>
      <w:lang w:eastAsia="ru-RU"/>
    </w:rPr>
  </w:style>
  <w:style w:type="paragraph" w:customStyle="1" w:styleId="40">
    <w:name w:val="Основной текст (4)"/>
    <w:basedOn w:val="Normal"/>
    <w:link w:val="4"/>
    <w:uiPriority w:val="99"/>
    <w:rsid w:val="002E5952"/>
    <w:pPr>
      <w:widowControl w:val="0"/>
      <w:shd w:val="clear" w:color="auto" w:fill="FFFFFF"/>
      <w:suppressAutoHyphens w:val="0"/>
      <w:spacing w:before="120" w:after="60" w:line="270" w:lineRule="exact"/>
      <w:ind w:firstLine="560"/>
      <w:jc w:val="both"/>
    </w:pPr>
    <w:rPr>
      <w:rFonts w:ascii="Calibri" w:eastAsia="Calibri" w:hAnsi="Calibri"/>
      <w:b/>
      <w:bCs/>
      <w:i/>
      <w:iCs/>
      <w:sz w:val="23"/>
      <w:szCs w:val="23"/>
      <w:lang w:eastAsia="ru-RU"/>
    </w:rPr>
  </w:style>
  <w:style w:type="paragraph" w:customStyle="1" w:styleId="14">
    <w:name w:val="Заголовок №1"/>
    <w:basedOn w:val="Normal"/>
    <w:link w:val="13"/>
    <w:uiPriority w:val="99"/>
    <w:rsid w:val="002E5952"/>
    <w:pPr>
      <w:widowControl w:val="0"/>
      <w:shd w:val="clear" w:color="auto" w:fill="FFFFFF"/>
      <w:suppressAutoHyphens w:val="0"/>
      <w:spacing w:before="60" w:after="120" w:line="240" w:lineRule="atLeast"/>
      <w:jc w:val="both"/>
      <w:outlineLvl w:val="0"/>
    </w:pPr>
    <w:rPr>
      <w:rFonts w:ascii="Calibri" w:eastAsia="Calibri" w:hAnsi="Calibri"/>
      <w:b/>
      <w:bCs/>
      <w:sz w:val="23"/>
      <w:szCs w:val="23"/>
      <w:lang w:eastAsia="ru-RU"/>
    </w:rPr>
  </w:style>
  <w:style w:type="character" w:customStyle="1" w:styleId="9">
    <w:name w:val="Основной текст + 9"/>
    <w:aliases w:val="5 pt"/>
    <w:uiPriority w:val="99"/>
    <w:rsid w:val="002E5952"/>
    <w:rPr>
      <w:rFonts w:ascii="Times New Roman" w:hAnsi="Times New Roman"/>
      <w:color w:val="000000"/>
      <w:spacing w:val="0"/>
      <w:w w:val="100"/>
      <w:position w:val="0"/>
      <w:sz w:val="19"/>
      <w:u w:val="none"/>
      <w:shd w:val="clear" w:color="auto" w:fill="FFFFFF"/>
      <w:lang w:val="ru-RU"/>
    </w:rPr>
  </w:style>
  <w:style w:type="paragraph" w:customStyle="1" w:styleId="textn">
    <w:name w:val="textn"/>
    <w:basedOn w:val="Normal"/>
    <w:uiPriority w:val="99"/>
    <w:rsid w:val="002E5952"/>
    <w:pPr>
      <w:suppressAutoHyphens w:val="0"/>
      <w:spacing w:before="100" w:beforeAutospacing="1" w:after="100" w:afterAutospacing="1"/>
    </w:pPr>
    <w:rPr>
      <w:sz w:val="20"/>
      <w:szCs w:val="20"/>
      <w:lang w:eastAsia="ru-RU"/>
    </w:rPr>
  </w:style>
  <w:style w:type="character" w:customStyle="1" w:styleId="leipateksti11px">
    <w:name w:val="leipateksti_11px"/>
    <w:basedOn w:val="DefaultParagraphFont"/>
    <w:uiPriority w:val="99"/>
    <w:rsid w:val="002E5952"/>
    <w:rPr>
      <w:rFonts w:cs="Times New Roman"/>
    </w:rPr>
  </w:style>
  <w:style w:type="paragraph" w:customStyle="1" w:styleId="Basic">
    <w:name w:val="Basic"/>
    <w:basedOn w:val="Normal"/>
    <w:uiPriority w:val="99"/>
    <w:rsid w:val="002E5952"/>
    <w:pPr>
      <w:suppressAutoHyphens w:val="0"/>
      <w:overflowPunct w:val="0"/>
      <w:autoSpaceDE w:val="0"/>
      <w:autoSpaceDN w:val="0"/>
      <w:adjustRightInd w:val="0"/>
      <w:ind w:firstLine="709"/>
      <w:jc w:val="both"/>
      <w:textAlignment w:val="baseline"/>
    </w:pPr>
    <w:rPr>
      <w:sz w:val="30"/>
      <w:szCs w:val="20"/>
      <w:lang w:eastAsia="ru-RU"/>
    </w:rPr>
  </w:style>
  <w:style w:type="character" w:customStyle="1" w:styleId="ConsPlusNormal0">
    <w:name w:val="ConsPlusNormal Знак"/>
    <w:link w:val="ConsPlusNormal"/>
    <w:uiPriority w:val="99"/>
    <w:locked/>
    <w:rsid w:val="002E5952"/>
    <w:rPr>
      <w:rFonts w:ascii="Times New Roman" w:eastAsia="Times New Roman" w:hAnsi="Times New Roman"/>
      <w:sz w:val="22"/>
      <w:lang w:eastAsia="ar-SA" w:bidi="ar-SA"/>
    </w:rPr>
  </w:style>
  <w:style w:type="character" w:customStyle="1" w:styleId="t14articulinfo">
    <w:name w:val="t14_articul_info"/>
    <w:basedOn w:val="DefaultParagraphFont"/>
    <w:uiPriority w:val="99"/>
    <w:rsid w:val="002E5952"/>
    <w:rPr>
      <w:rFonts w:cs="Times New Roman"/>
    </w:rPr>
  </w:style>
  <w:style w:type="character" w:styleId="Hyperlink">
    <w:name w:val="Hyperlink"/>
    <w:basedOn w:val="DefaultParagraphFont"/>
    <w:uiPriority w:val="99"/>
    <w:rsid w:val="002E5952"/>
    <w:rPr>
      <w:rFonts w:cs="Times New Roman"/>
      <w:color w:val="0000FF"/>
      <w:u w:val="single"/>
    </w:rPr>
  </w:style>
  <w:style w:type="paragraph" w:styleId="BodyText3">
    <w:name w:val="Body Text 3"/>
    <w:basedOn w:val="Normal"/>
    <w:link w:val="BodyText3Char"/>
    <w:uiPriority w:val="99"/>
    <w:rsid w:val="002E5952"/>
    <w:pPr>
      <w:spacing w:after="120"/>
    </w:pPr>
    <w:rPr>
      <w:sz w:val="16"/>
      <w:szCs w:val="16"/>
    </w:rPr>
  </w:style>
  <w:style w:type="character" w:customStyle="1" w:styleId="BodyText3Char">
    <w:name w:val="Body Text 3 Char"/>
    <w:basedOn w:val="DefaultParagraphFont"/>
    <w:link w:val="BodyText3"/>
    <w:uiPriority w:val="99"/>
    <w:locked/>
    <w:rsid w:val="002E5952"/>
    <w:rPr>
      <w:rFonts w:ascii="Times New Roman" w:hAnsi="Times New Roman" w:cs="Times New Roman"/>
      <w:sz w:val="16"/>
      <w:szCs w:val="16"/>
      <w:lang w:eastAsia="ar-SA" w:bidi="ar-SA"/>
    </w:rPr>
  </w:style>
  <w:style w:type="paragraph" w:customStyle="1" w:styleId="a9">
    <w:name w:val="a9"/>
    <w:basedOn w:val="Normal"/>
    <w:uiPriority w:val="99"/>
    <w:rsid w:val="002E5952"/>
    <w:pPr>
      <w:suppressAutoHyphens w:val="0"/>
      <w:spacing w:after="192"/>
    </w:pPr>
    <w:rPr>
      <w:lang w:eastAsia="ru-RU"/>
    </w:rPr>
  </w:style>
  <w:style w:type="paragraph" w:styleId="PlainText">
    <w:name w:val="Plain Text"/>
    <w:basedOn w:val="Normal"/>
    <w:link w:val="PlainTextChar"/>
    <w:uiPriority w:val="99"/>
    <w:rsid w:val="002E5952"/>
    <w:pPr>
      <w:suppressAutoHyphens w:val="0"/>
    </w:pPr>
    <w:rPr>
      <w:rFonts w:ascii="Consolas" w:eastAsia="Calibri" w:hAnsi="Consolas"/>
      <w:sz w:val="21"/>
      <w:szCs w:val="21"/>
      <w:lang w:eastAsia="en-US"/>
    </w:rPr>
  </w:style>
  <w:style w:type="character" w:customStyle="1" w:styleId="PlainTextChar">
    <w:name w:val="Plain Text Char"/>
    <w:basedOn w:val="DefaultParagraphFont"/>
    <w:link w:val="PlainText"/>
    <w:uiPriority w:val="99"/>
    <w:locked/>
    <w:rsid w:val="002E5952"/>
    <w:rPr>
      <w:rFonts w:ascii="Consolas" w:eastAsia="Times New Roman" w:hAnsi="Consolas" w:cs="Times New Roman"/>
      <w:sz w:val="21"/>
      <w:szCs w:val="21"/>
    </w:rPr>
  </w:style>
  <w:style w:type="paragraph" w:customStyle="1" w:styleId="a8">
    <w:name w:val="Основной текст Инна"/>
    <w:basedOn w:val="Footer"/>
    <w:next w:val="BodyText"/>
    <w:link w:val="aa"/>
    <w:uiPriority w:val="99"/>
    <w:rsid w:val="002E5952"/>
  </w:style>
  <w:style w:type="character" w:customStyle="1" w:styleId="aa">
    <w:name w:val="Основной текст Инна Знак"/>
    <w:link w:val="a8"/>
    <w:uiPriority w:val="99"/>
    <w:locked/>
    <w:rsid w:val="002E5952"/>
    <w:rPr>
      <w:rFonts w:ascii="Times New Roman" w:hAnsi="Times New Roman"/>
      <w:sz w:val="24"/>
      <w:lang w:eastAsia="ar-SA" w:bidi="ar-SA"/>
    </w:rPr>
  </w:style>
  <w:style w:type="table" w:customStyle="1" w:styleId="16">
    <w:name w:val="Сетка таблицы1"/>
    <w:uiPriority w:val="99"/>
    <w:rsid w:val="002E5952"/>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99"/>
    <w:qFormat/>
    <w:rsid w:val="002E5952"/>
    <w:rPr>
      <w:rFonts w:cs="Times New Roman"/>
      <w:b/>
    </w:rPr>
  </w:style>
  <w:style w:type="character" w:customStyle="1" w:styleId="text">
    <w:name w:val="text"/>
    <w:basedOn w:val="DefaultParagraphFont"/>
    <w:uiPriority w:val="99"/>
    <w:rsid w:val="002E5952"/>
    <w:rPr>
      <w:rFonts w:cs="Times New Roman"/>
    </w:rPr>
  </w:style>
  <w:style w:type="character" w:styleId="CommentReference">
    <w:name w:val="annotation reference"/>
    <w:basedOn w:val="DefaultParagraphFont"/>
    <w:uiPriority w:val="99"/>
    <w:rsid w:val="002E5952"/>
    <w:rPr>
      <w:rFonts w:cs="Times New Roman"/>
      <w:sz w:val="16"/>
    </w:rPr>
  </w:style>
  <w:style w:type="paragraph" w:styleId="CommentText">
    <w:name w:val="annotation text"/>
    <w:basedOn w:val="Normal"/>
    <w:link w:val="CommentTextChar"/>
    <w:uiPriority w:val="99"/>
    <w:rsid w:val="002E5952"/>
    <w:pPr>
      <w:suppressAutoHyphens w:val="0"/>
    </w:pPr>
    <w:rPr>
      <w:sz w:val="20"/>
      <w:szCs w:val="20"/>
      <w:lang w:eastAsia="ru-RU"/>
    </w:rPr>
  </w:style>
  <w:style w:type="character" w:customStyle="1" w:styleId="CommentTextChar">
    <w:name w:val="Comment Text Char"/>
    <w:basedOn w:val="DefaultParagraphFont"/>
    <w:link w:val="CommentText"/>
    <w:uiPriority w:val="99"/>
    <w:locked/>
    <w:rsid w:val="002E5952"/>
    <w:rPr>
      <w:rFonts w:ascii="Times New Roman" w:hAnsi="Times New Roman" w:cs="Times New Roman"/>
      <w:sz w:val="20"/>
      <w:szCs w:val="20"/>
      <w:lang w:eastAsia="ru-RU"/>
    </w:rPr>
  </w:style>
  <w:style w:type="paragraph" w:styleId="CommentSubject">
    <w:name w:val="annotation subject"/>
    <w:basedOn w:val="CommentText"/>
    <w:next w:val="CommentText"/>
    <w:link w:val="CommentSubjectChar"/>
    <w:uiPriority w:val="99"/>
    <w:rsid w:val="002E5952"/>
    <w:rPr>
      <w:b/>
      <w:bCs/>
    </w:rPr>
  </w:style>
  <w:style w:type="character" w:customStyle="1" w:styleId="CommentSubjectChar">
    <w:name w:val="Comment Subject Char"/>
    <w:basedOn w:val="CommentTextChar"/>
    <w:link w:val="CommentSubject"/>
    <w:uiPriority w:val="99"/>
    <w:locked/>
    <w:rsid w:val="002E5952"/>
    <w:rPr>
      <w:b/>
      <w:bCs/>
    </w:rPr>
  </w:style>
  <w:style w:type="paragraph" w:styleId="BalloonText">
    <w:name w:val="Balloon Text"/>
    <w:basedOn w:val="Normal"/>
    <w:link w:val="BalloonTextChar"/>
    <w:uiPriority w:val="99"/>
    <w:rsid w:val="002E5952"/>
    <w:pPr>
      <w:suppressAutoHyphens w:val="0"/>
    </w:pPr>
    <w:rPr>
      <w:rFonts w:ascii="Tahoma" w:hAnsi="Tahoma"/>
      <w:sz w:val="16"/>
      <w:szCs w:val="16"/>
    </w:rPr>
  </w:style>
  <w:style w:type="character" w:customStyle="1" w:styleId="BalloonTextChar">
    <w:name w:val="Balloon Text Char"/>
    <w:basedOn w:val="DefaultParagraphFont"/>
    <w:link w:val="BalloonText"/>
    <w:uiPriority w:val="99"/>
    <w:locked/>
    <w:rsid w:val="002E5952"/>
    <w:rPr>
      <w:rFonts w:ascii="Tahoma" w:hAnsi="Tahoma" w:cs="Times New Roman"/>
      <w:sz w:val="16"/>
      <w:szCs w:val="16"/>
    </w:rPr>
  </w:style>
  <w:style w:type="paragraph" w:styleId="Header">
    <w:name w:val="header"/>
    <w:basedOn w:val="Normal"/>
    <w:link w:val="HeaderChar"/>
    <w:uiPriority w:val="99"/>
    <w:rsid w:val="002E5952"/>
    <w:pPr>
      <w:tabs>
        <w:tab w:val="center" w:pos="4677"/>
        <w:tab w:val="right" w:pos="9355"/>
      </w:tabs>
    </w:pPr>
  </w:style>
  <w:style w:type="character" w:customStyle="1" w:styleId="HeaderChar">
    <w:name w:val="Header Char"/>
    <w:basedOn w:val="DefaultParagraphFont"/>
    <w:link w:val="Header"/>
    <w:uiPriority w:val="99"/>
    <w:locked/>
    <w:rsid w:val="002E5952"/>
    <w:rPr>
      <w:rFonts w:ascii="Times New Roman" w:hAnsi="Times New Roman" w:cs="Times New Roman"/>
      <w:sz w:val="24"/>
      <w:szCs w:val="24"/>
      <w:lang w:eastAsia="ar-SA" w:bidi="ar-SA"/>
    </w:rPr>
  </w:style>
  <w:style w:type="paragraph" w:styleId="BodyTextIndent2">
    <w:name w:val="Body Text Indent 2"/>
    <w:aliases w:val="Знак11,Знак2"/>
    <w:basedOn w:val="Normal"/>
    <w:link w:val="BodyTextIndent2Char1"/>
    <w:uiPriority w:val="99"/>
    <w:rsid w:val="002E5952"/>
    <w:pPr>
      <w:suppressAutoHyphens w:val="0"/>
      <w:spacing w:after="120" w:line="480" w:lineRule="auto"/>
      <w:ind w:left="283"/>
      <w:jc w:val="both"/>
    </w:pPr>
    <w:rPr>
      <w:szCs w:val="20"/>
    </w:rPr>
  </w:style>
  <w:style w:type="character" w:customStyle="1" w:styleId="BodyTextIndent2Char">
    <w:name w:val="Body Text Indent 2 Char"/>
    <w:aliases w:val="Знак11 Char,Знак2 Char"/>
    <w:basedOn w:val="DefaultParagraphFont"/>
    <w:link w:val="BodyTextIndent2"/>
    <w:uiPriority w:val="99"/>
    <w:semiHidden/>
    <w:rsid w:val="00C74046"/>
    <w:rPr>
      <w:rFonts w:ascii="Times New Roman" w:eastAsia="Times New Roman" w:hAnsi="Times New Roman"/>
      <w:sz w:val="24"/>
      <w:szCs w:val="24"/>
      <w:lang w:eastAsia="ar-SA"/>
    </w:rPr>
  </w:style>
  <w:style w:type="character" w:customStyle="1" w:styleId="BodyTextIndent2Char1">
    <w:name w:val="Body Text Indent 2 Char1"/>
    <w:aliases w:val="Знак11 Char1,Знак2 Char1"/>
    <w:basedOn w:val="DefaultParagraphFont"/>
    <w:link w:val="BodyTextIndent2"/>
    <w:uiPriority w:val="99"/>
    <w:locked/>
    <w:rsid w:val="002E5952"/>
    <w:rPr>
      <w:rFonts w:ascii="Times New Roman" w:hAnsi="Times New Roman" w:cs="Times New Roman"/>
      <w:sz w:val="20"/>
      <w:szCs w:val="20"/>
    </w:rPr>
  </w:style>
  <w:style w:type="character" w:styleId="Emphasis">
    <w:name w:val="Emphasis"/>
    <w:basedOn w:val="DefaultParagraphFont"/>
    <w:uiPriority w:val="99"/>
    <w:qFormat/>
    <w:rsid w:val="002E5952"/>
    <w:rPr>
      <w:rFonts w:cs="Times New Roman"/>
      <w:i/>
    </w:rPr>
  </w:style>
  <w:style w:type="character" w:customStyle="1" w:styleId="41">
    <w:name w:val="Знак Знак4"/>
    <w:uiPriority w:val="99"/>
    <w:rsid w:val="002E5952"/>
    <w:rPr>
      <w:sz w:val="24"/>
      <w:lang w:val="ru-RU" w:eastAsia="ru-RU"/>
    </w:rPr>
  </w:style>
  <w:style w:type="character" w:customStyle="1" w:styleId="32">
    <w:name w:val="Знак Знак3"/>
    <w:uiPriority w:val="99"/>
    <w:rsid w:val="002E5952"/>
    <w:rPr>
      <w:b/>
      <w:i/>
      <w:sz w:val="24"/>
      <w:lang w:val="ru-RU" w:eastAsia="ru-RU"/>
    </w:rPr>
  </w:style>
  <w:style w:type="paragraph" w:styleId="FootnoteText">
    <w:name w:val="footnote text"/>
    <w:basedOn w:val="Normal"/>
    <w:link w:val="FootnoteTextChar"/>
    <w:uiPriority w:val="99"/>
    <w:rsid w:val="002E5952"/>
    <w:pPr>
      <w:suppressAutoHyphens w:val="0"/>
    </w:pPr>
    <w:rPr>
      <w:sz w:val="20"/>
      <w:szCs w:val="20"/>
      <w:lang w:eastAsia="ru-RU"/>
    </w:rPr>
  </w:style>
  <w:style w:type="character" w:customStyle="1" w:styleId="FootnoteTextChar">
    <w:name w:val="Footnote Text Char"/>
    <w:basedOn w:val="DefaultParagraphFont"/>
    <w:link w:val="FootnoteText"/>
    <w:uiPriority w:val="99"/>
    <w:locked/>
    <w:rsid w:val="002E5952"/>
    <w:rPr>
      <w:rFonts w:ascii="Times New Roman" w:hAnsi="Times New Roman" w:cs="Times New Roman"/>
      <w:sz w:val="20"/>
      <w:szCs w:val="20"/>
      <w:lang w:eastAsia="ru-RU"/>
    </w:rPr>
  </w:style>
  <w:style w:type="character" w:customStyle="1" w:styleId="rd">
    <w:name w:val="rd"/>
    <w:basedOn w:val="DefaultParagraphFont"/>
    <w:uiPriority w:val="99"/>
    <w:rsid w:val="002E5952"/>
    <w:rPr>
      <w:rFonts w:cs="Times New Roman"/>
    </w:rPr>
  </w:style>
  <w:style w:type="paragraph" w:styleId="BodyTextIndent3">
    <w:name w:val="Body Text Indent 3"/>
    <w:basedOn w:val="Normal"/>
    <w:link w:val="BodyTextIndent3Char"/>
    <w:uiPriority w:val="99"/>
    <w:rsid w:val="002E5952"/>
    <w:pPr>
      <w:suppressAutoHyphens w:val="0"/>
      <w:spacing w:after="60"/>
      <w:ind w:left="60"/>
      <w:jc w:val="both"/>
    </w:pPr>
  </w:style>
  <w:style w:type="character" w:customStyle="1" w:styleId="BodyTextIndent3Char">
    <w:name w:val="Body Text Indent 3 Char"/>
    <w:basedOn w:val="DefaultParagraphFont"/>
    <w:link w:val="BodyTextIndent3"/>
    <w:uiPriority w:val="99"/>
    <w:locked/>
    <w:rsid w:val="002E5952"/>
    <w:rPr>
      <w:rFonts w:ascii="Times New Roman" w:hAnsi="Times New Roman" w:cs="Times New Roman"/>
      <w:sz w:val="24"/>
      <w:szCs w:val="24"/>
    </w:rPr>
  </w:style>
  <w:style w:type="paragraph" w:styleId="ListNumber">
    <w:name w:val="List Number"/>
    <w:basedOn w:val="Normal"/>
    <w:uiPriority w:val="99"/>
    <w:rsid w:val="002E5952"/>
    <w:pPr>
      <w:tabs>
        <w:tab w:val="num" w:pos="648"/>
      </w:tabs>
      <w:suppressAutoHyphens w:val="0"/>
      <w:spacing w:after="60"/>
      <w:ind w:left="340" w:hanging="52"/>
      <w:contextualSpacing/>
      <w:jc w:val="both"/>
    </w:pPr>
    <w:rPr>
      <w:lang w:eastAsia="ru-RU"/>
    </w:rPr>
  </w:style>
  <w:style w:type="paragraph" w:customStyle="1" w:styleId="Paragraph">
    <w:name w:val="_Paragraph"/>
    <w:basedOn w:val="Normal"/>
    <w:uiPriority w:val="99"/>
    <w:rsid w:val="002E5952"/>
    <w:pPr>
      <w:suppressAutoHyphens w:val="0"/>
      <w:spacing w:after="60"/>
      <w:ind w:firstLine="720"/>
      <w:jc w:val="both"/>
    </w:pPr>
    <w:rPr>
      <w:szCs w:val="20"/>
      <w:lang w:eastAsia="ru-RU"/>
    </w:rPr>
  </w:style>
  <w:style w:type="paragraph" w:customStyle="1" w:styleId="Default">
    <w:name w:val="Default"/>
    <w:uiPriority w:val="99"/>
    <w:rsid w:val="002E5952"/>
    <w:pPr>
      <w:widowControl w:val="0"/>
      <w:autoSpaceDE w:val="0"/>
      <w:autoSpaceDN w:val="0"/>
      <w:adjustRightInd w:val="0"/>
      <w:spacing w:line="360" w:lineRule="atLeast"/>
      <w:jc w:val="both"/>
      <w:textAlignment w:val="baseline"/>
    </w:pPr>
    <w:rPr>
      <w:rFonts w:ascii="LBFAG J+ Helvetica" w:eastAsia="Times New Roman" w:hAnsi="LBFAG J+ Helvetica"/>
      <w:color w:val="000000"/>
      <w:sz w:val="24"/>
      <w:szCs w:val="24"/>
    </w:rPr>
  </w:style>
  <w:style w:type="paragraph" w:customStyle="1" w:styleId="ab">
    <w:name w:val="Введение заключение и т д"/>
    <w:basedOn w:val="Heading1"/>
    <w:autoRedefine/>
    <w:uiPriority w:val="99"/>
    <w:rsid w:val="002E5952"/>
    <w:pPr>
      <w:pageBreakBefore/>
      <w:numPr>
        <w:numId w:val="0"/>
      </w:numPr>
      <w:tabs>
        <w:tab w:val="left" w:pos="1134"/>
      </w:tabs>
      <w:suppressAutoHyphens w:val="0"/>
      <w:autoSpaceDE/>
      <w:spacing w:after="240"/>
      <w:contextualSpacing/>
    </w:pPr>
    <w:rPr>
      <w:kern w:val="32"/>
      <w:sz w:val="24"/>
      <w:szCs w:val="20"/>
      <w:lang w:eastAsia="ru-RU"/>
    </w:rPr>
  </w:style>
  <w:style w:type="paragraph" w:customStyle="1" w:styleId="17">
    <w:name w:val="Абзац списка1"/>
    <w:basedOn w:val="Normal"/>
    <w:uiPriority w:val="99"/>
    <w:rsid w:val="002E5952"/>
    <w:pPr>
      <w:suppressAutoHyphens w:val="0"/>
      <w:spacing w:after="200" w:line="276" w:lineRule="auto"/>
      <w:ind w:left="720"/>
      <w:contextualSpacing/>
    </w:pPr>
    <w:rPr>
      <w:rFonts w:ascii="Calibri" w:hAnsi="Calibri"/>
      <w:sz w:val="22"/>
      <w:szCs w:val="22"/>
      <w:lang w:eastAsia="en-US"/>
    </w:rPr>
  </w:style>
  <w:style w:type="paragraph" w:customStyle="1" w:styleId="20">
    <w:name w:val="Заголовок 2 нумер"/>
    <w:basedOn w:val="Heading2"/>
    <w:link w:val="22"/>
    <w:uiPriority w:val="99"/>
    <w:rsid w:val="002E5952"/>
    <w:pPr>
      <w:numPr>
        <w:ilvl w:val="0"/>
        <w:numId w:val="0"/>
      </w:numPr>
      <w:tabs>
        <w:tab w:val="left" w:pos="1276"/>
        <w:tab w:val="num" w:pos="1643"/>
      </w:tabs>
      <w:suppressAutoHyphens w:val="0"/>
      <w:spacing w:before="240" w:after="240"/>
      <w:ind w:left="1643" w:hanging="432"/>
      <w:jc w:val="both"/>
    </w:pPr>
    <w:rPr>
      <w:i/>
      <w:iCs/>
      <w:sz w:val="26"/>
      <w:szCs w:val="26"/>
      <w:lang w:eastAsia="ru-RU"/>
    </w:rPr>
  </w:style>
  <w:style w:type="character" w:customStyle="1" w:styleId="22">
    <w:name w:val="Заголовок 2 нумер Знак Знак"/>
    <w:link w:val="20"/>
    <w:uiPriority w:val="99"/>
    <w:locked/>
    <w:rsid w:val="002E5952"/>
    <w:rPr>
      <w:rFonts w:ascii="Times New Roman" w:hAnsi="Times New Roman"/>
      <w:b/>
      <w:i/>
      <w:sz w:val="26"/>
    </w:rPr>
  </w:style>
  <w:style w:type="paragraph" w:customStyle="1" w:styleId="ac">
    <w:name w:val="Заголовок без номера"/>
    <w:basedOn w:val="Heading1"/>
    <w:uiPriority w:val="99"/>
    <w:rsid w:val="002E5952"/>
    <w:pPr>
      <w:pageBreakBefore/>
      <w:numPr>
        <w:numId w:val="0"/>
      </w:numPr>
      <w:tabs>
        <w:tab w:val="left" w:pos="1134"/>
      </w:tabs>
      <w:suppressAutoHyphens w:val="0"/>
      <w:autoSpaceDE/>
      <w:spacing w:before="240" w:after="60"/>
      <w:contextualSpacing/>
    </w:pPr>
    <w:rPr>
      <w:b w:val="0"/>
      <w:bCs w:val="0"/>
      <w:kern w:val="28"/>
      <w:sz w:val="24"/>
      <w:szCs w:val="20"/>
      <w:lang w:eastAsia="ru-RU"/>
    </w:rPr>
  </w:style>
  <w:style w:type="character" w:customStyle="1" w:styleId="ad">
    <w:name w:val="Заголовок Знак Знак"/>
    <w:uiPriority w:val="99"/>
    <w:rsid w:val="002E5952"/>
    <w:rPr>
      <w:b/>
      <w:sz w:val="28"/>
      <w:lang w:val="ru-RU" w:eastAsia="ru-RU"/>
    </w:rPr>
  </w:style>
  <w:style w:type="paragraph" w:customStyle="1" w:styleId="ae">
    <w:name w:val="Заголовок ОТЧЕТА"/>
    <w:basedOn w:val="Normal"/>
    <w:uiPriority w:val="99"/>
    <w:rsid w:val="002E5952"/>
    <w:pPr>
      <w:numPr>
        <w:numId w:val="6"/>
      </w:numPr>
      <w:tabs>
        <w:tab w:val="clear" w:pos="648"/>
      </w:tabs>
      <w:suppressAutoHyphens w:val="0"/>
      <w:spacing w:after="60"/>
      <w:ind w:left="0" w:firstLine="0"/>
      <w:jc w:val="center"/>
    </w:pPr>
    <w:rPr>
      <w:szCs w:val="20"/>
      <w:lang w:eastAsia="ru-RU"/>
    </w:rPr>
  </w:style>
  <w:style w:type="character" w:styleId="EndnoteReference">
    <w:name w:val="endnote reference"/>
    <w:basedOn w:val="DefaultParagraphFont"/>
    <w:uiPriority w:val="99"/>
    <w:rsid w:val="002E5952"/>
    <w:rPr>
      <w:rFonts w:cs="Times New Roman"/>
      <w:vertAlign w:val="superscript"/>
    </w:rPr>
  </w:style>
  <w:style w:type="character" w:styleId="FootnoteReference">
    <w:name w:val="footnote reference"/>
    <w:basedOn w:val="DefaultParagraphFont"/>
    <w:uiPriority w:val="99"/>
    <w:rsid w:val="002E5952"/>
    <w:rPr>
      <w:rFonts w:cs="Times New Roman"/>
      <w:vertAlign w:val="superscript"/>
    </w:rPr>
  </w:style>
  <w:style w:type="paragraph" w:styleId="ListBullet">
    <w:name w:val="List Bullet"/>
    <w:basedOn w:val="Normal"/>
    <w:uiPriority w:val="99"/>
    <w:rsid w:val="002E5952"/>
    <w:pPr>
      <w:numPr>
        <w:numId w:val="9"/>
      </w:numPr>
      <w:tabs>
        <w:tab w:val="clear" w:pos="720"/>
        <w:tab w:val="num" w:pos="360"/>
      </w:tabs>
      <w:suppressAutoHyphens w:val="0"/>
      <w:spacing w:after="60"/>
      <w:ind w:left="360"/>
      <w:contextualSpacing/>
      <w:jc w:val="both"/>
    </w:pPr>
    <w:rPr>
      <w:lang w:eastAsia="ru-RU"/>
    </w:rPr>
  </w:style>
  <w:style w:type="paragraph" w:customStyle="1" w:styleId="af">
    <w:name w:val="ОСНОВОНОЙ ТЕКСТ с отступом"/>
    <w:basedOn w:val="Normal"/>
    <w:link w:val="af0"/>
    <w:autoRedefine/>
    <w:uiPriority w:val="99"/>
    <w:rsid w:val="002E5952"/>
    <w:pPr>
      <w:suppressAutoHyphens w:val="0"/>
      <w:spacing w:after="60"/>
      <w:jc w:val="both"/>
    </w:pPr>
    <w:rPr>
      <w:szCs w:val="20"/>
      <w:lang w:eastAsia="ru-RU"/>
    </w:rPr>
  </w:style>
  <w:style w:type="character" w:customStyle="1" w:styleId="af0">
    <w:name w:val="ОСНОВОНОЙ ТЕКСТ с отступом Знак"/>
    <w:link w:val="af"/>
    <w:uiPriority w:val="99"/>
    <w:locked/>
    <w:rsid w:val="002E5952"/>
    <w:rPr>
      <w:rFonts w:ascii="Times New Roman" w:hAnsi="Times New Roman"/>
      <w:sz w:val="20"/>
    </w:rPr>
  </w:style>
  <w:style w:type="paragraph" w:customStyle="1" w:styleId="af1">
    <w:name w:val="Маркировка"/>
    <w:basedOn w:val="af"/>
    <w:autoRedefine/>
    <w:uiPriority w:val="99"/>
    <w:rsid w:val="002E5952"/>
  </w:style>
  <w:style w:type="paragraph" w:customStyle="1" w:styleId="af2">
    <w:name w:val="Нумерованный"/>
    <w:basedOn w:val="af"/>
    <w:uiPriority w:val="99"/>
    <w:rsid w:val="002E5952"/>
  </w:style>
  <w:style w:type="paragraph" w:styleId="TOC1">
    <w:name w:val="toc 1"/>
    <w:basedOn w:val="Normal"/>
    <w:next w:val="Normal"/>
    <w:autoRedefine/>
    <w:uiPriority w:val="99"/>
    <w:rsid w:val="002E5952"/>
    <w:pPr>
      <w:tabs>
        <w:tab w:val="left" w:pos="426"/>
        <w:tab w:val="right" w:leader="dot" w:pos="10206"/>
      </w:tabs>
      <w:suppressAutoHyphens w:val="0"/>
      <w:spacing w:before="120" w:after="60"/>
    </w:pPr>
    <w:rPr>
      <w:bCs/>
      <w:noProof/>
      <w:szCs w:val="20"/>
      <w:lang w:eastAsia="ru-RU"/>
    </w:rPr>
  </w:style>
  <w:style w:type="paragraph" w:styleId="TOC2">
    <w:name w:val="toc 2"/>
    <w:basedOn w:val="Normal"/>
    <w:next w:val="Normal"/>
    <w:autoRedefine/>
    <w:uiPriority w:val="99"/>
    <w:rsid w:val="002E5952"/>
    <w:pPr>
      <w:tabs>
        <w:tab w:val="left" w:pos="480"/>
        <w:tab w:val="right" w:leader="dot" w:pos="10195"/>
      </w:tabs>
      <w:suppressAutoHyphens w:val="0"/>
      <w:spacing w:before="120" w:after="60"/>
      <w:jc w:val="both"/>
    </w:pPr>
    <w:rPr>
      <w:iCs/>
      <w:szCs w:val="20"/>
      <w:lang w:eastAsia="ru-RU"/>
    </w:rPr>
  </w:style>
  <w:style w:type="paragraph" w:styleId="TOC3">
    <w:name w:val="toc 3"/>
    <w:basedOn w:val="Normal"/>
    <w:next w:val="Normal"/>
    <w:autoRedefine/>
    <w:uiPriority w:val="99"/>
    <w:rsid w:val="002E5952"/>
    <w:pPr>
      <w:suppressAutoHyphens w:val="0"/>
      <w:spacing w:after="60"/>
      <w:ind w:left="480"/>
      <w:jc w:val="both"/>
    </w:pPr>
    <w:rPr>
      <w:szCs w:val="20"/>
      <w:lang w:eastAsia="ru-RU"/>
    </w:rPr>
  </w:style>
  <w:style w:type="paragraph" w:styleId="TOC4">
    <w:name w:val="toc 4"/>
    <w:basedOn w:val="Normal"/>
    <w:next w:val="Normal"/>
    <w:autoRedefine/>
    <w:uiPriority w:val="99"/>
    <w:rsid w:val="002E5952"/>
    <w:pPr>
      <w:suppressAutoHyphens w:val="0"/>
      <w:spacing w:after="60"/>
      <w:ind w:left="720"/>
      <w:jc w:val="both"/>
    </w:pPr>
    <w:rPr>
      <w:sz w:val="20"/>
      <w:szCs w:val="20"/>
      <w:lang w:eastAsia="ru-RU"/>
    </w:rPr>
  </w:style>
  <w:style w:type="paragraph" w:styleId="TOC5">
    <w:name w:val="toc 5"/>
    <w:basedOn w:val="Normal"/>
    <w:next w:val="Normal"/>
    <w:autoRedefine/>
    <w:uiPriority w:val="99"/>
    <w:rsid w:val="002E5952"/>
    <w:pPr>
      <w:suppressAutoHyphens w:val="0"/>
      <w:spacing w:after="60"/>
      <w:ind w:left="960"/>
      <w:jc w:val="both"/>
    </w:pPr>
    <w:rPr>
      <w:sz w:val="20"/>
      <w:szCs w:val="20"/>
      <w:lang w:eastAsia="ru-RU"/>
    </w:rPr>
  </w:style>
  <w:style w:type="paragraph" w:styleId="TOC6">
    <w:name w:val="toc 6"/>
    <w:basedOn w:val="Normal"/>
    <w:next w:val="Normal"/>
    <w:autoRedefine/>
    <w:uiPriority w:val="99"/>
    <w:rsid w:val="002E5952"/>
    <w:pPr>
      <w:suppressAutoHyphens w:val="0"/>
      <w:spacing w:after="60"/>
      <w:ind w:left="1200"/>
      <w:jc w:val="both"/>
    </w:pPr>
    <w:rPr>
      <w:sz w:val="20"/>
      <w:szCs w:val="20"/>
      <w:lang w:eastAsia="ru-RU"/>
    </w:rPr>
  </w:style>
  <w:style w:type="paragraph" w:styleId="TOC7">
    <w:name w:val="toc 7"/>
    <w:basedOn w:val="Normal"/>
    <w:next w:val="Normal"/>
    <w:autoRedefine/>
    <w:uiPriority w:val="99"/>
    <w:rsid w:val="002E5952"/>
    <w:pPr>
      <w:suppressAutoHyphens w:val="0"/>
      <w:spacing w:after="60"/>
      <w:ind w:left="1440"/>
      <w:jc w:val="both"/>
    </w:pPr>
    <w:rPr>
      <w:sz w:val="20"/>
      <w:szCs w:val="20"/>
      <w:lang w:eastAsia="ru-RU"/>
    </w:rPr>
  </w:style>
  <w:style w:type="paragraph" w:styleId="TOC8">
    <w:name w:val="toc 8"/>
    <w:basedOn w:val="Normal"/>
    <w:next w:val="Normal"/>
    <w:autoRedefine/>
    <w:uiPriority w:val="99"/>
    <w:rsid w:val="002E5952"/>
    <w:pPr>
      <w:suppressAutoHyphens w:val="0"/>
      <w:spacing w:after="60"/>
      <w:ind w:left="1680"/>
      <w:jc w:val="both"/>
    </w:pPr>
    <w:rPr>
      <w:sz w:val="20"/>
      <w:szCs w:val="20"/>
      <w:lang w:eastAsia="ru-RU"/>
    </w:rPr>
  </w:style>
  <w:style w:type="paragraph" w:styleId="TOC9">
    <w:name w:val="toc 9"/>
    <w:basedOn w:val="Normal"/>
    <w:next w:val="Normal"/>
    <w:autoRedefine/>
    <w:uiPriority w:val="99"/>
    <w:rsid w:val="002E5952"/>
    <w:pPr>
      <w:suppressAutoHyphens w:val="0"/>
      <w:spacing w:after="60"/>
      <w:ind w:left="1920"/>
      <w:jc w:val="both"/>
    </w:pPr>
    <w:rPr>
      <w:sz w:val="20"/>
      <w:szCs w:val="20"/>
      <w:lang w:eastAsia="ru-RU"/>
    </w:rPr>
  </w:style>
  <w:style w:type="paragraph" w:customStyle="1" w:styleId="18">
    <w:name w:val="Основной текст с отступом1"/>
    <w:basedOn w:val="Normal"/>
    <w:uiPriority w:val="99"/>
    <w:rsid w:val="002E5952"/>
    <w:pPr>
      <w:suppressAutoHyphens w:val="0"/>
      <w:autoSpaceDE w:val="0"/>
      <w:autoSpaceDN w:val="0"/>
      <w:spacing w:after="60"/>
      <w:ind w:firstLine="720"/>
      <w:jc w:val="both"/>
    </w:pPr>
    <w:rPr>
      <w:rFonts w:ascii="TimesET" w:hAnsi="TimesET" w:cs="TimesET"/>
      <w:szCs w:val="28"/>
      <w:lang w:eastAsia="ru-RU"/>
    </w:rPr>
  </w:style>
  <w:style w:type="paragraph" w:customStyle="1" w:styleId="a">
    <w:name w:val="подпись к рисунку"/>
    <w:basedOn w:val="Normal"/>
    <w:next w:val="BodyTextIndent"/>
    <w:autoRedefine/>
    <w:uiPriority w:val="99"/>
    <w:rsid w:val="002E5952"/>
    <w:pPr>
      <w:keepLines/>
      <w:numPr>
        <w:numId w:val="10"/>
      </w:numPr>
      <w:tabs>
        <w:tab w:val="clear" w:pos="720"/>
      </w:tabs>
      <w:suppressAutoHyphens w:val="0"/>
      <w:spacing w:after="240"/>
      <w:ind w:left="0" w:firstLine="0"/>
      <w:jc w:val="center"/>
    </w:pPr>
    <w:rPr>
      <w:rFonts w:eastAsia="MS Mincho"/>
      <w:szCs w:val="20"/>
      <w:lang w:eastAsia="ru-RU"/>
    </w:rPr>
  </w:style>
  <w:style w:type="paragraph" w:customStyle="1" w:styleId="af3">
    <w:name w:val="РИСУНОК"/>
    <w:basedOn w:val="af"/>
    <w:uiPriority w:val="99"/>
    <w:rsid w:val="002E5952"/>
  </w:style>
  <w:style w:type="paragraph" w:customStyle="1" w:styleId="19">
    <w:name w:val="Стиль1"/>
    <w:basedOn w:val="Normal"/>
    <w:uiPriority w:val="99"/>
    <w:rsid w:val="002E5952"/>
    <w:pPr>
      <w:suppressAutoHyphens w:val="0"/>
      <w:spacing w:after="60"/>
      <w:jc w:val="both"/>
    </w:pPr>
    <w:rPr>
      <w:lang w:eastAsia="ru-RU"/>
    </w:rPr>
  </w:style>
  <w:style w:type="paragraph" w:styleId="EndnoteText">
    <w:name w:val="endnote text"/>
    <w:basedOn w:val="Normal"/>
    <w:link w:val="EndnoteTextChar"/>
    <w:uiPriority w:val="99"/>
    <w:rsid w:val="002E5952"/>
    <w:pPr>
      <w:suppressAutoHyphens w:val="0"/>
      <w:spacing w:after="60"/>
      <w:jc w:val="both"/>
    </w:pPr>
    <w:rPr>
      <w:sz w:val="20"/>
      <w:szCs w:val="20"/>
      <w:lang w:eastAsia="ru-RU"/>
    </w:rPr>
  </w:style>
  <w:style w:type="character" w:customStyle="1" w:styleId="EndnoteTextChar">
    <w:name w:val="Endnote Text Char"/>
    <w:basedOn w:val="DefaultParagraphFont"/>
    <w:link w:val="EndnoteText"/>
    <w:uiPriority w:val="99"/>
    <w:locked/>
    <w:rsid w:val="002E5952"/>
    <w:rPr>
      <w:rFonts w:ascii="Times New Roman" w:hAnsi="Times New Roman" w:cs="Times New Roman"/>
      <w:sz w:val="20"/>
      <w:szCs w:val="20"/>
      <w:lang w:eastAsia="ru-RU"/>
    </w:rPr>
  </w:style>
  <w:style w:type="paragraph" w:customStyle="1" w:styleId="af4">
    <w:name w:val="Шапка ОТЧЕТА"/>
    <w:basedOn w:val="Normal"/>
    <w:uiPriority w:val="99"/>
    <w:rsid w:val="002E5952"/>
    <w:pPr>
      <w:suppressAutoHyphens w:val="0"/>
      <w:spacing w:after="60"/>
      <w:jc w:val="center"/>
    </w:pPr>
    <w:rPr>
      <w:szCs w:val="20"/>
      <w:lang w:eastAsia="ru-RU"/>
    </w:rPr>
  </w:style>
  <w:style w:type="character" w:customStyle="1" w:styleId="410">
    <w:name w:val="Знак Знак41"/>
    <w:uiPriority w:val="99"/>
    <w:rsid w:val="002E5952"/>
    <w:rPr>
      <w:sz w:val="24"/>
      <w:lang w:val="ru-RU" w:eastAsia="ru-RU"/>
    </w:rPr>
  </w:style>
  <w:style w:type="character" w:customStyle="1" w:styleId="311">
    <w:name w:val="Знак Знак31"/>
    <w:uiPriority w:val="99"/>
    <w:rsid w:val="002E5952"/>
    <w:rPr>
      <w:b/>
      <w:i/>
      <w:sz w:val="24"/>
      <w:lang w:val="ru-RU" w:eastAsia="ru-RU"/>
    </w:rPr>
  </w:style>
  <w:style w:type="paragraph" w:customStyle="1" w:styleId="23">
    <w:name w:val="Абзац списка2"/>
    <w:basedOn w:val="Normal"/>
    <w:link w:val="ListParagraphChar1"/>
    <w:uiPriority w:val="99"/>
    <w:rsid w:val="002E5952"/>
    <w:pPr>
      <w:spacing w:after="200" w:line="276" w:lineRule="auto"/>
      <w:ind w:left="720"/>
      <w:contextualSpacing/>
      <w:jc w:val="both"/>
    </w:pPr>
    <w:rPr>
      <w:rFonts w:ascii="Calibri" w:hAnsi="Calibri"/>
      <w:sz w:val="20"/>
      <w:szCs w:val="20"/>
      <w:lang w:eastAsia="ru-RU"/>
    </w:rPr>
  </w:style>
  <w:style w:type="character" w:customStyle="1" w:styleId="ListParagraphChar1">
    <w:name w:val="List Paragraph Char1"/>
    <w:link w:val="23"/>
    <w:uiPriority w:val="99"/>
    <w:locked/>
    <w:rsid w:val="002E5952"/>
    <w:rPr>
      <w:rFonts w:ascii="Calibri" w:hAnsi="Calibri"/>
      <w:sz w:val="20"/>
    </w:rPr>
  </w:style>
  <w:style w:type="paragraph" w:styleId="BlockText">
    <w:name w:val="Block Text"/>
    <w:basedOn w:val="Normal"/>
    <w:uiPriority w:val="99"/>
    <w:rsid w:val="002E5952"/>
    <w:pPr>
      <w:shd w:val="clear" w:color="auto" w:fill="FFFFFF"/>
      <w:suppressAutoHyphens w:val="0"/>
      <w:spacing w:before="29" w:line="281" w:lineRule="exact"/>
      <w:ind w:left="482" w:right="482" w:firstLine="533"/>
      <w:jc w:val="both"/>
    </w:pPr>
    <w:rPr>
      <w:lang w:eastAsia="ru-RU"/>
    </w:rPr>
  </w:style>
  <w:style w:type="table" w:customStyle="1" w:styleId="24">
    <w:name w:val="Сетка таблицы2"/>
    <w:uiPriority w:val="99"/>
    <w:rsid w:val="002E595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uiPriority w:val="99"/>
    <w:rsid w:val="002E5952"/>
  </w:style>
  <w:style w:type="character" w:customStyle="1" w:styleId="1a">
    <w:name w:val="Основной текст + Полужирный1"/>
    <w:aliases w:val="Интервал 1 pt"/>
    <w:uiPriority w:val="99"/>
    <w:rsid w:val="002E5952"/>
    <w:rPr>
      <w:rFonts w:ascii="Times New Roman" w:hAnsi="Times New Roman"/>
      <w:b/>
      <w:color w:val="000000"/>
      <w:spacing w:val="20"/>
      <w:w w:val="100"/>
      <w:position w:val="0"/>
      <w:sz w:val="22"/>
      <w:u w:val="none"/>
      <w:lang w:val="ru-RU"/>
    </w:rPr>
  </w:style>
  <w:style w:type="paragraph" w:styleId="NoSpacing">
    <w:name w:val="No Spacing"/>
    <w:uiPriority w:val="99"/>
    <w:qFormat/>
    <w:rsid w:val="002E5952"/>
    <w:rPr>
      <w:rFonts w:eastAsia="Times New Roman"/>
    </w:rPr>
  </w:style>
  <w:style w:type="paragraph" w:customStyle="1" w:styleId="1b">
    <w:name w:val="Обычный1"/>
    <w:link w:val="Normal0"/>
    <w:uiPriority w:val="99"/>
    <w:rsid w:val="002E5952"/>
    <w:pPr>
      <w:spacing w:after="200" w:line="276" w:lineRule="auto"/>
    </w:pPr>
    <w:rPr>
      <w:rFonts w:ascii="Times New Roman" w:hAnsi="Times New Roman"/>
      <w:color w:val="000000"/>
      <w:sz w:val="24"/>
      <w:szCs w:val="24"/>
    </w:rPr>
  </w:style>
  <w:style w:type="character" w:customStyle="1" w:styleId="Normal0">
    <w:name w:val="Normal Знак"/>
    <w:link w:val="1b"/>
    <w:uiPriority w:val="99"/>
    <w:locked/>
    <w:rsid w:val="002E5952"/>
    <w:rPr>
      <w:rFonts w:ascii="Times New Roman" w:eastAsia="Times New Roman" w:hAnsi="Times New Roman"/>
      <w:color w:val="000000"/>
      <w:sz w:val="24"/>
      <w:lang w:eastAsia="ru-RU"/>
    </w:rPr>
  </w:style>
  <w:style w:type="paragraph" w:customStyle="1" w:styleId="Standard">
    <w:name w:val="Standard"/>
    <w:uiPriority w:val="99"/>
    <w:rsid w:val="002E5952"/>
    <w:pPr>
      <w:widowControl w:val="0"/>
      <w:suppressAutoHyphens/>
      <w:autoSpaceDN w:val="0"/>
      <w:textAlignment w:val="baseline"/>
    </w:pPr>
    <w:rPr>
      <w:rFonts w:ascii="Arial" w:hAnsi="Arial" w:cs="Tahoma"/>
      <w:kern w:val="3"/>
      <w:sz w:val="21"/>
      <w:szCs w:val="24"/>
    </w:rPr>
  </w:style>
  <w:style w:type="character" w:customStyle="1" w:styleId="af5">
    <w:name w:val="Гипертекстовая ссылка"/>
    <w:basedOn w:val="DefaultParagraphFont"/>
    <w:uiPriority w:val="99"/>
    <w:rsid w:val="002E5952"/>
    <w:rPr>
      <w:rFonts w:cs="Times New Roman"/>
      <w:b/>
      <w:color w:val="106BBE"/>
    </w:rPr>
  </w:style>
  <w:style w:type="paragraph" w:customStyle="1" w:styleId="a0">
    <w:name w:val="Раздел аукционной документации"/>
    <w:basedOn w:val="Normal"/>
    <w:link w:val="af6"/>
    <w:uiPriority w:val="99"/>
    <w:rsid w:val="002E5952"/>
    <w:pPr>
      <w:widowControl w:val="0"/>
      <w:numPr>
        <w:numId w:val="40"/>
      </w:numPr>
      <w:suppressAutoHyphens w:val="0"/>
      <w:autoSpaceDE w:val="0"/>
      <w:autoSpaceDN w:val="0"/>
      <w:adjustRightInd w:val="0"/>
      <w:jc w:val="both"/>
    </w:pPr>
    <w:rPr>
      <w:b/>
      <w:sz w:val="28"/>
      <w:szCs w:val="28"/>
      <w:lang w:eastAsia="ru-RU"/>
    </w:rPr>
  </w:style>
  <w:style w:type="character" w:customStyle="1" w:styleId="af6">
    <w:name w:val="Раздел аукционной документации Знак"/>
    <w:link w:val="a0"/>
    <w:uiPriority w:val="99"/>
    <w:locked/>
    <w:rsid w:val="002E5952"/>
    <w:rPr>
      <w:rFonts w:ascii="Times New Roman" w:eastAsia="Times New Roman" w:hAnsi="Times New Roman"/>
      <w:b/>
      <w:sz w:val="28"/>
      <w:szCs w:val="28"/>
    </w:rPr>
  </w:style>
  <w:style w:type="paragraph" w:customStyle="1" w:styleId="a1">
    <w:name w:val="Подраздел аукционной документации"/>
    <w:basedOn w:val="Normal"/>
    <w:uiPriority w:val="99"/>
    <w:rsid w:val="002E5952"/>
    <w:pPr>
      <w:widowControl w:val="0"/>
      <w:numPr>
        <w:ilvl w:val="1"/>
        <w:numId w:val="40"/>
      </w:numPr>
      <w:tabs>
        <w:tab w:val="left" w:pos="993"/>
      </w:tabs>
      <w:suppressAutoHyphens w:val="0"/>
      <w:autoSpaceDE w:val="0"/>
      <w:autoSpaceDN w:val="0"/>
      <w:adjustRightInd w:val="0"/>
      <w:jc w:val="both"/>
    </w:pPr>
    <w:rPr>
      <w:sz w:val="28"/>
      <w:szCs w:val="28"/>
      <w:lang w:eastAsia="ru-RU"/>
    </w:rPr>
  </w:style>
  <w:style w:type="paragraph" w:styleId="Title">
    <w:name w:val="Title"/>
    <w:basedOn w:val="Normal"/>
    <w:link w:val="TitleChar"/>
    <w:uiPriority w:val="99"/>
    <w:qFormat/>
    <w:rsid w:val="00DD4B90"/>
    <w:pPr>
      <w:suppressAutoHyphens w:val="0"/>
      <w:jc w:val="center"/>
    </w:pPr>
    <w:rPr>
      <w:rFonts w:ascii="Arial" w:hAnsi="Arial" w:cs="Arial"/>
      <w:b/>
      <w:bCs/>
      <w:sz w:val="36"/>
      <w:lang w:eastAsia="ru-RU"/>
    </w:rPr>
  </w:style>
  <w:style w:type="character" w:customStyle="1" w:styleId="TitleChar">
    <w:name w:val="Title Char"/>
    <w:basedOn w:val="DefaultParagraphFont"/>
    <w:link w:val="Title"/>
    <w:uiPriority w:val="99"/>
    <w:locked/>
    <w:rsid w:val="00DD4B90"/>
    <w:rPr>
      <w:rFonts w:ascii="Arial" w:hAnsi="Arial" w:cs="Arial"/>
      <w:b/>
      <w:bCs/>
      <w:sz w:val="24"/>
      <w:szCs w:val="24"/>
      <w:lang w:eastAsia="ru-RU"/>
    </w:rPr>
  </w:style>
  <w:style w:type="paragraph" w:customStyle="1" w:styleId="western">
    <w:name w:val="western"/>
    <w:basedOn w:val="Normal"/>
    <w:uiPriority w:val="99"/>
    <w:rsid w:val="00E36194"/>
    <w:pPr>
      <w:suppressAutoHyphens w:val="0"/>
      <w:spacing w:before="100" w:beforeAutospacing="1" w:after="100" w:afterAutospacing="1"/>
    </w:pPr>
    <w:rPr>
      <w:lang w:eastAsia="ru-RU"/>
    </w:rPr>
  </w:style>
  <w:style w:type="paragraph" w:customStyle="1" w:styleId="af7">
    <w:name w:val="текст"/>
    <w:uiPriority w:val="99"/>
    <w:rsid w:val="00E36194"/>
    <w:pPr>
      <w:autoSpaceDE w:val="0"/>
      <w:autoSpaceDN w:val="0"/>
      <w:adjustRightInd w:val="0"/>
      <w:jc w:val="both"/>
    </w:pPr>
    <w:rPr>
      <w:rFonts w:ascii="SchoolBookC" w:eastAsia="Times New Roman" w:hAnsi="SchoolBookC" w:cs="SchoolBookC"/>
      <w:color w:val="000000"/>
      <w:sz w:val="24"/>
      <w:szCs w:val="24"/>
    </w:rPr>
  </w:style>
  <w:style w:type="paragraph" w:customStyle="1" w:styleId="af8">
    <w:name w:val="Часть"/>
    <w:basedOn w:val="Normal"/>
    <w:uiPriority w:val="99"/>
    <w:rsid w:val="00E36194"/>
    <w:pPr>
      <w:tabs>
        <w:tab w:val="num" w:pos="2160"/>
      </w:tabs>
      <w:suppressAutoHyphens w:val="0"/>
      <w:spacing w:after="60"/>
      <w:ind w:left="720" w:hanging="720"/>
      <w:jc w:val="center"/>
    </w:pPr>
    <w:rPr>
      <w:rFonts w:ascii="Arial" w:hAnsi="Arial"/>
      <w:b/>
      <w:caps/>
      <w:sz w:val="32"/>
      <w:szCs w:val="20"/>
      <w:lang w:eastAsia="ru-RU"/>
    </w:rPr>
  </w:style>
</w:styles>
</file>

<file path=word/webSettings.xml><?xml version="1.0" encoding="utf-8"?>
<w:webSettings xmlns:r="http://schemas.openxmlformats.org/officeDocument/2006/relationships" xmlns:w="http://schemas.openxmlformats.org/wordprocessingml/2006/main">
  <w:divs>
    <w:div w:id="25802747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ivo.garant.ru/document?id=28820000&amp;sub=214"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1.emf"/><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TotalTime>
  <Pages>16</Pages>
  <Words>5988</Words>
  <Characters>-32766</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Microsoft Office</cp:lastModifiedBy>
  <cp:revision>6</cp:revision>
  <dcterms:created xsi:type="dcterms:W3CDTF">2018-03-16T12:50:00Z</dcterms:created>
  <dcterms:modified xsi:type="dcterms:W3CDTF">2018-03-21T08:06:00Z</dcterms:modified>
</cp:coreProperties>
</file>