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1A7D" w:rsidRDefault="007C1A7D" w:rsidP="00AC2BE1">
      <w:pPr>
        <w:keepNext/>
        <w:keepLines/>
        <w:widowControl w:val="0"/>
        <w:suppressLineNumbers/>
        <w:suppressAutoHyphens/>
        <w:spacing w:line="240" w:lineRule="auto"/>
        <w:ind w:firstLine="0"/>
        <w:jc w:val="center"/>
        <w:rPr>
          <w:b/>
          <w:sz w:val="24"/>
          <w:szCs w:val="24"/>
        </w:rPr>
      </w:pPr>
    </w:p>
    <w:p w:rsidR="007C1A7D" w:rsidRDefault="007C1A7D" w:rsidP="00AC2BE1">
      <w:pPr>
        <w:keepNext/>
        <w:keepLines/>
        <w:widowControl w:val="0"/>
        <w:suppressLineNumbers/>
        <w:suppressAutoHyphens/>
        <w:spacing w:line="240" w:lineRule="auto"/>
        <w:ind w:firstLine="0"/>
        <w:jc w:val="center"/>
        <w:rPr>
          <w:b/>
          <w:sz w:val="24"/>
          <w:szCs w:val="24"/>
        </w:rPr>
      </w:pPr>
    </w:p>
    <w:p w:rsidR="007C1A7D" w:rsidRPr="007C1A7D" w:rsidRDefault="007C1A7D" w:rsidP="007C1A7D">
      <w:pPr>
        <w:suppressAutoHyphens/>
        <w:spacing w:line="240" w:lineRule="auto"/>
        <w:ind w:left="2832" w:firstLine="708"/>
        <w:rPr>
          <w:b/>
          <w:color w:val="00000A"/>
          <w:kern w:val="1"/>
          <w:sz w:val="24"/>
          <w:szCs w:val="24"/>
          <w:lang w:eastAsia="zh-CN"/>
        </w:rPr>
      </w:pPr>
      <w:r>
        <w:rPr>
          <w:b/>
          <w:color w:val="00000A"/>
          <w:kern w:val="1"/>
          <w:sz w:val="24"/>
          <w:szCs w:val="24"/>
          <w:lang w:eastAsia="zh-CN"/>
        </w:rPr>
        <w:t xml:space="preserve">       </w:t>
      </w:r>
      <w:r w:rsidRPr="007C1A7D">
        <w:rPr>
          <w:b/>
          <w:color w:val="00000A"/>
          <w:kern w:val="1"/>
          <w:sz w:val="24"/>
          <w:szCs w:val="24"/>
          <w:lang w:eastAsia="zh-CN"/>
        </w:rPr>
        <w:t>УТВЕРЖДАЮ</w:t>
      </w:r>
    </w:p>
    <w:p w:rsidR="007C1A7D" w:rsidRPr="007C1A7D" w:rsidRDefault="007C1A7D" w:rsidP="007C1A7D">
      <w:pPr>
        <w:suppressAutoHyphens/>
        <w:spacing w:line="240" w:lineRule="auto"/>
        <w:ind w:firstLine="3969"/>
        <w:rPr>
          <w:rFonts w:ascii="Times New Roman CYR" w:hAnsi="Times New Roman CYR" w:cs="Times New Roman CYR"/>
          <w:sz w:val="24"/>
          <w:szCs w:val="24"/>
        </w:rPr>
      </w:pPr>
      <w:r w:rsidRPr="007C1A7D">
        <w:rPr>
          <w:rFonts w:ascii="Times New Roman CYR" w:hAnsi="Times New Roman CYR" w:cs="Times New Roman CYR"/>
          <w:sz w:val="24"/>
          <w:szCs w:val="24"/>
        </w:rPr>
        <w:t xml:space="preserve">ДИРЕКТОР </w:t>
      </w:r>
    </w:p>
    <w:p w:rsidR="007C1A7D" w:rsidRPr="007C1A7D" w:rsidRDefault="007C1A7D" w:rsidP="007C1A7D">
      <w:pPr>
        <w:suppressAutoHyphens/>
        <w:spacing w:line="240" w:lineRule="auto"/>
        <w:ind w:firstLine="3969"/>
        <w:rPr>
          <w:sz w:val="24"/>
          <w:szCs w:val="24"/>
        </w:rPr>
      </w:pPr>
      <w:r w:rsidRPr="007C1A7D">
        <w:rPr>
          <w:rFonts w:ascii="Times New Roman CYR" w:hAnsi="Times New Roman CYR" w:cs="Times New Roman CYR"/>
          <w:sz w:val="24"/>
          <w:szCs w:val="24"/>
        </w:rPr>
        <w:t xml:space="preserve">МУНИЦИПАЛЬНОГО УНИТАРНОГО ПРЕДПРИЯТИЯ </w:t>
      </w:r>
      <w:r w:rsidRPr="007C1A7D">
        <w:rPr>
          <w:rFonts w:ascii="Times New Roman CYR" w:hAnsi="Times New Roman CYR" w:cs="Times New Roman CYR"/>
          <w:sz w:val="24"/>
          <w:szCs w:val="24"/>
        </w:rPr>
        <w:tab/>
      </w:r>
      <w:r w:rsidRPr="007C1A7D">
        <w:rPr>
          <w:rFonts w:ascii="Times New Roman CYR" w:hAnsi="Times New Roman CYR" w:cs="Times New Roman CYR"/>
          <w:sz w:val="24"/>
          <w:szCs w:val="24"/>
        </w:rPr>
        <w:tab/>
      </w:r>
      <w:r w:rsidRPr="007C1A7D">
        <w:rPr>
          <w:rFonts w:ascii="Times New Roman CYR" w:hAnsi="Times New Roman CYR" w:cs="Times New Roman CYR"/>
          <w:sz w:val="24"/>
          <w:szCs w:val="24"/>
        </w:rPr>
        <w:tab/>
      </w:r>
      <w:r w:rsidRPr="007C1A7D">
        <w:rPr>
          <w:rFonts w:ascii="Times New Roman CYR" w:hAnsi="Times New Roman CYR" w:cs="Times New Roman CYR"/>
          <w:sz w:val="24"/>
          <w:szCs w:val="24"/>
        </w:rPr>
        <w:tab/>
      </w:r>
      <w:r w:rsidRPr="007C1A7D">
        <w:rPr>
          <w:rFonts w:ascii="Times New Roman CYR" w:hAnsi="Times New Roman CYR" w:cs="Times New Roman CYR"/>
          <w:sz w:val="24"/>
          <w:szCs w:val="24"/>
        </w:rPr>
        <w:tab/>
      </w:r>
      <w:r w:rsidRPr="007C1A7D">
        <w:rPr>
          <w:rFonts w:ascii="Times New Roman CYR" w:hAnsi="Times New Roman CYR" w:cs="Times New Roman CYR"/>
          <w:sz w:val="24"/>
          <w:szCs w:val="24"/>
        </w:rPr>
        <w:tab/>
        <w:t xml:space="preserve">   </w:t>
      </w:r>
      <w:proofErr w:type="gramStart"/>
      <w:r w:rsidRPr="007C1A7D">
        <w:rPr>
          <w:rFonts w:ascii="Times New Roman CYR" w:hAnsi="Times New Roman CYR" w:cs="Times New Roman CYR"/>
          <w:sz w:val="24"/>
          <w:szCs w:val="24"/>
        </w:rPr>
        <w:t xml:space="preserve">   </w:t>
      </w:r>
      <w:r w:rsidRPr="007C1A7D">
        <w:rPr>
          <w:sz w:val="24"/>
          <w:szCs w:val="24"/>
        </w:rPr>
        <w:t>«</w:t>
      </w:r>
      <w:proofErr w:type="gramEnd"/>
      <w:r w:rsidRPr="007C1A7D">
        <w:rPr>
          <w:rFonts w:ascii="Times New Roman CYR" w:hAnsi="Times New Roman CYR" w:cs="Times New Roman CYR"/>
          <w:sz w:val="24"/>
          <w:szCs w:val="24"/>
        </w:rPr>
        <w:t>САКСКИЙ РАЙКОММУНХОЗ</w:t>
      </w:r>
      <w:r w:rsidRPr="007C1A7D">
        <w:rPr>
          <w:sz w:val="24"/>
          <w:szCs w:val="24"/>
        </w:rPr>
        <w:t xml:space="preserve">» </w:t>
      </w:r>
    </w:p>
    <w:p w:rsidR="007C1A7D" w:rsidRPr="007C1A7D" w:rsidRDefault="007C1A7D" w:rsidP="007C1A7D">
      <w:pPr>
        <w:suppressAutoHyphens/>
        <w:spacing w:line="240" w:lineRule="auto"/>
        <w:ind w:firstLine="3969"/>
        <w:rPr>
          <w:rFonts w:ascii="Times New Roman CYR" w:hAnsi="Times New Roman CYR" w:cs="Times New Roman CYR"/>
          <w:sz w:val="24"/>
          <w:szCs w:val="24"/>
        </w:rPr>
      </w:pPr>
      <w:r w:rsidRPr="007C1A7D">
        <w:rPr>
          <w:rFonts w:ascii="Times New Roman CYR" w:hAnsi="Times New Roman CYR" w:cs="Times New Roman CYR"/>
          <w:sz w:val="24"/>
          <w:szCs w:val="24"/>
        </w:rPr>
        <w:t>САКСКОГО РАЙОНА РЕСПУБЛИКИ КРЫМ</w:t>
      </w:r>
    </w:p>
    <w:p w:rsidR="007C1A7D" w:rsidRPr="007C1A7D" w:rsidRDefault="00507007" w:rsidP="007C1A7D">
      <w:pPr>
        <w:suppressAutoHyphens/>
        <w:spacing w:line="240" w:lineRule="auto"/>
        <w:ind w:firstLine="5103"/>
        <w:rPr>
          <w:color w:val="00000A"/>
          <w:kern w:val="1"/>
          <w:sz w:val="24"/>
          <w:szCs w:val="24"/>
          <w:lang w:eastAsia="zh-CN"/>
        </w:rPr>
      </w:pPr>
      <w:r>
        <w:rPr>
          <w:color w:val="00000A"/>
          <w:kern w:val="1"/>
          <w:sz w:val="24"/>
          <w:szCs w:val="24"/>
          <w:lang w:eastAsia="zh-CN"/>
        </w:rPr>
        <w:t>05</w:t>
      </w:r>
      <w:r w:rsidR="007C1A7D">
        <w:rPr>
          <w:color w:val="00000A"/>
          <w:kern w:val="1"/>
          <w:sz w:val="24"/>
          <w:szCs w:val="24"/>
          <w:lang w:eastAsia="zh-CN"/>
        </w:rPr>
        <w:t xml:space="preserve">.12.2018г. </w:t>
      </w:r>
      <w:r w:rsidR="007C1A7D" w:rsidRPr="007C1A7D">
        <w:rPr>
          <w:color w:val="00000A"/>
          <w:kern w:val="1"/>
          <w:sz w:val="24"/>
          <w:szCs w:val="24"/>
          <w:lang w:eastAsia="zh-CN"/>
        </w:rPr>
        <w:t>_______________Р.А. Нехорошкин</w:t>
      </w:r>
    </w:p>
    <w:p w:rsidR="007C1A7D" w:rsidRDefault="007C1A7D" w:rsidP="00AC2BE1">
      <w:pPr>
        <w:keepNext/>
        <w:keepLines/>
        <w:widowControl w:val="0"/>
        <w:suppressLineNumbers/>
        <w:suppressAutoHyphens/>
        <w:spacing w:line="240" w:lineRule="auto"/>
        <w:ind w:firstLine="0"/>
        <w:jc w:val="center"/>
        <w:rPr>
          <w:b/>
          <w:sz w:val="24"/>
          <w:szCs w:val="24"/>
        </w:rPr>
      </w:pPr>
    </w:p>
    <w:p w:rsidR="007C1A7D" w:rsidRDefault="007C1A7D" w:rsidP="007C1A7D">
      <w:pPr>
        <w:keepNext/>
        <w:keepLines/>
        <w:widowControl w:val="0"/>
        <w:suppressLineNumbers/>
        <w:suppressAutoHyphens/>
        <w:spacing w:line="240" w:lineRule="auto"/>
        <w:ind w:firstLine="0"/>
        <w:rPr>
          <w:b/>
          <w:sz w:val="24"/>
          <w:szCs w:val="24"/>
        </w:rPr>
      </w:pPr>
    </w:p>
    <w:p w:rsidR="007C1A7D" w:rsidRDefault="007C1A7D" w:rsidP="00AC2BE1">
      <w:pPr>
        <w:keepNext/>
        <w:keepLines/>
        <w:widowControl w:val="0"/>
        <w:suppressLineNumbers/>
        <w:suppressAutoHyphens/>
        <w:spacing w:line="240" w:lineRule="auto"/>
        <w:ind w:firstLine="0"/>
        <w:jc w:val="center"/>
        <w:rPr>
          <w:b/>
          <w:sz w:val="24"/>
          <w:szCs w:val="24"/>
        </w:rPr>
      </w:pPr>
    </w:p>
    <w:p w:rsidR="00AC2BE1" w:rsidRPr="00FC0C60" w:rsidRDefault="00AC2BE1" w:rsidP="00AC2BE1">
      <w:pPr>
        <w:keepNext/>
        <w:keepLines/>
        <w:widowControl w:val="0"/>
        <w:suppressLineNumbers/>
        <w:suppressAutoHyphens/>
        <w:spacing w:line="240" w:lineRule="auto"/>
        <w:ind w:firstLine="0"/>
        <w:jc w:val="center"/>
        <w:rPr>
          <w:b/>
          <w:sz w:val="24"/>
          <w:szCs w:val="24"/>
        </w:rPr>
      </w:pPr>
      <w:r w:rsidRPr="00FC0C60">
        <w:rPr>
          <w:b/>
          <w:sz w:val="24"/>
          <w:szCs w:val="24"/>
        </w:rPr>
        <w:t xml:space="preserve">ДОКУМЕНТАЦИЯ </w:t>
      </w:r>
      <w:r w:rsidR="003F72A9">
        <w:rPr>
          <w:b/>
          <w:sz w:val="24"/>
          <w:szCs w:val="24"/>
        </w:rPr>
        <w:t>№</w:t>
      </w:r>
      <w:r w:rsidR="00E2467D">
        <w:rPr>
          <w:b/>
          <w:sz w:val="24"/>
          <w:szCs w:val="24"/>
        </w:rPr>
        <w:t xml:space="preserve"> </w:t>
      </w:r>
      <w:r w:rsidR="003F72A9">
        <w:rPr>
          <w:b/>
          <w:sz w:val="24"/>
          <w:szCs w:val="24"/>
        </w:rPr>
        <w:t>ЭА01</w:t>
      </w:r>
      <w:r w:rsidR="00E2467D">
        <w:rPr>
          <w:b/>
          <w:sz w:val="24"/>
          <w:szCs w:val="24"/>
        </w:rPr>
        <w:t>/223/2018г.</w:t>
      </w:r>
    </w:p>
    <w:p w:rsidR="007C1A7D" w:rsidRPr="007C1A7D" w:rsidRDefault="007C1A7D" w:rsidP="007C1A7D">
      <w:pPr>
        <w:keepLines/>
        <w:suppressLineNumbers/>
        <w:suppressAutoHyphens/>
        <w:spacing w:line="240" w:lineRule="auto"/>
        <w:ind w:firstLine="680"/>
        <w:jc w:val="center"/>
        <w:outlineLvl w:val="0"/>
        <w:rPr>
          <w:b/>
          <w:caps/>
          <w:kern w:val="1"/>
          <w:lang w:eastAsia="zh-CN"/>
        </w:rPr>
      </w:pPr>
      <w:r w:rsidRPr="007C1A7D">
        <w:rPr>
          <w:b/>
          <w:caps/>
          <w:kern w:val="1"/>
          <w:lang w:eastAsia="zh-CN"/>
        </w:rPr>
        <w:t xml:space="preserve">ДОКУМЕНТАЦИя об аукционе </w:t>
      </w:r>
    </w:p>
    <w:p w:rsidR="007C1A7D" w:rsidRPr="007C1A7D" w:rsidRDefault="007C1A7D" w:rsidP="007C1A7D">
      <w:pPr>
        <w:keepLines/>
        <w:suppressLineNumbers/>
        <w:suppressAutoHyphens/>
        <w:spacing w:line="240" w:lineRule="auto"/>
        <w:ind w:firstLine="680"/>
        <w:jc w:val="center"/>
        <w:rPr>
          <w:b/>
          <w:caps/>
          <w:kern w:val="1"/>
          <w:lang w:eastAsia="zh-CN"/>
        </w:rPr>
      </w:pPr>
      <w:r w:rsidRPr="007C1A7D">
        <w:rPr>
          <w:b/>
          <w:caps/>
          <w:kern w:val="1"/>
          <w:lang w:eastAsia="zh-CN"/>
        </w:rPr>
        <w:t>В ЭЛЕКТРОННОЙ ФОРМЕ</w:t>
      </w:r>
    </w:p>
    <w:p w:rsidR="007C1A7D" w:rsidRPr="007C1A7D" w:rsidRDefault="007C1A7D" w:rsidP="007C1A7D">
      <w:pPr>
        <w:keepLines/>
        <w:suppressLineNumbers/>
        <w:suppressAutoHyphens/>
        <w:spacing w:line="240" w:lineRule="auto"/>
        <w:ind w:firstLine="0"/>
        <w:rPr>
          <w:kern w:val="1"/>
          <w:sz w:val="24"/>
          <w:szCs w:val="24"/>
          <w:lang w:eastAsia="zh-CN"/>
        </w:rPr>
      </w:pPr>
    </w:p>
    <w:p w:rsidR="007C1A7D" w:rsidRPr="007C1A7D" w:rsidRDefault="007C1A7D" w:rsidP="007C1A7D">
      <w:pPr>
        <w:suppressAutoHyphens/>
        <w:spacing w:line="240" w:lineRule="auto"/>
        <w:ind w:firstLine="0"/>
        <w:jc w:val="center"/>
        <w:rPr>
          <w:b/>
          <w:kern w:val="1"/>
          <w:sz w:val="36"/>
          <w:szCs w:val="36"/>
          <w:shd w:val="clear" w:color="auto" w:fill="FFFFFF"/>
          <w:lang w:eastAsia="zh-CN"/>
        </w:rPr>
      </w:pPr>
      <w:r w:rsidRPr="007C1A7D">
        <w:rPr>
          <w:b/>
          <w:kern w:val="1"/>
          <w:sz w:val="36"/>
          <w:szCs w:val="36"/>
          <w:lang w:eastAsia="zh-CN"/>
        </w:rPr>
        <w:t xml:space="preserve">на право заключения </w:t>
      </w:r>
      <w:r w:rsidR="00A55FAD">
        <w:rPr>
          <w:b/>
          <w:bCs/>
          <w:color w:val="00000A"/>
          <w:kern w:val="1"/>
          <w:sz w:val="36"/>
          <w:szCs w:val="36"/>
          <w:lang w:eastAsia="zh-CN"/>
        </w:rPr>
        <w:t>договор</w:t>
      </w:r>
      <w:r w:rsidRPr="007C1A7D">
        <w:rPr>
          <w:b/>
          <w:bCs/>
          <w:color w:val="00000A"/>
          <w:kern w:val="1"/>
          <w:sz w:val="36"/>
          <w:szCs w:val="36"/>
          <w:lang w:eastAsia="zh-CN"/>
        </w:rPr>
        <w:t>а</w:t>
      </w:r>
      <w:r w:rsidRPr="007C1A7D">
        <w:rPr>
          <w:b/>
          <w:kern w:val="1"/>
          <w:sz w:val="36"/>
          <w:szCs w:val="36"/>
          <w:shd w:val="clear" w:color="auto" w:fill="FFFFFF"/>
          <w:lang w:eastAsia="zh-CN"/>
        </w:rPr>
        <w:t xml:space="preserve"> по объекту закупки: </w:t>
      </w:r>
    </w:p>
    <w:p w:rsidR="007C1A7D" w:rsidRPr="007C1A7D" w:rsidRDefault="007C1A7D" w:rsidP="007C1A7D">
      <w:pPr>
        <w:suppressAutoHyphens/>
        <w:spacing w:line="240" w:lineRule="auto"/>
        <w:ind w:firstLine="0"/>
        <w:jc w:val="center"/>
        <w:rPr>
          <w:b/>
          <w:color w:val="00000A"/>
          <w:kern w:val="1"/>
          <w:sz w:val="36"/>
          <w:szCs w:val="36"/>
          <w:lang w:eastAsia="zh-CN"/>
        </w:rPr>
      </w:pPr>
      <w:bookmarkStart w:id="0" w:name="_Hlk531715551"/>
      <w:r w:rsidRPr="007C1A7D">
        <w:rPr>
          <w:b/>
          <w:color w:val="00000A"/>
          <w:kern w:val="1"/>
          <w:sz w:val="36"/>
          <w:szCs w:val="36"/>
          <w:lang w:eastAsia="zh-CN"/>
        </w:rPr>
        <w:t>Приобретение нефтепродуктов (дизельного топлива) путем заправки автотранспорта через сеть АЗС с использованием смарт-карт (топливные карты).</w:t>
      </w:r>
    </w:p>
    <w:bookmarkEnd w:id="0"/>
    <w:tbl>
      <w:tblPr>
        <w:tblW w:w="15566" w:type="dxa"/>
        <w:tblLook w:val="04A0" w:firstRow="1" w:lastRow="0" w:firstColumn="1" w:lastColumn="0" w:noHBand="0" w:noVBand="1"/>
      </w:tblPr>
      <w:tblGrid>
        <w:gridCol w:w="10348"/>
        <w:gridCol w:w="5218"/>
      </w:tblGrid>
      <w:tr w:rsidR="00AC2BE1" w:rsidRPr="007B617A" w:rsidTr="007C1A7D">
        <w:trPr>
          <w:trHeight w:val="294"/>
        </w:trPr>
        <w:tc>
          <w:tcPr>
            <w:tcW w:w="10348" w:type="dxa"/>
            <w:shd w:val="clear" w:color="auto" w:fill="auto"/>
          </w:tcPr>
          <w:p w:rsidR="00AC2BE1" w:rsidRPr="007B617A" w:rsidRDefault="00AC2BE1" w:rsidP="005C01FA">
            <w:pPr>
              <w:keepNext/>
              <w:keepLines/>
              <w:widowControl w:val="0"/>
              <w:suppressLineNumbers/>
              <w:suppressAutoHyphens/>
              <w:spacing w:after="60" w:line="240" w:lineRule="auto"/>
              <w:ind w:firstLine="0"/>
              <w:jc w:val="center"/>
              <w:rPr>
                <w:b/>
                <w:sz w:val="22"/>
                <w:szCs w:val="22"/>
              </w:rPr>
            </w:pPr>
          </w:p>
        </w:tc>
        <w:tc>
          <w:tcPr>
            <w:tcW w:w="5218" w:type="dxa"/>
            <w:shd w:val="clear" w:color="auto" w:fill="auto"/>
          </w:tcPr>
          <w:p w:rsidR="00AC2BE1" w:rsidRPr="007B617A" w:rsidRDefault="00AC2BE1" w:rsidP="006711EB">
            <w:pPr>
              <w:keepNext/>
              <w:keepLines/>
              <w:widowControl w:val="0"/>
              <w:suppressLineNumbers/>
              <w:suppressAutoHyphens/>
              <w:spacing w:after="60" w:line="240" w:lineRule="auto"/>
              <w:ind w:firstLine="0"/>
              <w:jc w:val="center"/>
              <w:rPr>
                <w:b/>
                <w:sz w:val="22"/>
                <w:szCs w:val="22"/>
              </w:rPr>
            </w:pPr>
          </w:p>
        </w:tc>
      </w:tr>
      <w:tr w:rsidR="00AC2BE1" w:rsidRPr="007B617A" w:rsidTr="007C1A7D">
        <w:trPr>
          <w:trHeight w:val="1474"/>
        </w:trPr>
        <w:tc>
          <w:tcPr>
            <w:tcW w:w="10348" w:type="dxa"/>
            <w:shd w:val="clear" w:color="auto" w:fill="auto"/>
          </w:tcPr>
          <w:p w:rsidR="00AC2BE1" w:rsidRPr="007C1A7D" w:rsidRDefault="00AC2BE1" w:rsidP="005C01FA">
            <w:pPr>
              <w:keepNext/>
              <w:keepLines/>
              <w:widowControl w:val="0"/>
              <w:suppressLineNumbers/>
              <w:suppressAutoHyphens/>
              <w:spacing w:after="60" w:line="240" w:lineRule="auto"/>
              <w:ind w:firstLine="0"/>
              <w:jc w:val="center"/>
              <w:rPr>
                <w:bCs/>
                <w:iCs/>
                <w:sz w:val="24"/>
                <w:szCs w:val="24"/>
              </w:rPr>
            </w:pPr>
          </w:p>
          <w:p w:rsidR="00AC2BE1" w:rsidRPr="007C1A7D" w:rsidRDefault="00AC2BE1" w:rsidP="005C01FA">
            <w:pPr>
              <w:keepNext/>
              <w:keepLines/>
              <w:widowControl w:val="0"/>
              <w:suppressLineNumbers/>
              <w:suppressAutoHyphens/>
              <w:spacing w:after="60" w:line="240" w:lineRule="auto"/>
              <w:ind w:firstLine="0"/>
              <w:jc w:val="center"/>
              <w:rPr>
                <w:bCs/>
                <w:iCs/>
                <w:sz w:val="24"/>
                <w:szCs w:val="24"/>
              </w:rPr>
            </w:pPr>
          </w:p>
          <w:p w:rsidR="00AC2BE1" w:rsidRPr="007C1A7D" w:rsidRDefault="00AC2BE1" w:rsidP="007C1A7D">
            <w:pPr>
              <w:keepNext/>
              <w:keepLines/>
              <w:widowControl w:val="0"/>
              <w:suppressLineNumbers/>
              <w:suppressAutoHyphens/>
              <w:spacing w:after="60" w:line="240" w:lineRule="auto"/>
              <w:ind w:firstLine="0"/>
              <w:jc w:val="left"/>
              <w:rPr>
                <w:bCs/>
                <w:iCs/>
                <w:sz w:val="24"/>
                <w:szCs w:val="24"/>
              </w:rPr>
            </w:pPr>
            <w:proofErr w:type="gramStart"/>
            <w:r w:rsidRPr="007C1A7D">
              <w:rPr>
                <w:bCs/>
                <w:iCs/>
                <w:sz w:val="24"/>
                <w:szCs w:val="24"/>
              </w:rPr>
              <w:t>Заказчик:</w:t>
            </w:r>
            <w:r w:rsidR="007C1A7D" w:rsidRPr="007C1A7D">
              <w:rPr>
                <w:sz w:val="24"/>
                <w:szCs w:val="24"/>
              </w:rPr>
              <w:t xml:space="preserve"> </w:t>
            </w:r>
            <w:r w:rsidR="007C1A7D">
              <w:rPr>
                <w:sz w:val="24"/>
                <w:szCs w:val="24"/>
              </w:rPr>
              <w:t xml:space="preserve">  </w:t>
            </w:r>
            <w:proofErr w:type="gramEnd"/>
            <w:r w:rsidR="007C1A7D">
              <w:rPr>
                <w:sz w:val="24"/>
                <w:szCs w:val="24"/>
              </w:rPr>
              <w:t xml:space="preserve">        </w:t>
            </w:r>
            <w:r w:rsidR="007C1A7D" w:rsidRPr="007C1A7D">
              <w:rPr>
                <w:bCs/>
                <w:iCs/>
                <w:sz w:val="24"/>
                <w:szCs w:val="24"/>
              </w:rPr>
              <w:t>МУНИЦИПАЛЬНОГО УНИТАРНОГО ПРЕДПРИЯТИЯ САКСКИЙ РАЙКОММУНХОЗ» САКСКОГО РАЙОНА РЕСПУБЛИКИ КРЫМ</w:t>
            </w:r>
          </w:p>
        </w:tc>
        <w:tc>
          <w:tcPr>
            <w:tcW w:w="5218" w:type="dxa"/>
            <w:shd w:val="clear" w:color="auto" w:fill="auto"/>
          </w:tcPr>
          <w:p w:rsidR="00F83FA5" w:rsidRDefault="00F83FA5" w:rsidP="00F83FA5">
            <w:pPr>
              <w:pStyle w:val="af6"/>
              <w:snapToGrid w:val="0"/>
              <w:spacing w:after="0"/>
              <w:ind w:firstLine="0"/>
              <w:rPr>
                <w:sz w:val="22"/>
                <w:szCs w:val="22"/>
              </w:rPr>
            </w:pPr>
          </w:p>
          <w:p w:rsidR="00655122" w:rsidRPr="007B617A" w:rsidRDefault="00655122" w:rsidP="007C1A7D">
            <w:pPr>
              <w:pStyle w:val="af6"/>
              <w:jc w:val="center"/>
              <w:rPr>
                <w:i/>
                <w:sz w:val="22"/>
                <w:szCs w:val="22"/>
              </w:rPr>
            </w:pPr>
          </w:p>
        </w:tc>
      </w:tr>
    </w:tbl>
    <w:p w:rsidR="005D2F02" w:rsidRDefault="005D2F02" w:rsidP="003C79EF">
      <w:pPr>
        <w:keepNext/>
        <w:keepLines/>
        <w:widowControl w:val="0"/>
        <w:suppressLineNumbers/>
        <w:suppressAutoHyphens/>
        <w:spacing w:after="60" w:line="240" w:lineRule="auto"/>
        <w:ind w:firstLine="0"/>
        <w:rPr>
          <w:b/>
          <w:sz w:val="22"/>
          <w:szCs w:val="22"/>
        </w:rPr>
      </w:pPr>
    </w:p>
    <w:p w:rsidR="003C79EF" w:rsidRDefault="003C79EF"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Default="008D5550" w:rsidP="003C79EF">
      <w:pPr>
        <w:spacing w:line="360" w:lineRule="auto"/>
        <w:ind w:firstLine="0"/>
        <w:rPr>
          <w:sz w:val="23"/>
          <w:szCs w:val="23"/>
        </w:rPr>
      </w:pPr>
    </w:p>
    <w:p w:rsidR="008D5550" w:rsidRPr="003C79EF" w:rsidRDefault="008D5550" w:rsidP="003C79EF">
      <w:pPr>
        <w:spacing w:line="360" w:lineRule="auto"/>
        <w:ind w:firstLine="0"/>
        <w:rPr>
          <w:sz w:val="23"/>
          <w:szCs w:val="23"/>
        </w:rPr>
      </w:pPr>
    </w:p>
    <w:p w:rsidR="003C79EF" w:rsidRPr="003C79EF" w:rsidRDefault="003C79EF" w:rsidP="003C79EF">
      <w:pPr>
        <w:spacing w:line="360" w:lineRule="auto"/>
        <w:rPr>
          <w:sz w:val="23"/>
          <w:szCs w:val="23"/>
        </w:rPr>
      </w:pPr>
    </w:p>
    <w:p w:rsidR="003C79EF" w:rsidRPr="003C79EF" w:rsidRDefault="003C79EF" w:rsidP="003C79EF">
      <w:pPr>
        <w:spacing w:line="360" w:lineRule="auto"/>
        <w:rPr>
          <w:sz w:val="23"/>
          <w:szCs w:val="23"/>
        </w:rPr>
      </w:pPr>
    </w:p>
    <w:p w:rsidR="00AB6726" w:rsidRDefault="00AB6726" w:rsidP="00F83FA5">
      <w:pPr>
        <w:keepNext/>
        <w:keepLines/>
        <w:widowControl w:val="0"/>
        <w:suppressLineNumbers/>
        <w:suppressAutoHyphens/>
        <w:spacing w:after="60" w:line="240" w:lineRule="auto"/>
        <w:ind w:firstLine="0"/>
        <w:jc w:val="center"/>
        <w:rPr>
          <w:b/>
          <w:sz w:val="22"/>
          <w:szCs w:val="22"/>
        </w:rPr>
      </w:pPr>
    </w:p>
    <w:p w:rsidR="003C79EF" w:rsidRDefault="003C79EF" w:rsidP="00F83FA5">
      <w:pPr>
        <w:keepNext/>
        <w:keepLines/>
        <w:widowControl w:val="0"/>
        <w:suppressLineNumbers/>
        <w:suppressAutoHyphens/>
        <w:spacing w:after="60" w:line="240" w:lineRule="auto"/>
        <w:ind w:firstLine="0"/>
        <w:jc w:val="center"/>
        <w:rPr>
          <w:b/>
          <w:sz w:val="22"/>
          <w:szCs w:val="22"/>
        </w:rPr>
      </w:pPr>
    </w:p>
    <w:p w:rsidR="003C79EF" w:rsidRDefault="003C79EF" w:rsidP="00F83FA5">
      <w:pPr>
        <w:keepNext/>
        <w:keepLines/>
        <w:widowControl w:val="0"/>
        <w:suppressLineNumbers/>
        <w:suppressAutoHyphens/>
        <w:spacing w:after="60" w:line="240" w:lineRule="auto"/>
        <w:ind w:firstLine="0"/>
        <w:jc w:val="center"/>
        <w:rPr>
          <w:b/>
          <w:sz w:val="22"/>
          <w:szCs w:val="22"/>
        </w:rPr>
      </w:pPr>
    </w:p>
    <w:p w:rsidR="003C79EF" w:rsidRDefault="003C79EF" w:rsidP="00F83FA5">
      <w:pPr>
        <w:keepNext/>
        <w:keepLines/>
        <w:widowControl w:val="0"/>
        <w:suppressLineNumbers/>
        <w:suppressAutoHyphens/>
        <w:spacing w:after="60" w:line="240" w:lineRule="auto"/>
        <w:ind w:firstLine="0"/>
        <w:jc w:val="center"/>
        <w:rPr>
          <w:b/>
          <w:sz w:val="22"/>
          <w:szCs w:val="22"/>
        </w:rPr>
      </w:pPr>
    </w:p>
    <w:p w:rsidR="003C79EF" w:rsidRDefault="003C79EF" w:rsidP="00F83FA5">
      <w:pPr>
        <w:keepNext/>
        <w:keepLines/>
        <w:widowControl w:val="0"/>
        <w:suppressLineNumbers/>
        <w:suppressAutoHyphens/>
        <w:spacing w:after="60" w:line="240" w:lineRule="auto"/>
        <w:ind w:firstLine="0"/>
        <w:jc w:val="center"/>
        <w:rPr>
          <w:b/>
          <w:sz w:val="22"/>
          <w:szCs w:val="22"/>
        </w:rPr>
      </w:pPr>
    </w:p>
    <w:p w:rsidR="003C79EF" w:rsidRDefault="003C79EF" w:rsidP="00F83FA5">
      <w:pPr>
        <w:keepNext/>
        <w:keepLines/>
        <w:widowControl w:val="0"/>
        <w:suppressLineNumbers/>
        <w:suppressAutoHyphens/>
        <w:spacing w:after="60" w:line="240" w:lineRule="auto"/>
        <w:ind w:firstLine="0"/>
        <w:jc w:val="center"/>
        <w:rPr>
          <w:b/>
          <w:sz w:val="22"/>
          <w:szCs w:val="22"/>
        </w:rPr>
      </w:pPr>
    </w:p>
    <w:p w:rsidR="00AC2BE1" w:rsidRPr="007B617A" w:rsidRDefault="007C1A7D" w:rsidP="00F83FA5">
      <w:pPr>
        <w:keepNext/>
        <w:keepLines/>
        <w:widowControl w:val="0"/>
        <w:suppressLineNumbers/>
        <w:suppressAutoHyphens/>
        <w:spacing w:after="60" w:line="240" w:lineRule="auto"/>
        <w:ind w:firstLine="0"/>
        <w:jc w:val="center"/>
        <w:rPr>
          <w:b/>
          <w:bCs/>
          <w:sz w:val="22"/>
          <w:szCs w:val="22"/>
        </w:rPr>
      </w:pPr>
      <w:r>
        <w:rPr>
          <w:b/>
          <w:sz w:val="22"/>
          <w:szCs w:val="22"/>
        </w:rPr>
        <w:t xml:space="preserve">САКИ </w:t>
      </w:r>
      <w:r w:rsidR="00AC2BE1" w:rsidRPr="007B617A">
        <w:rPr>
          <w:b/>
          <w:sz w:val="22"/>
          <w:szCs w:val="22"/>
        </w:rPr>
        <w:t>201</w:t>
      </w:r>
      <w:r w:rsidR="00954B38">
        <w:rPr>
          <w:b/>
          <w:sz w:val="22"/>
          <w:szCs w:val="22"/>
        </w:rPr>
        <w:t>8</w:t>
      </w:r>
      <w:r w:rsidR="00AC2BE1" w:rsidRPr="007B617A">
        <w:rPr>
          <w:b/>
          <w:sz w:val="22"/>
          <w:szCs w:val="22"/>
        </w:rPr>
        <w:t xml:space="preserve"> г.</w:t>
      </w:r>
      <w:r w:rsidR="00137F23">
        <w:rPr>
          <w:b/>
          <w:bCs/>
          <w:noProof/>
          <w:sz w:val="22"/>
          <w:szCs w:val="22"/>
        </w:rPr>
        <mc:AlternateContent>
          <mc:Choice Requires="wps">
            <w:drawing>
              <wp:anchor distT="0" distB="0" distL="114300" distR="114300" simplePos="0" relativeHeight="251659264" behindDoc="0" locked="0" layoutInCell="1" allowOverlap="1">
                <wp:simplePos x="0" y="0"/>
                <wp:positionH relativeFrom="column">
                  <wp:posOffset>-442595</wp:posOffset>
                </wp:positionH>
                <wp:positionV relativeFrom="paragraph">
                  <wp:posOffset>8040370</wp:posOffset>
                </wp:positionV>
                <wp:extent cx="3263900" cy="258445"/>
                <wp:effectExtent l="0" t="0" r="12700" b="27940"/>
                <wp:wrapNone/>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63900" cy="258445"/>
                        </a:xfrm>
                        <a:prstGeom prst="rect">
                          <a:avLst/>
                        </a:prstGeom>
                        <a:solidFill>
                          <a:srgbClr val="FFFFFF"/>
                        </a:solidFill>
                        <a:ln w="9525">
                          <a:solidFill>
                            <a:srgbClr val="FFFFFF"/>
                          </a:solidFill>
                          <a:miter lim="800000"/>
                          <a:headEnd/>
                          <a:tailEnd/>
                        </a:ln>
                      </wps:spPr>
                      <wps:txbx>
                        <w:txbxContent>
                          <w:p w:rsidR="00A55FAD" w:rsidRPr="007906DF" w:rsidRDefault="00A55FAD" w:rsidP="00AC2BE1">
                            <w:pPr>
                              <w:rPr>
                                <w:color w:val="000000"/>
                                <w:sz w:val="18"/>
                              </w:rPr>
                            </w:pP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left:0;text-align:left;margin-left:-34.85pt;margin-top:633.1pt;width:257pt;height:20.35pt;z-index:251659264;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" strokecolor="white">
                <v:textbox style="mso-fit-shape-to-text:t">
                  <w:txbxContent>
                    <w:p w:rsidR="00A55FAD" w:rsidRPr="007906DF" w:rsidRDefault="00A55FAD" w:rsidP="00AC2BE1">
                      <w:pPr>
                        <w:rPr>
                          <w:color w:val="000000"/>
                          <w:sz w:val="18"/>
                        </w:rPr>
                      </w:pPr>
                    </w:p>
                  </w:txbxContent>
                </v:textbox>
              </v:shape>
            </w:pict>
          </mc:Fallback>
        </mc:AlternateContent>
      </w:r>
    </w:p>
    <w:p w:rsidR="00AC2BE1" w:rsidRPr="000F4666" w:rsidRDefault="00AC2BE1" w:rsidP="000F4666">
      <w:pPr>
        <w:pageBreakBefore/>
        <w:widowControl w:val="0"/>
        <w:tabs>
          <w:tab w:val="left" w:pos="720"/>
        </w:tabs>
        <w:rPr>
          <w:b/>
          <w:caps/>
        </w:rPr>
      </w:pPr>
      <w:bookmarkStart w:id="1" w:name="_Toc343028377"/>
      <w:r w:rsidRPr="000F4666">
        <w:rPr>
          <w:b/>
          <w:caps/>
        </w:rPr>
        <w:lastRenderedPageBreak/>
        <w:t>Приглашение к участию в АУКЦИОНЕ В ЭЛЕКТРОННОЙ ФОРМЕ</w:t>
      </w:r>
    </w:p>
    <w:p w:rsidR="00AC2BE1" w:rsidRPr="000F4666" w:rsidRDefault="00AC2BE1" w:rsidP="000F4666">
      <w:pPr>
        <w:tabs>
          <w:tab w:val="left" w:pos="540"/>
        </w:tabs>
        <w:spacing w:line="240" w:lineRule="auto"/>
        <w:ind w:firstLine="0"/>
        <w:rPr>
          <w:b/>
        </w:rPr>
      </w:pPr>
    </w:p>
    <w:p w:rsidR="00AC2BE1" w:rsidRPr="000F4666" w:rsidRDefault="00AC2BE1" w:rsidP="000F4666">
      <w:pPr>
        <w:tabs>
          <w:tab w:val="left" w:pos="540"/>
        </w:tabs>
        <w:spacing w:line="360" w:lineRule="auto"/>
        <w:ind w:firstLine="0"/>
        <w:rPr>
          <w:b/>
        </w:rPr>
      </w:pPr>
      <w:r w:rsidRPr="000F4666">
        <w:rPr>
          <w:b/>
        </w:rPr>
        <w:tab/>
      </w:r>
      <w:r w:rsidRPr="000F4666">
        <w:t xml:space="preserve">Настоящим приглашаются к участию в аукционе в электронной форме (далее по тексту также – аукцион), полная информация о котором указана в </w:t>
      </w:r>
      <w:r w:rsidRPr="000F4666">
        <w:rPr>
          <w:u w:val="single"/>
        </w:rPr>
        <w:t xml:space="preserve">Информационной карте заявки на участие в </w:t>
      </w:r>
      <w:r w:rsidR="00F90B77" w:rsidRPr="000F4666">
        <w:rPr>
          <w:u w:val="single"/>
        </w:rPr>
        <w:t>аукционе</w:t>
      </w:r>
      <w:r w:rsidRPr="000F4666">
        <w:rPr>
          <w:u w:val="single"/>
        </w:rPr>
        <w:t xml:space="preserve"> в электронной форме </w:t>
      </w:r>
      <w:r w:rsidRPr="000F4666">
        <w:t xml:space="preserve">( далее по тексту – Информационная карта), </w:t>
      </w:r>
      <w:r w:rsidR="00D36E9A" w:rsidRPr="000F4666">
        <w:rPr>
          <w:color w:val="000000"/>
        </w:rPr>
        <w:t xml:space="preserve">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w:t>
      </w:r>
      <w:r w:rsidR="0089468F" w:rsidRPr="000F4666">
        <w:rPr>
          <w:color w:val="000000"/>
        </w:rPr>
        <w:t>п</w:t>
      </w:r>
      <w:r w:rsidR="00D36E9A" w:rsidRPr="000F4666">
        <w:rPr>
          <w:color w:val="000000"/>
        </w:rPr>
        <w:t>оложением</w:t>
      </w:r>
      <w:r w:rsidR="0089468F" w:rsidRPr="000F4666">
        <w:rPr>
          <w:color w:val="000000"/>
        </w:rPr>
        <w:t xml:space="preserve"> о закупках</w:t>
      </w:r>
      <w:r w:rsidRPr="000F4666">
        <w:t>.</w:t>
      </w:r>
      <w:r w:rsidR="007E01EF" w:rsidRPr="000F4666">
        <w:t xml:space="preserve"> </w:t>
      </w:r>
      <w:r w:rsidRPr="000F4666">
        <w:t xml:space="preserve">Заинтересованные лица могут получить полный комплект документации </w:t>
      </w:r>
      <w:r w:rsidR="0025057B" w:rsidRPr="000F4666">
        <w:t xml:space="preserve">о </w:t>
      </w:r>
      <w:r w:rsidR="0025057B" w:rsidRPr="000F4666">
        <w:rPr>
          <w:color w:val="000000"/>
        </w:rPr>
        <w:t>проведении аукциона в электронной форме</w:t>
      </w:r>
      <w:r w:rsidR="007E01EF" w:rsidRPr="000F4666">
        <w:rPr>
          <w:color w:val="000000"/>
        </w:rPr>
        <w:t xml:space="preserve"> </w:t>
      </w:r>
      <w:r w:rsidR="0025057B" w:rsidRPr="000F4666">
        <w:t xml:space="preserve">на Официальном сайте единой информационной системы в информационно-телекоммуникационной сети «Интернет» – </w:t>
      </w:r>
      <w:hyperlink r:id="rId8" w:history="1">
        <w:hyperlink r:id="rId9" w:history="1">
          <w:r w:rsidR="0025057B" w:rsidRPr="000F4666">
            <w:rPr>
              <w:rStyle w:val="ab"/>
              <w:color w:val="000000"/>
            </w:rPr>
            <w:t>http://www.zakupki.gov.ru/</w:t>
          </w:r>
        </w:hyperlink>
      </w:hyperlink>
      <w:r w:rsidR="0025057B" w:rsidRPr="000F4666">
        <w:t xml:space="preserve"> без взимания платы (далее – официальный сайт)</w:t>
      </w:r>
      <w:r w:rsidRPr="000F4666">
        <w:t xml:space="preserve"> и электронной площадке</w:t>
      </w:r>
      <w:r w:rsidR="00141C64" w:rsidRPr="000F4666">
        <w:t>,</w:t>
      </w:r>
      <w:r w:rsidRPr="000F4666">
        <w:t xml:space="preserve"> указанной в Информационной карте.</w:t>
      </w:r>
    </w:p>
    <w:p w:rsidR="00AC2BE1" w:rsidRPr="000F4666" w:rsidRDefault="00AC2BE1" w:rsidP="000F4666">
      <w:pPr>
        <w:tabs>
          <w:tab w:val="left" w:pos="540"/>
        </w:tabs>
        <w:spacing w:line="360" w:lineRule="auto"/>
        <w:ind w:firstLine="0"/>
        <w:rPr>
          <w:color w:val="000000"/>
        </w:rPr>
      </w:pPr>
      <w:r w:rsidRPr="000F4666">
        <w:rPr>
          <w:b/>
        </w:rPr>
        <w:tab/>
      </w:r>
      <w:r w:rsidRPr="000F4666">
        <w:rPr>
          <w:color w:val="000000"/>
        </w:rPr>
        <w:t xml:space="preserve">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10" w:history="1">
        <w:r w:rsidRPr="000F4666">
          <w:rPr>
            <w:rStyle w:val="ab"/>
            <w:color w:val="000000"/>
          </w:rPr>
          <w:t>законодательством</w:t>
        </w:r>
      </w:hyperlink>
      <w:r w:rsidRPr="000F4666">
        <w:rPr>
          <w:color w:val="000000"/>
        </w:rPr>
        <w:t>.</w:t>
      </w:r>
    </w:p>
    <w:p w:rsidR="00AC2BE1" w:rsidRPr="000F4666" w:rsidRDefault="00AC2BE1" w:rsidP="000F4666">
      <w:pPr>
        <w:tabs>
          <w:tab w:val="left" w:pos="540"/>
        </w:tabs>
        <w:spacing w:line="360" w:lineRule="auto"/>
        <w:ind w:firstLine="0"/>
        <w:rPr>
          <w:b/>
        </w:rPr>
      </w:pPr>
      <w:r w:rsidRPr="000F4666">
        <w:rPr>
          <w:color w:val="000000"/>
        </w:rPr>
        <w:tab/>
      </w:r>
      <w:r w:rsidRPr="000F4666">
        <w:t xml:space="preserve">Любой </w:t>
      </w:r>
      <w:r w:rsidR="00683832" w:rsidRPr="000F4666">
        <w:rPr>
          <w:color w:val="000000"/>
        </w:rPr>
        <w:t xml:space="preserve">участник закупки, получивший аккредитацию (регистрацию) на ЭП, вправе направить на адрес ЭП, на которой планируется проведение такой закупки, запрос о даче разъяснений положений документации </w:t>
      </w:r>
      <w:r w:rsidR="00683832" w:rsidRPr="000F4666">
        <w:t xml:space="preserve">о </w:t>
      </w:r>
      <w:r w:rsidR="00683832" w:rsidRPr="000F4666">
        <w:rPr>
          <w:color w:val="000000"/>
        </w:rPr>
        <w:t>проведении аукциона в электронной форме</w:t>
      </w:r>
      <w:r w:rsidRPr="000F4666">
        <w:t xml:space="preserve">. </w:t>
      </w:r>
    </w:p>
    <w:p w:rsidR="00AC2BE1" w:rsidRPr="000F4666" w:rsidRDefault="00AC2BE1" w:rsidP="000F4666">
      <w:pPr>
        <w:spacing w:line="360" w:lineRule="auto"/>
        <w:rPr>
          <w:color w:val="000000"/>
        </w:rPr>
      </w:pPr>
      <w:r w:rsidRPr="000F4666">
        <w:rPr>
          <w:color w:val="000000"/>
        </w:rPr>
        <w:t xml:space="preserve">Подача заявки на участие в </w:t>
      </w:r>
      <w:r w:rsidR="00683832" w:rsidRPr="000F4666">
        <w:rPr>
          <w:color w:val="000000"/>
        </w:rPr>
        <w:t xml:space="preserve">аукционе в электронной форме </w:t>
      </w:r>
      <w:r w:rsidRPr="000F4666">
        <w:rPr>
          <w:color w:val="000000"/>
        </w:rPr>
        <w:t xml:space="preserve">осуществляется только лицами, получившими аккредитацию на электронной площадке. </w:t>
      </w:r>
    </w:p>
    <w:p w:rsidR="007C1A7D" w:rsidRPr="000F4666" w:rsidRDefault="00AC2BE1" w:rsidP="000F4666">
      <w:pPr>
        <w:tabs>
          <w:tab w:val="left" w:pos="1134"/>
        </w:tabs>
        <w:spacing w:line="360" w:lineRule="auto"/>
        <w:ind w:firstLine="0"/>
        <w:rPr>
          <w:b/>
          <w:bCs/>
        </w:rPr>
      </w:pPr>
      <w:r w:rsidRPr="000F4666">
        <w:rPr>
          <w:b/>
        </w:rPr>
        <w:t>Заказчик:</w:t>
      </w:r>
      <w:r w:rsidR="007E01EF" w:rsidRPr="000F4666">
        <w:rPr>
          <w:b/>
        </w:rPr>
        <w:t xml:space="preserve"> </w:t>
      </w:r>
      <w:r w:rsidR="007C1A7D" w:rsidRPr="000F4666">
        <w:rPr>
          <w:b/>
          <w:bCs/>
        </w:rPr>
        <w:t xml:space="preserve">МУНИЦИПАЛЬНОГО УНИТАРНОГО </w:t>
      </w:r>
      <w:proofErr w:type="gramStart"/>
      <w:r w:rsidR="007C1A7D" w:rsidRPr="000F4666">
        <w:rPr>
          <w:b/>
          <w:bCs/>
        </w:rPr>
        <w:t>ПРЕДПРИЯТИЯ  «</w:t>
      </w:r>
      <w:proofErr w:type="gramEnd"/>
      <w:r w:rsidR="007C1A7D" w:rsidRPr="000F4666">
        <w:rPr>
          <w:b/>
          <w:bCs/>
        </w:rPr>
        <w:t xml:space="preserve">САКСКИЙ РАЙКОММУНХОЗ» </w:t>
      </w:r>
    </w:p>
    <w:p w:rsidR="003F72A9" w:rsidRPr="000F4666" w:rsidRDefault="007C1A7D" w:rsidP="000F4666">
      <w:pPr>
        <w:tabs>
          <w:tab w:val="left" w:pos="1134"/>
        </w:tabs>
        <w:spacing w:line="360" w:lineRule="auto"/>
        <w:ind w:firstLine="0"/>
        <w:rPr>
          <w:bCs/>
        </w:rPr>
      </w:pPr>
      <w:r w:rsidRPr="000F4666">
        <w:rPr>
          <w:b/>
          <w:bCs/>
        </w:rPr>
        <w:t>САКСКОГО РАЙОНА РЕСПУБЛИКИ КРЫМ</w:t>
      </w:r>
    </w:p>
    <w:p w:rsidR="003F72A9" w:rsidRPr="000F4666" w:rsidRDefault="003F72A9" w:rsidP="000F4666">
      <w:pPr>
        <w:tabs>
          <w:tab w:val="left" w:pos="1134"/>
        </w:tabs>
        <w:spacing w:line="360" w:lineRule="auto"/>
        <w:ind w:firstLine="0"/>
        <w:rPr>
          <w:bCs/>
        </w:rPr>
      </w:pPr>
      <w:r w:rsidRPr="000F4666">
        <w:rPr>
          <w:b/>
          <w:bCs/>
        </w:rPr>
        <w:lastRenderedPageBreak/>
        <w:t xml:space="preserve">адрес: телефон: </w:t>
      </w:r>
      <w:r w:rsidR="007C1A7D" w:rsidRPr="000F4666">
        <w:rPr>
          <w:b/>
          <w:bCs/>
        </w:rPr>
        <w:t>89787953433</w:t>
      </w:r>
    </w:p>
    <w:p w:rsidR="003F72A9" w:rsidRPr="000F4666" w:rsidRDefault="003F72A9" w:rsidP="000F4666">
      <w:pPr>
        <w:tabs>
          <w:tab w:val="left" w:pos="1134"/>
        </w:tabs>
        <w:spacing w:line="360" w:lineRule="auto"/>
        <w:ind w:firstLine="0"/>
        <w:rPr>
          <w:bCs/>
        </w:rPr>
      </w:pPr>
      <w:r w:rsidRPr="000F4666">
        <w:rPr>
          <w:b/>
          <w:bCs/>
          <w:lang w:val="en-US"/>
        </w:rPr>
        <w:t>e</w:t>
      </w:r>
      <w:r w:rsidRPr="000F4666">
        <w:rPr>
          <w:b/>
          <w:bCs/>
        </w:rPr>
        <w:t>-</w:t>
      </w:r>
      <w:r w:rsidRPr="000F4666">
        <w:rPr>
          <w:b/>
          <w:bCs/>
          <w:lang w:val="en-US"/>
        </w:rPr>
        <w:t>mail</w:t>
      </w:r>
      <w:r w:rsidRPr="000F4666">
        <w:rPr>
          <w:b/>
          <w:bCs/>
        </w:rPr>
        <w:t xml:space="preserve">: </w:t>
      </w:r>
      <w:r w:rsidR="007C1A7D" w:rsidRPr="000F4666">
        <w:rPr>
          <w:b/>
          <w:bCs/>
        </w:rPr>
        <w:t>rkxtorgi@mail.ru</w:t>
      </w:r>
    </w:p>
    <w:p w:rsidR="000F6987" w:rsidRPr="000F4666" w:rsidRDefault="003F72A9" w:rsidP="000F4666">
      <w:pPr>
        <w:tabs>
          <w:tab w:val="left" w:pos="1134"/>
        </w:tabs>
        <w:spacing w:line="360" w:lineRule="auto"/>
        <w:ind w:firstLine="0"/>
        <w:rPr>
          <w:rFonts w:eastAsia="Arial Unicode MS"/>
          <w:b/>
          <w:i/>
        </w:rPr>
      </w:pPr>
      <w:r w:rsidRPr="000F4666">
        <w:rPr>
          <w:b/>
          <w:bCs/>
        </w:rPr>
        <w:t xml:space="preserve">ответственное должностное лицо заказчика: директор — </w:t>
      </w:r>
      <w:r w:rsidR="007C1A7D" w:rsidRPr="000F4666">
        <w:rPr>
          <w:b/>
          <w:bCs/>
        </w:rPr>
        <w:t>Балахничёв Сергей Витальевич</w:t>
      </w:r>
    </w:p>
    <w:p w:rsidR="00C26B39" w:rsidRPr="000F4666" w:rsidRDefault="006009C0" w:rsidP="000F4666">
      <w:pPr>
        <w:ind w:left="567" w:firstLine="0"/>
        <w:rPr>
          <w:b/>
        </w:rPr>
      </w:pPr>
      <w:r w:rsidRPr="000F4666">
        <w:rPr>
          <w:b/>
        </w:rPr>
        <w:br w:type="page"/>
      </w:r>
      <w:bookmarkStart w:id="2" w:name="_Ref295042455"/>
      <w:bookmarkStart w:id="3" w:name="_Toc299956859"/>
      <w:bookmarkStart w:id="4" w:name="_Toc299981484"/>
      <w:bookmarkStart w:id="5" w:name="_Toc299981687"/>
      <w:bookmarkStart w:id="6" w:name="_Toc343028400"/>
      <w:bookmarkStart w:id="7" w:name="ЗАКАЗ"/>
      <w:bookmarkStart w:id="8" w:name="_Ref295042457"/>
      <w:bookmarkEnd w:id="1"/>
    </w:p>
    <w:p w:rsidR="00C26B39" w:rsidRPr="000F4666" w:rsidRDefault="00C26B39" w:rsidP="000F4666">
      <w:pPr>
        <w:rPr>
          <w:b/>
        </w:rPr>
      </w:pPr>
    </w:p>
    <w:p w:rsidR="00C26B39" w:rsidRPr="000F4666" w:rsidRDefault="00C26B39" w:rsidP="000F4666">
      <w:pPr>
        <w:ind w:left="567" w:firstLine="0"/>
        <w:rPr>
          <w:b/>
        </w:rPr>
      </w:pPr>
      <w:r w:rsidRPr="000F4666">
        <w:rPr>
          <w:b/>
        </w:rPr>
        <w:t>ЧАСТЬ 1. Инструкция по подготовке заявок на участие в аукционе в электронной форме</w:t>
      </w:r>
    </w:p>
    <w:p w:rsidR="00C26B39" w:rsidRPr="000F4666" w:rsidRDefault="00C26B39" w:rsidP="000F4666">
      <w:pPr>
        <w:ind w:left="567" w:firstLine="0"/>
        <w:rPr>
          <w:b/>
        </w:rPr>
      </w:pPr>
    </w:p>
    <w:p w:rsidR="00C26B39" w:rsidRPr="000F4666" w:rsidRDefault="00C26B39" w:rsidP="000F4666">
      <w:pPr>
        <w:pStyle w:val="aff9"/>
        <w:numPr>
          <w:ilvl w:val="0"/>
          <w:numId w:val="13"/>
        </w:numPr>
        <w:spacing w:after="0"/>
        <w:jc w:val="both"/>
        <w:rPr>
          <w:rFonts w:ascii="Times New Roman" w:hAnsi="Times New Roman"/>
          <w:b/>
          <w:sz w:val="28"/>
          <w:szCs w:val="28"/>
        </w:rPr>
      </w:pPr>
      <w:r w:rsidRPr="000F4666">
        <w:rPr>
          <w:rFonts w:ascii="Times New Roman" w:hAnsi="Times New Roman"/>
          <w:b/>
          <w:sz w:val="28"/>
          <w:szCs w:val="28"/>
        </w:rPr>
        <w:t>Термины и определения</w:t>
      </w:r>
    </w:p>
    <w:p w:rsidR="00C26B39" w:rsidRPr="000F4666" w:rsidRDefault="00C26B39" w:rsidP="000F4666">
      <w:pPr>
        <w:spacing w:line="240" w:lineRule="auto"/>
        <w:ind w:firstLine="540"/>
      </w:pPr>
      <w:r w:rsidRPr="000F4666">
        <w:t xml:space="preserve">Настоящая документация о </w:t>
      </w:r>
      <w:r w:rsidRPr="000F4666">
        <w:rPr>
          <w:color w:val="000000"/>
        </w:rPr>
        <w:t>проведении аукциона в электронной форме</w:t>
      </w:r>
      <w:r w:rsidR="00A536FF" w:rsidRPr="000F4666">
        <w:rPr>
          <w:color w:val="000000"/>
        </w:rPr>
        <w:t xml:space="preserve"> </w:t>
      </w:r>
      <w:r w:rsidRPr="000F4666">
        <w:rPr>
          <w:u w:val="single"/>
        </w:rPr>
        <w:t>(</w:t>
      </w:r>
      <w:r w:rsidRPr="000F4666">
        <w:t>далее по тексту – Документация) составлена в соответствии с требованиями Федерального закона от 18.07.2011 №223-ФЗ «О закупках товаров, работ, услуг отдельными видами юридических лиц» (далее по тексту – Федеральный закон №223-ФЗ) и положением о закупке (далее по тексту – Положение о закупке), содержит упомянутые в них термины и определения, а также в соответствии с требованиями иного законодательства, регулирующего отношения, связанные с осуществлением закупок.</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Закупочная комиссия - коллегиальный орган, создаваемый Заказчиком для рассмотрения, оценки и сопоставления заявок на участие в конкурентных процедурах закупок и определения победителя закупки.</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 xml:space="preserve">ЕИС – единая информационная система в сфере закупок товаров, работ, услуг для обеспечения государственных и муниципальных нужд, созданная и функционирующая в соответствии со статьей 4 Федерального закона от 05.04.2013 № 44-ФЗ «О </w:t>
      </w:r>
      <w:r w:rsidR="00137F23" w:rsidRPr="000F4666">
        <w:rPr>
          <w:rFonts w:eastAsiaTheme="minorHAnsi"/>
          <w:color w:val="000000"/>
          <w:lang w:eastAsia="en-US"/>
        </w:rPr>
        <w:t>договор</w:t>
      </w:r>
      <w:r w:rsidRPr="000F4666">
        <w:rPr>
          <w:rFonts w:eastAsiaTheme="minorHAnsi"/>
          <w:color w:val="000000"/>
          <w:lang w:eastAsia="en-US"/>
        </w:rPr>
        <w:t>ной системе в сфере закупок товаров, работ, услуг для обеспечения государственных и муниципальных нужд».</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Сайт заказчика - сайт в информационно-телекоммуникационной сети «Интернет»</w:t>
      </w:r>
      <w:r w:rsidR="003F72A9" w:rsidRPr="000F4666">
        <w:t xml:space="preserve"> </w:t>
      </w:r>
      <w:r w:rsidR="00D77C24" w:rsidRPr="000F4666">
        <w:rPr>
          <w:rStyle w:val="ab"/>
          <w:rFonts w:eastAsiaTheme="minorHAnsi"/>
          <w:b/>
          <w:bCs/>
          <w:lang w:eastAsia="en-US"/>
        </w:rPr>
        <w:t xml:space="preserve">http://rkx777.kvado.ru </w:t>
      </w:r>
      <w:r w:rsidRPr="000F4666">
        <w:rPr>
          <w:rFonts w:eastAsiaTheme="minorHAnsi"/>
          <w:color w:val="000000"/>
          <w:lang w:eastAsia="en-US"/>
        </w:rPr>
        <w:t>(адрес сайта Заказчика - при наличии).</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ЭП – электронная торговая площадка, сайт в информационно-телекоммуникационной сети «Интернет», на котором проводятся аукционы в электронной форме.</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Оператор ЭП - юридическое лицо или физическое лицо в качестве индивидуального предпринимателя, независимое от Заказчика, которое владеет ЭП, необходимыми для ее функционирования программно-аппаратными средствами и обеспечивает проведение аукционов в электронной форме в соответствии с законодательством Российской Федерации и Положением о закупках.</w:t>
      </w:r>
    </w:p>
    <w:p w:rsidR="00C26B39" w:rsidRPr="000F4666" w:rsidRDefault="00C26B39" w:rsidP="000F4666">
      <w:pPr>
        <w:autoSpaceDE w:val="0"/>
        <w:autoSpaceDN w:val="0"/>
        <w:adjustRightInd w:val="0"/>
        <w:spacing w:line="240" w:lineRule="auto"/>
        <w:ind w:firstLine="540"/>
        <w:rPr>
          <w:color w:val="000000"/>
        </w:rPr>
      </w:pPr>
      <w:r w:rsidRPr="000F4666">
        <w:rPr>
          <w:color w:val="000000"/>
        </w:rPr>
        <w:t>Участник закупки -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 которые соответствуют требованиям, установленным Заказчиком в соответствии с Положением о закупке.</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Заявка участника закупки - комплект документов, содержащий предложение участника закупки, направленный Заказчику по форме и в порядке, установленном документацией о закупке и Положением о закупках.</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Начальная (максимальная) цена договора - предельно допустимая цена договора, определяемая Заказчиком в документации о закупке.</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 xml:space="preserve">Реестр недобросовестных поставщиков (подрядчиков, исполнителей) - реестр, формируемый из сведений об участниках закупки, уклонившихся от заключения договоров, а также о поставщиках (исполнителях, подрядчиках), с которыми </w:t>
      </w:r>
      <w:r w:rsidRPr="000F4666">
        <w:rPr>
          <w:rFonts w:eastAsiaTheme="minorHAnsi"/>
          <w:color w:val="000000"/>
          <w:lang w:eastAsia="en-US"/>
        </w:rPr>
        <w:lastRenderedPageBreak/>
        <w:t>договоры по решению суда расторгнуты в связи с существенным нарушением ими договоров.</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Специализированная организация - юридическое лицо, привлекаемое Заказчиком в соответствии с разделом 8 Положения о закупках.</w:t>
      </w:r>
    </w:p>
    <w:p w:rsidR="00C26B39" w:rsidRPr="000F4666" w:rsidRDefault="00C26B39" w:rsidP="000F4666">
      <w:pPr>
        <w:autoSpaceDE w:val="0"/>
        <w:autoSpaceDN w:val="0"/>
        <w:adjustRightInd w:val="0"/>
        <w:spacing w:line="240" w:lineRule="auto"/>
        <w:ind w:firstLine="540"/>
        <w:rPr>
          <w:color w:val="000000"/>
        </w:rPr>
      </w:pPr>
      <w:r w:rsidRPr="000F4666">
        <w:rPr>
          <w:color w:val="000000"/>
        </w:rPr>
        <w:t>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Положением о закупках.</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r w:rsidRPr="000F4666">
        <w:rPr>
          <w:rFonts w:eastAsiaTheme="minorHAnsi"/>
          <w:color w:val="000000"/>
          <w:lang w:eastAsia="en-US"/>
        </w:rPr>
        <w:t>В настоящей Документации используются также иные термины и определения, не предусмотренные в настоящем перечне, подлежащие толкованию в соответствии с действующим законодательством Российской Федерации.</w:t>
      </w:r>
    </w:p>
    <w:p w:rsidR="00C26B39" w:rsidRPr="000F4666" w:rsidRDefault="00C26B39" w:rsidP="000F4666">
      <w:pPr>
        <w:autoSpaceDE w:val="0"/>
        <w:autoSpaceDN w:val="0"/>
        <w:adjustRightInd w:val="0"/>
        <w:spacing w:line="240" w:lineRule="auto"/>
        <w:ind w:firstLine="540"/>
        <w:rPr>
          <w:rFonts w:eastAsiaTheme="minorHAnsi"/>
          <w:color w:val="000000"/>
          <w:lang w:eastAsia="en-US"/>
        </w:rPr>
      </w:pPr>
    </w:p>
    <w:p w:rsidR="00201700" w:rsidRPr="000F4666" w:rsidRDefault="00201700" w:rsidP="000F4666">
      <w:pPr>
        <w:autoSpaceDE w:val="0"/>
        <w:autoSpaceDN w:val="0"/>
        <w:adjustRightInd w:val="0"/>
        <w:spacing w:line="240" w:lineRule="auto"/>
        <w:ind w:firstLine="540"/>
        <w:rPr>
          <w:rFonts w:eastAsiaTheme="minorHAnsi"/>
          <w:color w:val="000000"/>
          <w:lang w:eastAsia="en-US"/>
        </w:rPr>
      </w:pPr>
    </w:p>
    <w:p w:rsidR="00D77C24" w:rsidRPr="000F4666" w:rsidRDefault="00D77C24" w:rsidP="000F4666">
      <w:pPr>
        <w:autoSpaceDE w:val="0"/>
        <w:autoSpaceDN w:val="0"/>
        <w:adjustRightInd w:val="0"/>
        <w:spacing w:line="240" w:lineRule="auto"/>
        <w:ind w:firstLine="540"/>
        <w:rPr>
          <w:rFonts w:eastAsiaTheme="minorHAnsi"/>
          <w:color w:val="000000"/>
          <w:lang w:eastAsia="en-US"/>
        </w:rPr>
      </w:pPr>
    </w:p>
    <w:p w:rsidR="00D77C24" w:rsidRPr="000F4666" w:rsidRDefault="00D77C24" w:rsidP="000F4666">
      <w:pPr>
        <w:autoSpaceDE w:val="0"/>
        <w:autoSpaceDN w:val="0"/>
        <w:adjustRightInd w:val="0"/>
        <w:spacing w:line="240" w:lineRule="auto"/>
        <w:ind w:firstLine="540"/>
        <w:rPr>
          <w:rFonts w:eastAsiaTheme="minorHAnsi"/>
          <w:color w:val="000000"/>
          <w:lang w:eastAsia="en-US"/>
        </w:rPr>
      </w:pPr>
    </w:p>
    <w:p w:rsidR="00C26B39" w:rsidRPr="000F4666" w:rsidRDefault="00C26B39" w:rsidP="000F4666">
      <w:pPr>
        <w:pStyle w:val="aff9"/>
        <w:numPr>
          <w:ilvl w:val="0"/>
          <w:numId w:val="13"/>
        </w:numPr>
        <w:autoSpaceDE w:val="0"/>
        <w:autoSpaceDN w:val="0"/>
        <w:adjustRightInd w:val="0"/>
        <w:spacing w:line="240" w:lineRule="auto"/>
        <w:jc w:val="both"/>
        <w:outlineLvl w:val="1"/>
        <w:rPr>
          <w:rFonts w:ascii="Times New Roman" w:eastAsiaTheme="minorHAnsi" w:hAnsi="Times New Roman"/>
          <w:b/>
          <w:color w:val="000000"/>
          <w:sz w:val="28"/>
          <w:szCs w:val="28"/>
        </w:rPr>
      </w:pPr>
      <w:r w:rsidRPr="000F4666">
        <w:rPr>
          <w:rFonts w:ascii="Times New Roman" w:eastAsiaTheme="minorHAnsi" w:hAnsi="Times New Roman"/>
          <w:b/>
          <w:color w:val="000000"/>
          <w:sz w:val="28"/>
          <w:szCs w:val="28"/>
        </w:rPr>
        <w:t>Аккредитация (регистрация) участников закупки на ЭП</w:t>
      </w:r>
    </w:p>
    <w:p w:rsidR="00C26B39" w:rsidRPr="000F4666" w:rsidRDefault="00C26B39" w:rsidP="000F4666">
      <w:pPr>
        <w:pStyle w:val="aff9"/>
        <w:numPr>
          <w:ilvl w:val="1"/>
          <w:numId w:val="13"/>
        </w:numPr>
        <w:autoSpaceDE w:val="0"/>
        <w:autoSpaceDN w:val="0"/>
        <w:adjustRightInd w:val="0"/>
        <w:spacing w:line="240" w:lineRule="auto"/>
        <w:ind w:left="0" w:firstLine="567"/>
        <w:jc w:val="both"/>
        <w:outlineLvl w:val="1"/>
        <w:rPr>
          <w:rFonts w:ascii="Times New Roman" w:eastAsiaTheme="minorHAnsi" w:hAnsi="Times New Roman"/>
          <w:b/>
          <w:color w:val="000000"/>
          <w:sz w:val="28"/>
          <w:szCs w:val="28"/>
        </w:rPr>
      </w:pPr>
      <w:r w:rsidRPr="000F4666">
        <w:rPr>
          <w:rFonts w:ascii="Times New Roman" w:hAnsi="Times New Roman"/>
          <w:sz w:val="28"/>
          <w:szCs w:val="28"/>
        </w:rPr>
        <w:t>Для обеспечения доступа к участию в закупках в электронной форме оператор ЭП осуществляет аккредитацию (регистрацию) участников закупки.</w:t>
      </w:r>
    </w:p>
    <w:p w:rsidR="00C26B39" w:rsidRPr="000F4666" w:rsidRDefault="00C26B39" w:rsidP="000F4666">
      <w:pPr>
        <w:pStyle w:val="aff9"/>
        <w:widowControl w:val="0"/>
        <w:numPr>
          <w:ilvl w:val="1"/>
          <w:numId w:val="13"/>
        </w:numPr>
        <w:tabs>
          <w:tab w:val="left" w:pos="851"/>
        </w:tabs>
        <w:autoSpaceDE w:val="0"/>
        <w:autoSpaceDN w:val="0"/>
        <w:adjustRightInd w:val="0"/>
        <w:spacing w:line="240" w:lineRule="auto"/>
        <w:ind w:left="0" w:firstLine="567"/>
        <w:jc w:val="both"/>
        <w:outlineLvl w:val="1"/>
        <w:rPr>
          <w:rFonts w:ascii="Times New Roman" w:hAnsi="Times New Roman"/>
          <w:sz w:val="28"/>
          <w:szCs w:val="28"/>
        </w:rPr>
      </w:pPr>
      <w:r w:rsidRPr="000F4666">
        <w:rPr>
          <w:rFonts w:ascii="Times New Roman" w:hAnsi="Times New Roman"/>
          <w:sz w:val="28"/>
          <w:szCs w:val="28"/>
        </w:rPr>
        <w:t xml:space="preserve">Аккредитация (регистрация) участников закупки осуществляется в соответствии с регламентом ЭП. </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3. Особенности документооборота при проведении аукциона</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в электронной форме</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color w:val="000000"/>
        </w:rPr>
        <w:t xml:space="preserve">3.1. </w:t>
      </w:r>
      <w:r w:rsidRPr="000F4666">
        <w:t>Обмен информацией, связанной с получением аккредитации (регистрацией) на ЭП и проведением закупок в электронной форме, между участником закупки, Заказчиком, оператором ЭП осуществляется в ЕИС и на ЭП в форме электронных документов в соответствии с регламентом ЭП.</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color w:val="000000"/>
          <w:lang w:eastAsia="en-US"/>
        </w:rPr>
        <w:t xml:space="preserve">3.2. </w:t>
      </w:r>
      <w:r w:rsidRPr="000F4666">
        <w:t>Документы и информация, направляемые в форме электронных документов участником закупки, Заказчиком, должны быть подписаны усиленной квалифицированной электронной подписью лица, имеющего право действовать от имени соответственно участника закупки, Заказчика.</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color w:val="000000"/>
          <w:lang w:eastAsia="en-US"/>
        </w:rPr>
        <w:t>3.3.</w:t>
      </w:r>
      <w:r w:rsidRPr="000F4666">
        <w:t>В период с момента размещения в ЕИС извещения о проведении закупки до размещения в ЕИС протокола о результатах закупки не допускается обмен информацией, связанной с проведением такой закупки, между участником закупки, Заказчиком, оператором ЭП иными способами помимо указанных в пункте 3.1 настоящего Положения.</w:t>
      </w:r>
    </w:p>
    <w:p w:rsidR="00C26B39" w:rsidRPr="000F4666" w:rsidRDefault="00C26B39" w:rsidP="000F4666">
      <w:pPr>
        <w:widowControl w:val="0"/>
        <w:autoSpaceDE w:val="0"/>
        <w:autoSpaceDN w:val="0"/>
        <w:adjustRightInd w:val="0"/>
        <w:spacing w:line="240" w:lineRule="auto"/>
        <w:rPr>
          <w:color w:val="000000"/>
          <w:highlight w:val="magenta"/>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4. Извещение о проведении аукциона</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в электронной форме</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color w:val="000000"/>
          <w:lang w:eastAsia="en-US"/>
        </w:rPr>
        <w:t>4.1. Извещение о проведении аукциона в электронной форме размещается Заказчиком в ЕИС в сроки, предусмотренные Положением о закупках.</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lastRenderedPageBreak/>
        <w:t>4.2. Заказчик также вправе дополнительно опубликовать извещение о проведении аукциона в электронной форме на сайте Заказчика, а также в любых средствах массовой информации, в том числе в электронных средствах массовой информации.</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4.3. Заказчик вправе принять решение о внесении изменений в извещение о проведении аукциона в электронной форме и документацию о проведении аукциона в электронной форме в случаях и в сроки, предусмотренные Положением о закупках.</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4.4. Заказчик, разместивший в ЕИС извещение о проведении закупки, вправе отменить закупку в любой момент до наступления даты и времени окончания срока подачи заявок на участие в закупке. Решение об отмене закупки размещается в ЕИС в день принятия этого решения.</w:t>
      </w:r>
    </w:p>
    <w:p w:rsidR="00C26B39" w:rsidRPr="000F4666" w:rsidRDefault="00C26B39" w:rsidP="000F4666">
      <w:pPr>
        <w:autoSpaceDE w:val="0"/>
        <w:autoSpaceDN w:val="0"/>
        <w:adjustRightInd w:val="0"/>
        <w:spacing w:line="240" w:lineRule="auto"/>
        <w:rPr>
          <w:rFonts w:eastAsiaTheme="minorHAnsi"/>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5. Документация о закупке</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5.1. Документация о закупке разрабатывается и утверждается Заказчиком.</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5.2. Документация о закупке размещается в ЕИС одновременно с извещением о проведении закупки.</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5.3. К извещению и документации о закупке должен быть приложен проект договора, который является их неотъемлемой частью.</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5.4. Документация о закупке подлежит обязательному размещению в ЕИС одновременно с извещением о проведении закупки.</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5.5. Сведения, содержащиеся в Документации о закупке, должны соответствовать сведениям, указанным в извещении о проведении закупки.</w:t>
      </w:r>
    </w:p>
    <w:p w:rsidR="00C26B39" w:rsidRPr="000F4666" w:rsidRDefault="00C26B39" w:rsidP="000F4666">
      <w:pPr>
        <w:autoSpaceDE w:val="0"/>
        <w:autoSpaceDN w:val="0"/>
        <w:adjustRightInd w:val="0"/>
        <w:spacing w:line="240" w:lineRule="auto"/>
        <w:outlineLvl w:val="2"/>
        <w:rPr>
          <w:rFonts w:eastAsiaTheme="minorHAnsi"/>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6. Особенности предоставления разъяснений документации о проведении аукциона в электронной форме</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color w:val="000000"/>
          <w:lang w:eastAsia="en-US"/>
        </w:rPr>
        <w:t>6.1. При проведении аукциона участник закупки, получивший аккредитацию (регистрацию) на ЭП, вправе направить на адрес ЭП, на которой планируется проведение такой закупки, запрос о даче разъяснений положений документации о проведении аукциона в электронной форме. В течение одного часа с момента поступления указанного запроса он направляется оператором ЭП Заказчику.</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6.2. В течение трех рабочих дней со дня поступления указанного запроса Заказчик обязан разместить в ЕИС разъяснения положений документации о проведении аукциона с указанием предмета запроса, но без указания участника закупки, от которого поступил указанный запрос, если указанный запрос поступил к Заказчику не позднее чем за три рабочих дня до дня окончания срока подачи заявок на участие в аукционе. </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6.3 Разъяснения положений документации о закупке не должны изменять ее суть.</w:t>
      </w:r>
    </w:p>
    <w:p w:rsidR="00C26B39" w:rsidRPr="000F4666" w:rsidRDefault="00C26B39" w:rsidP="000F4666">
      <w:pPr>
        <w:autoSpaceDE w:val="0"/>
        <w:autoSpaceDN w:val="0"/>
        <w:adjustRightInd w:val="0"/>
        <w:spacing w:line="240" w:lineRule="auto"/>
        <w:rPr>
          <w:rFonts w:eastAsiaTheme="minorHAnsi"/>
          <w:color w:val="000000"/>
          <w:lang w:eastAsia="en-US"/>
        </w:rPr>
      </w:pPr>
    </w:p>
    <w:p w:rsidR="00D77C24" w:rsidRPr="000F4666" w:rsidRDefault="00D77C24" w:rsidP="000F4666">
      <w:pPr>
        <w:autoSpaceDE w:val="0"/>
        <w:autoSpaceDN w:val="0"/>
        <w:adjustRightInd w:val="0"/>
        <w:spacing w:line="240" w:lineRule="auto"/>
        <w:rPr>
          <w:rFonts w:eastAsiaTheme="minorHAnsi"/>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7. Требования к участникам закупки</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7.1. </w:t>
      </w:r>
      <w:r w:rsidRPr="000F4666">
        <w:rPr>
          <w:rFonts w:eastAsiaTheme="minorHAnsi"/>
          <w:lang w:eastAsia="en-US"/>
        </w:rPr>
        <w:t xml:space="preserve">Участником закупки может быть 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w:t>
      </w:r>
      <w:r w:rsidRPr="000F4666">
        <w:rPr>
          <w:rFonts w:eastAsiaTheme="minorHAnsi"/>
          <w:lang w:eastAsia="en-US"/>
        </w:rPr>
        <w:lastRenderedPageBreak/>
        <w:t>индивидуальный предприниматель или несколько индивидуальных предпринимателей, выступающих на стороне одного участника закупки, которые соответствуют</w:t>
      </w:r>
      <w:r w:rsidR="00A03331" w:rsidRPr="000F4666">
        <w:rPr>
          <w:rFonts w:eastAsiaTheme="minorHAnsi"/>
          <w:lang w:eastAsia="en-US"/>
        </w:rPr>
        <w:t xml:space="preserve"> </w:t>
      </w:r>
      <w:r w:rsidRPr="000F4666">
        <w:rPr>
          <w:rFonts w:eastAsiaTheme="minorHAnsi"/>
          <w:lang w:eastAsia="en-US"/>
        </w:rPr>
        <w:t>требованиям, установленными Заказчиком в соответствии с Положением о закупках.</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7.2. При осуществлении закупки Заказчик устанавливает следующие единые требования к участникам закупки:</w:t>
      </w:r>
    </w:p>
    <w:p w:rsidR="00C26B39" w:rsidRPr="000F4666" w:rsidRDefault="00C26B39" w:rsidP="000F4666">
      <w:pPr>
        <w:autoSpaceDE w:val="0"/>
        <w:autoSpaceDN w:val="0"/>
        <w:adjustRightInd w:val="0"/>
        <w:spacing w:line="240" w:lineRule="auto"/>
        <w:rPr>
          <w:rFonts w:eastAsiaTheme="minorHAnsi"/>
          <w:lang w:eastAsia="en-US"/>
        </w:rPr>
      </w:pPr>
      <w:r w:rsidRPr="000F4666">
        <w:rPr>
          <w:rFonts w:eastAsiaTheme="minorHAnsi"/>
          <w:color w:val="000000"/>
          <w:lang w:eastAsia="en-US"/>
        </w:rPr>
        <w:t xml:space="preserve">7.2.1. </w:t>
      </w:r>
      <w:r w:rsidRPr="000F4666">
        <w:rPr>
          <w:rFonts w:eastAsiaTheme="minorHAnsi"/>
          <w:lang w:eastAsia="en-US"/>
        </w:rPr>
        <w:t>Соответствие требованиям, устанавливаемым законодательством Российской Федерации к лицам, осуществляющим поставки товаров, выполнение работ и оказание услуг, являющихся предметом закупок.</w:t>
      </w:r>
    </w:p>
    <w:p w:rsidR="00C26B39" w:rsidRPr="000F4666" w:rsidRDefault="00C26B39" w:rsidP="000F4666">
      <w:pPr>
        <w:autoSpaceDE w:val="0"/>
        <w:autoSpaceDN w:val="0"/>
        <w:adjustRightInd w:val="0"/>
        <w:spacing w:line="240" w:lineRule="auto"/>
        <w:rPr>
          <w:rFonts w:eastAsiaTheme="minorHAnsi"/>
          <w:lang w:eastAsia="en-US"/>
        </w:rPr>
      </w:pPr>
      <w:r w:rsidRPr="000F4666">
        <w:rPr>
          <w:rFonts w:eastAsiaTheme="minorHAnsi"/>
          <w:color w:val="000000"/>
          <w:lang w:eastAsia="en-US"/>
        </w:rPr>
        <w:t xml:space="preserve">7.2.2. </w:t>
      </w:r>
      <w:r w:rsidRPr="000F4666">
        <w:rPr>
          <w:rFonts w:eastAsiaTheme="minorHAnsi"/>
          <w:lang w:eastAsia="en-US"/>
        </w:rPr>
        <w:t>Непроведение ликвидации участника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C26B39" w:rsidRPr="000F4666" w:rsidRDefault="00C26B39" w:rsidP="000F4666">
      <w:pPr>
        <w:autoSpaceDE w:val="0"/>
        <w:autoSpaceDN w:val="0"/>
        <w:adjustRightInd w:val="0"/>
        <w:spacing w:line="240" w:lineRule="auto"/>
        <w:rPr>
          <w:rFonts w:eastAsiaTheme="minorHAnsi"/>
          <w:lang w:eastAsia="en-US"/>
        </w:rPr>
      </w:pPr>
      <w:r w:rsidRPr="000F4666">
        <w:rPr>
          <w:rFonts w:eastAsiaTheme="minorHAnsi"/>
          <w:color w:val="000000"/>
          <w:lang w:eastAsia="en-US"/>
        </w:rPr>
        <w:t xml:space="preserve">7.2.3. </w:t>
      </w:r>
      <w:proofErr w:type="spellStart"/>
      <w:r w:rsidRPr="000F4666">
        <w:rPr>
          <w:rFonts w:eastAsiaTheme="minorHAnsi"/>
          <w:lang w:eastAsia="en-US"/>
        </w:rPr>
        <w:t>Неприостановление</w:t>
      </w:r>
      <w:proofErr w:type="spellEnd"/>
      <w:r w:rsidRPr="000F4666">
        <w:rPr>
          <w:rFonts w:eastAsiaTheme="minorHAnsi"/>
          <w:lang w:eastAsia="en-US"/>
        </w:rPr>
        <w:t xml:space="preserve"> деятельности участника процедуры закупки в порядке, предусмотренном </w:t>
      </w:r>
      <w:hyperlink r:id="rId11" w:tooltip="&quot;Кодекс Российской Федерации об административных правонарушениях&quot; от 30.12.2001 N 195-ФЗ (ред. от 27.10.2015){КонсультантПлюс}" w:history="1">
        <w:r w:rsidRPr="000F4666">
          <w:rPr>
            <w:rFonts w:eastAsiaTheme="minorHAnsi"/>
            <w:lang w:eastAsia="en-US"/>
          </w:rPr>
          <w:t>Кодексом</w:t>
        </w:r>
      </w:hyperlink>
      <w:r w:rsidRPr="000F4666">
        <w:rPr>
          <w:rFonts w:eastAsiaTheme="minorHAnsi"/>
          <w:lang w:eastAsia="en-US"/>
        </w:rPr>
        <w:t xml:space="preserve"> Российской Федерации об административных правонарушениях, на дату подачи заявки на участие в закупке.</w:t>
      </w:r>
    </w:p>
    <w:p w:rsidR="00C26B39" w:rsidRPr="000F4666" w:rsidRDefault="00C26B39" w:rsidP="000F4666">
      <w:pPr>
        <w:autoSpaceDE w:val="0"/>
        <w:autoSpaceDN w:val="0"/>
        <w:adjustRightInd w:val="0"/>
        <w:spacing w:line="240" w:lineRule="auto"/>
        <w:rPr>
          <w:rFonts w:eastAsiaTheme="minorHAnsi"/>
          <w:lang w:eastAsia="en-US"/>
        </w:rPr>
      </w:pPr>
      <w:r w:rsidRPr="000F4666">
        <w:rPr>
          <w:rFonts w:eastAsiaTheme="minorHAnsi"/>
          <w:color w:val="000000"/>
          <w:lang w:eastAsia="en-US"/>
        </w:rPr>
        <w:t xml:space="preserve">7.2.4. </w:t>
      </w:r>
      <w:r w:rsidRPr="000F4666">
        <w:rPr>
          <w:rFonts w:eastAsiaTheme="minorHAnsi"/>
          <w:lang w:eastAsia="en-US"/>
        </w:rPr>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rsidR="00C26B39" w:rsidRPr="000F4666" w:rsidRDefault="00C26B39" w:rsidP="000F4666">
      <w:pPr>
        <w:autoSpaceDE w:val="0"/>
        <w:autoSpaceDN w:val="0"/>
        <w:adjustRightInd w:val="0"/>
        <w:spacing w:line="240" w:lineRule="auto"/>
        <w:rPr>
          <w:rFonts w:eastAsiaTheme="minorHAnsi"/>
          <w:lang w:eastAsia="en-US"/>
        </w:rPr>
      </w:pPr>
      <w:r w:rsidRPr="000F4666">
        <w:rPr>
          <w:rFonts w:eastAsiaTheme="minorHAnsi"/>
          <w:color w:val="000000"/>
          <w:lang w:eastAsia="en-US"/>
        </w:rPr>
        <w:t xml:space="preserve">7.2.5. </w:t>
      </w:r>
      <w:r w:rsidRPr="000F4666">
        <w:rPr>
          <w:rFonts w:eastAsiaTheme="minorHAnsi"/>
          <w:lang w:eastAsia="en-US"/>
        </w:rPr>
        <w:t>Отсутствие у участника закупки и его должностных лиц конфликта интересов с сотрудниками Заказчика, специализированной организации, членами закупочной комиссии, экспертами.</w:t>
      </w:r>
    </w:p>
    <w:p w:rsidR="00C26B39" w:rsidRPr="000F4666" w:rsidRDefault="00C26B39" w:rsidP="000F4666">
      <w:pPr>
        <w:autoSpaceDE w:val="0"/>
        <w:autoSpaceDN w:val="0"/>
        <w:adjustRightInd w:val="0"/>
        <w:spacing w:line="240" w:lineRule="auto"/>
      </w:pPr>
      <w:r w:rsidRPr="000F4666">
        <w:t xml:space="preserve">7.2.6.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0F4666">
          <w:t>законодательством</w:t>
        </w:r>
      </w:hyperlink>
      <w:r w:rsidRPr="000F4666">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r w:rsidR="00A03331" w:rsidRPr="000F4666">
        <w:t xml:space="preserve"> </w:t>
      </w:r>
      <w:r w:rsidRPr="000F4666">
        <w:t xml:space="preserve">заявителя по уплате этих сумм исполненной или которые признаны безнадежными к взысканию в соответствии с </w:t>
      </w:r>
      <w:hyperlink r:id="rId13" w:history="1">
        <w:r w:rsidRPr="000F4666">
          <w:t>законодательством</w:t>
        </w:r>
      </w:hyperlink>
      <w:r w:rsidRPr="000F4666">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7.3. Заказчик вправе устанавливать к участникам закупок дополнительные требования к наличию:</w:t>
      </w:r>
    </w:p>
    <w:p w:rsidR="00C26B39" w:rsidRPr="000F4666" w:rsidRDefault="00C26B39" w:rsidP="000F4666">
      <w:pPr>
        <w:autoSpaceDE w:val="0"/>
        <w:autoSpaceDN w:val="0"/>
        <w:adjustRightInd w:val="0"/>
        <w:spacing w:line="240" w:lineRule="auto"/>
        <w:rPr>
          <w:color w:val="000000"/>
        </w:rPr>
      </w:pPr>
      <w:r w:rsidRPr="000F4666">
        <w:rPr>
          <w:color w:val="000000"/>
        </w:rPr>
        <w:t>1) опыта исполнения договоров на поставку товаров (выполнения работ, оказания услуг), аналогичных являющимися предметом закупки;</w:t>
      </w:r>
    </w:p>
    <w:p w:rsidR="00C26B39" w:rsidRPr="000F4666" w:rsidRDefault="00C26B39" w:rsidP="000F4666">
      <w:pPr>
        <w:autoSpaceDE w:val="0"/>
        <w:autoSpaceDN w:val="0"/>
        <w:adjustRightInd w:val="0"/>
        <w:spacing w:line="240" w:lineRule="auto"/>
        <w:rPr>
          <w:color w:val="000000"/>
        </w:rPr>
      </w:pPr>
      <w:r w:rsidRPr="000F4666">
        <w:rPr>
          <w:color w:val="000000"/>
        </w:rPr>
        <w:t>2) финансовых ресурсов для исполнения договора;</w:t>
      </w:r>
    </w:p>
    <w:p w:rsidR="00C26B39" w:rsidRPr="000F4666" w:rsidRDefault="00C26B39" w:rsidP="000F4666">
      <w:pPr>
        <w:autoSpaceDE w:val="0"/>
        <w:autoSpaceDN w:val="0"/>
        <w:adjustRightInd w:val="0"/>
        <w:spacing w:line="240" w:lineRule="auto"/>
        <w:rPr>
          <w:color w:val="000000"/>
        </w:rPr>
      </w:pPr>
      <w:r w:rsidRPr="000F4666">
        <w:rPr>
          <w:color w:val="000000"/>
        </w:rPr>
        <w:lastRenderedPageBreak/>
        <w:t>3) на праве собственности или ином законном основании оборудования и других материальных ресурсов для исполнения договора;</w:t>
      </w:r>
    </w:p>
    <w:p w:rsidR="00C26B39" w:rsidRPr="000F4666" w:rsidRDefault="00C26B39" w:rsidP="000F4666">
      <w:pPr>
        <w:autoSpaceDE w:val="0"/>
        <w:autoSpaceDN w:val="0"/>
        <w:adjustRightInd w:val="0"/>
        <w:spacing w:line="240" w:lineRule="auto"/>
        <w:rPr>
          <w:color w:val="000000"/>
        </w:rPr>
      </w:pPr>
      <w:r w:rsidRPr="000F4666">
        <w:rPr>
          <w:color w:val="000000"/>
        </w:rPr>
        <w:t>4) необходимого количества работников определенного уровня квалификации для исполнения договора.</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7.4. В случае установления требований в соответствии с подпунктом 1 пункта 7.3 настоящей Инструкции (часть 1 Документации) в документации о закупке определяются параметры, по которым будет определяться аналогичность товаров (работ, услуг).</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7.5. В случае установления требований в соответствии с подпунктами 2-4 пункта 7.3 настоящей Инструкции (часть 1 Документации) в документации о закупке определяются состав, количество и характеристики финансовых и материальных ресурсов, работников, необходимых для исполнения договора.</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7.6. В случае установления требований в соответствии с пунктом 7.3 настоящей Инструкции (часть 1 Документации) в документации о закупке приводится исчерпывающий перечень документов (сведений), подтверждающих соответствие участника закупки таким требованиям.</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7.7. Заказчик вправе установить к участнику закупок требование об отсутствии сведений об участнике закупки в реестре недобросовестных поставщиков, предусмотренном Федеральным законом № 223-ФЗ, и (или) в реестре недобросовестных поставщиков, предусмотренном Федеральным </w:t>
      </w:r>
      <w:hyperlink r:id="rId14" w:history="1">
        <w:r w:rsidRPr="000F4666">
          <w:rPr>
            <w:rFonts w:eastAsiaTheme="minorHAnsi"/>
            <w:color w:val="000000"/>
            <w:lang w:eastAsia="en-US"/>
          </w:rPr>
          <w:t>законом</w:t>
        </w:r>
      </w:hyperlink>
      <w:r w:rsidRPr="000F4666">
        <w:rPr>
          <w:rFonts w:eastAsiaTheme="minorHAnsi"/>
          <w:color w:val="000000"/>
          <w:lang w:eastAsia="en-US"/>
        </w:rPr>
        <w:t xml:space="preserve"> от 5 апреля 2013 года № 44-ФЗ «О </w:t>
      </w:r>
      <w:r w:rsidR="00137F23" w:rsidRPr="000F4666">
        <w:rPr>
          <w:rFonts w:eastAsiaTheme="minorHAnsi"/>
          <w:color w:val="000000"/>
          <w:lang w:eastAsia="en-US"/>
        </w:rPr>
        <w:t>договор</w:t>
      </w:r>
      <w:r w:rsidRPr="000F4666">
        <w:rPr>
          <w:rFonts w:eastAsiaTheme="minorHAnsi"/>
          <w:color w:val="000000"/>
          <w:lang w:eastAsia="en-US"/>
        </w:rPr>
        <w:t>ной системе в сфере закупок товаров, работ, услуг для обеспечения государственных и муниципальных нужд».</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8. Обеспечение заявки на участие в закупке</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pStyle w:val="ConsPlusNormal0"/>
        <w:tabs>
          <w:tab w:val="left" w:pos="851"/>
        </w:tabs>
        <w:suppressAutoHyphens w:val="0"/>
        <w:autoSpaceDN w:val="0"/>
        <w:adjustRightInd w:val="0"/>
        <w:ind w:firstLine="567"/>
        <w:jc w:val="both"/>
        <w:outlineLvl w:val="1"/>
        <w:rPr>
          <w:rFonts w:ascii="Times New Roman" w:hAnsi="Times New Roman" w:cs="Times New Roman"/>
          <w:dstrike/>
          <w:sz w:val="28"/>
          <w:szCs w:val="28"/>
        </w:rPr>
      </w:pPr>
      <w:r w:rsidRPr="000F4666">
        <w:rPr>
          <w:rFonts w:ascii="Times New Roman" w:eastAsiaTheme="minorHAnsi" w:hAnsi="Times New Roman" w:cs="Times New Roman"/>
          <w:b/>
          <w:color w:val="000000"/>
          <w:sz w:val="28"/>
          <w:szCs w:val="28"/>
          <w:lang w:eastAsia="en-US"/>
        </w:rPr>
        <w:t xml:space="preserve">8.1. </w:t>
      </w:r>
      <w:r w:rsidRPr="000F4666">
        <w:rPr>
          <w:rFonts w:ascii="Times New Roman" w:hAnsi="Times New Roman" w:cs="Times New Roman"/>
          <w:sz w:val="28"/>
          <w:szCs w:val="28"/>
        </w:rPr>
        <w:t>При проведении закупки конкурентным способом Заказчик устанавливает требование об обеспечении заявки на участие в закупке, в случае если начальная (максимальная) цена договора превышает 5 (пять) миллионов рублей. Размер такого обеспечения может составлять не более 5 (пяти) процентов от начальной (максимальной) цены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8.2. Возврат участнику закупки обеспечения заявки на участие в закупке не производится в следующих случаях:</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уклонения или отказа участника закупки от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непредставления или предоставления с нарушением условий, до заключения договора Заказчику обеспечения исполнения договора (в случае, если в извещении об осуществлении закупки, документации о закупке установлены требования обеспечения исполнения договора и срок его предоставления до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8.3. Обеспечение заявки на участие в закупке предоставляться участником закупки путем внесения денежных средств на счет, указанный Заказчиком или оператором ЭП.</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t>8.4. Внесение</w:t>
      </w:r>
      <w:r w:rsidRPr="000F4666">
        <w:rPr>
          <w:rFonts w:eastAsia="Arial"/>
          <w:lang w:eastAsia="hi-IN" w:bidi="hi-IN"/>
        </w:rPr>
        <w:t xml:space="preserve"> и возврат обеспечения заявки на участие в закупке осуществляется в порядке, установленном в документации о закупке или в порядке, предусмотренном регламентом ЭП.</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8.5. Денежные средства, внесенные в качестве обеспечения заявки на участие в закупке, возвращаются Заказчиком или оператором ЭП, в течение срока, установленного в документации о закупке или в соответствии с регламентом ЭП, с </w:t>
      </w:r>
      <w:r w:rsidRPr="000F4666">
        <w:rPr>
          <w:rFonts w:eastAsia="Arial"/>
          <w:lang w:eastAsia="hi-IN" w:bidi="hi-IN"/>
        </w:rPr>
        <w:lastRenderedPageBreak/>
        <w:t>даты наступления одного из следующих случаев:</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принятия Заказчиком решения об отказе от проведения закупки – всем участникам, подавшим заявки на участие в закупке;</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отзыва заявки на участие в закупке – участнику, подавшему данную заявку на участие в закупке;</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завершения аукциона – всем участникам, подавшим заявки, но не принявшим участие в аукционе, за исключением случая, когда ни один из участников закупки не сделал предложение о цене;</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опубликования протокола результатов закупки – всем участникам, подавшим заявки на участие в закупке, кроме участника закупки, признанного победителем закупки, которому такие денежные средства возвращаются после заключения договора.</w:t>
      </w:r>
    </w:p>
    <w:p w:rsidR="00C26B39" w:rsidRPr="000F4666" w:rsidRDefault="00C26B39" w:rsidP="000F4666">
      <w:pPr>
        <w:autoSpaceDE w:val="0"/>
        <w:autoSpaceDN w:val="0"/>
        <w:adjustRightInd w:val="0"/>
        <w:spacing w:line="240" w:lineRule="auto"/>
        <w:rPr>
          <w:rFonts w:eastAsiaTheme="minorHAnsi"/>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9. Обеспечение исполнения договора и гарантийных обязательств</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pStyle w:val="ConsPlusNormal0"/>
        <w:tabs>
          <w:tab w:val="left" w:pos="851"/>
        </w:tabs>
        <w:suppressAutoHyphens w:val="0"/>
        <w:autoSpaceDN w:val="0"/>
        <w:adjustRightInd w:val="0"/>
        <w:ind w:firstLine="567"/>
        <w:jc w:val="both"/>
        <w:outlineLvl w:val="1"/>
        <w:rPr>
          <w:rFonts w:ascii="Times New Roman" w:hAnsi="Times New Roman" w:cs="Times New Roman"/>
          <w:sz w:val="28"/>
          <w:szCs w:val="28"/>
        </w:rPr>
      </w:pPr>
      <w:r w:rsidRPr="000F4666">
        <w:rPr>
          <w:rFonts w:ascii="Times New Roman" w:eastAsiaTheme="minorHAnsi" w:hAnsi="Times New Roman" w:cs="Times New Roman"/>
          <w:b/>
          <w:color w:val="000000"/>
          <w:sz w:val="28"/>
          <w:szCs w:val="28"/>
          <w:lang w:eastAsia="en-US"/>
        </w:rPr>
        <w:t xml:space="preserve">9.1. </w:t>
      </w:r>
      <w:r w:rsidRPr="000F4666">
        <w:rPr>
          <w:rFonts w:ascii="Times New Roman" w:hAnsi="Times New Roman" w:cs="Times New Roman"/>
          <w:sz w:val="28"/>
          <w:szCs w:val="28"/>
        </w:rPr>
        <w:t>Заказчик вправе установить требование об обеспечении исполнения договора, заключаемого по результатам проведения закупки. Размер такого обеспечения может составлять от 2 (двух) до 30 (тридцати) процентов от начальной (максимальной) цены договора, но не менее чем в размере аванса, (если договором предусмотрена выплата аванса). Заказчик вправе не устанавливать в документации о закупке требование об обеспечении исполнения договора либо установить обеспечение исполнения отдельных этапов исполнения договора.</w:t>
      </w:r>
    </w:p>
    <w:p w:rsidR="00C26B39" w:rsidRPr="000F4666" w:rsidRDefault="00C26B39" w:rsidP="000F4666">
      <w:pPr>
        <w:pStyle w:val="ConsPlusNormal0"/>
        <w:tabs>
          <w:tab w:val="left" w:pos="851"/>
        </w:tabs>
        <w:suppressAutoHyphens w:val="0"/>
        <w:autoSpaceDN w:val="0"/>
        <w:adjustRightInd w:val="0"/>
        <w:ind w:firstLine="567"/>
        <w:jc w:val="both"/>
        <w:outlineLvl w:val="1"/>
        <w:rPr>
          <w:rFonts w:ascii="Times New Roman" w:hAnsi="Times New Roman" w:cs="Times New Roman"/>
          <w:sz w:val="28"/>
          <w:szCs w:val="28"/>
        </w:rPr>
      </w:pPr>
      <w:r w:rsidRPr="000F4666">
        <w:rPr>
          <w:rFonts w:ascii="Times New Roman" w:hAnsi="Times New Roman" w:cs="Times New Roman"/>
          <w:sz w:val="28"/>
          <w:szCs w:val="28"/>
        </w:rPr>
        <w:t xml:space="preserve">9.2. Исполнение договора может обеспечиваться внесением денежных средств на указанный Заказчиком счет или предоставлением безотзывной банковской гарантии, выданной банками, соответствующими требованиям, установленным постановлением Правительства Российской Федерации от 12.04.2018 № 440 «О требованиях к банкам, которые вправе выдавать банковские гарантии для обеспечения заявок и исполнения </w:t>
      </w:r>
      <w:r w:rsidR="00137F23" w:rsidRPr="000F4666">
        <w:rPr>
          <w:rFonts w:ascii="Times New Roman" w:hAnsi="Times New Roman" w:cs="Times New Roman"/>
          <w:sz w:val="28"/>
          <w:szCs w:val="28"/>
        </w:rPr>
        <w:t>договор</w:t>
      </w:r>
      <w:r w:rsidRPr="000F4666">
        <w:rPr>
          <w:rFonts w:ascii="Times New Roman" w:hAnsi="Times New Roman" w:cs="Times New Roman"/>
          <w:sz w:val="28"/>
          <w:szCs w:val="28"/>
        </w:rPr>
        <w:t>ов». Способ обеспечения исполнения договора выбирается участником закупки самостоятельно.</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9.3. Срок обеспечения исполнения договора не может быть меньше срока исполнения обязательств по указанному договору.</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9.4. При наличии в документации о закупке требования об обеспечении исполнения договора соответствующее обеспечение должно быть предоставлено участником закупки до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9.5. Заказчик в документации о закупке вправе также установить требование об обеспечении исполнения гарантийных обязательств, предусмотренных договором.</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9.6. Обеспечение исполнения гарантийных обязательств, если оно предусмотрено документацией о закупке, может предоставляться после подписания сторонами по договору документа, подтверждающего выполнение поставщиком (подрядчиком, исполнителем) основных обязательств по договору (акта приема-передачи товара, работ, услуг, акта ввода объекта в эксплуатацию и тому подобных).</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9.7. В случае установления требования о предоставлении обеспечения гарантийных обязательств документация о закупке должна содержать указание на:</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размер обеспечения гарантийных обязательств;</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минимальный срок гарантийных обязательств.</w:t>
      </w:r>
    </w:p>
    <w:p w:rsidR="00C26B39" w:rsidRPr="000F4666" w:rsidRDefault="00C26B39" w:rsidP="000F4666">
      <w:pPr>
        <w:widowControl w:val="0"/>
        <w:tabs>
          <w:tab w:val="left" w:pos="851"/>
        </w:tabs>
        <w:autoSpaceDE w:val="0"/>
        <w:autoSpaceDN w:val="0"/>
        <w:adjustRightInd w:val="0"/>
        <w:spacing w:line="240" w:lineRule="auto"/>
        <w:rPr>
          <w:rFonts w:eastAsia="Arial"/>
          <w:lang w:eastAsia="hi-IN" w:bidi="hi-IN"/>
        </w:rPr>
      </w:pPr>
      <w:r w:rsidRPr="000F4666">
        <w:rPr>
          <w:rFonts w:eastAsia="Arial"/>
          <w:lang w:eastAsia="hi-IN" w:bidi="hi-IN"/>
        </w:rPr>
        <w:t xml:space="preserve">При этом в договоре, заключаемом по результатам закупки, должен быть </w:t>
      </w:r>
      <w:r w:rsidRPr="000F4666">
        <w:rPr>
          <w:rFonts w:eastAsia="Arial"/>
          <w:lang w:eastAsia="hi-IN" w:bidi="hi-IN"/>
        </w:rPr>
        <w:lastRenderedPageBreak/>
        <w:t>предусмотрен порядок и сроки предоставления гарантийных обязательств, а также ответственность поставщика (подрядчика, исполнителя) за непредставление (несвоевременное предоставление) такого обеспечения.</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9.8. Сроки и порядок внесения и возврата обеспечения исполнения договора устанавливаются в проекте договора, документации о закупке.</w:t>
      </w:r>
    </w:p>
    <w:p w:rsidR="00C26B39" w:rsidRPr="000F4666" w:rsidRDefault="00C26B39" w:rsidP="000F4666">
      <w:pPr>
        <w:tabs>
          <w:tab w:val="left" w:pos="4770"/>
        </w:tabs>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ab/>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10. Порядок подачи заявок на участие в конкурентной процедуре закупки</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widowControl w:val="0"/>
        <w:autoSpaceDE w:val="0"/>
        <w:autoSpaceDN w:val="0"/>
        <w:adjustRightInd w:val="0"/>
        <w:spacing w:line="240" w:lineRule="auto"/>
        <w:rPr>
          <w:color w:val="000000"/>
        </w:rPr>
      </w:pPr>
      <w:r w:rsidRPr="000F4666">
        <w:rPr>
          <w:color w:val="000000"/>
        </w:rPr>
        <w:t>10.1. Для участия в закупке участник закупки подает заявку в сроки и по форме, которые установлены настоящей Документацией и Положением о закупках. Подача заявок на участие в электронной форме закупки может осуществляться только лицами, получившими аккредитацию (регистрацию) на ЭП, на которой проводится закупка.</w:t>
      </w:r>
    </w:p>
    <w:p w:rsidR="00C26B39" w:rsidRPr="000F4666" w:rsidRDefault="00C26B39" w:rsidP="000F4666">
      <w:pPr>
        <w:widowControl w:val="0"/>
        <w:autoSpaceDE w:val="0"/>
        <w:autoSpaceDN w:val="0"/>
        <w:adjustRightInd w:val="0"/>
        <w:spacing w:line="240" w:lineRule="auto"/>
        <w:rPr>
          <w:strike/>
        </w:rPr>
      </w:pPr>
      <w:r w:rsidRPr="000F4666">
        <w:rPr>
          <w:color w:val="000000"/>
        </w:rPr>
        <w:t xml:space="preserve">10.2. </w:t>
      </w:r>
      <w:r w:rsidRPr="000F4666">
        <w:t xml:space="preserve">Участник закупки вправе подать заявку на участие в закупке в любое время после публикации на ЭП извещения о ее проведении в сроки приема заявок, предусмотренные извещением о проведении закупки. </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10.3. Заявка на участие в электронной форме закупки направляется участником закупки на ЭП в форме электронных документов в соответствии с разделом 3 настоящей Инструкции (часть 1 Документации).</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10.4. Участник закупки вправе подать только одну заявку на участие в каждой закупке.</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10.5. Участник закупки, подавший заявку на участие в закупке, вправе отозвать данную заявку, а также вправе изменить заявку в порядке, установленном Заказчиком или регламентом работы ЭП, не позднее даты окончания срока подачи заявок на участие в данной закупке, направив об этом уведомление Заказчику или на ЭП.</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10.6. Заявка на участие в закупке должна содержать следующие документы и информацию:</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10.6.1. Указание наименования, фирменного наименования (при наличии), места нахождения, почтового адреса (для юридического лица), фамилии, имени, отчества (при наличии), паспортных данных, места жительства (для физического лица), номера контактного телефона, идентификационного номера налогоплательщика участника закупки или в соответствии с законодательством соответствующего иностранного государства аналога идентификационного номера налогоплательщика участника закупки (для иностранного лица).</w:t>
      </w:r>
    </w:p>
    <w:p w:rsidR="00C26B39" w:rsidRPr="000F4666" w:rsidRDefault="00C26B39" w:rsidP="000F4666">
      <w:pPr>
        <w:widowControl w:val="0"/>
        <w:autoSpaceDE w:val="0"/>
        <w:autoSpaceDN w:val="0"/>
        <w:adjustRightInd w:val="0"/>
        <w:spacing w:line="240" w:lineRule="auto"/>
        <w:rPr>
          <w:color w:val="000000"/>
        </w:rPr>
      </w:pPr>
      <w:r w:rsidRPr="000F4666">
        <w:rPr>
          <w:color w:val="000000"/>
        </w:rPr>
        <w:t>10.6.2. Документы, подтверждающие соответствие участника закупки требованиям, предусмотренным пунктами 7.2.1, 7.2.4 и 7.3 настоящей Инструкции (часть 1 Документации) (при наличии таких требований), или копии этих документов, а также декларация о соответствии участника закупки требованиям, установленным пунктами 7.2.2, 7.2.3, 7.2.5, 7.2.6 и 7.7 настоящей Инструкции (часть 1 Документации).</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10.6.3. Копии документов, подтверждающих соответствие товара, работы или услуги требованиям, установленным в соответствии с законодательством Российской </w:t>
      </w:r>
      <w:proofErr w:type="gramStart"/>
      <w:r w:rsidRPr="000F4666">
        <w:rPr>
          <w:rFonts w:eastAsiaTheme="minorHAnsi"/>
          <w:color w:val="000000"/>
          <w:lang w:eastAsia="en-US"/>
        </w:rPr>
        <w:t>Федерации, в случае, если</w:t>
      </w:r>
      <w:proofErr w:type="gramEnd"/>
      <w:r w:rsidRPr="000F4666">
        <w:rPr>
          <w:rFonts w:eastAsiaTheme="minorHAnsi"/>
          <w:color w:val="000000"/>
          <w:lang w:eastAsia="en-US"/>
        </w:rPr>
        <w:t xml:space="preserve">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 закупке. </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10.6.4. Копии учредительных документов участника процедуры закупки (для юридических лиц).</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lastRenderedPageBreak/>
        <w:t>10.6.5.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в настоящем пункте -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(при наличии) участника закупки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10.6.6. 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10.6.7.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страны происхождения товара в случае, если предметом закупки является поставка товара, а также при заключении Договора на выполнение работы или оказание услуги, для выполнения или оказания которых используется товар.</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10.6.8. Предложение о функциональных характеристиках (потребительских свойствах) и качественных характеристиках товара, качестве работ (услуг) и иные предложения об условиях исполнения договора, в том числе предложение о цене договора, если такие предложения предусмотрены документацией о закупке.</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11. Порядок рассмотрения и оценки заявок на участие в закупке,</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определения результатов закупки</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11.1. Закупочная комиссия рассматривает заявки на участие в закупке в сроки, установленные настоящим Положением.</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11.2. Закупочная комиссия проверяет заявки на участие в закупке на соответствие </w:t>
      </w:r>
      <w:r w:rsidRPr="000F4666">
        <w:rPr>
          <w:rFonts w:eastAsia="Arial"/>
          <w:lang w:eastAsia="hi-IN" w:bidi="hi-IN"/>
        </w:rPr>
        <w:t>требованиям</w:t>
      </w:r>
      <w:r w:rsidRPr="000F4666">
        <w:t>, установленным документацией о закупке и настоящим Положением.</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11.3. По </w:t>
      </w:r>
      <w:r w:rsidRPr="000F4666">
        <w:rPr>
          <w:rFonts w:eastAsia="Arial"/>
          <w:lang w:eastAsia="hi-IN" w:bidi="hi-IN"/>
        </w:rPr>
        <w:t>результатам</w:t>
      </w:r>
      <w:r w:rsidRPr="000F4666">
        <w:t xml:space="preserve"> рассмотрения заявок на участие в закупке закупочная комиссия принимает решение о допуске участника закупки к участию в закупке или об отказе в допуске к участию в закупке в порядке и по основаниям, которые предусмотрены пунктом 11.4 настоящей Инструкции (часть 1 Документации).</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rPr>
          <w:rFonts w:eastAsia="Arial"/>
          <w:lang w:eastAsia="hi-IN" w:bidi="hi-IN"/>
        </w:rPr>
        <w:t>11.4. Участник</w:t>
      </w:r>
      <w:r w:rsidRPr="000F4666">
        <w:t xml:space="preserve"> закупки</w:t>
      </w:r>
      <w:r w:rsidRPr="000F4666">
        <w:rPr>
          <w:rFonts w:eastAsia="Arial" w:cs="Arial"/>
          <w:lang w:eastAsia="hi-IN" w:bidi="hi-IN"/>
        </w:rPr>
        <w:t xml:space="preserve"> не допускается к участию в ней в следующих случаях:</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 xml:space="preserve">непредставления информации и документов, предоставление которых </w:t>
      </w:r>
      <w:r w:rsidRPr="000F4666">
        <w:rPr>
          <w:rFonts w:eastAsia="Arial"/>
          <w:lang w:eastAsia="hi-IN" w:bidi="hi-IN"/>
        </w:rPr>
        <w:lastRenderedPageBreak/>
        <w:t>необходимо в соответствии с требованиями документации о закупке, либо наличия в таких документах недостоверных сведений;</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несоответствия участника закупки требованиям, установленным документацией о закупке;</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несоответствия заявки требованиям документации о закупке, в том числе наличия в заявке предложения о цене договора, превышающей начальную (максимальную) цену договора, предложения о сроке выполнения работ (оказания услуг, поставки товара), превышающем срок, установленный документацией о закупке, предложения о функциональных характеристиках (потребительских свойствах) и качественных характеристиках товара, качестве работ (услуг), не соответствующего требованиям, установленным в документации о закупке.</w:t>
      </w:r>
    </w:p>
    <w:p w:rsidR="00C26B39" w:rsidRPr="000F4666" w:rsidRDefault="00C26B39" w:rsidP="000F4666">
      <w:pPr>
        <w:widowControl w:val="0"/>
        <w:tabs>
          <w:tab w:val="left" w:pos="851"/>
        </w:tabs>
        <w:autoSpaceDE w:val="0"/>
        <w:autoSpaceDN w:val="0"/>
        <w:adjustRightInd w:val="0"/>
        <w:spacing w:line="240" w:lineRule="auto"/>
        <w:rPr>
          <w:rFonts w:eastAsia="Arial"/>
          <w:lang w:eastAsia="hi-IN" w:bidi="hi-IN"/>
        </w:rPr>
      </w:pPr>
      <w:r w:rsidRPr="000F4666">
        <w:rPr>
          <w:rFonts w:eastAsia="Arial"/>
          <w:lang w:eastAsia="hi-IN" w:bidi="hi-IN"/>
        </w:rPr>
        <w:t>11.5. В случае, если по результатам рассмотрения заявок на участие в закупке закупочной комиссией принято решение о допуске к участию в закупке одного участника, такой участник признается победителем закупки, оценка его заявки не производится.</w:t>
      </w:r>
    </w:p>
    <w:p w:rsidR="00C26B39" w:rsidRPr="000F4666" w:rsidRDefault="00C26B39" w:rsidP="000F4666">
      <w:pPr>
        <w:widowControl w:val="0"/>
        <w:tabs>
          <w:tab w:val="left" w:pos="851"/>
        </w:tabs>
        <w:autoSpaceDE w:val="0"/>
        <w:autoSpaceDN w:val="0"/>
        <w:adjustRightInd w:val="0"/>
        <w:spacing w:line="240" w:lineRule="auto"/>
        <w:rPr>
          <w:rFonts w:eastAsia="Arial"/>
          <w:lang w:eastAsia="hi-IN" w:bidi="hi-IN"/>
        </w:rPr>
      </w:pPr>
      <w:r w:rsidRPr="000F4666">
        <w:rPr>
          <w:rFonts w:eastAsia="Arial"/>
          <w:lang w:eastAsia="hi-IN" w:bidi="hi-IN"/>
        </w:rPr>
        <w:t>11.6. В случае, если при проведении аукциона по окончании срока подачи заявок на участие в аукционе подано несколько заявок на участие, но ни один участник закупки не принял участие в аукционе (не подал предложение о цене), победителем закупки признается участник закупки, подавший заявку ранее других заявок на участие в закупке, в отношении заявки которого закупочной комиссией принято решение о допуске к участию в закупке.</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t xml:space="preserve">11.7. </w:t>
      </w:r>
      <w:r w:rsidRPr="000F4666">
        <w:rPr>
          <w:rFonts w:eastAsia="Arial"/>
          <w:lang w:eastAsia="hi-IN" w:bidi="hi-IN"/>
        </w:rPr>
        <w:t>Закупка</w:t>
      </w:r>
      <w:r w:rsidRPr="000F4666">
        <w:rPr>
          <w:rFonts w:eastAsia="Arial" w:cs="Arial"/>
          <w:lang w:eastAsia="hi-IN" w:bidi="hi-IN"/>
        </w:rPr>
        <w:t xml:space="preserve"> признается несостоявшейся в следующих случаях:</w:t>
      </w:r>
    </w:p>
    <w:p w:rsidR="00C26B39" w:rsidRPr="000F4666" w:rsidRDefault="00C26B39" w:rsidP="000F4666">
      <w:pPr>
        <w:widowControl w:val="0"/>
        <w:autoSpaceDE w:val="0"/>
        <w:autoSpaceDN w:val="0"/>
        <w:adjustRightInd w:val="0"/>
        <w:spacing w:line="240" w:lineRule="auto"/>
      </w:pPr>
      <w:r w:rsidRPr="000F4666">
        <w:t>1) если по окончании срока подачи заявок на участие в закупке не подано ни одной заявки;</w:t>
      </w:r>
    </w:p>
    <w:p w:rsidR="00C26B39" w:rsidRPr="000F4666" w:rsidRDefault="00C26B39" w:rsidP="000F4666">
      <w:pPr>
        <w:widowControl w:val="0"/>
        <w:autoSpaceDE w:val="0"/>
        <w:autoSpaceDN w:val="0"/>
        <w:adjustRightInd w:val="0"/>
        <w:spacing w:line="240" w:lineRule="auto"/>
      </w:pPr>
      <w:r w:rsidRPr="000F4666">
        <w:t>2) если по окончании срока подачи заявок на участие в закупке подана одна заявка;</w:t>
      </w:r>
    </w:p>
    <w:p w:rsidR="00C26B39" w:rsidRPr="000F4666" w:rsidRDefault="00C26B39" w:rsidP="000F4666">
      <w:pPr>
        <w:widowControl w:val="0"/>
        <w:autoSpaceDE w:val="0"/>
        <w:autoSpaceDN w:val="0"/>
        <w:adjustRightInd w:val="0"/>
        <w:spacing w:line="240" w:lineRule="auto"/>
      </w:pPr>
      <w:r w:rsidRPr="000F4666">
        <w:t>3) если по результатам рассмотрения заявок на участие в закупке закупочной комиссией принято решение об отказе в допуске к участию в закупке всем участникам закупки, подавшим заявки;</w:t>
      </w:r>
    </w:p>
    <w:p w:rsidR="00C26B39" w:rsidRPr="000F4666" w:rsidRDefault="00C26B39" w:rsidP="000F4666">
      <w:pPr>
        <w:widowControl w:val="0"/>
        <w:autoSpaceDE w:val="0"/>
        <w:autoSpaceDN w:val="0"/>
        <w:adjustRightInd w:val="0"/>
        <w:spacing w:line="240" w:lineRule="auto"/>
      </w:pPr>
      <w:r w:rsidRPr="000F4666">
        <w:t>4) если по результатам рассмотрения заявок на участие в закупке закупочной комиссией принято решение о допуске к участию в закупке одного участника;</w:t>
      </w:r>
    </w:p>
    <w:p w:rsidR="00C26B39" w:rsidRPr="000F4666" w:rsidRDefault="00C26B39" w:rsidP="000F4666">
      <w:pPr>
        <w:widowControl w:val="0"/>
        <w:autoSpaceDE w:val="0"/>
        <w:autoSpaceDN w:val="0"/>
        <w:adjustRightInd w:val="0"/>
        <w:spacing w:line="240" w:lineRule="auto"/>
      </w:pPr>
      <w:r w:rsidRPr="000F4666">
        <w:t xml:space="preserve">5) если при проведении аукциона по окончании срока подачи заявок на участие в аукционе подано несколько заявок на участие, но ни один участник закупки не подал предложение о цене или все заявки, </w:t>
      </w:r>
      <w:proofErr w:type="gramStart"/>
      <w:r w:rsidRPr="000F4666">
        <w:t>участников</w:t>
      </w:r>
      <w:proofErr w:type="gramEnd"/>
      <w:r w:rsidRPr="000F4666">
        <w:t xml:space="preserve"> подавших предложения о цене, отклонены;</w:t>
      </w:r>
    </w:p>
    <w:p w:rsidR="00C26B39" w:rsidRPr="000F4666" w:rsidRDefault="00C26B39" w:rsidP="000F4666">
      <w:pPr>
        <w:widowControl w:val="0"/>
        <w:autoSpaceDE w:val="0"/>
        <w:autoSpaceDN w:val="0"/>
        <w:adjustRightInd w:val="0"/>
        <w:spacing w:line="240" w:lineRule="auto"/>
      </w:pPr>
      <w:r w:rsidRPr="000F4666">
        <w:t>6) если при проведении аукциона по окончании срока подачи заявок на участие в аукционе подано несколько заявок на участие, но участие в аукционе принял один участник закупки.</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rPr>
          <w:rFonts w:eastAsia="Arial" w:cs="Arial"/>
          <w:lang w:eastAsia="hi-IN" w:bidi="hi-IN"/>
        </w:rPr>
        <w:t xml:space="preserve">11.8. Отстранение участника закупки от участия в закупке или отказ от заключения договора с победителем закупки осуществляется в любой момент до заключения </w:t>
      </w:r>
      <w:r w:rsidRPr="000F4666">
        <w:rPr>
          <w:rFonts w:eastAsia="Arial"/>
          <w:lang w:eastAsia="hi-IN" w:bidi="hi-IN"/>
        </w:rPr>
        <w:t>договора</w:t>
      </w:r>
      <w:r w:rsidRPr="000F4666">
        <w:rPr>
          <w:rFonts w:eastAsia="Arial" w:cs="Arial"/>
          <w:lang w:eastAsia="hi-IN" w:bidi="hi-IN"/>
        </w:rPr>
        <w:t>, если Заказчик или закупочная комиссия обнаружит, что участник закупки не соответствует требованиям, установленным в соответствии с разделом 7 настоящей документации, или предоставил недостоверную информацию в отношении своего соответствия требованиям документации о закупке, или информация о предлагаемых им товарах (работах, услугах) недостоверна и/или не соответствует требованиям документации о закупке.</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11.9. Заказчик, закупочная комиссия вправе привлекать экспертов, экспертные </w:t>
      </w:r>
      <w:r w:rsidRPr="000F4666">
        <w:rPr>
          <w:rFonts w:eastAsia="Arial"/>
          <w:lang w:eastAsia="hi-IN" w:bidi="hi-IN"/>
        </w:rPr>
        <w:lastRenderedPageBreak/>
        <w:t>организации</w:t>
      </w:r>
      <w:r w:rsidRPr="000F4666">
        <w:t xml:space="preserve"> в целях обеспечения экспертной оценки заявок на участие в закупках, оценки соответствия участников закупки дополнительным требованиям. </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t>11.10. 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w:t>
      </w:r>
      <w:r w:rsidRPr="000F4666">
        <w:rPr>
          <w:rFonts w:eastAsia="Arial" w:cs="Arial"/>
          <w:lang w:eastAsia="hi-IN" w:bidi="hi-IN"/>
        </w:rPr>
        <w:t xml:space="preserve">вленный в соответствии с постановлением Правительства Российской Федерации от 16.09.2016 № 925 «О приоритете </w:t>
      </w:r>
      <w:r w:rsidRPr="000F4666">
        <w:rPr>
          <w:rFonts w:eastAsia="Arial"/>
          <w:lang w:eastAsia="hi-IN" w:bidi="hi-IN"/>
        </w:rPr>
        <w:t>товаров</w:t>
      </w:r>
      <w:r w:rsidRPr="000F4666">
        <w:rPr>
          <w:rFonts w:eastAsia="Arial" w:cs="Arial"/>
          <w:lang w:eastAsia="hi-IN" w:bidi="hi-IN"/>
        </w:rPr>
        <w:t xml:space="preserve">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не предоставляется в случаях, если:</w:t>
      </w:r>
    </w:p>
    <w:p w:rsidR="00C26B39" w:rsidRPr="000F4666" w:rsidRDefault="00C26B39" w:rsidP="000F4666">
      <w:pPr>
        <w:autoSpaceDE w:val="0"/>
        <w:autoSpaceDN w:val="0"/>
        <w:adjustRightInd w:val="0"/>
        <w:spacing w:line="240" w:lineRule="auto"/>
      </w:pPr>
      <w:r w:rsidRPr="000F4666">
        <w:t>а) закупка признана несостоявшейся и договор заключается с единственным участником закупки;</w:t>
      </w:r>
    </w:p>
    <w:p w:rsidR="00C26B39" w:rsidRPr="000F4666" w:rsidRDefault="00C26B39" w:rsidP="000F4666">
      <w:pPr>
        <w:autoSpaceDE w:val="0"/>
        <w:autoSpaceDN w:val="0"/>
        <w:adjustRightInd w:val="0"/>
        <w:spacing w:line="240" w:lineRule="auto"/>
      </w:pPr>
      <w:r w:rsidRPr="000F4666">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C26B39" w:rsidRPr="000F4666" w:rsidRDefault="00C26B39" w:rsidP="000F4666">
      <w:pPr>
        <w:autoSpaceDE w:val="0"/>
        <w:autoSpaceDN w:val="0"/>
        <w:adjustRightInd w:val="0"/>
        <w:spacing w:line="240" w:lineRule="auto"/>
      </w:pPr>
      <w:r w:rsidRPr="000F4666">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C26B39" w:rsidRPr="000F4666" w:rsidRDefault="00C26B39" w:rsidP="000F4666">
      <w:pPr>
        <w:autoSpaceDE w:val="0"/>
        <w:autoSpaceDN w:val="0"/>
        <w:adjustRightInd w:val="0"/>
        <w:spacing w:line="240" w:lineRule="auto"/>
      </w:pPr>
      <w:r w:rsidRPr="000F4666">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C26B39" w:rsidRPr="000F4666" w:rsidRDefault="00C26B39" w:rsidP="000F4666">
      <w:pPr>
        <w:autoSpaceDE w:val="0"/>
        <w:autoSpaceDN w:val="0"/>
        <w:adjustRightInd w:val="0"/>
        <w:spacing w:line="240" w:lineRule="auto"/>
      </w:pPr>
      <w:r w:rsidRPr="000F4666">
        <w:t>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(пятидесяти) процентов стоимости всех предложенных таким участником товаров, работ, услуг.</w:t>
      </w:r>
    </w:p>
    <w:p w:rsidR="00C26B39" w:rsidRPr="000F4666" w:rsidRDefault="00C26B39" w:rsidP="000F4666">
      <w:pPr>
        <w:autoSpaceDE w:val="0"/>
        <w:autoSpaceDN w:val="0"/>
        <w:adjustRightInd w:val="0"/>
        <w:spacing w:line="240" w:lineRule="auto"/>
      </w:pPr>
    </w:p>
    <w:p w:rsidR="00C26B39" w:rsidRPr="000F4666" w:rsidRDefault="00C26B39" w:rsidP="000F4666">
      <w:pPr>
        <w:autoSpaceDE w:val="0"/>
        <w:autoSpaceDN w:val="0"/>
        <w:adjustRightInd w:val="0"/>
        <w:spacing w:line="240" w:lineRule="auto"/>
        <w:rPr>
          <w:rFonts w:eastAsiaTheme="minorHAnsi"/>
          <w:b/>
          <w:color w:val="000000"/>
          <w:lang w:eastAsia="en-US"/>
        </w:rPr>
      </w:pPr>
      <w:r w:rsidRPr="000F4666">
        <w:rPr>
          <w:rFonts w:eastAsiaTheme="minorHAnsi"/>
          <w:b/>
          <w:color w:val="000000"/>
          <w:lang w:eastAsia="en-US"/>
        </w:rPr>
        <w:t>12. Порядок проведения аукциона</w:t>
      </w:r>
    </w:p>
    <w:p w:rsidR="00201700" w:rsidRPr="000F4666" w:rsidRDefault="00201700" w:rsidP="000F4666">
      <w:pPr>
        <w:autoSpaceDE w:val="0"/>
        <w:autoSpaceDN w:val="0"/>
        <w:adjustRightInd w:val="0"/>
        <w:spacing w:line="240" w:lineRule="auto"/>
        <w:rPr>
          <w:rFonts w:eastAsiaTheme="minorHAnsi"/>
          <w:b/>
          <w:color w:val="000000"/>
          <w:lang w:eastAsia="en-US"/>
        </w:rPr>
      </w:pP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11.1. </w:t>
      </w:r>
      <w:r w:rsidRPr="000F4666">
        <w:rPr>
          <w:rFonts w:eastAsia="Arial"/>
          <w:b/>
          <w:lang w:eastAsia="hi-IN" w:bidi="hi-IN"/>
        </w:rPr>
        <w:t>Извещение и документация о проведении аукциона размещаются Заказчиком в ЕИС не менее чем за 15 (пятнадцать) дней до даты окончания срока подачи заявок на участие в аукционе с учетом требований, установленных для извещения о проведении закупки.</w:t>
      </w:r>
    </w:p>
    <w:p w:rsidR="00C26B39" w:rsidRPr="000F4666" w:rsidRDefault="00C26B39" w:rsidP="000F4666">
      <w:pPr>
        <w:widowControl w:val="0"/>
        <w:tabs>
          <w:tab w:val="left" w:pos="851"/>
        </w:tabs>
        <w:autoSpaceDE w:val="0"/>
        <w:autoSpaceDN w:val="0"/>
        <w:adjustRightInd w:val="0"/>
        <w:spacing w:line="240" w:lineRule="auto"/>
        <w:outlineLvl w:val="1"/>
      </w:pPr>
      <w:r w:rsidRPr="000F4666">
        <w:rPr>
          <w:rFonts w:eastAsia="Arial"/>
          <w:lang w:eastAsia="hi-IN" w:bidi="hi-IN"/>
        </w:rPr>
        <w:t xml:space="preserve">11.2. В извещении о проведении аукциона, наряду с информацией, предусмотренной </w:t>
      </w:r>
      <w:proofErr w:type="gramStart"/>
      <w:r w:rsidRPr="000F4666">
        <w:t>разделом  4</w:t>
      </w:r>
      <w:proofErr w:type="gramEnd"/>
      <w:r w:rsidRPr="000F4666">
        <w:t xml:space="preserve"> настоящей Инструкции (часть 1 Документации), </w:t>
      </w:r>
      <w:r w:rsidRPr="000F4666">
        <w:lastRenderedPageBreak/>
        <w:t>должны быть указаны дата и время проведения аукциона.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t>11.3. Заказчик вправе принять решение о внесении изменений в извещение и документацию</w:t>
      </w:r>
      <w:r w:rsidRPr="000F4666">
        <w:rPr>
          <w:rFonts w:eastAsia="Arial"/>
          <w:lang w:eastAsia="hi-IN" w:bidi="hi-IN"/>
        </w:rPr>
        <w:t xml:space="preserve"> о проведении аукциона не позднее чем за 3 (три) дня до даты окончания срока подачи заявок на участие в аукционе. При этом срок подачи заявок на участие в аукционе должен быть продлен так, чтобы со дня размещения в ЕИС внесенных изменений в извещение и документацию о проведении аукциона до даты окончания срока подачи заявок на участие в аукционе такой срок составлял не менее 8 (восьми) дней. Изменение предмета аукциона не допускается. Вносимые изменения, а также разъяснения положений документации о проведении аукциона размещаются Заказчиком в ЕИС не позднее чем в течение 3 (трёх) дней со дня принятия решения о внесении указанных изменений, предоставления указанных разъяснений.</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11.4. При </w:t>
      </w:r>
      <w:r w:rsidRPr="000F4666">
        <w:t>проведении</w:t>
      </w:r>
      <w:r w:rsidRPr="000F4666">
        <w:rPr>
          <w:rFonts w:eastAsia="Arial"/>
          <w:lang w:eastAsia="hi-IN" w:bidi="hi-IN"/>
        </w:rPr>
        <w:t xml:space="preserve"> аукциона участник закупки вправе направить Заказчику запрос о даче разъяснении положений извещения и (или) документации о проведении аукциона. В течение 3 (трех) рабочих дней с даты поступления указанного запроса Заказчик обязан разместить в ЕИС разъяснения положений документации о проведении аукциона с указанием предмета запроса, но без указания участника такой закупки, от которого поступил указанные запрос, если указанный запрос поступил к Заказчику не позднее чем за 3 (три) рабочих дня до даты окончания срока подачи заявок на участие в аукционе. </w:t>
      </w:r>
    </w:p>
    <w:p w:rsidR="00C26B39" w:rsidRPr="000F4666" w:rsidRDefault="00C26B39" w:rsidP="000F4666">
      <w:pPr>
        <w:widowControl w:val="0"/>
        <w:tabs>
          <w:tab w:val="left" w:pos="851"/>
        </w:tabs>
        <w:autoSpaceDE w:val="0"/>
        <w:autoSpaceDN w:val="0"/>
        <w:adjustRightInd w:val="0"/>
        <w:spacing w:line="240" w:lineRule="auto"/>
        <w:outlineLvl w:val="1"/>
      </w:pPr>
      <w:r w:rsidRPr="000F4666">
        <w:rPr>
          <w:rFonts w:eastAsia="Arial"/>
          <w:lang w:eastAsia="hi-IN" w:bidi="hi-IN"/>
        </w:rPr>
        <w:t xml:space="preserve">11.5. При </w:t>
      </w:r>
      <w:r w:rsidRPr="000F4666">
        <w:t>проведении аукциона используется единственный критерий оценки заявок на участие в закупке – цена договора.</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11.6. Аукцион проводится путем снижения начальной (максимальной) цены договора по </w:t>
      </w:r>
      <w:r w:rsidRPr="000F4666">
        <w:rPr>
          <w:rFonts w:eastAsia="Arial"/>
          <w:lang w:eastAsia="hi-IN" w:bidi="hi-IN"/>
        </w:rPr>
        <w:t>правилам</w:t>
      </w:r>
      <w:r w:rsidRPr="000F4666">
        <w:t xml:space="preserve"> и в порядке, установленным оператором ЭП для проведения аукционов в электронной форме.</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11.7. Днем проведения аукциона является рабочий день, следующий после даты окончания срока приема заявок на участие в таком аукционе. Время начала аукциона устанавливается Заказчиком. </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11.8. Участниками</w:t>
      </w:r>
      <w:r w:rsidRPr="000F4666">
        <w:t xml:space="preserve"> аукциона могут быть только лица, получившие аккредитацию (регистрацию) на ЭП</w:t>
      </w:r>
      <w:r w:rsidRPr="000F4666">
        <w:rPr>
          <w:rFonts w:eastAsia="Arial"/>
          <w:lang w:eastAsia="hi-IN" w:bidi="hi-IN"/>
        </w:rPr>
        <w:t xml:space="preserve">, на которой проводится закупка и подавшие заявки на участие в таком аукционе в сроки, которые установлены извещением и документацией о проведении аукциона и настоящим Положением. </w:t>
      </w:r>
    </w:p>
    <w:p w:rsidR="00C26B39" w:rsidRPr="000F4666" w:rsidRDefault="00C26B39" w:rsidP="000F4666">
      <w:pPr>
        <w:widowControl w:val="0"/>
        <w:autoSpaceDE w:val="0"/>
        <w:autoSpaceDN w:val="0"/>
        <w:adjustRightInd w:val="0"/>
        <w:spacing w:line="240" w:lineRule="auto"/>
        <w:outlineLvl w:val="1"/>
      </w:pPr>
      <w:r w:rsidRPr="000F4666">
        <w:t>В случае, если Заказчиком установлено требование об обеспечении заявок на участие в аукционе, лицо считается допущенным к участию в аукционе после поступления денежных средств, внесенных данным лицом в качестве обеспечения заявок, на счет, указанный Заказчиком или оператором ЭП.</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11.9. По результатам проведения аукциона оператор ЭП формирует журнал подачи предложений о цене, в котором указываются адрес электронной площадки, дата, время начала и </w:t>
      </w:r>
      <w:r w:rsidRPr="000F4666">
        <w:t>окончания</w:t>
      </w:r>
      <w:r w:rsidRPr="000F4666">
        <w:rPr>
          <w:rFonts w:eastAsia="Arial"/>
          <w:lang w:eastAsia="hi-IN" w:bidi="hi-IN"/>
        </w:rPr>
        <w:t xml:space="preserve">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от лучшего к худшему с указанием времени поступления данных предложений.</w:t>
      </w:r>
    </w:p>
    <w:p w:rsidR="00C26B39" w:rsidRPr="000F4666" w:rsidRDefault="00C26B39" w:rsidP="000F4666">
      <w:pPr>
        <w:widowControl w:val="0"/>
        <w:autoSpaceDE w:val="0"/>
        <w:autoSpaceDN w:val="0"/>
        <w:adjustRightInd w:val="0"/>
        <w:spacing w:line="240" w:lineRule="auto"/>
      </w:pPr>
      <w:r w:rsidRPr="000F4666">
        <w:t>Наименьшему предложению о цене договора присваивается первый номер. В случае, если несколькими участниками аукциона сделаны одинаковые минимальные предложения о цене договора, меньший порядковый номер присваивается предложению, которое поступило ранее других предложений.</w:t>
      </w:r>
    </w:p>
    <w:p w:rsidR="00C26B39" w:rsidRPr="000F4666" w:rsidRDefault="00C26B39" w:rsidP="000F4666">
      <w:pPr>
        <w:widowControl w:val="0"/>
        <w:tabs>
          <w:tab w:val="left" w:pos="851"/>
        </w:tabs>
        <w:autoSpaceDE w:val="0"/>
        <w:autoSpaceDN w:val="0"/>
        <w:adjustRightInd w:val="0"/>
        <w:spacing w:line="240" w:lineRule="auto"/>
        <w:outlineLvl w:val="1"/>
      </w:pPr>
      <w:r w:rsidRPr="000F4666">
        <w:t>11.10. Журнал подачи предложений о цене направляется оператором ЭП Заказчику не позднее чем через один час после завершения аукциона.</w:t>
      </w:r>
    </w:p>
    <w:p w:rsidR="00C26B39" w:rsidRPr="000F4666" w:rsidRDefault="00C26B39" w:rsidP="000F4666">
      <w:pPr>
        <w:widowControl w:val="0"/>
        <w:tabs>
          <w:tab w:val="left" w:pos="851"/>
        </w:tabs>
        <w:autoSpaceDE w:val="0"/>
        <w:autoSpaceDN w:val="0"/>
        <w:adjustRightInd w:val="0"/>
        <w:spacing w:line="240" w:lineRule="auto"/>
        <w:outlineLvl w:val="1"/>
      </w:pPr>
      <w:r w:rsidRPr="000F4666">
        <w:lastRenderedPageBreak/>
        <w:t>11.11. Оператор ЭП предоставляет Заказчику, специализированной организации доступ к заявкам на участие в аукционе, поданным участниками закупки, не позднее чем через один час после завершения аукциона.</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11.12. В случае, если по окончании срока подачи заявок на участие в аукционе подана одна заявка, аукцион не проводится, ЭП предоставляет Заказчику, </w:t>
      </w:r>
      <w:r w:rsidRPr="000F4666">
        <w:rPr>
          <w:rFonts w:eastAsia="Arial"/>
          <w:lang w:eastAsia="hi-IN" w:bidi="hi-IN"/>
        </w:rPr>
        <w:t>специализированной</w:t>
      </w:r>
      <w:r w:rsidRPr="000F4666">
        <w:t xml:space="preserve"> организации доступ к такой заявке на участие в аукционе не позднее чем через один час после наступления даты и времени, указанных в извещении о проведении аукциона в качестве даты и времени окончания срока подачи заявок на участие в аукционе.</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11.13. В случае, если при проведении аукциона по окончании срока подачи заявок на участие в аукционе подано несколько заявок на участие, но ни один участник </w:t>
      </w:r>
      <w:r w:rsidRPr="000F4666">
        <w:rPr>
          <w:rFonts w:eastAsia="Arial"/>
          <w:lang w:eastAsia="hi-IN" w:bidi="hi-IN"/>
        </w:rPr>
        <w:t>закупки</w:t>
      </w:r>
      <w:r w:rsidRPr="000F4666">
        <w:t xml:space="preserve"> не принял участие в аукционе, оператор ЭП предоставляет Заказчику, специализированной организации доступ к таким заявкам на участие в аукционе не позднее чем через один час после завершения аукциона, с указанием даты и времени, когда были поданы такие заявки.</w:t>
      </w:r>
    </w:p>
    <w:p w:rsidR="00C26B39" w:rsidRPr="000F4666" w:rsidRDefault="00C26B39" w:rsidP="000F4666">
      <w:pPr>
        <w:widowControl w:val="0"/>
        <w:tabs>
          <w:tab w:val="left" w:pos="851"/>
        </w:tabs>
        <w:autoSpaceDE w:val="0"/>
        <w:autoSpaceDN w:val="0"/>
        <w:adjustRightInd w:val="0"/>
        <w:spacing w:line="240" w:lineRule="auto"/>
        <w:outlineLvl w:val="1"/>
      </w:pPr>
      <w:r w:rsidRPr="000F4666">
        <w:t>11.14. По результатам проведения аукциона закупочная комиссия рассматривает заявки участников, подавших предложение о цене, начиная с заявок, содержащих наименьшие ценовые предложения, в порядке увеличения ценовых предложений до принятия решения о допуске трёх таких заявок к участию в закупке.</w:t>
      </w:r>
    </w:p>
    <w:p w:rsidR="00C26B39" w:rsidRPr="000F4666" w:rsidRDefault="00C26B39" w:rsidP="000F4666">
      <w:pPr>
        <w:widowControl w:val="0"/>
        <w:tabs>
          <w:tab w:val="left" w:pos="851"/>
        </w:tabs>
        <w:autoSpaceDE w:val="0"/>
        <w:autoSpaceDN w:val="0"/>
        <w:adjustRightInd w:val="0"/>
        <w:spacing w:line="240" w:lineRule="auto"/>
        <w:outlineLvl w:val="1"/>
      </w:pPr>
      <w:r w:rsidRPr="000F4666">
        <w:t>11.15. В случае, если предложение о цене поступило менее чем от трех участников или к участию в закупке допущено менее трех заявок участников, подавших ценовые предложения, закупочная комиссия рассматривает заявки участников, не подававших предложения о цене, начиная с заявок, поданных ранее других таких заявок, до принятия решения о допуске трёх заявок к участию в закупке, с учетом, заявок участников, подавших предложение о цене, допущенных к участию в закупке.</w:t>
      </w:r>
    </w:p>
    <w:p w:rsidR="00C26B39" w:rsidRPr="000F4666" w:rsidRDefault="00C26B39" w:rsidP="000F4666">
      <w:pPr>
        <w:widowControl w:val="0"/>
        <w:tabs>
          <w:tab w:val="left" w:pos="851"/>
        </w:tabs>
        <w:autoSpaceDE w:val="0"/>
        <w:autoSpaceDN w:val="0"/>
        <w:adjustRightInd w:val="0"/>
        <w:spacing w:line="240" w:lineRule="auto"/>
        <w:outlineLvl w:val="1"/>
        <w:rPr>
          <w:b/>
        </w:rPr>
      </w:pPr>
      <w:r w:rsidRPr="000F4666">
        <w:t xml:space="preserve">11.16. </w:t>
      </w:r>
      <w:r w:rsidRPr="000F4666">
        <w:rPr>
          <w:b/>
        </w:rPr>
        <w:t xml:space="preserve">Срок рассмотрения и оценки заявок на участие в аукционе закупочной </w:t>
      </w:r>
      <w:r w:rsidRPr="000F4666">
        <w:rPr>
          <w:rFonts w:eastAsia="Arial"/>
          <w:b/>
          <w:lang w:eastAsia="hi-IN" w:bidi="hi-IN"/>
        </w:rPr>
        <w:t>комиссией</w:t>
      </w:r>
      <w:r w:rsidRPr="000F4666">
        <w:rPr>
          <w:b/>
        </w:rPr>
        <w:t xml:space="preserve"> не может превышать 10 (десять) рабочих дней с даты проведения аукциона.</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11.17. На основании результатов рассмотрения заявок на участие в аукционе в </w:t>
      </w:r>
      <w:r w:rsidRPr="000F4666">
        <w:rPr>
          <w:rFonts w:eastAsia="Arial"/>
          <w:lang w:eastAsia="hi-IN" w:bidi="hi-IN"/>
        </w:rPr>
        <w:t>соответствии</w:t>
      </w:r>
      <w:r w:rsidRPr="000F4666">
        <w:t xml:space="preserve"> с разделом </w:t>
      </w:r>
      <w:proofErr w:type="gramStart"/>
      <w:r w:rsidRPr="000F4666">
        <w:t>11  настоящей</w:t>
      </w:r>
      <w:proofErr w:type="gramEnd"/>
      <w:r w:rsidRPr="000F4666">
        <w:t xml:space="preserve"> Инструкции (часть 1 Документации)  закупочной комиссией составляется протокол результатов аукциона, который подписывается всеми присутствующими членами закупочной комиссии.</w:t>
      </w:r>
    </w:p>
    <w:p w:rsidR="00C26B39" w:rsidRPr="000F4666" w:rsidRDefault="00C26B39" w:rsidP="000F4666">
      <w:pPr>
        <w:widowControl w:val="0"/>
        <w:tabs>
          <w:tab w:val="left" w:pos="851"/>
        </w:tabs>
        <w:autoSpaceDE w:val="0"/>
        <w:autoSpaceDN w:val="0"/>
        <w:adjustRightInd w:val="0"/>
        <w:spacing w:line="240" w:lineRule="auto"/>
        <w:rPr>
          <w:rFonts w:eastAsia="Arial"/>
          <w:lang w:eastAsia="hi-IN" w:bidi="hi-IN"/>
        </w:rPr>
      </w:pPr>
      <w:r w:rsidRPr="000F4666">
        <w:rPr>
          <w:rFonts w:eastAsia="Arial"/>
          <w:lang w:eastAsia="hi-IN" w:bidi="hi-IN"/>
        </w:rPr>
        <w:t xml:space="preserve">11.18. </w:t>
      </w:r>
      <w:r w:rsidRPr="000F4666">
        <w:t>Протокол</w:t>
      </w:r>
      <w:r w:rsidRPr="000F4666">
        <w:rPr>
          <w:rFonts w:eastAsia="Arial" w:cs="Arial"/>
          <w:lang w:eastAsia="hi-IN" w:bidi="hi-IN"/>
        </w:rPr>
        <w:t xml:space="preserve"> результатов аукциона размещается Заказчиком в ЕИС не позднее чем через 3 (три) дня со дня подписания такого протокола. </w:t>
      </w:r>
    </w:p>
    <w:p w:rsidR="00C26B39" w:rsidRPr="000F4666" w:rsidRDefault="00C26B39" w:rsidP="000F4666">
      <w:pPr>
        <w:widowControl w:val="0"/>
        <w:autoSpaceDE w:val="0"/>
        <w:autoSpaceDN w:val="0"/>
        <w:adjustRightInd w:val="0"/>
        <w:spacing w:line="240" w:lineRule="auto"/>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13. Последствия признания закупки несостоявшейся</w:t>
      </w:r>
    </w:p>
    <w:p w:rsidR="00201700" w:rsidRPr="000F4666" w:rsidRDefault="00201700" w:rsidP="000F4666">
      <w:pPr>
        <w:autoSpaceDE w:val="0"/>
        <w:autoSpaceDN w:val="0"/>
        <w:adjustRightInd w:val="0"/>
        <w:spacing w:line="240" w:lineRule="auto"/>
        <w:outlineLvl w:val="1"/>
        <w:rPr>
          <w:rFonts w:eastAsiaTheme="minorHAnsi"/>
          <w:b/>
          <w:color w:val="000000"/>
          <w:highlight w:val="yellow"/>
          <w:lang w:eastAsia="en-US"/>
        </w:rPr>
      </w:pP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13.1. В случае признания закупки несостоявшейся в соответствии с пунктом 11.7 настоящей Инструкции (часть 1 Документации) при наличии участника, допущенного к участию в закупке, Заказчик обязан заключить договор с таким участником. В данном случае договор заключается с единственным поставщиком (подрядчиком, исполнителем) на условиях, предусмотренных документацией о закупке, по цене, предложенной таким участником закупки в заявке, но не выше начальной (максимальной) цены договора, указанной в документации о закупке.</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В случае признания закупки несостоявшейся в соответствии пунктом 11.7 настоящей Инструкции (часть 1 Документации) при отсутствии заявок на участие в </w:t>
      </w:r>
      <w:r w:rsidRPr="000F4666">
        <w:rPr>
          <w:rFonts w:eastAsiaTheme="minorHAnsi"/>
          <w:color w:val="000000"/>
          <w:lang w:eastAsia="en-US"/>
        </w:rPr>
        <w:lastRenderedPageBreak/>
        <w:t>закупке или отсутствии заявок (участников), допущенных к участию в закупке, Заказчик вправе принять решение о заключении договора с единственным поставщиком (подрядчиком, исполнителем) по основаниям, предусмотренным подпунктом 24 пункта 28.1 Положения о закупках.</w:t>
      </w: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13.2. В случае, если в результате закупки, признанной несостоявшейся в соответствии с пунктом 11.7настоящей Инструкции (часть 1 Документации), договор не заключен, заказчик вправе принять решение о проведении повторной закупки тем же способом, о проведении закупки иным способом в соответствии с Положением о закупках, отказе от закупки.</w:t>
      </w: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14. Порядок заключения договора по результатам проведения конкурентных процедур</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14.1. Порядок заключения и исполнения договора регулируется Гражданским </w:t>
      </w:r>
      <w:hyperlink r:id="rId15" w:history="1">
        <w:r w:rsidRPr="000F4666">
          <w:rPr>
            <w:rFonts w:eastAsia="Arial"/>
            <w:lang w:eastAsia="hi-IN" w:bidi="hi-IN"/>
          </w:rPr>
          <w:t>кодексом</w:t>
        </w:r>
      </w:hyperlink>
      <w:r w:rsidRPr="000F4666">
        <w:rPr>
          <w:rFonts w:eastAsia="Arial"/>
          <w:lang w:eastAsia="hi-IN" w:bidi="hi-IN"/>
        </w:rPr>
        <w:t xml:space="preserve"> Российской Федерации, иными нормативными правовыми актами Российской Федерации, настоящим Положением и локальными актами Заказчика.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14.2. Договор заключается на условиях, предусмотренных извещением об осуществлении закупки или приглашением принять участие в определении поставщика (подрядчика, исполнителя, документацией о закупке, заявкой, окончательной заявкой участника закупки, с которым заключается договор, за исключением случаев, в которых извещение об осуществлении закупки или приглашение принять участие в определении поставщика (подрядчика, исполнителя), документация о закупке, заявка, окончательная заявка не предусмотрены. </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14.3. Договор заключается по цене, предложенной участником закупки, с которым заключается договор. В случае, если в соответствии с настоящим Положением, участник закупки, с которым заключается договор, не сделал предложения о цене договора, договор заключается </w:t>
      </w:r>
      <w:proofErr w:type="gramStart"/>
      <w:r w:rsidRPr="000F4666">
        <w:rPr>
          <w:rFonts w:eastAsia="Arial"/>
          <w:lang w:eastAsia="hi-IN" w:bidi="hi-IN"/>
        </w:rPr>
        <w:t>по цене</w:t>
      </w:r>
      <w:proofErr w:type="gramEnd"/>
      <w:r w:rsidRPr="000F4666">
        <w:rPr>
          <w:rFonts w:eastAsia="Arial"/>
          <w:lang w:eastAsia="hi-IN" w:bidi="hi-IN"/>
        </w:rPr>
        <w:t xml:space="preserve"> не превышающей начальную (максимальную)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14.4. </w:t>
      </w:r>
      <w:r w:rsidRPr="000F4666">
        <w:rPr>
          <w:rFonts w:eastAsia="Arial"/>
          <w:b/>
          <w:lang w:eastAsia="hi-IN" w:bidi="hi-IN"/>
        </w:rPr>
        <w:t>Договор заключается не ранее чем через 10 (десять) дней и не позднее чем через 20 (двадцать) дней с даты размещения в ЕИС протокола результатов конкурса или аукциона, запроса котировок и запроса предложений.</w:t>
      </w:r>
      <w:r w:rsidRPr="000F4666">
        <w:rPr>
          <w:rFonts w:eastAsia="Arial"/>
          <w:lang w:eastAsia="hi-IN" w:bidi="hi-IN"/>
        </w:rPr>
        <w:t xml:space="preserve">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(бездействий) заказчика, закупочной комиссии, оператора ЭП договор должен быть заключен не позднее чем через 5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закупочной комиссии, оператора ЭП.</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t>14.5. Заказчик</w:t>
      </w:r>
      <w:r w:rsidRPr="000F4666">
        <w:rPr>
          <w:rFonts w:eastAsia="Arial"/>
          <w:lang w:eastAsia="hi-IN" w:bidi="hi-IN"/>
        </w:rPr>
        <w:t xml:space="preserve"> в течение не более чем 3 (трех) рабочих дней со дня размещения протокола результатов закупки в ЕИС направляет победителю закупки проект договора, который составляется путем включения условий исполнения договора, предложенных победителем закупки, в проект договора, прилагаемый к документации о закупке.</w:t>
      </w:r>
    </w:p>
    <w:p w:rsidR="00C26B39" w:rsidRPr="000F4666" w:rsidRDefault="00C26B39" w:rsidP="000F4666">
      <w:pPr>
        <w:widowControl w:val="0"/>
        <w:tabs>
          <w:tab w:val="left" w:pos="851"/>
        </w:tabs>
        <w:autoSpaceDE w:val="0"/>
        <w:autoSpaceDN w:val="0"/>
        <w:adjustRightInd w:val="0"/>
        <w:spacing w:line="240" w:lineRule="auto"/>
        <w:outlineLvl w:val="1"/>
      </w:pPr>
      <w:r w:rsidRPr="000F4666">
        <w:rPr>
          <w:rFonts w:eastAsia="Arial"/>
          <w:lang w:eastAsia="hi-IN" w:bidi="hi-IN"/>
        </w:rPr>
        <w:t xml:space="preserve">14.6. В случае, если победитель закупки в течение 10 (десяти) дней со дня направления </w:t>
      </w:r>
      <w:r w:rsidRPr="000F4666">
        <w:t xml:space="preserve">ему </w:t>
      </w:r>
      <w:r w:rsidRPr="000F4666">
        <w:rPr>
          <w:rFonts w:eastAsia="Arial"/>
          <w:lang w:eastAsia="hi-IN" w:bidi="hi-IN"/>
        </w:rPr>
        <w:t>договора</w:t>
      </w:r>
      <w:r w:rsidRPr="000F4666">
        <w:t xml:space="preserve"> Заказчиком не представил Заказчику подписанный договор, а также обеспечение исполнения договора в случае, если Заказчиком было установлено требование обеспечения исполнения договора, победитель закупки </w:t>
      </w:r>
      <w:r w:rsidRPr="000F4666">
        <w:lastRenderedPageBreak/>
        <w:t>признается уклонившимся от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pPr>
      <w:r w:rsidRPr="000F4666">
        <w:t xml:space="preserve">14.7. В случае если победитель закупки признан уклонившимся от заключения договора, </w:t>
      </w:r>
      <w:r w:rsidRPr="000F4666">
        <w:rPr>
          <w:rFonts w:eastAsia="Arial"/>
          <w:lang w:eastAsia="hi-IN" w:bidi="hi-IN"/>
        </w:rPr>
        <w:t>Заказчик</w:t>
      </w:r>
      <w:r w:rsidRPr="000F4666">
        <w:t xml:space="preserve"> вправе обратиться в суд с иском о понуждении победителя закупки заключить договор, а также о возмещении убытков, причиненных уклонением от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t xml:space="preserve">14.8. В случае, если победитель закупки признан уклонившимся от заключения договора, Заказчик вправе направить договор участнику закупки, заявке на участие в закупке которого присвоен номер, следующий по порядку после номера </w:t>
      </w:r>
      <w:r w:rsidRPr="000F4666">
        <w:rPr>
          <w:rFonts w:eastAsia="Arial"/>
          <w:lang w:eastAsia="hi-IN" w:bidi="hi-IN"/>
        </w:rPr>
        <w:t>победителя</w:t>
      </w:r>
      <w:r w:rsidRPr="000F4666">
        <w:t xml:space="preserve"> закупки. В случае, если такой участник не представил Заказчику подписанный договор и (или) обеспечение исполнения</w:t>
      </w:r>
      <w:r w:rsidRPr="000F4666">
        <w:rPr>
          <w:rFonts w:eastAsia="Arial"/>
          <w:lang w:eastAsia="hi-IN" w:bidi="hi-IN"/>
        </w:rPr>
        <w:t xml:space="preserve"> договора в случае, если Заказчиком было установлено требование обеспечения исполнения договора, в течение 10 (десяти) дней со дня направления ему договора Заказчиком, такой участник признается отказавшимся от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pPr>
      <w:r w:rsidRPr="000F4666">
        <w:rPr>
          <w:rFonts w:eastAsia="Arial"/>
          <w:lang w:eastAsia="hi-IN" w:bidi="hi-IN"/>
        </w:rPr>
        <w:t>14.9. В случае, если участник закупки признан отказавшимся от заключения договора, Заказчик вправе направить договор участнику закупки, заявке на участие в закупке которого п</w:t>
      </w:r>
      <w:r w:rsidRPr="000F4666">
        <w:t>рисвоен номер, следующий по порядку после номера участника закупки, оказавшегося от заключения договора.</w:t>
      </w:r>
    </w:p>
    <w:p w:rsidR="00C26B39" w:rsidRPr="000F4666" w:rsidRDefault="00C26B39" w:rsidP="000F4666">
      <w:pPr>
        <w:widowControl w:val="0"/>
        <w:tabs>
          <w:tab w:val="left" w:pos="851"/>
        </w:tabs>
        <w:autoSpaceDE w:val="0"/>
        <w:autoSpaceDN w:val="0"/>
        <w:adjustRightInd w:val="0"/>
        <w:spacing w:line="240" w:lineRule="auto"/>
        <w:outlineLvl w:val="1"/>
      </w:pPr>
      <w:r w:rsidRPr="000F4666">
        <w:rPr>
          <w:rFonts w:eastAsia="Arial"/>
          <w:lang w:eastAsia="hi-IN" w:bidi="hi-IN"/>
        </w:rPr>
        <w:t>14.10. Договор</w:t>
      </w:r>
      <w:r w:rsidRPr="000F4666">
        <w:t xml:space="preserve"> по результатам проведения электронных форм конкурентных процедур заключается в электронной форме с использованием функционала ЭП в соответствии с её регламентом.</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t xml:space="preserve">14.12. При осуществлении закупок товаров, работ, услуг путем проведения аукциона </w:t>
      </w:r>
      <w:r w:rsidRPr="000F4666">
        <w:rPr>
          <w:rFonts w:eastAsia="Arial"/>
          <w:lang w:eastAsia="hi-IN" w:bidi="hi-IN"/>
        </w:rPr>
        <w:t>или</w:t>
      </w:r>
      <w:r w:rsidRPr="000F4666">
        <w:t xml:space="preserve"> иным способом,</w:t>
      </w:r>
      <w:r w:rsidRPr="000F4666">
        <w:rPr>
          <w:rFonts w:eastAsia="Arial" w:cs="Arial"/>
          <w:lang w:eastAsia="hi-IN" w:bidi="hi-IN"/>
        </w:rPr>
        <w:t xml:space="preserve">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C26B39" w:rsidRPr="000F4666" w:rsidRDefault="00C26B39" w:rsidP="000F4666">
      <w:pPr>
        <w:widowControl w:val="0"/>
        <w:tabs>
          <w:tab w:val="left" w:pos="851"/>
        </w:tabs>
        <w:autoSpaceDE w:val="0"/>
        <w:autoSpaceDN w:val="0"/>
        <w:adjustRightInd w:val="0"/>
        <w:spacing w:line="240" w:lineRule="auto"/>
        <w:outlineLvl w:val="1"/>
        <w:rPr>
          <w:rFonts w:eastAsia="Arial" w:cs="Arial"/>
          <w:lang w:eastAsia="hi-IN" w:bidi="hi-IN"/>
        </w:rPr>
      </w:pPr>
      <w:r w:rsidRPr="000F4666">
        <w:rPr>
          <w:rFonts w:eastAsia="Arial" w:cs="Arial"/>
          <w:lang w:eastAsia="hi-IN" w:bidi="hi-IN"/>
        </w:rPr>
        <w:t xml:space="preserve">14.13. При осуществлении закупок товаров, работ, услуг путем проведения аукциона или иным способом, при котором определение победителя проводится путем </w:t>
      </w:r>
      <w:r w:rsidRPr="000F4666">
        <w:rPr>
          <w:rFonts w:eastAsia="Arial"/>
          <w:lang w:eastAsia="hi-IN" w:bidi="hi-IN"/>
        </w:rPr>
        <w:t>снижения</w:t>
      </w:r>
      <w:r w:rsidRPr="000F4666">
        <w:rPr>
          <w:rFonts w:eastAsia="Arial" w:cs="Arial"/>
          <w:lang w:eastAsia="hi-IN" w:bidi="hi-IN"/>
        </w:rPr>
        <w:t xml:space="preserve"> начальной (</w:t>
      </w:r>
      <w:r w:rsidRPr="000F4666">
        <w:t>максимальной</w:t>
      </w:r>
      <w:r w:rsidRPr="000F4666">
        <w:rPr>
          <w:rFonts w:eastAsia="Arial" w:cs="Arial"/>
          <w:lang w:eastAsia="hi-IN" w:bidi="hi-IN"/>
        </w:rPr>
        <w:t>) цены договора, указанной в извещении о закупке, на «шаг», установленный в документации о закупке, в случае, 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C26B39" w:rsidRPr="000F4666" w:rsidRDefault="00C26B39" w:rsidP="000F4666">
      <w:pPr>
        <w:autoSpaceDE w:val="0"/>
        <w:autoSpaceDN w:val="0"/>
        <w:adjustRightInd w:val="0"/>
        <w:spacing w:line="240" w:lineRule="auto"/>
        <w:rPr>
          <w:rFonts w:eastAsiaTheme="minorHAnsi"/>
          <w:color w:val="000000"/>
          <w:lang w:eastAsia="en-US"/>
        </w:rPr>
      </w:pPr>
    </w:p>
    <w:p w:rsidR="00C26B39" w:rsidRPr="000F4666" w:rsidRDefault="00C26B39" w:rsidP="000F4666">
      <w:pPr>
        <w:autoSpaceDE w:val="0"/>
        <w:autoSpaceDN w:val="0"/>
        <w:adjustRightInd w:val="0"/>
        <w:spacing w:line="240" w:lineRule="auto"/>
        <w:outlineLvl w:val="1"/>
        <w:rPr>
          <w:rFonts w:eastAsiaTheme="minorHAnsi"/>
          <w:b/>
          <w:color w:val="000000"/>
          <w:lang w:eastAsia="en-US"/>
        </w:rPr>
      </w:pPr>
      <w:r w:rsidRPr="000F4666">
        <w:rPr>
          <w:rFonts w:eastAsiaTheme="minorHAnsi"/>
          <w:b/>
          <w:color w:val="000000"/>
          <w:lang w:eastAsia="en-US"/>
        </w:rPr>
        <w:t>15. Антидемпинговые меры</w:t>
      </w:r>
    </w:p>
    <w:p w:rsidR="00201700" w:rsidRPr="000F4666" w:rsidRDefault="00201700" w:rsidP="000F4666">
      <w:pPr>
        <w:autoSpaceDE w:val="0"/>
        <w:autoSpaceDN w:val="0"/>
        <w:adjustRightInd w:val="0"/>
        <w:spacing w:line="240" w:lineRule="auto"/>
        <w:outlineLvl w:val="1"/>
        <w:rPr>
          <w:rFonts w:eastAsiaTheme="minorHAnsi"/>
          <w:b/>
          <w:color w:val="000000"/>
          <w:lang w:eastAsia="en-US"/>
        </w:rPr>
      </w:pPr>
    </w:p>
    <w:p w:rsidR="00C26B39" w:rsidRPr="000F4666" w:rsidRDefault="00C26B39" w:rsidP="000F4666">
      <w:pPr>
        <w:autoSpaceDE w:val="0"/>
        <w:autoSpaceDN w:val="0"/>
        <w:adjustRightInd w:val="0"/>
        <w:spacing w:line="240" w:lineRule="auto"/>
        <w:rPr>
          <w:rFonts w:eastAsiaTheme="minorHAnsi"/>
          <w:color w:val="000000"/>
          <w:lang w:eastAsia="en-US"/>
        </w:rPr>
      </w:pPr>
      <w:r w:rsidRPr="000F4666">
        <w:rPr>
          <w:rFonts w:eastAsiaTheme="minorHAnsi"/>
          <w:color w:val="000000"/>
          <w:lang w:eastAsia="en-US"/>
        </w:rPr>
        <w:t xml:space="preserve">15.1. В случае если по результатам закупки цена договора, предложенная участником закупки, с которым заключается договор, снижена на двадцать пять и более процентов от начальной (максимальной) цены договора, такой участник обязан до заключения договора предоставить заказчику обеспечение исполнения договора в размере, превышающем в полтора раза размер обеспечения исполнения договора, </w:t>
      </w:r>
      <w:r w:rsidRPr="000F4666">
        <w:rPr>
          <w:rFonts w:eastAsiaTheme="minorHAnsi"/>
          <w:color w:val="000000"/>
          <w:lang w:eastAsia="en-US"/>
        </w:rPr>
        <w:lastRenderedPageBreak/>
        <w:t>указанный в Документации, но не менее чем в размере аванса (если договором предусмотрена выплата аванса).</w:t>
      </w:r>
    </w:p>
    <w:p w:rsidR="00C26B39" w:rsidRPr="000F4666" w:rsidRDefault="00C26B39" w:rsidP="000F4666">
      <w:pPr>
        <w:autoSpaceDE w:val="0"/>
        <w:autoSpaceDN w:val="0"/>
        <w:adjustRightInd w:val="0"/>
        <w:spacing w:line="240" w:lineRule="auto"/>
        <w:rPr>
          <w:rFonts w:eastAsiaTheme="minorHAnsi"/>
          <w:b/>
          <w:color w:val="000000"/>
          <w:lang w:eastAsia="en-US"/>
        </w:rPr>
      </w:pPr>
      <w:r w:rsidRPr="000F4666">
        <w:rPr>
          <w:rFonts w:eastAsiaTheme="minorHAnsi"/>
          <w:color w:val="000000"/>
          <w:lang w:eastAsia="en-US"/>
        </w:rPr>
        <w:t>15.2. В случае неисполнения установленных требований победитель или участник закупки, с которым заключается договор, признается уклонившимся или отказавшимся от заключения договора.</w:t>
      </w:r>
      <w:r w:rsidRPr="000F4666">
        <w:rPr>
          <w:rFonts w:eastAsiaTheme="minorHAnsi"/>
          <w:color w:val="000000"/>
          <w:lang w:eastAsia="en-US"/>
        </w:rPr>
        <w:br/>
      </w:r>
    </w:p>
    <w:p w:rsidR="00C26B39" w:rsidRPr="000F4666" w:rsidRDefault="00C26B39" w:rsidP="000F4666">
      <w:pPr>
        <w:autoSpaceDE w:val="0"/>
        <w:autoSpaceDN w:val="0"/>
        <w:adjustRightInd w:val="0"/>
        <w:spacing w:line="240" w:lineRule="auto"/>
        <w:rPr>
          <w:rFonts w:eastAsiaTheme="minorHAnsi"/>
          <w:b/>
          <w:color w:val="000000"/>
          <w:lang w:eastAsia="en-US"/>
        </w:rPr>
      </w:pPr>
      <w:r w:rsidRPr="000F4666">
        <w:rPr>
          <w:rFonts w:eastAsiaTheme="minorHAnsi"/>
          <w:b/>
          <w:color w:val="000000"/>
          <w:lang w:eastAsia="en-US"/>
        </w:rPr>
        <w:t>16. Отсутствие конфликта интересов при осуществлении закупочной деятельности</w:t>
      </w:r>
    </w:p>
    <w:p w:rsidR="00201700" w:rsidRPr="000F4666" w:rsidRDefault="00201700" w:rsidP="000F4666">
      <w:pPr>
        <w:autoSpaceDE w:val="0"/>
        <w:autoSpaceDN w:val="0"/>
        <w:adjustRightInd w:val="0"/>
        <w:spacing w:line="240" w:lineRule="auto"/>
        <w:rPr>
          <w:rFonts w:eastAsiaTheme="minorHAnsi"/>
          <w:b/>
          <w:color w:val="000000"/>
          <w:lang w:eastAsia="en-US"/>
        </w:rPr>
      </w:pP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16.</w:t>
      </w:r>
      <w:proofErr w:type="gramStart"/>
      <w:r w:rsidRPr="000F4666">
        <w:rPr>
          <w:rFonts w:eastAsia="Arial"/>
          <w:lang w:eastAsia="hi-IN" w:bidi="hi-IN"/>
        </w:rPr>
        <w:t>1.Запрещается</w:t>
      </w:r>
      <w:proofErr w:type="gramEnd"/>
      <w:r w:rsidRPr="000F4666">
        <w:rPr>
          <w:rFonts w:eastAsia="Arial"/>
          <w:lang w:eastAsia="hi-IN" w:bidi="hi-IN"/>
        </w:rPr>
        <w:t xml:space="preserve"> ведение переговоров с участниками закупок, не предусмотренных настоящим Положением, нарушение конфиденциальности сведений, содержащихся в заявках, предложениях участников закупки, предоставлением участникам закупки сведений о предложениях иных участников закупки, ходе проведения закупки и принимаемых решениях, за исключением сведений, находящихся в открытом доступе.</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16.2. При проведении конкурентных процедур закупок запрещаются действия, которые приводят </w:t>
      </w:r>
      <w:r w:rsidRPr="000F4666">
        <w:t>или</w:t>
      </w:r>
      <w:r w:rsidRPr="000F4666">
        <w:rPr>
          <w:rFonts w:eastAsia="Arial"/>
          <w:lang w:eastAsia="hi-IN" w:bidi="hi-IN"/>
        </w:rPr>
        <w:t xml:space="preserve"> могут привести к недопущению, ограничению или устранению конкуренции, в том числе:</w:t>
      </w:r>
    </w:p>
    <w:p w:rsidR="00C26B39" w:rsidRPr="000F4666" w:rsidRDefault="00C26B39" w:rsidP="000F4666">
      <w:pPr>
        <w:widowControl w:val="0"/>
        <w:autoSpaceDE w:val="0"/>
        <w:autoSpaceDN w:val="0"/>
        <w:adjustRightInd w:val="0"/>
        <w:spacing w:line="240" w:lineRule="auto"/>
      </w:pPr>
      <w:r w:rsidRPr="000F4666">
        <w:t>- координация ЭП, специализированной организацией, Заказчиком, членами закупочных комиссий, экспертами деятельности участников закупок;</w:t>
      </w:r>
    </w:p>
    <w:p w:rsidR="00C26B39" w:rsidRPr="000F4666" w:rsidRDefault="00C26B39" w:rsidP="000F4666">
      <w:pPr>
        <w:widowControl w:val="0"/>
        <w:autoSpaceDE w:val="0"/>
        <w:autoSpaceDN w:val="0"/>
        <w:adjustRightInd w:val="0"/>
        <w:spacing w:line="240" w:lineRule="auto"/>
      </w:pPr>
      <w:r w:rsidRPr="000F4666">
        <w:t>- создание участнику закупок или нескольким участникам преимущественных условий участия в закупке, в том числе путем доступа к информации, если иное не установлено федеральным законом;</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16.3. К лицам, принимающим значимые решения при проведении закупок (сотрудники </w:t>
      </w:r>
      <w:r w:rsidRPr="000F4666">
        <w:t>Заказчика</w:t>
      </w:r>
      <w:r w:rsidRPr="000F4666">
        <w:rPr>
          <w:rFonts w:eastAsia="Arial"/>
          <w:lang w:eastAsia="hi-IN" w:bidi="hi-IN"/>
        </w:rPr>
        <w:t>, специализированной организации, члены закупочной комиссий – далее, в данном разделе, Сотрудники Заказчика) устанавливается требование об отсутствии личной или иной заинтересованности в результате проведенной закупки, в частности:</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в случае, если Заказчиком привлечены к проведению экспертной оценки документации и заявок на участие в закупке, сторонние эксперты, такие лица должны быть независимыми и не могут являться Сотрудниками Заказчика, в том числе осуществляющими выбор победителя закупки;</w:t>
      </w:r>
    </w:p>
    <w:p w:rsidR="00C26B39" w:rsidRPr="000F4666" w:rsidRDefault="00C26B39" w:rsidP="000F4666">
      <w:pPr>
        <w:widowControl w:val="0"/>
        <w:numPr>
          <w:ilvl w:val="2"/>
          <w:numId w:val="17"/>
        </w:numPr>
        <w:tabs>
          <w:tab w:val="left" w:pos="851"/>
        </w:tabs>
        <w:autoSpaceDE w:val="0"/>
        <w:autoSpaceDN w:val="0"/>
        <w:adjustRightInd w:val="0"/>
        <w:spacing w:line="240" w:lineRule="auto"/>
        <w:ind w:left="0" w:firstLine="567"/>
        <w:rPr>
          <w:rFonts w:eastAsia="Arial"/>
          <w:lang w:eastAsia="hi-IN" w:bidi="hi-IN"/>
        </w:rPr>
      </w:pPr>
      <w:r w:rsidRPr="000F4666">
        <w:rPr>
          <w:rFonts w:eastAsia="Arial"/>
          <w:lang w:eastAsia="hi-IN" w:bidi="hi-IN"/>
        </w:rPr>
        <w:t>сотрудники Заказчика не должны быть лично заинтересованы в результатах проводимой закупки, в том числе физические лица, подавшие заявки на участие в такой закупке или состоящие в штате организаций, подавших данные заявки, либо физические лица, на которых способны оказать влияние участники закупки (в том числе физические лица, являющиеся участниками (акционерами) этих организаций, членами их органов управления, кредиторами указанных участников закупки), либо физические лица, состоящие в браке с руководителем участника закупки, либо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руководителя или усыновленными руководителем участника закупки.</w:t>
      </w:r>
    </w:p>
    <w:p w:rsidR="00C26B39" w:rsidRPr="000F4666" w:rsidRDefault="00C26B39" w:rsidP="000F4666">
      <w:pPr>
        <w:widowControl w:val="0"/>
        <w:tabs>
          <w:tab w:val="left" w:pos="851"/>
        </w:tabs>
        <w:autoSpaceDE w:val="0"/>
        <w:autoSpaceDN w:val="0"/>
        <w:adjustRightInd w:val="0"/>
        <w:spacing w:line="240" w:lineRule="auto"/>
        <w:rPr>
          <w:rFonts w:eastAsia="Arial"/>
          <w:lang w:eastAsia="hi-IN" w:bidi="hi-IN"/>
        </w:rPr>
      </w:pPr>
      <w:r w:rsidRPr="000F4666">
        <w:rPr>
          <w:rFonts w:eastAsia="Arial"/>
          <w:lang w:eastAsia="hi-IN" w:bidi="hi-IN"/>
        </w:rPr>
        <w:t xml:space="preserve">16.4. </w:t>
      </w:r>
      <w:r w:rsidRPr="000F4666">
        <w:t>Сотрудники</w:t>
      </w:r>
      <w:r w:rsidRPr="000F4666">
        <w:rPr>
          <w:rFonts w:eastAsia="Arial"/>
          <w:lang w:eastAsia="hi-IN" w:bidi="hi-IN"/>
        </w:rPr>
        <w:t xml:space="preserve"> Заказчика обязаны заявить соответствующим должностным лицам Заказчика о наличии в его деятельности конфликта интересов.</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r w:rsidRPr="000F4666">
        <w:rPr>
          <w:rFonts w:eastAsia="Arial"/>
          <w:lang w:eastAsia="hi-IN" w:bidi="hi-IN"/>
        </w:rPr>
        <w:t xml:space="preserve">16.5. В </w:t>
      </w:r>
      <w:r w:rsidRPr="000F4666">
        <w:t>случае</w:t>
      </w:r>
      <w:r w:rsidRPr="000F4666">
        <w:rPr>
          <w:rFonts w:eastAsia="Arial"/>
          <w:lang w:eastAsia="hi-IN" w:bidi="hi-IN"/>
        </w:rPr>
        <w:t xml:space="preserve"> выявления у Сотрудников Заказчика конфликта интересов </w:t>
      </w:r>
      <w:r w:rsidRPr="000F4666">
        <w:rPr>
          <w:rFonts w:eastAsia="Arial"/>
          <w:lang w:eastAsia="hi-IN" w:bidi="hi-IN"/>
        </w:rPr>
        <w:lastRenderedPageBreak/>
        <w:t>производится замена его другим физическим лицом, который лично не заинтересован в результатах закупки и на которого не способны оказывать влияние участники закупок.</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p>
    <w:p w:rsidR="00C26B39" w:rsidRPr="000F4666" w:rsidRDefault="00C26B39" w:rsidP="000F4666">
      <w:pPr>
        <w:spacing w:line="240" w:lineRule="auto"/>
        <w:rPr>
          <w:b/>
          <w:i/>
        </w:rPr>
      </w:pPr>
      <w:r w:rsidRPr="000F4666">
        <w:rPr>
          <w:i/>
        </w:rPr>
        <w:t xml:space="preserve">В случае противоречия между положениями </w:t>
      </w:r>
      <w:r w:rsidRPr="000F4666">
        <w:rPr>
          <w:bCs/>
          <w:i/>
          <w:noProof/>
        </w:rPr>
        <w:t>Инструкции по подготовке заявок на участие в аукционе (часть 1 Документации о аукционе в электронной форме)</w:t>
      </w:r>
      <w:r w:rsidRPr="000F4666">
        <w:rPr>
          <w:i/>
        </w:rPr>
        <w:t xml:space="preserve"> и положениями Положения о закупке последние имеют преобладающую силу.</w:t>
      </w:r>
    </w:p>
    <w:p w:rsidR="00C26B39" w:rsidRPr="000F4666" w:rsidRDefault="00C26B39"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201700" w:rsidRPr="000F4666" w:rsidRDefault="00201700" w:rsidP="000F4666">
      <w:pPr>
        <w:widowControl w:val="0"/>
        <w:tabs>
          <w:tab w:val="left" w:pos="851"/>
        </w:tabs>
        <w:autoSpaceDE w:val="0"/>
        <w:autoSpaceDN w:val="0"/>
        <w:adjustRightInd w:val="0"/>
        <w:spacing w:line="240" w:lineRule="auto"/>
        <w:outlineLvl w:val="1"/>
        <w:rPr>
          <w:rFonts w:eastAsia="Arial"/>
          <w:lang w:eastAsia="hi-IN" w:bidi="hi-IN"/>
        </w:rPr>
      </w:pPr>
    </w:p>
    <w:p w:rsidR="00C26B39" w:rsidRPr="000F4666" w:rsidRDefault="00C26B39" w:rsidP="000F4666">
      <w:pPr>
        <w:ind w:left="567" w:firstLine="0"/>
        <w:rPr>
          <w:b/>
        </w:rPr>
      </w:pPr>
    </w:p>
    <w:p w:rsidR="004A0838" w:rsidRPr="000F4666" w:rsidRDefault="004A0838" w:rsidP="000F4666">
      <w:pPr>
        <w:ind w:left="567" w:firstLine="0"/>
        <w:rPr>
          <w:b/>
        </w:rPr>
      </w:pPr>
    </w:p>
    <w:p w:rsidR="004A0838" w:rsidRPr="000F4666" w:rsidRDefault="004A0838" w:rsidP="000F4666">
      <w:pPr>
        <w:ind w:left="567" w:firstLine="0"/>
        <w:rPr>
          <w:b/>
        </w:rPr>
      </w:pPr>
    </w:p>
    <w:p w:rsidR="004A0838" w:rsidRPr="000F4666" w:rsidRDefault="004A0838" w:rsidP="000F4666">
      <w:pPr>
        <w:ind w:left="567" w:firstLine="0"/>
        <w:rPr>
          <w:b/>
        </w:rPr>
      </w:pPr>
    </w:p>
    <w:p w:rsidR="00C26B39" w:rsidRPr="000F4666" w:rsidRDefault="00C26B39" w:rsidP="000F4666">
      <w:pPr>
        <w:ind w:left="567" w:firstLine="0"/>
        <w:rPr>
          <w:b/>
        </w:rPr>
      </w:pPr>
    </w:p>
    <w:p w:rsidR="00C26B39" w:rsidRPr="000F4666" w:rsidRDefault="00C26B39" w:rsidP="000F4666">
      <w:pPr>
        <w:ind w:left="567" w:firstLine="0"/>
        <w:rPr>
          <w:b/>
        </w:rPr>
      </w:pPr>
    </w:p>
    <w:p w:rsidR="00AC2BE1" w:rsidRPr="000F4666" w:rsidRDefault="00AC2BE1" w:rsidP="000F4666">
      <w:pPr>
        <w:ind w:left="567" w:firstLine="0"/>
        <w:rPr>
          <w:b/>
        </w:rPr>
      </w:pPr>
      <w:r w:rsidRPr="000F4666">
        <w:rPr>
          <w:b/>
        </w:rPr>
        <w:lastRenderedPageBreak/>
        <w:t xml:space="preserve">ЧАСТЬ 2. </w:t>
      </w:r>
      <w:bookmarkEnd w:id="2"/>
      <w:bookmarkEnd w:id="3"/>
      <w:bookmarkEnd w:id="4"/>
      <w:bookmarkEnd w:id="5"/>
      <w:bookmarkEnd w:id="6"/>
      <w:r w:rsidRPr="000F4666">
        <w:rPr>
          <w:b/>
        </w:rPr>
        <w:t xml:space="preserve">Информационная карта заявки на участие в </w:t>
      </w:r>
      <w:r w:rsidR="0089468F" w:rsidRPr="000F4666">
        <w:rPr>
          <w:b/>
        </w:rPr>
        <w:t>аукционе</w:t>
      </w:r>
      <w:r w:rsidRPr="000F4666">
        <w:rPr>
          <w:b/>
        </w:rPr>
        <w:t xml:space="preserve"> в электронной форме</w:t>
      </w:r>
    </w:p>
    <w:tbl>
      <w:tblPr>
        <w:tblStyle w:val="aff8"/>
        <w:tblW w:w="10887" w:type="dxa"/>
        <w:tblInd w:w="-176" w:type="dxa"/>
        <w:tblLayout w:type="fixed"/>
        <w:tblLook w:val="04A0" w:firstRow="1" w:lastRow="0" w:firstColumn="1" w:lastColumn="0" w:noHBand="0" w:noVBand="1"/>
      </w:tblPr>
      <w:tblGrid>
        <w:gridCol w:w="710"/>
        <w:gridCol w:w="3260"/>
        <w:gridCol w:w="6917"/>
      </w:tblGrid>
      <w:tr w:rsidR="00AC2BE1" w:rsidRPr="000F4666" w:rsidTr="00F84454">
        <w:tc>
          <w:tcPr>
            <w:tcW w:w="710" w:type="dxa"/>
          </w:tcPr>
          <w:p w:rsidR="00AC2BE1" w:rsidRPr="000F4666" w:rsidRDefault="00AC2BE1" w:rsidP="000F4666">
            <w:pPr>
              <w:pStyle w:val="ad"/>
              <w:jc w:val="both"/>
              <w:rPr>
                <w:b/>
                <w:sz w:val="28"/>
                <w:szCs w:val="28"/>
              </w:rPr>
            </w:pPr>
            <w:r w:rsidRPr="000F4666">
              <w:rPr>
                <w:b/>
                <w:sz w:val="28"/>
                <w:szCs w:val="28"/>
              </w:rPr>
              <w:t>№ п/п</w:t>
            </w:r>
          </w:p>
        </w:tc>
        <w:tc>
          <w:tcPr>
            <w:tcW w:w="10177" w:type="dxa"/>
            <w:gridSpan w:val="2"/>
          </w:tcPr>
          <w:p w:rsidR="00AC2BE1" w:rsidRPr="000F4666" w:rsidRDefault="00AC2BE1" w:rsidP="000F4666">
            <w:pPr>
              <w:pStyle w:val="ad"/>
              <w:jc w:val="both"/>
              <w:rPr>
                <w:b/>
                <w:sz w:val="28"/>
                <w:szCs w:val="28"/>
              </w:rPr>
            </w:pPr>
            <w:r w:rsidRPr="000F4666">
              <w:rPr>
                <w:b/>
                <w:sz w:val="28"/>
                <w:szCs w:val="28"/>
              </w:rPr>
              <w:t xml:space="preserve">Условия </w:t>
            </w:r>
            <w:r w:rsidR="000739EF" w:rsidRPr="000F4666">
              <w:rPr>
                <w:b/>
                <w:sz w:val="28"/>
                <w:szCs w:val="28"/>
              </w:rPr>
              <w:t xml:space="preserve">аукциона </w:t>
            </w:r>
            <w:r w:rsidRPr="000F4666">
              <w:rPr>
                <w:b/>
                <w:sz w:val="28"/>
                <w:szCs w:val="28"/>
              </w:rPr>
              <w:t>в электронной форме</w:t>
            </w:r>
          </w:p>
        </w:tc>
      </w:tr>
      <w:tr w:rsidR="00AC2BE1" w:rsidRPr="000F4666" w:rsidTr="00F84454">
        <w:tc>
          <w:tcPr>
            <w:tcW w:w="710" w:type="dxa"/>
          </w:tcPr>
          <w:p w:rsidR="00AC2BE1" w:rsidRPr="000F4666" w:rsidRDefault="00AC2BE1" w:rsidP="000F4666">
            <w:pPr>
              <w:pStyle w:val="-3"/>
              <w:numPr>
                <w:ilvl w:val="2"/>
                <w:numId w:val="10"/>
              </w:numPr>
              <w:spacing w:line="240" w:lineRule="auto"/>
            </w:pPr>
          </w:p>
        </w:tc>
        <w:tc>
          <w:tcPr>
            <w:tcW w:w="3260" w:type="dxa"/>
          </w:tcPr>
          <w:p w:rsidR="00AC2BE1" w:rsidRPr="000F4666" w:rsidRDefault="00AC2BE1" w:rsidP="000F4666">
            <w:pPr>
              <w:pStyle w:val="aff1"/>
              <w:tabs>
                <w:tab w:val="left" w:pos="1876"/>
              </w:tabs>
              <w:spacing w:before="0" w:after="0"/>
              <w:ind w:left="0" w:right="0"/>
              <w:jc w:val="both"/>
              <w:rPr>
                <w:sz w:val="28"/>
                <w:szCs w:val="28"/>
              </w:rPr>
            </w:pPr>
            <w:r w:rsidRPr="000F4666">
              <w:rPr>
                <w:sz w:val="28"/>
                <w:szCs w:val="28"/>
              </w:rPr>
              <w:t>Наименование Заказчика, контактная информация</w:t>
            </w:r>
          </w:p>
        </w:tc>
        <w:tc>
          <w:tcPr>
            <w:tcW w:w="6917" w:type="dxa"/>
          </w:tcPr>
          <w:p w:rsidR="004A0838" w:rsidRPr="000F4666" w:rsidRDefault="004A0838" w:rsidP="000F4666">
            <w:pPr>
              <w:widowControl w:val="0"/>
              <w:tabs>
                <w:tab w:val="left" w:pos="1134"/>
              </w:tabs>
              <w:snapToGrid w:val="0"/>
              <w:spacing w:line="240" w:lineRule="auto"/>
              <w:ind w:firstLine="0"/>
              <w:rPr>
                <w:rFonts w:eastAsia="SimSun" w:cs="Mangal"/>
                <w:b/>
                <w:bCs/>
                <w:kern w:val="2"/>
                <w:lang w:eastAsia="zh-CN" w:bidi="hi-IN"/>
              </w:rPr>
            </w:pPr>
            <w:r w:rsidRPr="000F4666">
              <w:rPr>
                <w:rFonts w:eastAsia="SimSun" w:cs="Mangal"/>
                <w:b/>
                <w:bCs/>
                <w:kern w:val="2"/>
                <w:lang w:eastAsia="zh-CN" w:bidi="hi-IN"/>
              </w:rPr>
              <w:t xml:space="preserve">МУНИЦИПАЛЬНОГО УНИТАРНОГО </w:t>
            </w:r>
            <w:proofErr w:type="gramStart"/>
            <w:r w:rsidRPr="000F4666">
              <w:rPr>
                <w:rFonts w:eastAsia="SimSun" w:cs="Mangal"/>
                <w:b/>
                <w:bCs/>
                <w:kern w:val="2"/>
                <w:lang w:eastAsia="zh-CN" w:bidi="hi-IN"/>
              </w:rPr>
              <w:t>ПРЕДПРИЯТИЯ  «</w:t>
            </w:r>
            <w:proofErr w:type="gramEnd"/>
            <w:r w:rsidRPr="000F4666">
              <w:rPr>
                <w:rFonts w:eastAsia="SimSun" w:cs="Mangal"/>
                <w:b/>
                <w:bCs/>
                <w:kern w:val="2"/>
                <w:lang w:eastAsia="zh-CN" w:bidi="hi-IN"/>
              </w:rPr>
              <w:t xml:space="preserve">САКСКИЙ РАЙКОММУНХОЗ» </w:t>
            </w:r>
          </w:p>
          <w:p w:rsidR="004A0838" w:rsidRPr="000F4666" w:rsidRDefault="004A0838" w:rsidP="000F4666">
            <w:pPr>
              <w:widowControl w:val="0"/>
              <w:tabs>
                <w:tab w:val="left" w:pos="1134"/>
              </w:tabs>
              <w:snapToGrid w:val="0"/>
              <w:spacing w:line="240" w:lineRule="auto"/>
              <w:ind w:firstLine="0"/>
              <w:rPr>
                <w:rFonts w:eastAsia="SimSun" w:cs="Mangal"/>
                <w:b/>
                <w:bCs/>
                <w:kern w:val="2"/>
                <w:lang w:eastAsia="zh-CN" w:bidi="hi-IN"/>
              </w:rPr>
            </w:pPr>
            <w:r w:rsidRPr="000F4666">
              <w:rPr>
                <w:rFonts w:eastAsia="SimSun" w:cs="Mangal"/>
                <w:b/>
                <w:bCs/>
                <w:kern w:val="2"/>
                <w:lang w:eastAsia="zh-CN" w:bidi="hi-IN"/>
              </w:rPr>
              <w:t>САКСКОГО РАЙОНА РЕСПУБЛИКИ КРЫМ</w:t>
            </w:r>
          </w:p>
          <w:p w:rsidR="004A0838" w:rsidRPr="000F4666" w:rsidRDefault="004A0838" w:rsidP="000F4666">
            <w:pPr>
              <w:widowControl w:val="0"/>
              <w:tabs>
                <w:tab w:val="left" w:pos="1134"/>
              </w:tabs>
              <w:snapToGrid w:val="0"/>
              <w:spacing w:line="240" w:lineRule="auto"/>
              <w:ind w:firstLine="0"/>
              <w:rPr>
                <w:rFonts w:eastAsia="SimSun" w:cs="Mangal"/>
                <w:b/>
                <w:bCs/>
                <w:kern w:val="2"/>
                <w:lang w:eastAsia="zh-CN" w:bidi="hi-IN"/>
              </w:rPr>
            </w:pPr>
            <w:r w:rsidRPr="000F4666">
              <w:rPr>
                <w:rFonts w:eastAsia="SimSun" w:cs="Mangal"/>
                <w:b/>
                <w:bCs/>
                <w:kern w:val="2"/>
                <w:lang w:eastAsia="zh-CN" w:bidi="hi-IN"/>
              </w:rPr>
              <w:t>адрес: телефон: 89787953433</w:t>
            </w:r>
          </w:p>
          <w:p w:rsidR="004A0838" w:rsidRPr="000F4666" w:rsidRDefault="004A0838" w:rsidP="000F4666">
            <w:pPr>
              <w:widowControl w:val="0"/>
              <w:tabs>
                <w:tab w:val="left" w:pos="1134"/>
              </w:tabs>
              <w:snapToGrid w:val="0"/>
              <w:spacing w:line="240" w:lineRule="auto"/>
              <w:ind w:firstLine="0"/>
              <w:rPr>
                <w:rFonts w:eastAsia="SimSun" w:cs="Mangal"/>
                <w:b/>
                <w:bCs/>
                <w:kern w:val="2"/>
                <w:lang w:eastAsia="zh-CN" w:bidi="hi-IN"/>
              </w:rPr>
            </w:pPr>
            <w:r w:rsidRPr="000F4666">
              <w:rPr>
                <w:rFonts w:eastAsia="SimSun" w:cs="Mangal"/>
                <w:b/>
                <w:bCs/>
                <w:kern w:val="2"/>
                <w:lang w:eastAsia="zh-CN" w:bidi="hi-IN"/>
              </w:rPr>
              <w:t>e-</w:t>
            </w:r>
            <w:proofErr w:type="spellStart"/>
            <w:r w:rsidRPr="000F4666">
              <w:rPr>
                <w:rFonts w:eastAsia="SimSun" w:cs="Mangal"/>
                <w:b/>
                <w:bCs/>
                <w:kern w:val="2"/>
                <w:lang w:eastAsia="zh-CN" w:bidi="hi-IN"/>
              </w:rPr>
              <w:t>mail</w:t>
            </w:r>
            <w:proofErr w:type="spellEnd"/>
            <w:r w:rsidRPr="000F4666">
              <w:rPr>
                <w:rFonts w:eastAsia="SimSun" w:cs="Mangal"/>
                <w:b/>
                <w:bCs/>
                <w:kern w:val="2"/>
                <w:lang w:eastAsia="zh-CN" w:bidi="hi-IN"/>
              </w:rPr>
              <w:t>: rkxtorgi@mail.ru</w:t>
            </w:r>
          </w:p>
          <w:p w:rsidR="00CF318C" w:rsidRPr="000F4666" w:rsidRDefault="004A0838" w:rsidP="000F4666">
            <w:pPr>
              <w:widowControl w:val="0"/>
              <w:pBdr>
                <w:bottom w:val="single" w:sz="12" w:space="1" w:color="auto"/>
              </w:pBdr>
              <w:spacing w:line="240" w:lineRule="auto"/>
              <w:ind w:firstLine="0"/>
              <w:rPr>
                <w:bCs/>
                <w:color w:val="000000"/>
              </w:rPr>
            </w:pPr>
            <w:r w:rsidRPr="000F4666">
              <w:rPr>
                <w:rFonts w:eastAsia="SimSun" w:cs="Mangal"/>
                <w:b/>
                <w:bCs/>
                <w:kern w:val="2"/>
                <w:lang w:eastAsia="zh-CN" w:bidi="hi-IN"/>
              </w:rPr>
              <w:t xml:space="preserve">ответственное должностное лицо заказчика: директор — </w:t>
            </w:r>
            <w:bookmarkStart w:id="9" w:name="OLE_LINK1"/>
            <w:bookmarkStart w:id="10" w:name="OLE_LINK2"/>
            <w:r w:rsidRPr="000F4666">
              <w:rPr>
                <w:rFonts w:eastAsia="SimSun" w:cs="Mangal"/>
                <w:b/>
                <w:bCs/>
                <w:kern w:val="2"/>
                <w:lang w:eastAsia="zh-CN" w:bidi="hi-IN"/>
              </w:rPr>
              <w:t>Балахничёв Сергей Витальевич</w:t>
            </w:r>
            <w:bookmarkEnd w:id="9"/>
            <w:bookmarkEnd w:id="10"/>
          </w:p>
        </w:tc>
      </w:tr>
      <w:bookmarkEnd w:id="7"/>
      <w:bookmarkEnd w:id="8"/>
      <w:tr w:rsidR="007343F1" w:rsidRPr="000F4666" w:rsidTr="00F84454">
        <w:tc>
          <w:tcPr>
            <w:tcW w:w="710" w:type="dxa"/>
          </w:tcPr>
          <w:p w:rsidR="007343F1" w:rsidRPr="000F4666" w:rsidRDefault="007343F1" w:rsidP="000F4666">
            <w:pPr>
              <w:pStyle w:val="-3"/>
              <w:numPr>
                <w:ilvl w:val="2"/>
                <w:numId w:val="10"/>
              </w:numPr>
              <w:spacing w:line="240" w:lineRule="auto"/>
            </w:pPr>
          </w:p>
        </w:tc>
        <w:tc>
          <w:tcPr>
            <w:tcW w:w="3260" w:type="dxa"/>
          </w:tcPr>
          <w:p w:rsidR="007343F1" w:rsidRPr="000F4666" w:rsidRDefault="007343F1" w:rsidP="000F4666">
            <w:pPr>
              <w:pStyle w:val="aff1"/>
              <w:tabs>
                <w:tab w:val="left" w:pos="1876"/>
              </w:tabs>
              <w:spacing w:before="0" w:after="0"/>
              <w:ind w:left="0" w:right="0"/>
              <w:jc w:val="both"/>
              <w:rPr>
                <w:sz w:val="28"/>
                <w:szCs w:val="28"/>
              </w:rPr>
            </w:pPr>
            <w:r w:rsidRPr="000F4666">
              <w:rPr>
                <w:color w:val="000000"/>
                <w:sz w:val="28"/>
                <w:szCs w:val="28"/>
              </w:rPr>
              <w:t>Адрес ЭП, на которой проводится закупка, в сети Интернет</w:t>
            </w:r>
          </w:p>
        </w:tc>
        <w:bookmarkStart w:id="11" w:name="OLE_LINK11"/>
        <w:bookmarkStart w:id="12" w:name="OLE_LINK12"/>
        <w:tc>
          <w:tcPr>
            <w:tcW w:w="6917" w:type="dxa"/>
          </w:tcPr>
          <w:p w:rsidR="00C462FB" w:rsidRPr="00A55FAD" w:rsidRDefault="00A55FAD" w:rsidP="000F4666">
            <w:pPr>
              <w:spacing w:line="240" w:lineRule="auto"/>
              <w:ind w:firstLine="34"/>
              <w:rPr>
                <w:rFonts w:eastAsia="Arial Unicode MS"/>
                <w:lang w:val="en-US"/>
              </w:rPr>
            </w:pPr>
            <w:r>
              <w:rPr>
                <w:rFonts w:eastAsia="Arial Unicode MS"/>
                <w:color w:val="0000FF"/>
                <w:u w:val="single"/>
              </w:rPr>
              <w:fldChar w:fldCharType="begin"/>
            </w:r>
            <w:r>
              <w:rPr>
                <w:rFonts w:eastAsia="Arial Unicode MS"/>
                <w:color w:val="0000FF"/>
                <w:u w:val="single"/>
              </w:rPr>
              <w:instrText xml:space="preserve"> HYPERLINK "</w:instrText>
            </w:r>
            <w:r w:rsidRPr="00A55FAD">
              <w:rPr>
                <w:rFonts w:eastAsia="Arial Unicode MS"/>
                <w:color w:val="0000FF"/>
                <w:u w:val="single"/>
              </w:rPr>
              <w:instrText>https://</w:instrText>
            </w:r>
            <w:r w:rsidRPr="00A55FAD">
              <w:rPr>
                <w:rFonts w:eastAsia="Arial Unicode MS"/>
                <w:color w:val="0000FF"/>
                <w:u w:val="single"/>
                <w:lang w:val="en-US"/>
              </w:rPr>
              <w:instrText>estp.ru</w:instrText>
            </w:r>
            <w:r>
              <w:rPr>
                <w:rFonts w:eastAsia="Arial Unicode MS"/>
                <w:color w:val="0000FF"/>
                <w:u w:val="single"/>
              </w:rPr>
              <w:instrText xml:space="preserve">" </w:instrText>
            </w:r>
            <w:r>
              <w:rPr>
                <w:rFonts w:eastAsia="Arial Unicode MS"/>
                <w:color w:val="0000FF"/>
                <w:u w:val="single"/>
              </w:rPr>
              <w:fldChar w:fldCharType="separate"/>
            </w:r>
            <w:r w:rsidRPr="003B67C0">
              <w:rPr>
                <w:rStyle w:val="ab"/>
                <w:rFonts w:eastAsia="Arial Unicode MS"/>
              </w:rPr>
              <w:t>https://</w:t>
            </w:r>
            <w:r w:rsidRPr="003B67C0">
              <w:rPr>
                <w:rStyle w:val="ab"/>
                <w:rFonts w:eastAsia="Arial Unicode MS"/>
                <w:lang w:val="en-US"/>
              </w:rPr>
              <w:t>estp.ru</w:t>
            </w:r>
            <w:r>
              <w:rPr>
                <w:rFonts w:eastAsia="Arial Unicode MS"/>
                <w:color w:val="0000FF"/>
                <w:u w:val="single"/>
              </w:rPr>
              <w:fldChar w:fldCharType="end"/>
            </w:r>
            <w:r>
              <w:rPr>
                <w:rFonts w:eastAsia="Arial Unicode MS"/>
                <w:lang w:val="en-US"/>
              </w:rPr>
              <w:t xml:space="preserve"> </w:t>
            </w:r>
            <w:bookmarkEnd w:id="11"/>
            <w:bookmarkEnd w:id="12"/>
          </w:p>
          <w:p w:rsidR="007343F1" w:rsidRPr="000F4666" w:rsidRDefault="007343F1" w:rsidP="000F4666">
            <w:pPr>
              <w:spacing w:line="240" w:lineRule="auto"/>
              <w:ind w:firstLine="34"/>
              <w:rPr>
                <w:rFonts w:eastAsia="Arial Unicode MS"/>
              </w:rPr>
            </w:pPr>
          </w:p>
        </w:tc>
      </w:tr>
      <w:tr w:rsidR="007343F1" w:rsidRPr="000F4666" w:rsidTr="00F84454">
        <w:tc>
          <w:tcPr>
            <w:tcW w:w="710" w:type="dxa"/>
          </w:tcPr>
          <w:p w:rsidR="007343F1" w:rsidRPr="000F4666" w:rsidRDefault="007343F1" w:rsidP="000F4666">
            <w:pPr>
              <w:pStyle w:val="-3"/>
              <w:numPr>
                <w:ilvl w:val="2"/>
                <w:numId w:val="10"/>
              </w:numPr>
              <w:spacing w:line="240" w:lineRule="auto"/>
            </w:pPr>
          </w:p>
        </w:tc>
        <w:tc>
          <w:tcPr>
            <w:tcW w:w="3260" w:type="dxa"/>
          </w:tcPr>
          <w:p w:rsidR="007343F1" w:rsidRPr="000F4666" w:rsidRDefault="007343F1" w:rsidP="000F4666">
            <w:pPr>
              <w:pStyle w:val="aff1"/>
              <w:tabs>
                <w:tab w:val="left" w:pos="1876"/>
              </w:tabs>
              <w:spacing w:before="0" w:after="0"/>
              <w:ind w:left="0" w:right="0"/>
              <w:jc w:val="both"/>
              <w:rPr>
                <w:sz w:val="28"/>
                <w:szCs w:val="28"/>
              </w:rPr>
            </w:pPr>
            <w:r w:rsidRPr="000F4666">
              <w:rPr>
                <w:sz w:val="28"/>
                <w:szCs w:val="28"/>
              </w:rPr>
              <w:t>Способ закупки</w:t>
            </w:r>
          </w:p>
        </w:tc>
        <w:tc>
          <w:tcPr>
            <w:tcW w:w="6917" w:type="dxa"/>
          </w:tcPr>
          <w:p w:rsidR="007343F1" w:rsidRPr="000F4666" w:rsidRDefault="00E94231" w:rsidP="000F4666">
            <w:pPr>
              <w:spacing w:line="240" w:lineRule="auto"/>
              <w:ind w:firstLine="34"/>
            </w:pPr>
            <w:r w:rsidRPr="000F4666">
              <w:rPr>
                <w:color w:val="000000"/>
              </w:rPr>
              <w:t>Открытый а</w:t>
            </w:r>
            <w:r w:rsidR="007343F1" w:rsidRPr="000F4666">
              <w:rPr>
                <w:color w:val="000000"/>
              </w:rPr>
              <w:t>укцион в электронной форме</w:t>
            </w:r>
          </w:p>
        </w:tc>
      </w:tr>
      <w:tr w:rsidR="007343F1" w:rsidRPr="000F4666" w:rsidTr="00F84454">
        <w:tc>
          <w:tcPr>
            <w:tcW w:w="710" w:type="dxa"/>
          </w:tcPr>
          <w:p w:rsidR="007343F1" w:rsidRPr="000F4666" w:rsidRDefault="007343F1" w:rsidP="000F4666">
            <w:pPr>
              <w:pStyle w:val="-3"/>
              <w:numPr>
                <w:ilvl w:val="2"/>
                <w:numId w:val="10"/>
              </w:numPr>
              <w:spacing w:line="240" w:lineRule="auto"/>
            </w:pPr>
          </w:p>
        </w:tc>
        <w:tc>
          <w:tcPr>
            <w:tcW w:w="3260" w:type="dxa"/>
          </w:tcPr>
          <w:p w:rsidR="007343F1" w:rsidRPr="000F4666" w:rsidRDefault="007343F1" w:rsidP="000F4666">
            <w:pPr>
              <w:pStyle w:val="aff1"/>
              <w:tabs>
                <w:tab w:val="left" w:pos="1876"/>
              </w:tabs>
              <w:spacing w:before="0" w:after="0"/>
              <w:ind w:left="0" w:right="0"/>
              <w:jc w:val="both"/>
              <w:rPr>
                <w:sz w:val="28"/>
                <w:szCs w:val="28"/>
              </w:rPr>
            </w:pPr>
            <w:r w:rsidRPr="000F4666">
              <w:rPr>
                <w:sz w:val="28"/>
                <w:szCs w:val="28"/>
              </w:rPr>
              <w:t>Предмет договора</w:t>
            </w:r>
          </w:p>
        </w:tc>
        <w:tc>
          <w:tcPr>
            <w:tcW w:w="6917" w:type="dxa"/>
          </w:tcPr>
          <w:p w:rsidR="007343F1" w:rsidRPr="000F4666" w:rsidRDefault="004A0838" w:rsidP="000F4666">
            <w:pPr>
              <w:keepNext/>
              <w:keepLines/>
              <w:widowControl w:val="0"/>
              <w:suppressLineNumbers/>
              <w:suppressAutoHyphens/>
              <w:spacing w:after="60" w:line="240" w:lineRule="auto"/>
              <w:ind w:firstLine="0"/>
              <w:rPr>
                <w:b/>
              </w:rPr>
            </w:pPr>
            <w:r w:rsidRPr="000F4666">
              <w:rPr>
                <w:b/>
                <w:lang w:eastAsia="ar-SA"/>
              </w:rPr>
              <w:t>Приобретение нефтепродуктов (дизельного топлива) путем заправки автотранспорта через сеть АЗС с использованием смарт-карт (топливные карты).</w:t>
            </w:r>
          </w:p>
        </w:tc>
      </w:tr>
      <w:tr w:rsidR="007343F1" w:rsidRPr="000F4666" w:rsidTr="00F84454">
        <w:tc>
          <w:tcPr>
            <w:tcW w:w="710" w:type="dxa"/>
          </w:tcPr>
          <w:p w:rsidR="007343F1" w:rsidRPr="000F4666" w:rsidRDefault="007343F1" w:rsidP="000F4666">
            <w:pPr>
              <w:pStyle w:val="-3"/>
              <w:numPr>
                <w:ilvl w:val="2"/>
                <w:numId w:val="10"/>
              </w:numPr>
              <w:spacing w:line="240" w:lineRule="auto"/>
            </w:pPr>
          </w:p>
        </w:tc>
        <w:tc>
          <w:tcPr>
            <w:tcW w:w="3260" w:type="dxa"/>
          </w:tcPr>
          <w:p w:rsidR="007343F1" w:rsidRPr="000F4666" w:rsidRDefault="007343F1" w:rsidP="000F4666">
            <w:pPr>
              <w:pStyle w:val="aff1"/>
              <w:tabs>
                <w:tab w:val="left" w:pos="1876"/>
              </w:tabs>
              <w:spacing w:before="0" w:after="0"/>
              <w:ind w:left="0" w:right="0"/>
              <w:jc w:val="both"/>
              <w:rPr>
                <w:sz w:val="28"/>
                <w:szCs w:val="28"/>
              </w:rPr>
            </w:pPr>
            <w:r w:rsidRPr="000F4666">
              <w:rPr>
                <w:sz w:val="28"/>
                <w:szCs w:val="28"/>
              </w:rPr>
              <w:t>Код ОКПД</w:t>
            </w:r>
            <w:r w:rsidR="00A03331" w:rsidRPr="000F4666">
              <w:rPr>
                <w:sz w:val="28"/>
                <w:szCs w:val="28"/>
              </w:rPr>
              <w:t xml:space="preserve"> </w:t>
            </w:r>
            <w:r w:rsidRPr="000F4666">
              <w:rPr>
                <w:sz w:val="28"/>
                <w:szCs w:val="28"/>
              </w:rPr>
              <w:t>2</w:t>
            </w:r>
          </w:p>
        </w:tc>
        <w:tc>
          <w:tcPr>
            <w:tcW w:w="6917" w:type="dxa"/>
          </w:tcPr>
          <w:p w:rsidR="00A62AAD" w:rsidRPr="000F4666" w:rsidRDefault="00A62AAD" w:rsidP="000F4666">
            <w:pPr>
              <w:keepNext/>
              <w:keepLines/>
              <w:widowControl w:val="0"/>
              <w:suppressLineNumbers/>
              <w:suppressAutoHyphens/>
              <w:spacing w:line="240" w:lineRule="auto"/>
              <w:ind w:firstLine="0"/>
              <w:rPr>
                <w:b/>
                <w:bCs/>
                <w:i/>
                <w:lang w:eastAsia="zh-CN"/>
              </w:rPr>
            </w:pPr>
            <w:r w:rsidRPr="000F4666">
              <w:rPr>
                <w:b/>
                <w:bCs/>
                <w:i/>
                <w:lang w:eastAsia="zh-CN"/>
              </w:rPr>
              <w:t>19.20.21.3</w:t>
            </w:r>
            <w:r w:rsidR="004A0838" w:rsidRPr="000F4666">
              <w:rPr>
                <w:b/>
                <w:bCs/>
                <w:i/>
                <w:lang w:eastAsia="zh-CN"/>
              </w:rPr>
              <w:t>00</w:t>
            </w:r>
            <w:r w:rsidRPr="000F4666">
              <w:rPr>
                <w:b/>
                <w:bCs/>
                <w:i/>
                <w:lang w:eastAsia="zh-CN"/>
              </w:rPr>
              <w:t xml:space="preserve">-Топливо дизельное </w:t>
            </w:r>
          </w:p>
        </w:tc>
      </w:tr>
      <w:tr w:rsidR="007343F1" w:rsidRPr="000F4666" w:rsidTr="00F84454">
        <w:tc>
          <w:tcPr>
            <w:tcW w:w="710" w:type="dxa"/>
          </w:tcPr>
          <w:p w:rsidR="007343F1" w:rsidRPr="000F4666" w:rsidRDefault="007343F1" w:rsidP="000F4666">
            <w:pPr>
              <w:pStyle w:val="-3"/>
              <w:numPr>
                <w:ilvl w:val="2"/>
                <w:numId w:val="10"/>
              </w:numPr>
              <w:spacing w:line="240" w:lineRule="auto"/>
            </w:pPr>
          </w:p>
        </w:tc>
        <w:tc>
          <w:tcPr>
            <w:tcW w:w="3260" w:type="dxa"/>
          </w:tcPr>
          <w:p w:rsidR="007343F1" w:rsidRPr="000F4666" w:rsidRDefault="007343F1" w:rsidP="000F4666">
            <w:pPr>
              <w:autoSpaceDE w:val="0"/>
              <w:autoSpaceDN w:val="0"/>
              <w:adjustRightInd w:val="0"/>
              <w:spacing w:line="240" w:lineRule="auto"/>
              <w:ind w:firstLine="0"/>
              <w:rPr>
                <w:rFonts w:eastAsiaTheme="minorHAnsi"/>
                <w:lang w:eastAsia="en-US"/>
              </w:rPr>
            </w:pPr>
            <w:r w:rsidRPr="000F4666">
              <w:rPr>
                <w:rFonts w:eastAsiaTheme="minorHAnsi"/>
                <w:lang w:eastAsia="en-US"/>
              </w:rPr>
              <w:t>Требования к безопасности, качеству, техническим характеристикам, функциональным характеристикам (потребительским свойствам) товара, работы, услуги, к размерам, упаковке, отгрузке товара, к результатам работы, иные требования, связанные с определением соответствия поставляемого товара, выполняемой работы, оказываемой услуги потребностям Заказчика</w:t>
            </w:r>
          </w:p>
        </w:tc>
        <w:tc>
          <w:tcPr>
            <w:tcW w:w="6917" w:type="dxa"/>
          </w:tcPr>
          <w:p w:rsidR="003E73D2" w:rsidRPr="000F4666" w:rsidRDefault="003E73D2" w:rsidP="000F4666">
            <w:pPr>
              <w:snapToGrid w:val="0"/>
              <w:spacing w:line="240" w:lineRule="auto"/>
              <w:ind w:firstLine="0"/>
              <w:rPr>
                <w:rFonts w:eastAsia="Arial Unicode MS"/>
              </w:rPr>
            </w:pPr>
            <w:r w:rsidRPr="000F4666">
              <w:rPr>
                <w:rFonts w:eastAsia="Arial Unicode MS"/>
              </w:rPr>
              <w:t xml:space="preserve">Предоставлено Заказчиком в </w:t>
            </w:r>
            <w:r w:rsidRPr="000F4666">
              <w:rPr>
                <w:rFonts w:eastAsia="Arial Unicode MS"/>
                <w:b/>
                <w:i/>
              </w:rPr>
              <w:t>Приложении № 1</w:t>
            </w:r>
            <w:r w:rsidRPr="000F4666">
              <w:rPr>
                <w:rFonts w:eastAsia="Arial Unicode MS"/>
              </w:rPr>
              <w:t xml:space="preserve">к Информационной карте заявки на участие в электронном аукционе. </w:t>
            </w:r>
          </w:p>
          <w:p w:rsidR="007343F1" w:rsidRPr="000F4666" w:rsidRDefault="007343F1" w:rsidP="000F4666">
            <w:pPr>
              <w:spacing w:line="240" w:lineRule="auto"/>
              <w:ind w:firstLine="288"/>
            </w:pP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Начальная (максимальная) цена договора (цена лота)</w:t>
            </w:r>
          </w:p>
        </w:tc>
        <w:tc>
          <w:tcPr>
            <w:tcW w:w="6917" w:type="dxa"/>
          </w:tcPr>
          <w:p w:rsidR="00CF384C" w:rsidRPr="000F4666" w:rsidRDefault="004A0838" w:rsidP="000F4666">
            <w:pPr>
              <w:suppressAutoHyphens/>
              <w:autoSpaceDE w:val="0"/>
              <w:ind w:firstLine="0"/>
              <w:rPr>
                <w:b/>
                <w:color w:val="FF0000"/>
              </w:rPr>
            </w:pPr>
            <w:r w:rsidRPr="000F4666">
              <w:rPr>
                <w:b/>
                <w:bCs/>
                <w:color w:val="000000"/>
              </w:rPr>
              <w:t>8 602 500,00</w:t>
            </w:r>
            <w:r w:rsidR="003B3D5A" w:rsidRPr="000F4666">
              <w:rPr>
                <w:b/>
                <w:bCs/>
                <w:color w:val="000000"/>
              </w:rPr>
              <w:t xml:space="preserve"> руб. 00 коп. (</w:t>
            </w:r>
            <w:r w:rsidRPr="000F4666">
              <w:rPr>
                <w:b/>
                <w:bCs/>
                <w:color w:val="000000"/>
              </w:rPr>
              <w:t>восемь миллионов шестьсот две тысячи пятьсот</w:t>
            </w:r>
            <w:r w:rsidR="00137F23" w:rsidRPr="000F4666">
              <w:rPr>
                <w:b/>
                <w:bCs/>
                <w:color w:val="000000"/>
              </w:rPr>
              <w:t xml:space="preserve">) </w:t>
            </w:r>
            <w:r w:rsidRPr="000F4666">
              <w:rPr>
                <w:b/>
                <w:bCs/>
                <w:color w:val="000000"/>
              </w:rPr>
              <w:t xml:space="preserve">рублей </w:t>
            </w:r>
            <w:r w:rsidR="00137F23" w:rsidRPr="000F4666">
              <w:rPr>
                <w:b/>
                <w:bCs/>
                <w:color w:val="000000"/>
              </w:rPr>
              <w:t>включая НДС.</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Обоснование начальной (максимальной) цены договора</w:t>
            </w:r>
          </w:p>
        </w:tc>
        <w:tc>
          <w:tcPr>
            <w:tcW w:w="6917" w:type="dxa"/>
          </w:tcPr>
          <w:p w:rsidR="00CF384C" w:rsidRPr="000F4666" w:rsidRDefault="00CF384C" w:rsidP="000F4666">
            <w:pPr>
              <w:snapToGrid w:val="0"/>
              <w:spacing w:line="240" w:lineRule="auto"/>
              <w:ind w:firstLine="0"/>
              <w:rPr>
                <w:rFonts w:eastAsia="Arial Unicode MS"/>
              </w:rPr>
            </w:pPr>
            <w:r w:rsidRPr="000F4666">
              <w:rPr>
                <w:rFonts w:eastAsia="Arial Unicode MS"/>
              </w:rPr>
              <w:t xml:space="preserve">Обоснование начальной (максимальной) цены договора предоставлено Заказчиком в </w:t>
            </w:r>
            <w:r w:rsidRPr="000F4666">
              <w:rPr>
                <w:rFonts w:eastAsia="Arial Unicode MS"/>
                <w:b/>
                <w:i/>
              </w:rPr>
              <w:t xml:space="preserve">Приложении №3 </w:t>
            </w:r>
            <w:r w:rsidRPr="000F4666">
              <w:rPr>
                <w:rFonts w:eastAsia="Arial Unicode MS"/>
              </w:rPr>
              <w:t xml:space="preserve">к </w:t>
            </w:r>
            <w:r w:rsidRPr="000F4666">
              <w:rPr>
                <w:rFonts w:eastAsia="Arial Unicode MS"/>
              </w:rPr>
              <w:lastRenderedPageBreak/>
              <w:t xml:space="preserve">Информационной карте заявки на участие в электронном аукционе. </w:t>
            </w:r>
          </w:p>
          <w:p w:rsidR="00CF384C" w:rsidRPr="000F4666" w:rsidRDefault="00CF384C" w:rsidP="000F4666">
            <w:pPr>
              <w:spacing w:line="240" w:lineRule="auto"/>
              <w:ind w:firstLine="34"/>
              <w:rPr>
                <w:b/>
              </w:rPr>
            </w:pPr>
            <w:r w:rsidRPr="000F4666">
              <w:rPr>
                <w:i/>
                <w:iCs/>
              </w:rPr>
              <w:t>Для определения начальной (максимальной) цены договора заказчиком выбран</w:t>
            </w:r>
            <w:r w:rsidR="005D2F02" w:rsidRPr="000F4666">
              <w:rPr>
                <w:i/>
                <w:iCs/>
              </w:rPr>
              <w:t xml:space="preserve"> </w:t>
            </w:r>
            <w:r w:rsidRPr="000F4666">
              <w:rPr>
                <w:i/>
                <w:iCs/>
              </w:rPr>
              <w:t>метод</w:t>
            </w:r>
            <w:r w:rsidR="005D2F02" w:rsidRPr="000F4666">
              <w:rPr>
                <w:i/>
                <w:iCs/>
              </w:rPr>
              <w:t xml:space="preserve"> </w:t>
            </w:r>
            <w:r w:rsidRPr="000F4666">
              <w:rPr>
                <w:i/>
              </w:rPr>
              <w:t>сопоставимых рыночных цен (анализа рынка),</w:t>
            </w:r>
            <w:r w:rsidRPr="000F4666">
              <w:rPr>
                <w:lang w:eastAsia="ar-SA"/>
              </w:rPr>
              <w:t xml:space="preserve"> согласно формуле и информации о существующих ценах на услугу, полученных из коммерческих предложений</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spacing w:line="240" w:lineRule="auto"/>
              <w:ind w:firstLine="0"/>
            </w:pPr>
            <w:r w:rsidRPr="000F4666">
              <w:t>Сведения о валюте, используемой для формирования цены договора и расчетов с поставщиками (подрядчиками, исполнителями), а также порядок применения официального курса иностранной валюты к рублю Российской Федерации, установленного Центральным банком Российской Федерации, используемого при оплате заключенного договора</w:t>
            </w:r>
          </w:p>
        </w:tc>
        <w:tc>
          <w:tcPr>
            <w:tcW w:w="6917" w:type="dxa"/>
          </w:tcPr>
          <w:p w:rsidR="00CF384C" w:rsidRPr="000F4666" w:rsidRDefault="00CF384C" w:rsidP="000F4666">
            <w:pPr>
              <w:spacing w:before="100" w:beforeAutospacing="1" w:after="100" w:afterAutospacing="1" w:line="240" w:lineRule="auto"/>
              <w:ind w:firstLine="34"/>
            </w:pPr>
            <w:r w:rsidRPr="000F4666">
              <w:rPr>
                <w:rFonts w:eastAsia="Arial Unicode MS"/>
              </w:rPr>
              <w:t>Российский рубль</w:t>
            </w:r>
          </w:p>
          <w:p w:rsidR="00CF384C" w:rsidRPr="000F4666" w:rsidRDefault="00CF384C" w:rsidP="000F4666">
            <w:pPr>
              <w:spacing w:before="100" w:beforeAutospacing="1" w:after="100" w:afterAutospacing="1" w:line="240" w:lineRule="auto"/>
              <w:ind w:firstLine="34"/>
            </w:pPr>
            <w:r w:rsidRPr="000F4666">
              <w:t>Порядок применения официального курса иностранной валюты к рублю Российской Федерации, установленного Центральным банком Российской Федерации, используемого при оплате заключенного договора: не применяется в связи с тем, что валюта, используемой для формирования цены договора и расчетов с поставщиками (подрядчиками, исполнителями) – Российский рубль.</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Форма, сроки и порядок оплаты товара, работы, услуги</w:t>
            </w:r>
          </w:p>
        </w:tc>
        <w:tc>
          <w:tcPr>
            <w:tcW w:w="6917" w:type="dxa"/>
          </w:tcPr>
          <w:p w:rsidR="00CF384C" w:rsidRPr="000F4666" w:rsidRDefault="00CF384C" w:rsidP="000F4666">
            <w:pPr>
              <w:spacing w:line="240" w:lineRule="auto"/>
              <w:ind w:firstLine="34"/>
              <w:rPr>
                <w:b/>
              </w:rPr>
            </w:pPr>
            <w:r w:rsidRPr="000F4666">
              <w:t>Оплата производится за счет денежных средств, полученных от хозяйственной деятельности предприятия (средства унитарного предприятия) путем безналичного перечисления денежных средств на расчётный счёт Поставщика на основании выставленного счета, подписанной обеими сторонами товарной накладной (с указанием номера и даты Договора</w:t>
            </w:r>
            <w:r w:rsidR="003B3D5A" w:rsidRPr="000F4666">
              <w:t>), счета-фактуры в течение 30 (тридцати) календарных</w:t>
            </w:r>
            <w:r w:rsidRPr="000F4666">
              <w:t xml:space="preserve"> дней с даты подписания Заказчиком документа о приемке. Датой оплаты считается дата списания денежных средств с расчётного счета Заказчика.</w:t>
            </w:r>
          </w:p>
        </w:tc>
      </w:tr>
      <w:tr w:rsidR="004A0838" w:rsidRPr="000F4666" w:rsidTr="00F84454">
        <w:tc>
          <w:tcPr>
            <w:tcW w:w="710" w:type="dxa"/>
          </w:tcPr>
          <w:p w:rsidR="004A0838" w:rsidRPr="000F4666" w:rsidRDefault="004A0838" w:rsidP="000F4666">
            <w:pPr>
              <w:pStyle w:val="-3"/>
              <w:numPr>
                <w:ilvl w:val="2"/>
                <w:numId w:val="10"/>
              </w:numPr>
              <w:spacing w:line="240" w:lineRule="auto"/>
            </w:pPr>
          </w:p>
        </w:tc>
        <w:tc>
          <w:tcPr>
            <w:tcW w:w="3260" w:type="dxa"/>
          </w:tcPr>
          <w:p w:rsidR="004A0838" w:rsidRPr="000F4666" w:rsidRDefault="004A0838" w:rsidP="000F4666">
            <w:r w:rsidRPr="000F4666">
              <w:t>Место поставки товара, выполнения работ, оказания услуг. Сроки поставки товара или завершения работы либо график оказания услуг</w:t>
            </w:r>
          </w:p>
        </w:tc>
        <w:tc>
          <w:tcPr>
            <w:tcW w:w="6917" w:type="dxa"/>
          </w:tcPr>
          <w:p w:rsidR="00974069" w:rsidRPr="000F4666" w:rsidRDefault="004A0838" w:rsidP="000F4666">
            <w:bookmarkStart w:id="13" w:name="OLE_LINK4"/>
            <w:bookmarkStart w:id="14" w:name="OLE_LINK5"/>
            <w:r w:rsidRPr="000F4666">
              <w:t xml:space="preserve">Сеть автозаправочных станций (далее – АЗС) поставщика расположенных в городах Республики </w:t>
            </w:r>
            <w:bookmarkStart w:id="15" w:name="OLE_LINK3"/>
            <w:r w:rsidRPr="000F4666">
              <w:t>Крым</w:t>
            </w:r>
            <w:bookmarkEnd w:id="15"/>
            <w:r w:rsidRPr="000F4666">
              <w:t xml:space="preserve">. </w:t>
            </w:r>
            <w:bookmarkEnd w:id="13"/>
            <w:bookmarkEnd w:id="14"/>
            <w:r w:rsidRPr="000F4666">
              <w:t>Ежедневно до 31.12.2019г.</w:t>
            </w:r>
            <w:r w:rsidR="00974069" w:rsidRPr="000F4666">
              <w:t xml:space="preserve"> </w:t>
            </w:r>
          </w:p>
          <w:p w:rsidR="004A0838" w:rsidRPr="000F4666" w:rsidRDefault="00974069" w:rsidP="000F4666">
            <w:r w:rsidRPr="000F4666">
              <w:t>* Смарт-карт (топливные карты) предоставляются Покупателю безвозмездно.</w:t>
            </w:r>
          </w:p>
          <w:p w:rsidR="004A0838" w:rsidRPr="000F4666" w:rsidRDefault="004A0838" w:rsidP="000F4666"/>
        </w:tc>
      </w:tr>
      <w:tr w:rsidR="00CF384C" w:rsidRPr="000F4666" w:rsidTr="00F84454">
        <w:trPr>
          <w:trHeight w:val="493"/>
        </w:trPr>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 xml:space="preserve">Требования к участникам закупки </w:t>
            </w:r>
          </w:p>
        </w:tc>
        <w:tc>
          <w:tcPr>
            <w:tcW w:w="6917" w:type="dxa"/>
          </w:tcPr>
          <w:p w:rsidR="00CF384C" w:rsidRPr="000F4666" w:rsidRDefault="00CF384C" w:rsidP="000F4666">
            <w:pPr>
              <w:widowControl w:val="0"/>
              <w:suppressAutoHyphens/>
              <w:autoSpaceDE w:val="0"/>
              <w:spacing w:line="240" w:lineRule="auto"/>
              <w:ind w:firstLine="0"/>
              <w:rPr>
                <w:rFonts w:eastAsia="Arial"/>
                <w:color w:val="000000"/>
                <w:lang w:eastAsia="hi-IN" w:bidi="hi-IN"/>
              </w:rPr>
            </w:pPr>
            <w:r w:rsidRPr="000F4666">
              <w:rPr>
                <w:rFonts w:eastAsia="Arial"/>
                <w:color w:val="000000"/>
                <w:lang w:eastAsia="hi-IN" w:bidi="hi-IN"/>
              </w:rPr>
              <w:t xml:space="preserve">К участникам закупки устанавливаются следующие </w:t>
            </w:r>
            <w:r w:rsidRPr="000F4666">
              <w:rPr>
                <w:rFonts w:eastAsia="Arial"/>
                <w:color w:val="000000"/>
                <w:u w:val="single"/>
                <w:lang w:eastAsia="hi-IN" w:bidi="hi-IN"/>
              </w:rPr>
              <w:t>единые требования</w:t>
            </w:r>
            <w:r w:rsidRPr="000F4666">
              <w:rPr>
                <w:rFonts w:eastAsia="Arial"/>
                <w:color w:val="000000"/>
                <w:lang w:eastAsia="hi-IN" w:bidi="hi-IN"/>
              </w:rPr>
              <w:t xml:space="preserve"> к участникам закупки</w:t>
            </w:r>
            <w:r w:rsidRPr="000F4666">
              <w:t>(Приложением № 2 к информационной карте заявки на участие в электронном аукционе)</w:t>
            </w:r>
            <w:r w:rsidRPr="000F4666">
              <w:rPr>
                <w:rFonts w:eastAsia="Arial"/>
                <w:color w:val="000000"/>
                <w:lang w:eastAsia="hi-IN" w:bidi="hi-IN"/>
              </w:rPr>
              <w:t xml:space="preserve">, указанные в </w:t>
            </w:r>
            <w:r w:rsidRPr="000F4666">
              <w:rPr>
                <w:rFonts w:eastAsia="Arial"/>
                <w:lang w:eastAsia="hi-IN" w:bidi="hi-IN"/>
              </w:rPr>
              <w:t>п/п 7.2.1-7.2.6 ч. 7.2 раздела 7 части 1 Инструкции по подготовке заявок на участие в аукционе в электронной форме документации об аукционе в электронной форме.</w:t>
            </w:r>
          </w:p>
          <w:p w:rsidR="00CF384C" w:rsidRPr="000F4666" w:rsidRDefault="00CF384C" w:rsidP="000F4666">
            <w:pPr>
              <w:spacing w:line="240" w:lineRule="auto"/>
              <w:ind w:firstLine="34"/>
              <w:rPr>
                <w:b/>
              </w:rPr>
            </w:pPr>
            <w:r w:rsidRPr="000F4666">
              <w:rPr>
                <w:color w:val="000000"/>
              </w:rPr>
              <w:t xml:space="preserve">   К участникам закупки устанавливается требования об </w:t>
            </w:r>
            <w:r w:rsidRPr="000F4666">
              <w:rPr>
                <w:color w:val="000000"/>
                <w:u w:val="single"/>
              </w:rPr>
              <w:t>отсутствии сведений об участнике закупки в реестре недобросовестных поставщиков</w:t>
            </w:r>
            <w:r w:rsidRPr="000F4666">
              <w:rPr>
                <w:color w:val="000000"/>
              </w:rPr>
              <w:t xml:space="preserve">, предусмотренном Федеральным законом № 223-ФЗ </w:t>
            </w:r>
            <w:r w:rsidRPr="000F4666">
              <w:rPr>
                <w:b/>
                <w:color w:val="000000"/>
              </w:rPr>
              <w:t>и</w:t>
            </w:r>
            <w:r w:rsidRPr="000F4666">
              <w:rPr>
                <w:color w:val="000000"/>
              </w:rPr>
              <w:t xml:space="preserve"> в реестре недобросовестных поставщиков, предусмотренном Федеральным </w:t>
            </w:r>
            <w:hyperlink r:id="rId16" w:history="1">
              <w:r w:rsidRPr="000F4666">
                <w:rPr>
                  <w:color w:val="000000"/>
                </w:rPr>
                <w:t>законом</w:t>
              </w:r>
            </w:hyperlink>
            <w:r w:rsidRPr="000F4666">
              <w:rPr>
                <w:color w:val="000000"/>
              </w:rPr>
              <w:t xml:space="preserve"> от 5 апреля 2013 года № 44-ФЗ «О </w:t>
            </w:r>
            <w:r w:rsidR="00137F23" w:rsidRPr="000F4666">
              <w:rPr>
                <w:color w:val="000000"/>
              </w:rPr>
              <w:t>Договор</w:t>
            </w:r>
            <w:r w:rsidRPr="000F4666">
              <w:rPr>
                <w:color w:val="000000"/>
              </w:rPr>
              <w:t xml:space="preserve">ной системе в сфере закупок товаров, работ, услуг для обеспечения государственных и муниципальных нужд». </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autoSpaceDE w:val="0"/>
              <w:rPr>
                <w:b/>
                <w:bCs/>
                <w:i/>
                <w:iCs/>
              </w:rPr>
            </w:pPr>
            <w:r w:rsidRPr="000F4666">
              <w:t>Ограничение участия в определении поставщика (подрядчика, исполнителя)</w:t>
            </w:r>
          </w:p>
        </w:tc>
        <w:tc>
          <w:tcPr>
            <w:tcW w:w="6917" w:type="dxa"/>
          </w:tcPr>
          <w:p w:rsidR="00CF384C" w:rsidRPr="000F4666" w:rsidRDefault="00D426E0" w:rsidP="000F4666">
            <w:pPr>
              <w:tabs>
                <w:tab w:val="left" w:pos="1134"/>
              </w:tabs>
              <w:ind w:firstLine="0"/>
            </w:pPr>
            <w:r w:rsidRPr="000F4666">
              <w:rPr>
                <w:b/>
                <w:bCs/>
                <w:i/>
                <w:iCs/>
              </w:rPr>
              <w:t>Не установлено</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tabs>
                <w:tab w:val="left" w:pos="1876"/>
              </w:tabs>
              <w:spacing w:line="240" w:lineRule="auto"/>
            </w:pPr>
            <w:r w:rsidRPr="000F4666">
              <w:t>Требования к содержанию, форме, оформлению и составу заявки на участие в аукционе в электронной форме (перечень документов, представляемых участниками закупки для подтверждения их соответствия установленным требованиям);</w:t>
            </w:r>
          </w:p>
        </w:tc>
        <w:tc>
          <w:tcPr>
            <w:tcW w:w="6917" w:type="dxa"/>
          </w:tcPr>
          <w:p w:rsidR="00CF384C" w:rsidRPr="000F4666" w:rsidRDefault="00CF384C" w:rsidP="000F4666">
            <w:pPr>
              <w:autoSpaceDE w:val="0"/>
              <w:autoSpaceDN w:val="0"/>
              <w:adjustRightInd w:val="0"/>
              <w:spacing w:line="240" w:lineRule="auto"/>
              <w:ind w:firstLine="0"/>
            </w:pPr>
            <w:r w:rsidRPr="000F4666">
              <w:t>Заявка на участие в электронной форме закупки направляется участником закупки на ЭП в форме электронных документов.</w:t>
            </w:r>
          </w:p>
          <w:p w:rsidR="00CF384C" w:rsidRPr="000F4666" w:rsidRDefault="00CF384C" w:rsidP="000F4666">
            <w:pPr>
              <w:autoSpaceDE w:val="0"/>
              <w:autoSpaceDN w:val="0"/>
              <w:adjustRightInd w:val="0"/>
              <w:spacing w:line="240" w:lineRule="auto"/>
              <w:ind w:firstLine="0"/>
              <w:rPr>
                <w:rFonts w:eastAsia="Arial Unicode MS"/>
                <w:u w:val="single"/>
                <w:lang w:eastAsia="en-US"/>
              </w:rPr>
            </w:pPr>
            <w:r w:rsidRPr="000F4666">
              <w:rPr>
                <w:rFonts w:eastAsia="Arial Unicode MS"/>
                <w:lang w:eastAsia="en-US"/>
              </w:rPr>
              <w:t xml:space="preserve">Заявка </w:t>
            </w:r>
            <w:r w:rsidRPr="000F4666">
              <w:rPr>
                <w:rFonts w:eastAsia="Arial Unicode MS"/>
                <w:u w:val="single"/>
                <w:lang w:eastAsia="en-US"/>
              </w:rPr>
              <w:t>должна содержать следующие документы и сведения:</w:t>
            </w:r>
          </w:p>
          <w:p w:rsidR="00CF384C" w:rsidRPr="000F4666" w:rsidRDefault="00CF384C" w:rsidP="000F4666">
            <w:pPr>
              <w:autoSpaceDE w:val="0"/>
              <w:autoSpaceDN w:val="0"/>
              <w:adjustRightInd w:val="0"/>
              <w:spacing w:line="240" w:lineRule="auto"/>
              <w:ind w:firstLine="0"/>
              <w:rPr>
                <w:rFonts w:eastAsia="Arial Unicode MS"/>
                <w:lang w:eastAsia="en-US"/>
              </w:rPr>
            </w:pPr>
            <w:r w:rsidRPr="000F4666">
              <w:rPr>
                <w:rFonts w:eastAsia="Arial Unicode MS"/>
                <w:b/>
                <w:lang w:eastAsia="en-US"/>
              </w:rPr>
              <w:t>1)</w:t>
            </w:r>
            <w:r w:rsidRPr="000F4666">
              <w:rPr>
                <w:rFonts w:eastAsia="Arial Unicode MS"/>
                <w:lang w:eastAsia="en-US"/>
              </w:rPr>
              <w:t>согласие участника электронного аукциона на выполнение работы на условиях, предусмотренных документацией об электронном аукционе</w:t>
            </w:r>
            <w:r w:rsidR="005D2F02" w:rsidRPr="000F4666">
              <w:rPr>
                <w:rFonts w:eastAsia="Arial Unicode MS"/>
                <w:lang w:eastAsia="en-US"/>
              </w:rPr>
              <w:t xml:space="preserve"> </w:t>
            </w:r>
            <w:r w:rsidRPr="000F4666">
              <w:rPr>
                <w:rFonts w:eastAsia="Arial Unicode MS"/>
                <w:lang w:eastAsia="en-US"/>
              </w:rPr>
              <w:t>и не подлежащих</w:t>
            </w:r>
            <w:r w:rsidR="005D2F02" w:rsidRPr="000F4666">
              <w:rPr>
                <w:rFonts w:eastAsia="Arial Unicode MS"/>
                <w:lang w:eastAsia="en-US"/>
              </w:rPr>
              <w:t xml:space="preserve"> </w:t>
            </w:r>
            <w:r w:rsidRPr="000F4666">
              <w:rPr>
                <w:rFonts w:eastAsia="Arial Unicode MS"/>
                <w:lang w:eastAsia="en-US"/>
              </w:rPr>
              <w:t>изменению по резул</w:t>
            </w:r>
            <w:r w:rsidR="007E01EF" w:rsidRPr="000F4666">
              <w:rPr>
                <w:rFonts w:eastAsia="Arial Unicode MS"/>
                <w:lang w:eastAsia="en-US"/>
              </w:rPr>
              <w:t xml:space="preserve">ьтатам проведения  электронного </w:t>
            </w:r>
            <w:r w:rsidRPr="000F4666">
              <w:rPr>
                <w:rFonts w:eastAsia="Arial Unicode MS"/>
                <w:lang w:eastAsia="en-US"/>
              </w:rPr>
              <w:t>аукциона;</w:t>
            </w:r>
            <w:r w:rsidRPr="000F4666">
              <w:rPr>
                <w:rFonts w:eastAsia="Arial Unicode MS"/>
                <w:lang w:eastAsia="en-US"/>
              </w:rPr>
              <w:br/>
            </w:r>
            <w:r w:rsidRPr="000F4666">
              <w:rPr>
                <w:rFonts w:eastAsia="Arial Unicode MS"/>
                <w:b/>
              </w:rPr>
              <w:t>2)</w:t>
            </w:r>
            <w:r w:rsidRPr="000F4666">
              <w:rPr>
                <w:rFonts w:eastAsia="Arial Unicode MS"/>
              </w:rPr>
              <w:t xml:space="preserve"> конкретные показатели, соответствующие значениям, установленным документацией об аукционе в электронной форме </w:t>
            </w:r>
            <w:r w:rsidRPr="000F4666">
              <w:rPr>
                <w:rFonts w:eastAsia="Arial Unicode MS"/>
                <w:bCs/>
              </w:rPr>
              <w:t xml:space="preserve">(согласно </w:t>
            </w:r>
            <w:r w:rsidRPr="000F4666">
              <w:rPr>
                <w:rFonts w:eastAsia="Arial Unicode MS"/>
                <w:b/>
                <w:bCs/>
              </w:rPr>
              <w:t>Приложению № 1</w:t>
            </w:r>
            <w:r w:rsidRPr="000F4666">
              <w:rPr>
                <w:rFonts w:eastAsia="Arial Unicode MS"/>
                <w:bCs/>
              </w:rPr>
              <w:t xml:space="preserve"> к информационной карте заявки на участие в аукционе в электронной форме</w:t>
            </w:r>
            <w:r w:rsidRPr="000F4666">
              <w:rPr>
                <w:rFonts w:eastAsia="Arial Unicode MS"/>
              </w:rPr>
              <w:t xml:space="preserve">), и указание на товарный знак (его словесное обозначение)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w:t>
            </w:r>
            <w:r w:rsidRPr="000F4666">
              <w:rPr>
                <w:rFonts w:eastAsia="Arial Unicode MS"/>
                <w:b/>
                <w:u w:val="single"/>
              </w:rPr>
              <w:t>наименование страны происхождения товара.</w:t>
            </w:r>
          </w:p>
          <w:p w:rsidR="00CF384C" w:rsidRPr="000F4666" w:rsidRDefault="00CF384C" w:rsidP="000F4666">
            <w:pPr>
              <w:autoSpaceDE w:val="0"/>
              <w:autoSpaceDN w:val="0"/>
              <w:adjustRightInd w:val="0"/>
              <w:spacing w:line="240" w:lineRule="auto"/>
              <w:ind w:firstLine="459"/>
              <w:rPr>
                <w:i/>
                <w:iCs/>
              </w:rPr>
            </w:pPr>
            <w:r w:rsidRPr="000F4666">
              <w:rPr>
                <w:i/>
                <w:iCs/>
              </w:rPr>
              <w:t>Ответственность за представление недостоверных сведений о стране происхождения товара, указанного в заявке на участие в закупке, несет участник закупки.</w:t>
            </w:r>
          </w:p>
          <w:p w:rsidR="00CF384C" w:rsidRPr="000F4666" w:rsidRDefault="00CF384C" w:rsidP="000F4666">
            <w:pPr>
              <w:autoSpaceDE w:val="0"/>
              <w:autoSpaceDN w:val="0"/>
              <w:adjustRightInd w:val="0"/>
              <w:spacing w:line="240" w:lineRule="auto"/>
              <w:ind w:firstLine="459"/>
            </w:pPr>
            <w:r w:rsidRPr="000F4666">
              <w:rPr>
                <w:i/>
                <w:iCs/>
              </w:rPr>
              <w:t xml:space="preserve">Отсутствие в заявке на участие в закупке указания (декларирования) страны происхождения </w:t>
            </w:r>
            <w:r w:rsidRPr="000F4666">
              <w:rPr>
                <w:i/>
                <w:iCs/>
              </w:rPr>
              <w:lastRenderedPageBreak/>
              <w:t xml:space="preserve">поставляемого товара не является основанием для отклонения заявки на участие </w:t>
            </w:r>
            <w:proofErr w:type="gramStart"/>
            <w:r w:rsidRPr="000F4666">
              <w:rPr>
                <w:i/>
                <w:iCs/>
              </w:rPr>
              <w:t>в закупке</w:t>
            </w:r>
            <w:proofErr w:type="gramEnd"/>
            <w:r w:rsidRPr="000F4666">
              <w:rPr>
                <w:i/>
                <w:iCs/>
              </w:rPr>
              <w:t xml:space="preserve"> и такая заявка рассматривается как содержащая предложение о поставке иностранных товаров.</w:t>
            </w:r>
          </w:p>
          <w:p w:rsidR="00CF384C" w:rsidRPr="000F4666" w:rsidRDefault="00CF384C" w:rsidP="000F4666">
            <w:pPr>
              <w:autoSpaceDE w:val="0"/>
              <w:autoSpaceDN w:val="0"/>
              <w:adjustRightInd w:val="0"/>
              <w:spacing w:line="240" w:lineRule="auto"/>
              <w:ind w:firstLine="0"/>
            </w:pPr>
            <w:r w:rsidRPr="000F4666">
              <w:rPr>
                <w:rFonts w:eastAsia="Arial Unicode MS"/>
                <w:b/>
                <w:lang w:eastAsia="en-US"/>
              </w:rPr>
              <w:t xml:space="preserve">3) </w:t>
            </w:r>
            <w:r w:rsidRPr="000F4666">
              <w:t>наименование, фирменное наименование (при наличии), место нахождения, почтовый адрес (для юридического лица),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учредителей (при наличии), членов коллегиального исполнительного органа, лица, исполняющего функции единоличного исполнительного органа участника такого аукциона;</w:t>
            </w:r>
          </w:p>
          <w:p w:rsidR="00CF384C" w:rsidRPr="000F4666" w:rsidRDefault="00CF384C" w:rsidP="000F4666">
            <w:pPr>
              <w:autoSpaceDE w:val="0"/>
              <w:autoSpaceDN w:val="0"/>
              <w:adjustRightInd w:val="0"/>
              <w:spacing w:line="240" w:lineRule="auto"/>
              <w:ind w:firstLine="0"/>
            </w:pPr>
            <w:r w:rsidRPr="000F4666">
              <w:rPr>
                <w:b/>
              </w:rPr>
              <w:t>4)</w:t>
            </w:r>
            <w:r w:rsidRPr="000F4666">
              <w:t xml:space="preserve"> копии документов, подтверждающих соответствие участника закупки требован</w:t>
            </w:r>
            <w:r w:rsidR="003F72A9" w:rsidRPr="000F4666">
              <w:t>ию, установленному согласно п.13</w:t>
            </w:r>
            <w:r w:rsidRPr="000F4666">
              <w:t xml:space="preserve"> Информационной карты заявки на участие в аукционе в электронной форме);</w:t>
            </w:r>
          </w:p>
          <w:p w:rsidR="00CF384C" w:rsidRPr="000F4666" w:rsidRDefault="00CF384C" w:rsidP="000F4666">
            <w:pPr>
              <w:autoSpaceDE w:val="0"/>
              <w:autoSpaceDN w:val="0"/>
              <w:adjustRightInd w:val="0"/>
              <w:spacing w:line="240" w:lineRule="auto"/>
              <w:ind w:firstLine="0"/>
              <w:rPr>
                <w:rFonts w:eastAsia="Arial Unicode MS"/>
                <w:lang w:eastAsia="en-US"/>
              </w:rPr>
            </w:pPr>
            <w:r w:rsidRPr="000F4666">
              <w:rPr>
                <w:rFonts w:eastAsia="Arial Unicode MS"/>
                <w:b/>
                <w:lang w:eastAsia="en-US"/>
              </w:rPr>
              <w:t>5)</w:t>
            </w:r>
            <w:r w:rsidRPr="000F4666">
              <w:rPr>
                <w:rFonts w:eastAsia="Arial Unicode MS"/>
                <w:lang w:eastAsia="en-US"/>
              </w:rPr>
              <w:t xml:space="preserve"> декларация о соответствии участника аукциона следующим требованиям </w:t>
            </w:r>
            <w:r w:rsidRPr="000F4666">
              <w:rPr>
                <w:i/>
                <w:iCs/>
                <w:color w:val="000000"/>
              </w:rPr>
              <w:t xml:space="preserve">(рекомендуемая форма предложена </w:t>
            </w:r>
            <w:r w:rsidRPr="000F4666">
              <w:rPr>
                <w:b/>
                <w:i/>
                <w:iCs/>
                <w:color w:val="000000"/>
              </w:rPr>
              <w:t>в Приложении №4</w:t>
            </w:r>
            <w:r w:rsidRPr="000F4666">
              <w:rPr>
                <w:i/>
                <w:iCs/>
                <w:color w:val="000000"/>
              </w:rPr>
              <w:t xml:space="preserve"> к информационной карте заявки на участие в аукционе в электронной форме):</w:t>
            </w:r>
          </w:p>
          <w:p w:rsidR="00CF384C" w:rsidRPr="000F4666" w:rsidRDefault="00CF384C" w:rsidP="000F4666">
            <w:pPr>
              <w:widowControl w:val="0"/>
              <w:tabs>
                <w:tab w:val="left" w:pos="907"/>
              </w:tabs>
              <w:spacing w:line="240" w:lineRule="auto"/>
              <w:ind w:firstLine="0"/>
              <w:rPr>
                <w:rFonts w:eastAsia="Arial Unicode MS"/>
              </w:rPr>
            </w:pPr>
            <w:r w:rsidRPr="000F4666">
              <w:rPr>
                <w:rFonts w:eastAsia="Arial Unicode MS"/>
                <w:lang w:eastAsia="en-US"/>
              </w:rPr>
              <w:t xml:space="preserve">- </w:t>
            </w:r>
            <w:r w:rsidRPr="000F4666">
              <w:rPr>
                <w:rFonts w:eastAsia="Arial Unicode MS"/>
                <w:u w:val="single"/>
              </w:rPr>
              <w:t>не</w:t>
            </w:r>
            <w:r w:rsidR="00301768" w:rsidRPr="000F4666">
              <w:rPr>
                <w:rFonts w:eastAsia="Arial Unicode MS"/>
                <w:u w:val="single"/>
              </w:rPr>
              <w:t xml:space="preserve"> </w:t>
            </w:r>
            <w:r w:rsidRPr="000F4666">
              <w:rPr>
                <w:rFonts w:eastAsia="Arial Unicode MS"/>
                <w:u w:val="single"/>
              </w:rPr>
              <w:t>проведение ликвидации</w:t>
            </w:r>
            <w:r w:rsidRPr="000F4666">
              <w:rPr>
                <w:rFonts w:eastAsia="Arial Unicode MS"/>
              </w:rPr>
              <w:t xml:space="preserve">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CF384C" w:rsidRPr="000F4666" w:rsidRDefault="00CF384C" w:rsidP="000F4666">
            <w:pPr>
              <w:widowControl w:val="0"/>
              <w:tabs>
                <w:tab w:val="left" w:pos="902"/>
              </w:tabs>
              <w:spacing w:line="240" w:lineRule="auto"/>
              <w:ind w:firstLine="0"/>
              <w:rPr>
                <w:rFonts w:eastAsia="Arial Unicode MS"/>
              </w:rPr>
            </w:pPr>
            <w:r w:rsidRPr="000F4666">
              <w:rPr>
                <w:rFonts w:eastAsia="Arial Unicode MS"/>
              </w:rPr>
              <w:t xml:space="preserve">- </w:t>
            </w:r>
            <w:r w:rsidRPr="000F4666">
              <w:rPr>
                <w:rFonts w:eastAsia="Arial Unicode MS"/>
                <w:u w:val="single"/>
              </w:rPr>
              <w:t>не</w:t>
            </w:r>
            <w:r w:rsidR="00301768" w:rsidRPr="000F4666">
              <w:rPr>
                <w:rFonts w:eastAsia="Arial Unicode MS"/>
                <w:u w:val="single"/>
              </w:rPr>
              <w:t xml:space="preserve"> </w:t>
            </w:r>
            <w:r w:rsidRPr="000F4666">
              <w:rPr>
                <w:rFonts w:eastAsia="Arial Unicode MS"/>
                <w:u w:val="single"/>
              </w:rPr>
              <w:t>приостановление деятельности</w:t>
            </w:r>
            <w:r w:rsidRPr="000F4666">
              <w:rPr>
                <w:rFonts w:eastAsia="Arial Unicode MS"/>
              </w:rPr>
              <w:t xml:space="preserve">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CF384C" w:rsidRPr="000F4666" w:rsidRDefault="00CF384C" w:rsidP="000F4666">
            <w:pPr>
              <w:widowControl w:val="0"/>
              <w:tabs>
                <w:tab w:val="left" w:pos="931"/>
              </w:tabs>
              <w:spacing w:line="240" w:lineRule="auto"/>
              <w:ind w:firstLine="0"/>
              <w:rPr>
                <w:color w:val="000000"/>
              </w:rPr>
            </w:pPr>
            <w:r w:rsidRPr="000F4666">
              <w:rPr>
                <w:color w:val="000000"/>
              </w:rPr>
              <w:t xml:space="preserve">- </w:t>
            </w:r>
            <w:r w:rsidRPr="000F4666">
              <w:rPr>
                <w:color w:val="000000"/>
                <w:u w:val="single"/>
              </w:rPr>
              <w:t>отсутствие у участника закупки и его должностных лиц конфликта интересов</w:t>
            </w:r>
            <w:r w:rsidRPr="000F4666">
              <w:rPr>
                <w:color w:val="000000"/>
              </w:rPr>
              <w:t xml:space="preserve"> с сотрудниками Заказчика, специализированной организации, членами закупочной комиссии, экспертами;</w:t>
            </w:r>
          </w:p>
          <w:p w:rsidR="00CF384C" w:rsidRPr="000F4666" w:rsidRDefault="00CF384C" w:rsidP="000F4666">
            <w:pPr>
              <w:widowControl w:val="0"/>
              <w:tabs>
                <w:tab w:val="left" w:pos="931"/>
              </w:tabs>
              <w:spacing w:line="240" w:lineRule="auto"/>
              <w:ind w:firstLine="0"/>
              <w:rPr>
                <w:color w:val="000000"/>
              </w:rPr>
            </w:pPr>
            <w:r w:rsidRPr="000F4666">
              <w:rPr>
                <w:rFonts w:eastAsia="Arial"/>
                <w:color w:val="000000"/>
                <w:lang w:eastAsia="hi-IN" w:bidi="hi-IN"/>
              </w:rPr>
              <w:t>-</w:t>
            </w:r>
            <w:r w:rsidRPr="000F4666">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w:t>
            </w:r>
            <w:r w:rsidRPr="000F4666">
              <w:lastRenderedPageBreak/>
              <w:t xml:space="preserve">налоговый кредит в соответствии с </w:t>
            </w:r>
            <w:hyperlink r:id="rId17" w:history="1">
              <w:r w:rsidRPr="000F4666">
                <w:t>законодательством</w:t>
              </w:r>
            </w:hyperlink>
            <w:r w:rsidRPr="000F4666">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r w:rsidR="005D2F02" w:rsidRPr="000F4666">
              <w:t xml:space="preserve"> </w:t>
            </w:r>
            <w:r w:rsidRPr="000F4666">
              <w:t xml:space="preserve">заявителя по уплате этих сумм исполненной или которые признаны безнадежными к взысканию в соответствии с </w:t>
            </w:r>
            <w:hyperlink r:id="rId18" w:history="1">
              <w:r w:rsidRPr="000F4666">
                <w:t>законодательством</w:t>
              </w:r>
            </w:hyperlink>
            <w:r w:rsidRPr="000F4666">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F384C" w:rsidRPr="000F4666" w:rsidRDefault="00CF384C" w:rsidP="000F4666">
            <w:pPr>
              <w:widowControl w:val="0"/>
              <w:tabs>
                <w:tab w:val="left" w:pos="931"/>
              </w:tabs>
              <w:spacing w:line="240" w:lineRule="auto"/>
              <w:ind w:firstLine="0"/>
              <w:rPr>
                <w:color w:val="000000"/>
              </w:rPr>
            </w:pPr>
            <w:r w:rsidRPr="000F4666">
              <w:rPr>
                <w:rFonts w:eastAsia="Arial Unicode MS"/>
                <w:lang w:eastAsia="en-US"/>
              </w:rPr>
              <w:t xml:space="preserve">- </w:t>
            </w:r>
            <w:r w:rsidRPr="000F4666">
              <w:rPr>
                <w:color w:val="000000"/>
                <w:u w:val="single"/>
              </w:rPr>
              <w:t>отсутствие сведений</w:t>
            </w:r>
            <w:r w:rsidRPr="000F4666">
              <w:rPr>
                <w:color w:val="000000"/>
              </w:rPr>
              <w:t xml:space="preserve"> об участнике закупки в реестре недобросовестных поставщиков, предусмотренном Федеральным законом № 223-ФЗ, и в реестре недобросовестных поставщиков, предусмотренном Федеральным </w:t>
            </w:r>
            <w:hyperlink r:id="rId19" w:history="1">
              <w:r w:rsidRPr="000F4666">
                <w:rPr>
                  <w:color w:val="000000"/>
                </w:rPr>
                <w:t>законом</w:t>
              </w:r>
            </w:hyperlink>
            <w:r w:rsidRPr="000F4666">
              <w:rPr>
                <w:color w:val="000000"/>
              </w:rPr>
              <w:t xml:space="preserve"> от 5 апреля 2013 года № 44-ФЗ «О </w:t>
            </w:r>
            <w:r w:rsidR="00137F23" w:rsidRPr="000F4666">
              <w:rPr>
                <w:color w:val="000000"/>
              </w:rPr>
              <w:t>Договор</w:t>
            </w:r>
            <w:r w:rsidR="00A14D02" w:rsidRPr="000F4666">
              <w:rPr>
                <w:color w:val="000000"/>
              </w:rPr>
              <w:t>ной</w:t>
            </w:r>
            <w:r w:rsidRPr="000F4666">
              <w:rPr>
                <w:color w:val="000000"/>
              </w:rPr>
              <w:t xml:space="preserve"> системе в сфере закупок товаров, работ, услуг для обеспечения государственных и муниципальных нужд».</w:t>
            </w:r>
          </w:p>
          <w:p w:rsidR="00CF384C" w:rsidRPr="000F4666" w:rsidRDefault="00CF384C" w:rsidP="000F4666">
            <w:pPr>
              <w:widowControl w:val="0"/>
              <w:tabs>
                <w:tab w:val="left" w:pos="931"/>
              </w:tabs>
              <w:spacing w:line="240" w:lineRule="auto"/>
              <w:ind w:firstLine="0"/>
              <w:rPr>
                <w:color w:val="000000"/>
              </w:rPr>
            </w:pPr>
            <w:r w:rsidRPr="000F4666">
              <w:rPr>
                <w:b/>
                <w:color w:val="000000"/>
              </w:rPr>
              <w:t>6)</w:t>
            </w:r>
            <w:r w:rsidRPr="000F4666">
              <w:rPr>
                <w:color w:val="000000"/>
              </w:rPr>
              <w:t xml:space="preserve"> копии учредительных документов участника процедуры закупки (для юридических лиц);</w:t>
            </w:r>
          </w:p>
          <w:p w:rsidR="00CF384C" w:rsidRPr="000F4666" w:rsidRDefault="00CF384C" w:rsidP="000F4666">
            <w:pPr>
              <w:widowControl w:val="0"/>
              <w:tabs>
                <w:tab w:val="left" w:pos="931"/>
              </w:tabs>
              <w:spacing w:line="240" w:lineRule="auto"/>
              <w:ind w:firstLine="0"/>
              <w:rPr>
                <w:color w:val="000000"/>
              </w:rPr>
            </w:pPr>
            <w:r w:rsidRPr="000F4666">
              <w:rPr>
                <w:b/>
                <w:color w:val="000000"/>
              </w:rPr>
              <w:t>7)</w:t>
            </w:r>
            <w:r w:rsidRPr="000F4666">
              <w:rPr>
                <w:color w:val="000000"/>
              </w:rPr>
              <w:t xml:space="preserve"> документ, подтверждающий полномочия лица на осуществление действий от имени участника закупки - юридического лица (копия решения о назначении или об избрании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в настоящем пункте - руководитель). В случае, если от имени участника закупки действует иное лицо, заявка на участие в закупке должна содержать также доверенность на осуществление действий от имени участника закупки, заверенную печатью (при наличии) участника закупки и подписанную руководителем (для юридического лица) или уполномоченным руководителем лицом, либо засвидетельствованную в нотариальном порядке копию указанной доверенности. В случае, если указанная </w:t>
            </w:r>
            <w:r w:rsidRPr="000F4666">
              <w:rPr>
                <w:color w:val="000000"/>
              </w:rPr>
              <w:lastRenderedPageBreak/>
              <w:t>доверенность подписана лицом, уполномоченным руководителем, заявка на участие в закупке должна содержать также документ, подтверждающий полномочия такого лица;</w:t>
            </w:r>
          </w:p>
          <w:p w:rsidR="00CF384C" w:rsidRPr="000F4666" w:rsidRDefault="00CF384C" w:rsidP="000F4666">
            <w:pPr>
              <w:widowControl w:val="0"/>
              <w:tabs>
                <w:tab w:val="left" w:pos="931"/>
              </w:tabs>
              <w:spacing w:line="240" w:lineRule="auto"/>
              <w:ind w:firstLine="0"/>
              <w:rPr>
                <w:rFonts w:eastAsia="Arial Unicode MS"/>
                <w:lang w:eastAsia="en-US"/>
              </w:rPr>
            </w:pPr>
            <w:r w:rsidRPr="000F4666">
              <w:rPr>
                <w:rFonts w:eastAsia="Arial Unicode MS"/>
                <w:b/>
                <w:lang w:eastAsia="en-US"/>
              </w:rPr>
              <w:t>8)</w:t>
            </w:r>
            <w:r w:rsidRPr="000F4666">
              <w:rPr>
                <w:rFonts w:eastAsia="Arial Unicode MS"/>
                <w:lang w:eastAsia="en-US"/>
              </w:rPr>
              <w:t xml:space="preserve">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Размер обеспечения заявки на участие в закупке, срок и порядок внесения и возврата денежных средств в качестве обеспечения такой заявки, реквизиты счета для перечисления указанных денежных средств</w:t>
            </w:r>
          </w:p>
        </w:tc>
        <w:tc>
          <w:tcPr>
            <w:tcW w:w="6917" w:type="dxa"/>
          </w:tcPr>
          <w:p w:rsidR="00974069" w:rsidRPr="000F4666" w:rsidRDefault="00CF384C" w:rsidP="000F4666">
            <w:pPr>
              <w:autoSpaceDE w:val="0"/>
              <w:autoSpaceDN w:val="0"/>
              <w:adjustRightInd w:val="0"/>
              <w:ind w:firstLine="0"/>
              <w:rPr>
                <w:b/>
              </w:rPr>
            </w:pPr>
            <w:r w:rsidRPr="000F4666">
              <w:rPr>
                <w:b/>
              </w:rPr>
              <w:t xml:space="preserve"> </w:t>
            </w:r>
            <w:r w:rsidR="00974069" w:rsidRPr="000F4666">
              <w:rPr>
                <w:b/>
              </w:rPr>
              <w:t xml:space="preserve">Заказчик обязан установить требование к обеспечению заявок на участие в электронных аукционах. </w:t>
            </w:r>
          </w:p>
          <w:p w:rsidR="00974069" w:rsidRPr="000F4666" w:rsidRDefault="00974069" w:rsidP="000F4666">
            <w:pPr>
              <w:autoSpaceDE w:val="0"/>
              <w:autoSpaceDN w:val="0"/>
              <w:adjustRightInd w:val="0"/>
              <w:ind w:firstLine="0"/>
              <w:rPr>
                <w:b/>
              </w:rPr>
            </w:pPr>
            <w:r w:rsidRPr="000F4666">
              <w:rPr>
                <w:b/>
              </w:rPr>
              <w:t>Требование обеспечения заявки на участие в электронном аукционе в равной мере распространяется на всех участников закупки.</w:t>
            </w:r>
          </w:p>
          <w:p w:rsidR="00974069" w:rsidRPr="000F4666" w:rsidRDefault="00974069" w:rsidP="000F4666">
            <w:pPr>
              <w:autoSpaceDE w:val="0"/>
              <w:autoSpaceDN w:val="0"/>
              <w:adjustRightInd w:val="0"/>
              <w:ind w:firstLine="0"/>
              <w:rPr>
                <w:b/>
              </w:rPr>
            </w:pPr>
            <w:r w:rsidRPr="000F4666">
              <w:rPr>
                <w:b/>
              </w:rPr>
              <w:t>Размер обеспечения заявки на участие в данном аукционе в электронной форме установлен:</w:t>
            </w:r>
          </w:p>
          <w:p w:rsidR="00CF384C" w:rsidRPr="000F4666" w:rsidRDefault="00974069" w:rsidP="000F4666">
            <w:pPr>
              <w:autoSpaceDE w:val="0"/>
              <w:autoSpaceDN w:val="0"/>
              <w:adjustRightInd w:val="0"/>
              <w:ind w:firstLine="0"/>
              <w:rPr>
                <w:lang w:eastAsia="en-US"/>
              </w:rPr>
            </w:pPr>
            <w:r w:rsidRPr="000F4666">
              <w:rPr>
                <w:b/>
              </w:rPr>
              <w:t xml:space="preserve">в размере </w:t>
            </w:r>
            <w:r w:rsidR="0057057F">
              <w:rPr>
                <w:b/>
              </w:rPr>
              <w:t>1</w:t>
            </w:r>
            <w:r w:rsidRPr="000F4666">
              <w:rPr>
                <w:b/>
              </w:rPr>
              <w:t xml:space="preserve"> % начальной (максимальной) цены </w:t>
            </w:r>
            <w:r w:rsidR="00A55FAD">
              <w:rPr>
                <w:b/>
              </w:rPr>
              <w:t>договор</w:t>
            </w:r>
            <w:r w:rsidRPr="000F4666">
              <w:rPr>
                <w:b/>
              </w:rPr>
              <w:t xml:space="preserve">а, что составляет </w:t>
            </w:r>
            <w:bookmarkStart w:id="16" w:name="OLE_LINK6"/>
            <w:bookmarkStart w:id="17" w:name="OLE_LINK7"/>
            <w:r w:rsidR="0057057F">
              <w:rPr>
                <w:b/>
              </w:rPr>
              <w:t>86025</w:t>
            </w:r>
            <w:bookmarkEnd w:id="16"/>
            <w:bookmarkEnd w:id="17"/>
            <w:r w:rsidRPr="000F4666">
              <w:rPr>
                <w:b/>
              </w:rPr>
              <w:t xml:space="preserve"> (</w:t>
            </w:r>
            <w:r w:rsidR="0057057F">
              <w:rPr>
                <w:b/>
              </w:rPr>
              <w:t>восемьдесят шестьдесят тысяч двадцать пять</w:t>
            </w:r>
            <w:r w:rsidRPr="000F4666">
              <w:rPr>
                <w:b/>
              </w:rPr>
              <w:t>) рублей, 00копеек.</w:t>
            </w:r>
            <w:r w:rsidRPr="000F4666">
              <w:t xml:space="preserve"> </w:t>
            </w:r>
            <w:r w:rsidRPr="000F4666">
              <w:rPr>
                <w:b/>
              </w:rPr>
              <w:t>Обеспечение заявки на участие в электронном аукционе может предоставляться участником закупки только путем внесения денежных средств.</w:t>
            </w:r>
          </w:p>
          <w:p w:rsidR="00CF384C" w:rsidRPr="000F4666" w:rsidRDefault="00CF384C" w:rsidP="000F4666">
            <w:pPr>
              <w:spacing w:line="240" w:lineRule="auto"/>
              <w:ind w:firstLine="0"/>
              <w:rPr>
                <w:color w:val="FF0000"/>
              </w:rPr>
            </w:pP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color w:val="000000"/>
                <w:sz w:val="28"/>
                <w:szCs w:val="28"/>
              </w:rPr>
              <w:t>Размер обеспечения исполнения договора, срок и порядок их предоставления и возврата, т</w:t>
            </w:r>
            <w:r w:rsidRPr="000F4666">
              <w:rPr>
                <w:sz w:val="28"/>
                <w:szCs w:val="28"/>
              </w:rPr>
              <w:t>ребования к такому обеспечению</w:t>
            </w:r>
          </w:p>
        </w:tc>
        <w:tc>
          <w:tcPr>
            <w:tcW w:w="6917" w:type="dxa"/>
          </w:tcPr>
          <w:p w:rsidR="00CF384C" w:rsidRDefault="00CF384C" w:rsidP="000F4666">
            <w:pPr>
              <w:pStyle w:val="Nonformat"/>
              <w:tabs>
                <w:tab w:val="left" w:pos="4536"/>
                <w:tab w:val="left" w:pos="9214"/>
              </w:tabs>
              <w:autoSpaceDE w:val="0"/>
              <w:jc w:val="both"/>
              <w:rPr>
                <w:rFonts w:ascii="Times New Roman" w:hAnsi="Times New Roman"/>
                <w:b/>
                <w:sz w:val="28"/>
                <w:szCs w:val="28"/>
              </w:rPr>
            </w:pPr>
            <w:r w:rsidRPr="000F4666">
              <w:rPr>
                <w:rFonts w:ascii="Times New Roman" w:hAnsi="Times New Roman"/>
                <w:b/>
                <w:sz w:val="28"/>
                <w:szCs w:val="28"/>
              </w:rPr>
              <w:t xml:space="preserve"> </w:t>
            </w:r>
            <w:r w:rsidR="00A61521" w:rsidRPr="000F4666">
              <w:rPr>
                <w:rFonts w:ascii="Times New Roman" w:hAnsi="Times New Roman"/>
                <w:b/>
                <w:sz w:val="28"/>
                <w:szCs w:val="28"/>
              </w:rPr>
              <w:t xml:space="preserve">Размер обеспечения исполнения </w:t>
            </w:r>
            <w:r w:rsidR="00A55FAD">
              <w:rPr>
                <w:rFonts w:ascii="Times New Roman" w:hAnsi="Times New Roman"/>
                <w:b/>
                <w:sz w:val="28"/>
                <w:szCs w:val="28"/>
              </w:rPr>
              <w:t>договор</w:t>
            </w:r>
            <w:r w:rsidR="00A61521" w:rsidRPr="000F4666">
              <w:rPr>
                <w:rFonts w:ascii="Times New Roman" w:hAnsi="Times New Roman"/>
                <w:b/>
                <w:sz w:val="28"/>
                <w:szCs w:val="28"/>
              </w:rPr>
              <w:t xml:space="preserve">а на участие в данном аукционе в электронной форме составляет </w:t>
            </w:r>
            <w:bookmarkStart w:id="18" w:name="OLE_LINK9"/>
            <w:bookmarkStart w:id="19" w:name="OLE_LINK10"/>
            <w:r w:rsidR="00DC789A">
              <w:rPr>
                <w:rFonts w:ascii="Times New Roman" w:hAnsi="Times New Roman"/>
                <w:b/>
                <w:sz w:val="28"/>
                <w:szCs w:val="28"/>
              </w:rPr>
              <w:t>1</w:t>
            </w:r>
            <w:r w:rsidR="006563EF" w:rsidRPr="000F4666">
              <w:rPr>
                <w:rFonts w:ascii="Times New Roman" w:hAnsi="Times New Roman"/>
                <w:b/>
                <w:sz w:val="28"/>
                <w:szCs w:val="28"/>
              </w:rPr>
              <w:t>0</w:t>
            </w:r>
            <w:r w:rsidR="00A61521" w:rsidRPr="000F4666">
              <w:rPr>
                <w:rFonts w:ascii="Times New Roman" w:hAnsi="Times New Roman"/>
                <w:b/>
                <w:sz w:val="28"/>
                <w:szCs w:val="28"/>
              </w:rPr>
              <w:t xml:space="preserve"> % от начальной (максимальной) цены </w:t>
            </w:r>
            <w:bookmarkEnd w:id="18"/>
            <w:r w:rsidR="000C2702">
              <w:rPr>
                <w:rFonts w:ascii="Times New Roman" w:hAnsi="Times New Roman"/>
                <w:b/>
                <w:sz w:val="28"/>
                <w:szCs w:val="28"/>
              </w:rPr>
              <w:t>договор</w:t>
            </w:r>
            <w:r w:rsidR="00A61521" w:rsidRPr="000F4666">
              <w:rPr>
                <w:rFonts w:ascii="Times New Roman" w:hAnsi="Times New Roman"/>
                <w:b/>
                <w:sz w:val="28"/>
                <w:szCs w:val="28"/>
              </w:rPr>
              <w:t>а</w:t>
            </w:r>
            <w:bookmarkEnd w:id="19"/>
            <w:r w:rsidR="00A61521" w:rsidRPr="000F4666">
              <w:rPr>
                <w:rFonts w:ascii="Times New Roman" w:hAnsi="Times New Roman"/>
                <w:b/>
                <w:sz w:val="28"/>
                <w:szCs w:val="28"/>
              </w:rPr>
              <w:t xml:space="preserve">, в денежном выражении </w:t>
            </w:r>
            <w:bookmarkStart w:id="20" w:name="OLE_LINK8"/>
            <w:r w:rsidR="00DC789A">
              <w:rPr>
                <w:rFonts w:ascii="Times New Roman" w:hAnsi="Times New Roman"/>
                <w:b/>
                <w:sz w:val="28"/>
                <w:szCs w:val="28"/>
              </w:rPr>
              <w:t>860250</w:t>
            </w:r>
            <w:bookmarkEnd w:id="20"/>
            <w:r w:rsidR="00A61521" w:rsidRPr="000F4666">
              <w:rPr>
                <w:rFonts w:ascii="Times New Roman" w:hAnsi="Times New Roman"/>
                <w:b/>
                <w:sz w:val="28"/>
                <w:szCs w:val="28"/>
              </w:rPr>
              <w:t xml:space="preserve"> (</w:t>
            </w:r>
            <w:r w:rsidR="00DC789A">
              <w:rPr>
                <w:rFonts w:ascii="Times New Roman" w:hAnsi="Times New Roman"/>
                <w:b/>
                <w:sz w:val="28"/>
                <w:szCs w:val="28"/>
              </w:rPr>
              <w:t>восемьсот шестьдесят тысяч двести пятьдесят</w:t>
            </w:r>
            <w:r w:rsidR="00A61521" w:rsidRPr="000F4666">
              <w:rPr>
                <w:rFonts w:ascii="Times New Roman" w:hAnsi="Times New Roman"/>
                <w:b/>
                <w:sz w:val="28"/>
                <w:szCs w:val="28"/>
              </w:rPr>
              <w:t xml:space="preserve">) рублей </w:t>
            </w:r>
            <w:r w:rsidR="00633921" w:rsidRPr="000F4666">
              <w:rPr>
                <w:rFonts w:ascii="Times New Roman" w:hAnsi="Times New Roman"/>
                <w:b/>
                <w:sz w:val="28"/>
                <w:szCs w:val="28"/>
              </w:rPr>
              <w:t>0</w:t>
            </w:r>
            <w:r w:rsidR="00A61521" w:rsidRPr="000F4666">
              <w:rPr>
                <w:rFonts w:ascii="Times New Roman" w:hAnsi="Times New Roman"/>
                <w:b/>
                <w:sz w:val="28"/>
                <w:szCs w:val="28"/>
              </w:rPr>
              <w:t>0 копеек.</w:t>
            </w:r>
          </w:p>
          <w:p w:rsidR="000C2702" w:rsidRDefault="000C2702" w:rsidP="000F4666">
            <w:pPr>
              <w:pStyle w:val="Nonformat"/>
              <w:tabs>
                <w:tab w:val="left" w:pos="4536"/>
                <w:tab w:val="left" w:pos="9214"/>
              </w:tabs>
              <w:autoSpaceDE w:val="0"/>
              <w:jc w:val="both"/>
              <w:rPr>
                <w:rFonts w:ascii="Times New Roman" w:hAnsi="Times New Roman"/>
                <w:b/>
                <w:sz w:val="28"/>
                <w:szCs w:val="28"/>
              </w:rPr>
            </w:pPr>
            <w:r>
              <w:rPr>
                <w:rFonts w:ascii="Times New Roman" w:hAnsi="Times New Roman"/>
                <w:b/>
                <w:sz w:val="28"/>
                <w:szCs w:val="28"/>
              </w:rPr>
              <w:t>По реквизитам:</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МУП "САКСКИЙ РАЙКОММУНХОЗ" САКСКОГО РАЙОНА</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ИНН: 9107036768</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КПП: 910701001</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ОГРН: 1159102049160</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ОКПО: 00854469</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Расчетный счет: 40702810040790001992</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lastRenderedPageBreak/>
              <w:t>Банк: РНКБ БАНК (ПАО)</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БИК: 043510607</w:t>
            </w:r>
          </w:p>
          <w:p w:rsidR="000C2702" w:rsidRPr="000C2702" w:rsidRDefault="000C2702" w:rsidP="000C2702">
            <w:pPr>
              <w:pStyle w:val="Nonformat"/>
              <w:tabs>
                <w:tab w:val="left" w:pos="4536"/>
                <w:tab w:val="left" w:pos="9214"/>
              </w:tabs>
              <w:autoSpaceDE w:val="0"/>
              <w:rPr>
                <w:rFonts w:ascii="Times New Roman" w:hAnsi="Times New Roman"/>
                <w:b/>
                <w:sz w:val="28"/>
                <w:szCs w:val="28"/>
              </w:rPr>
            </w:pPr>
            <w:r w:rsidRPr="000C2702">
              <w:rPr>
                <w:rFonts w:ascii="Times New Roman" w:hAnsi="Times New Roman"/>
                <w:b/>
                <w:sz w:val="28"/>
                <w:szCs w:val="28"/>
              </w:rPr>
              <w:t>Корр. счет: 30101810335100000607</w:t>
            </w:r>
          </w:p>
          <w:p w:rsidR="000C2702" w:rsidRPr="000F4666" w:rsidRDefault="000C2702" w:rsidP="000C2702">
            <w:pPr>
              <w:pStyle w:val="Nonformat"/>
              <w:tabs>
                <w:tab w:val="left" w:pos="4536"/>
                <w:tab w:val="left" w:pos="9214"/>
              </w:tabs>
              <w:autoSpaceDE w:val="0"/>
              <w:jc w:val="both"/>
              <w:rPr>
                <w:rFonts w:ascii="Times New Roman" w:hAnsi="Times New Roman"/>
                <w:b/>
                <w:sz w:val="28"/>
                <w:szCs w:val="28"/>
              </w:rPr>
            </w:pPr>
            <w:r w:rsidRPr="000C2702">
              <w:rPr>
                <w:rFonts w:ascii="Times New Roman" w:hAnsi="Times New Roman"/>
                <w:b/>
                <w:sz w:val="28"/>
                <w:szCs w:val="28"/>
              </w:rPr>
              <w:t xml:space="preserve">В назначении </w:t>
            </w:r>
            <w:proofErr w:type="spellStart"/>
            <w:r w:rsidRPr="000C2702">
              <w:rPr>
                <w:rFonts w:ascii="Times New Roman" w:hAnsi="Times New Roman"/>
                <w:b/>
                <w:sz w:val="28"/>
                <w:szCs w:val="28"/>
              </w:rPr>
              <w:t>полатежа</w:t>
            </w:r>
            <w:proofErr w:type="spellEnd"/>
            <w:r w:rsidRPr="000C2702">
              <w:rPr>
                <w:rFonts w:ascii="Times New Roman" w:hAnsi="Times New Roman"/>
                <w:b/>
                <w:sz w:val="28"/>
                <w:szCs w:val="28"/>
              </w:rPr>
              <w:t xml:space="preserve"> указать: "Обеспечение договора".</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color w:val="000000"/>
                <w:sz w:val="28"/>
                <w:szCs w:val="28"/>
              </w:rPr>
            </w:pPr>
            <w:r w:rsidRPr="000F4666">
              <w:rPr>
                <w:color w:val="000000"/>
                <w:sz w:val="28"/>
                <w:szCs w:val="28"/>
              </w:rPr>
              <w:t>Размер обеспечения исполнения гарантийных обязательств, срок и порядок их предоставления и возврата, требования к такому обеспечению</w:t>
            </w:r>
          </w:p>
        </w:tc>
        <w:tc>
          <w:tcPr>
            <w:tcW w:w="6917" w:type="dxa"/>
          </w:tcPr>
          <w:p w:rsidR="00633921" w:rsidRPr="000F4666" w:rsidRDefault="00633921" w:rsidP="000F4666">
            <w:pPr>
              <w:autoSpaceDE w:val="0"/>
              <w:autoSpaceDN w:val="0"/>
              <w:adjustRightInd w:val="0"/>
              <w:spacing w:line="240" w:lineRule="auto"/>
              <w:ind w:firstLine="0"/>
            </w:pPr>
            <w:r w:rsidRPr="000F4666">
              <w:t xml:space="preserve">17.1. </w:t>
            </w:r>
            <w:r w:rsidR="00A55FAD">
              <w:t>Договор</w:t>
            </w:r>
            <w:r w:rsidRPr="000F4666">
              <w:t xml:space="preserve"> заключается только после предоставления участником аукциона, с которым заключается </w:t>
            </w:r>
            <w:r w:rsidR="00A55FAD">
              <w:t>договор</w:t>
            </w:r>
            <w:r w:rsidRPr="000F4666">
              <w:t xml:space="preserve">, обеспечения исполнения </w:t>
            </w:r>
            <w:r w:rsidR="00A55FAD">
              <w:t>договор</w:t>
            </w:r>
            <w:r w:rsidRPr="000F4666">
              <w:t>а.</w:t>
            </w:r>
          </w:p>
          <w:p w:rsidR="00633921" w:rsidRPr="000F4666" w:rsidRDefault="00633921" w:rsidP="000F4666">
            <w:pPr>
              <w:autoSpaceDE w:val="0"/>
              <w:autoSpaceDN w:val="0"/>
              <w:adjustRightInd w:val="0"/>
              <w:spacing w:line="240" w:lineRule="auto"/>
              <w:ind w:firstLine="0"/>
            </w:pPr>
            <w:r w:rsidRPr="000F4666">
              <w:t xml:space="preserve">17.2. Обеспечение исполнения </w:t>
            </w:r>
            <w:r w:rsidR="00A55FAD">
              <w:t>договор</w:t>
            </w:r>
            <w:r w:rsidRPr="000F4666">
              <w:t xml:space="preserve">а должно быть предоставлено одновременно с подписанным участником экземпляром </w:t>
            </w:r>
            <w:r w:rsidR="00A55FAD">
              <w:t>договор</w:t>
            </w:r>
            <w:r w:rsidRPr="000F4666">
              <w:t>а.</w:t>
            </w:r>
          </w:p>
          <w:p w:rsidR="00633921" w:rsidRPr="000F4666" w:rsidRDefault="00633921" w:rsidP="000F4666">
            <w:pPr>
              <w:autoSpaceDE w:val="0"/>
              <w:autoSpaceDN w:val="0"/>
              <w:adjustRightInd w:val="0"/>
              <w:spacing w:line="240" w:lineRule="auto"/>
              <w:ind w:firstLine="0"/>
            </w:pPr>
            <w:r w:rsidRPr="000F4666">
              <w:t xml:space="preserve">17.3. Исполнение </w:t>
            </w:r>
            <w:r w:rsidR="00A55FAD">
              <w:t>договор</w:t>
            </w:r>
            <w:r w:rsidRPr="000F4666">
              <w:t xml:space="preserve">а может обеспечиваться банковской гарантией, выданной банком, соответствующей требованиям статьи 45 Федерального закона, с учетом </w:t>
            </w:r>
            <w:proofErr w:type="gramStart"/>
            <w:r w:rsidRPr="000F4666">
              <w:t>требований</w:t>
            </w:r>
            <w:proofErr w:type="gramEnd"/>
            <w:r w:rsidRPr="000F4666">
              <w:t xml:space="preserve"> установленных постановлением Правительства Российской Федерации от 08.11.2013 №1005 (с учетом изменений и дополнений) или денежными средствами. Способ обеспечения исполнения </w:t>
            </w:r>
            <w:r w:rsidR="00A55FAD">
              <w:t>договор</w:t>
            </w:r>
            <w:r w:rsidRPr="000F4666">
              <w:t xml:space="preserve">а определяется участником закупки, с которым заключается </w:t>
            </w:r>
            <w:r w:rsidR="00A55FAD">
              <w:t>договор</w:t>
            </w:r>
            <w:r w:rsidRPr="000F4666">
              <w:t>, самостоятельно.</w:t>
            </w:r>
          </w:p>
          <w:p w:rsidR="00633921" w:rsidRPr="000F4666" w:rsidRDefault="00633921" w:rsidP="000F4666">
            <w:pPr>
              <w:autoSpaceDE w:val="0"/>
              <w:autoSpaceDN w:val="0"/>
              <w:adjustRightInd w:val="0"/>
              <w:spacing w:line="240" w:lineRule="auto"/>
              <w:ind w:firstLine="0"/>
            </w:pPr>
            <w:r w:rsidRPr="000F4666">
              <w:t xml:space="preserve">17.4. Требования к обеспечению исполнения </w:t>
            </w:r>
            <w:r w:rsidR="00A55FAD">
              <w:t>договор</w:t>
            </w:r>
            <w:r w:rsidRPr="000F4666">
              <w:t>а, предоставляемому в виде банковской гарантии, установлены в статье 45 Федерального закона, а именно:</w:t>
            </w:r>
          </w:p>
          <w:p w:rsidR="00633921" w:rsidRPr="000F4666" w:rsidRDefault="00633921" w:rsidP="000F4666">
            <w:pPr>
              <w:autoSpaceDE w:val="0"/>
              <w:autoSpaceDN w:val="0"/>
              <w:adjustRightInd w:val="0"/>
              <w:spacing w:line="240" w:lineRule="auto"/>
              <w:ind w:firstLine="0"/>
            </w:pPr>
            <w:r w:rsidRPr="000F4666">
              <w:t>1) Банковская гарантия должна быть безотзывной;</w:t>
            </w:r>
          </w:p>
          <w:p w:rsidR="00633921" w:rsidRPr="000F4666" w:rsidRDefault="00633921" w:rsidP="000F4666">
            <w:pPr>
              <w:autoSpaceDE w:val="0"/>
              <w:autoSpaceDN w:val="0"/>
              <w:adjustRightInd w:val="0"/>
              <w:spacing w:line="240" w:lineRule="auto"/>
              <w:ind w:firstLine="0"/>
            </w:pPr>
            <w:r w:rsidRPr="000F4666">
              <w:t xml:space="preserve">2) Банковская гарантия должна содержать: </w:t>
            </w:r>
          </w:p>
          <w:p w:rsidR="00633921" w:rsidRPr="000F4666" w:rsidRDefault="00633921" w:rsidP="000F4666">
            <w:pPr>
              <w:autoSpaceDE w:val="0"/>
              <w:autoSpaceDN w:val="0"/>
              <w:adjustRightInd w:val="0"/>
              <w:spacing w:line="240" w:lineRule="auto"/>
              <w:ind w:firstLine="0"/>
            </w:pPr>
            <w:r w:rsidRPr="000F4666">
              <w:t>а) сумму банковской гарантии, подлежащую уплате гарантом заказчику в случае ненадлежащего исполнения обязательств принципалом в соответствии со статьей 96 настоящего Федерального закона;</w:t>
            </w:r>
          </w:p>
          <w:p w:rsidR="00633921" w:rsidRPr="000F4666" w:rsidRDefault="00633921" w:rsidP="000F4666">
            <w:pPr>
              <w:autoSpaceDE w:val="0"/>
              <w:autoSpaceDN w:val="0"/>
              <w:adjustRightInd w:val="0"/>
              <w:spacing w:line="240" w:lineRule="auto"/>
              <w:ind w:firstLine="0"/>
            </w:pPr>
            <w:r w:rsidRPr="000F4666">
              <w:t>б) обязательства принципала, надлежащее исполнение которых обеспечивается банковской гарантией;</w:t>
            </w:r>
          </w:p>
          <w:p w:rsidR="00633921" w:rsidRPr="000F4666" w:rsidRDefault="00633921" w:rsidP="000F4666">
            <w:pPr>
              <w:autoSpaceDE w:val="0"/>
              <w:autoSpaceDN w:val="0"/>
              <w:adjustRightInd w:val="0"/>
              <w:spacing w:line="240" w:lineRule="auto"/>
              <w:ind w:firstLine="0"/>
            </w:pPr>
            <w:r w:rsidRPr="000F4666">
              <w:t xml:space="preserve">в) обязанность гаранта уплатить заказчику неустойку в размере 0,1 процента денежной суммы, подлежащей уплате, за каждый день просрочки; </w:t>
            </w:r>
          </w:p>
          <w:p w:rsidR="00633921" w:rsidRPr="000F4666" w:rsidRDefault="00633921" w:rsidP="000F4666">
            <w:pPr>
              <w:autoSpaceDE w:val="0"/>
              <w:autoSpaceDN w:val="0"/>
              <w:adjustRightInd w:val="0"/>
              <w:spacing w:line="240" w:lineRule="auto"/>
              <w:ind w:firstLine="0"/>
            </w:pPr>
            <w:r w:rsidRPr="000F4666">
              <w:t>г) 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633921" w:rsidRPr="000F4666" w:rsidRDefault="00633921" w:rsidP="000F4666">
            <w:pPr>
              <w:autoSpaceDE w:val="0"/>
              <w:autoSpaceDN w:val="0"/>
              <w:adjustRightInd w:val="0"/>
              <w:spacing w:line="240" w:lineRule="auto"/>
              <w:ind w:firstLine="0"/>
            </w:pPr>
            <w:r w:rsidRPr="000F4666">
              <w:t>д) условие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633921" w:rsidRPr="000F4666" w:rsidRDefault="00633921" w:rsidP="000F4666">
            <w:pPr>
              <w:autoSpaceDE w:val="0"/>
              <w:autoSpaceDN w:val="0"/>
              <w:adjustRightInd w:val="0"/>
              <w:spacing w:line="240" w:lineRule="auto"/>
              <w:ind w:firstLine="0"/>
            </w:pPr>
            <w:r w:rsidRPr="000F4666">
              <w:lastRenderedPageBreak/>
              <w:t>е) срок действия банковской гарантии;</w:t>
            </w:r>
          </w:p>
          <w:p w:rsidR="00633921" w:rsidRPr="000F4666" w:rsidRDefault="00633921" w:rsidP="000F4666">
            <w:pPr>
              <w:autoSpaceDE w:val="0"/>
              <w:autoSpaceDN w:val="0"/>
              <w:adjustRightInd w:val="0"/>
              <w:spacing w:line="240" w:lineRule="auto"/>
              <w:ind w:firstLine="0"/>
            </w:pPr>
            <w:r w:rsidRPr="000F4666">
              <w:t xml:space="preserve">ё) отлагательное условие, предусматривающее заключение </w:t>
            </w:r>
            <w:r w:rsidR="00A55FAD">
              <w:t>договор</w:t>
            </w:r>
            <w:r w:rsidRPr="000F4666">
              <w:t xml:space="preserve">а предоставления банковской гарантии по обязательствам принципала, возникшим из </w:t>
            </w:r>
            <w:r w:rsidR="00A55FAD">
              <w:t>договор</w:t>
            </w:r>
            <w:r w:rsidRPr="000F4666">
              <w:t xml:space="preserve">а при его заключении, в случае предоставления банковской гарантии в качестве обеспечения исполнения </w:t>
            </w:r>
            <w:r w:rsidR="00A55FAD">
              <w:t>договор</w:t>
            </w:r>
            <w:r w:rsidRPr="000F4666">
              <w:t>а;</w:t>
            </w:r>
          </w:p>
          <w:p w:rsidR="00633921" w:rsidRPr="000F4666" w:rsidRDefault="00633921" w:rsidP="000F4666">
            <w:pPr>
              <w:autoSpaceDE w:val="0"/>
              <w:autoSpaceDN w:val="0"/>
              <w:adjustRightInd w:val="0"/>
              <w:spacing w:line="240" w:lineRule="auto"/>
              <w:ind w:firstLine="0"/>
            </w:pPr>
            <w:r w:rsidRPr="000F4666">
              <w:t>ж) установленный Правительством Российской Федерации перечень документов, предоставляемых заказчиком банку одновременно с требованием об осуществлении уплаты денежной суммы по банковской гарантии;</w:t>
            </w:r>
          </w:p>
          <w:p w:rsidR="00633921" w:rsidRPr="000F4666" w:rsidRDefault="00633921" w:rsidP="000F4666">
            <w:pPr>
              <w:autoSpaceDE w:val="0"/>
              <w:autoSpaceDN w:val="0"/>
              <w:adjustRightInd w:val="0"/>
              <w:spacing w:line="240" w:lineRule="auto"/>
              <w:ind w:firstLine="0"/>
            </w:pPr>
            <w:r w:rsidRPr="000F4666">
              <w:t>з) дополнительные требования к банковской гарантии, утвержденные постановлением Правительства Российской Федерации от 08.11.2013. №1005 (с учетом изменений и дополнений).</w:t>
            </w:r>
          </w:p>
          <w:p w:rsidR="00633921" w:rsidRPr="000F4666" w:rsidRDefault="00633921" w:rsidP="000F4666">
            <w:pPr>
              <w:autoSpaceDE w:val="0"/>
              <w:autoSpaceDN w:val="0"/>
              <w:adjustRightInd w:val="0"/>
              <w:spacing w:line="240" w:lineRule="auto"/>
              <w:ind w:firstLine="0"/>
            </w:pPr>
            <w:r w:rsidRPr="000F4666">
              <w:t>3) Банковская гарантия должна быть включена в реестр банковских гарантий, в соответствии со статьей 45 Федерального закона.</w:t>
            </w:r>
          </w:p>
          <w:p w:rsidR="00633921" w:rsidRPr="000F4666" w:rsidRDefault="00633921" w:rsidP="000F4666">
            <w:pPr>
              <w:autoSpaceDE w:val="0"/>
              <w:autoSpaceDN w:val="0"/>
              <w:adjustRightInd w:val="0"/>
              <w:spacing w:line="240" w:lineRule="auto"/>
              <w:ind w:firstLine="0"/>
            </w:pPr>
            <w:r w:rsidRPr="000F4666">
              <w:t xml:space="preserve">17.4.1. Срок действия банковской гарантии должен превышать срок действия </w:t>
            </w:r>
            <w:r w:rsidR="00A55FAD">
              <w:t>договор</w:t>
            </w:r>
            <w:r w:rsidRPr="000F4666">
              <w:t>а не менее чем на один месяц</w:t>
            </w:r>
          </w:p>
          <w:p w:rsidR="00633921" w:rsidRPr="000F4666" w:rsidRDefault="00633921" w:rsidP="000F4666">
            <w:pPr>
              <w:autoSpaceDE w:val="0"/>
              <w:autoSpaceDN w:val="0"/>
              <w:adjustRightInd w:val="0"/>
              <w:spacing w:line="240" w:lineRule="auto"/>
              <w:ind w:firstLine="0"/>
            </w:pPr>
            <w:r w:rsidRPr="000F4666">
              <w:t xml:space="preserve">17.4.2. В случае возникновения обстоятельств, препятствующих заключению </w:t>
            </w:r>
            <w:r w:rsidR="00A55FAD">
              <w:t>договор</w:t>
            </w:r>
            <w:r w:rsidRPr="000F4666">
              <w:t xml:space="preserve">а в установленные Федеральным законом сроки, срок действия банковской гарантии продлевается на срок наличия таких обстоятельств. </w:t>
            </w:r>
          </w:p>
          <w:p w:rsidR="00633921" w:rsidRPr="000F4666" w:rsidRDefault="00633921" w:rsidP="000F4666">
            <w:pPr>
              <w:autoSpaceDE w:val="0"/>
              <w:autoSpaceDN w:val="0"/>
              <w:adjustRightInd w:val="0"/>
              <w:spacing w:line="240" w:lineRule="auto"/>
              <w:ind w:firstLine="0"/>
            </w:pPr>
            <w:r w:rsidRPr="000F4666">
              <w:t xml:space="preserve">17.5. Требования к обеспечению исполнения </w:t>
            </w:r>
            <w:r w:rsidR="00A55FAD">
              <w:t>договор</w:t>
            </w:r>
            <w:r w:rsidRPr="000F4666">
              <w:t>а, предоставляемому в виде денежных средств:</w:t>
            </w:r>
          </w:p>
          <w:p w:rsidR="00633921" w:rsidRPr="000F4666" w:rsidRDefault="00633921" w:rsidP="000F4666">
            <w:pPr>
              <w:autoSpaceDE w:val="0"/>
              <w:autoSpaceDN w:val="0"/>
              <w:adjustRightInd w:val="0"/>
              <w:spacing w:line="240" w:lineRule="auto"/>
              <w:ind w:firstLine="0"/>
            </w:pPr>
            <w:r w:rsidRPr="000F4666">
              <w:t xml:space="preserve">1) Денежные средства, вносимые в обеспечение исполнения </w:t>
            </w:r>
            <w:r w:rsidR="00A55FAD">
              <w:t>договор</w:t>
            </w:r>
            <w:r w:rsidRPr="000F4666">
              <w:t>а, должны быть перечислены в размере и по реквизитам, установленном в разделе II.VI. УСЛОВИЯ ФИНАНСОВОГО ОБЕСПЕЧЕНИЯ документации об аукционе;</w:t>
            </w:r>
          </w:p>
          <w:p w:rsidR="00633921" w:rsidRPr="000F4666" w:rsidRDefault="00633921" w:rsidP="000F4666">
            <w:pPr>
              <w:autoSpaceDE w:val="0"/>
              <w:autoSpaceDN w:val="0"/>
              <w:adjustRightInd w:val="0"/>
              <w:spacing w:line="240" w:lineRule="auto"/>
              <w:ind w:firstLine="0"/>
            </w:pPr>
            <w:r w:rsidRPr="000F4666">
              <w:t xml:space="preserve">2) Денежные средства возвращаются поставщику (подрядчику, исполнителю), с которым заключен </w:t>
            </w:r>
            <w:r w:rsidR="00A55FAD">
              <w:t>договор</w:t>
            </w:r>
            <w:r w:rsidRPr="000F4666">
              <w:t xml:space="preserve">, при условии надлежащего исполнения им всех своих обязательств по </w:t>
            </w:r>
            <w:r w:rsidR="00A55FAD">
              <w:t>договор</w:t>
            </w:r>
            <w:r w:rsidRPr="000F4666">
              <w:t xml:space="preserve">у, в течение 30 (тридцати) рабочих дней со дня получения Заказчиком соответствующего письменного требования Поставщика при условии подписания (двустороннего оформления) документов, предусмотренных </w:t>
            </w:r>
            <w:r w:rsidRPr="000F4666">
              <w:rPr>
                <w:b/>
              </w:rPr>
              <w:t xml:space="preserve">в п.5.7. </w:t>
            </w:r>
            <w:r w:rsidR="00A55FAD">
              <w:rPr>
                <w:b/>
              </w:rPr>
              <w:t>Договор</w:t>
            </w:r>
            <w:r w:rsidRPr="000F4666">
              <w:rPr>
                <w:b/>
              </w:rPr>
              <w:t>а</w:t>
            </w:r>
            <w:r w:rsidRPr="000F4666">
              <w:t xml:space="preserve"> (в случае надлежащего выполнения взятых на себя Поставщиком обязательств по </w:t>
            </w:r>
            <w:r w:rsidR="00A55FAD">
              <w:t>Договор</w:t>
            </w:r>
            <w:r w:rsidRPr="000F4666">
              <w:t xml:space="preserve">у) на расчетный счет Поставщика, указанный в </w:t>
            </w:r>
            <w:r w:rsidR="00A55FAD">
              <w:t>Договор</w:t>
            </w:r>
            <w:r w:rsidRPr="000F4666">
              <w:t>е.</w:t>
            </w:r>
          </w:p>
          <w:p w:rsidR="00633921" w:rsidRPr="000F4666" w:rsidRDefault="00633921" w:rsidP="000F4666">
            <w:pPr>
              <w:autoSpaceDE w:val="0"/>
              <w:autoSpaceDN w:val="0"/>
              <w:adjustRightInd w:val="0"/>
              <w:spacing w:line="240" w:lineRule="auto"/>
              <w:ind w:firstLine="0"/>
            </w:pPr>
            <w:r w:rsidRPr="000F4666">
              <w:t xml:space="preserve">17.6. В ходе исполнения </w:t>
            </w:r>
            <w:r w:rsidR="00A55FAD">
              <w:t>договор</w:t>
            </w:r>
            <w:r w:rsidRPr="000F4666">
              <w:t xml:space="preserve">а поставщик (подрядчик, исполнитель) вправе предоставить </w:t>
            </w:r>
            <w:r w:rsidRPr="000F4666">
              <w:lastRenderedPageBreak/>
              <w:t xml:space="preserve">заказчику обеспечение исполнения </w:t>
            </w:r>
            <w:r w:rsidR="00A55FAD">
              <w:t>договор</w:t>
            </w:r>
            <w:r w:rsidRPr="000F4666">
              <w:t xml:space="preserve">а, уменьшенное на размер выполненных обязательств, предусмотренных </w:t>
            </w:r>
            <w:r w:rsidR="00A55FAD">
              <w:t>договор</w:t>
            </w:r>
            <w:r w:rsidRPr="000F4666">
              <w:t xml:space="preserve">ом, взамен ранее предоставленного обеспечения исполнения </w:t>
            </w:r>
            <w:r w:rsidR="00A55FAD">
              <w:t>договор</w:t>
            </w:r>
            <w:r w:rsidRPr="000F4666">
              <w:t xml:space="preserve">а. При этом может быть изменен способ обеспечения исполнения </w:t>
            </w:r>
            <w:r w:rsidR="00A55FAD">
              <w:t>договор</w:t>
            </w:r>
            <w:r w:rsidRPr="000F4666">
              <w:t>а.</w:t>
            </w:r>
          </w:p>
          <w:p w:rsidR="00CF384C" w:rsidRPr="000F4666" w:rsidRDefault="00633921" w:rsidP="000F4666">
            <w:pPr>
              <w:autoSpaceDE w:val="0"/>
              <w:autoSpaceDN w:val="0"/>
              <w:adjustRightInd w:val="0"/>
              <w:spacing w:line="240" w:lineRule="auto"/>
              <w:ind w:firstLine="0"/>
            </w:pPr>
            <w:r w:rsidRPr="000F4666">
              <w:t xml:space="preserve">17.7. Положения настоящей документации об обеспечении исполнения </w:t>
            </w:r>
            <w:r w:rsidR="00A55FAD">
              <w:t>договор</w:t>
            </w:r>
            <w:r w:rsidRPr="000F4666">
              <w:t xml:space="preserve">а не применяются в случае заключения </w:t>
            </w:r>
            <w:r w:rsidR="00A55FAD">
              <w:t>договор</w:t>
            </w:r>
            <w:r w:rsidRPr="000F4666">
              <w:t>а с участником закупки, который является государственным или муниципальным казенным учреждением.</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widowControl w:val="0"/>
              <w:suppressLineNumbers/>
              <w:suppressAutoHyphens/>
              <w:ind w:firstLine="0"/>
            </w:pPr>
            <w:r w:rsidRPr="000F4666">
              <w:t xml:space="preserve">Приоритет товаров российского происхождения, работ, услуг, выполняемых, оказываемых российскими лицами, по отношению к товарам </w:t>
            </w:r>
          </w:p>
          <w:p w:rsidR="00CF384C" w:rsidRPr="000F4666" w:rsidRDefault="00CF384C" w:rsidP="000F4666">
            <w:pPr>
              <w:pStyle w:val="aff1"/>
              <w:tabs>
                <w:tab w:val="left" w:pos="1876"/>
              </w:tabs>
              <w:spacing w:before="0" w:after="0"/>
              <w:ind w:left="0" w:right="0"/>
              <w:jc w:val="both"/>
              <w:rPr>
                <w:color w:val="000000"/>
                <w:sz w:val="28"/>
                <w:szCs w:val="28"/>
              </w:rPr>
            </w:pPr>
            <w:r w:rsidRPr="000F4666">
              <w:rPr>
                <w:sz w:val="28"/>
                <w:szCs w:val="28"/>
              </w:rPr>
              <w:t>происходящим из иностранного государства, работам, услугам, выполняемым, оказываемым иностранными лицами</w:t>
            </w:r>
          </w:p>
        </w:tc>
        <w:tc>
          <w:tcPr>
            <w:tcW w:w="6917" w:type="dxa"/>
          </w:tcPr>
          <w:p w:rsidR="00CF384C" w:rsidRPr="000F4666" w:rsidRDefault="00CF384C" w:rsidP="000F4666">
            <w:pPr>
              <w:autoSpaceDE w:val="0"/>
              <w:autoSpaceDN w:val="0"/>
              <w:adjustRightInd w:val="0"/>
              <w:spacing w:line="240" w:lineRule="auto"/>
              <w:ind w:firstLine="0"/>
              <w:rPr>
                <w:i/>
              </w:rPr>
            </w:pPr>
            <w:r w:rsidRPr="000F4666">
              <w:t>Установлен в соответствии с постановлением Правительства РФ от 16.09.2016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(далее - постановление)</w:t>
            </w:r>
            <w:r w:rsidRPr="000F4666">
              <w:rPr>
                <w:i/>
              </w:rPr>
              <w:t>.</w:t>
            </w:r>
          </w:p>
          <w:p w:rsidR="00CF384C" w:rsidRPr="000F4666" w:rsidRDefault="00CF384C" w:rsidP="000F4666">
            <w:pPr>
              <w:autoSpaceDE w:val="0"/>
              <w:autoSpaceDN w:val="0"/>
              <w:adjustRightInd w:val="0"/>
              <w:spacing w:line="240" w:lineRule="auto"/>
              <w:ind w:firstLine="0"/>
            </w:pPr>
            <w:r w:rsidRPr="000F4666">
              <w:t>1. В случае если при осуществлении закупок товаров, работ, услуг путём проведения аукциона, запроса котировок,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CF384C" w:rsidRPr="000F4666" w:rsidRDefault="00CF384C" w:rsidP="000F4666">
            <w:pPr>
              <w:autoSpaceDE w:val="0"/>
              <w:autoSpaceDN w:val="0"/>
              <w:adjustRightInd w:val="0"/>
              <w:spacing w:line="240" w:lineRule="auto"/>
              <w:ind w:firstLine="0"/>
            </w:pPr>
            <w:r w:rsidRPr="000F4666">
              <w:t>2. При осуществлении закупок товаров, работ, услуг путём проведения аукциона или иным способом, при котором определение победителя проводится путём снижения начальной (максимальной) цены договора, указанной в извещении о закупке, на «шаг», установленный в документации о закупке, в случае, если победителем закупки представлена заявка на участие в закупке, содержащая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сниженной на 15 процентов от предложенной им цены договора.</w:t>
            </w:r>
          </w:p>
          <w:p w:rsidR="00CF384C" w:rsidRPr="000F4666" w:rsidRDefault="00CF384C" w:rsidP="000F4666">
            <w:pPr>
              <w:autoSpaceDE w:val="0"/>
              <w:autoSpaceDN w:val="0"/>
              <w:adjustRightInd w:val="0"/>
              <w:spacing w:line="240" w:lineRule="auto"/>
              <w:ind w:firstLine="0"/>
            </w:pPr>
            <w:r w:rsidRPr="000F4666">
              <w:t xml:space="preserve">3. При осуществлении закупок товаров, работ, услуг путем проведения аукциона или иным способом,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в случае, </w:t>
            </w:r>
            <w:r w:rsidRPr="000F4666">
              <w:lastRenderedPageBreak/>
              <w:t>если победителем закупки, при проведении которой цена договора снижена до нуля и которая проводится на право заключить договор, представлена заявка на участие в закупке, которая содержит предложение о поставке товаров, происходящих из иностранных государств, или предложение о выполнении работ, оказании услуг иностранными лицами, договор с таким победителем заключается по цене, увеличенной на 15 процентов от предложенной им цены договора.</w:t>
            </w:r>
          </w:p>
          <w:p w:rsidR="00CF384C" w:rsidRPr="000F4666" w:rsidRDefault="00CF384C" w:rsidP="000F4666">
            <w:pPr>
              <w:autoSpaceDE w:val="0"/>
              <w:autoSpaceDN w:val="0"/>
              <w:adjustRightInd w:val="0"/>
              <w:spacing w:line="240" w:lineRule="auto"/>
              <w:ind w:firstLine="0"/>
            </w:pPr>
            <w:r w:rsidRPr="000F4666">
              <w:t>4. Приоритет не предоставляется в случаях, если:</w:t>
            </w:r>
          </w:p>
          <w:p w:rsidR="00CF384C" w:rsidRPr="000F4666" w:rsidRDefault="00CF384C" w:rsidP="000F4666">
            <w:pPr>
              <w:autoSpaceDE w:val="0"/>
              <w:autoSpaceDN w:val="0"/>
              <w:adjustRightInd w:val="0"/>
              <w:spacing w:line="240" w:lineRule="auto"/>
              <w:ind w:firstLine="0"/>
            </w:pPr>
            <w:r w:rsidRPr="000F4666">
              <w:t>а) закупка признана несостоявшейся и договор заключается с единственным участником закупки;</w:t>
            </w:r>
          </w:p>
          <w:p w:rsidR="00CF384C" w:rsidRPr="000F4666" w:rsidRDefault="00CF384C" w:rsidP="000F4666">
            <w:pPr>
              <w:autoSpaceDE w:val="0"/>
              <w:autoSpaceDN w:val="0"/>
              <w:adjustRightInd w:val="0"/>
              <w:spacing w:line="240" w:lineRule="auto"/>
              <w:ind w:firstLine="0"/>
            </w:pPr>
            <w:r w:rsidRPr="000F4666">
              <w:t>б) в заявке на участие в закупке не содержится предложений о поставке товаров российского происхождения, выполнении работ, оказании услуг российскими лицами;</w:t>
            </w:r>
          </w:p>
          <w:p w:rsidR="00CF384C" w:rsidRPr="000F4666" w:rsidRDefault="00CF384C" w:rsidP="000F4666">
            <w:pPr>
              <w:autoSpaceDE w:val="0"/>
              <w:autoSpaceDN w:val="0"/>
              <w:adjustRightInd w:val="0"/>
              <w:spacing w:line="240" w:lineRule="auto"/>
              <w:ind w:firstLine="0"/>
            </w:pPr>
            <w:r w:rsidRPr="000F4666">
              <w:t>в) в заявке на участие в закупке не содержится предложений о поставке товаров иностранного происхождения, выполнении работ, оказании услуг иностранными лицами;</w:t>
            </w:r>
          </w:p>
          <w:p w:rsidR="00CF384C" w:rsidRPr="000F4666" w:rsidRDefault="00CF384C" w:rsidP="000F4666">
            <w:pPr>
              <w:autoSpaceDE w:val="0"/>
              <w:autoSpaceDN w:val="0"/>
              <w:adjustRightInd w:val="0"/>
              <w:spacing w:line="240" w:lineRule="auto"/>
              <w:ind w:firstLine="0"/>
            </w:pPr>
            <w:r w:rsidRPr="000F4666">
              <w:t>г) в заявке на участие в закупке, представленной участником конкурса или иного способа закупки, при котором победитель закупки определяется на основе критериев оценки и сопоставления заявок на участие в закупке, указанных в документации о закупке, или победителем которой признается лицо, предложившее наиболее низкую цену договора,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менее 50 процентов стоимости всех предложенных таким участником товаров, работ, услуг;</w:t>
            </w:r>
          </w:p>
          <w:p w:rsidR="00CF384C" w:rsidRPr="000F4666" w:rsidRDefault="00CF384C" w:rsidP="000F4666">
            <w:pPr>
              <w:autoSpaceDE w:val="0"/>
              <w:autoSpaceDN w:val="0"/>
              <w:adjustRightInd w:val="0"/>
              <w:spacing w:line="240" w:lineRule="auto"/>
              <w:ind w:firstLine="0"/>
            </w:pPr>
            <w:r w:rsidRPr="000F4666">
              <w:t xml:space="preserve">д) в заявке на участие в закупке, представленной участником аукциона или иного способа закупки, при котором определение победителя проводится путем снижения начальной (максимальной) цены договора, указанной в извещении о закупке, на «шаг», установленный в документации о закупке,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лицами, составляет более 50 </w:t>
            </w:r>
            <w:r w:rsidRPr="000F4666">
              <w:lastRenderedPageBreak/>
              <w:t>(пятидесяти) процентов стоимости всех предложенных таким участником товаров, работ, услуг.</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Требования к сроку и (или) объему предоставления гарантий качества товара, работ, услуг, к обслуживанию товара, к расходам на эксплуатацию товара (при необходимости)</w:t>
            </w:r>
          </w:p>
        </w:tc>
        <w:tc>
          <w:tcPr>
            <w:tcW w:w="6917" w:type="dxa"/>
          </w:tcPr>
          <w:p w:rsidR="00CF384C" w:rsidRPr="000F4666" w:rsidRDefault="00CF384C" w:rsidP="000F4666">
            <w:pPr>
              <w:spacing w:line="240" w:lineRule="auto"/>
              <w:ind w:firstLine="34"/>
              <w:rPr>
                <w:b/>
              </w:rPr>
            </w:pPr>
            <w:r w:rsidRPr="000F4666">
              <w:t xml:space="preserve">Указаны в проекте </w:t>
            </w:r>
            <w:r w:rsidRPr="000F4666">
              <w:rPr>
                <w:color w:val="000000"/>
              </w:rPr>
              <w:t>договора</w:t>
            </w:r>
            <w:r w:rsidRPr="000F4666">
              <w:t xml:space="preserve"> (Часть 3 документации о проведении аукциона в электронной форме).</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Формы, порядок, дата начала и дата окончания срока предоставления участникам закупки разъяснений положений документации о закупке</w:t>
            </w:r>
          </w:p>
        </w:tc>
        <w:tc>
          <w:tcPr>
            <w:tcW w:w="6917" w:type="dxa"/>
          </w:tcPr>
          <w:p w:rsidR="00CF384C" w:rsidRPr="000F4666" w:rsidRDefault="00CF384C" w:rsidP="000F4666">
            <w:pPr>
              <w:pStyle w:val="ConsPlusNormal0"/>
              <w:ind w:firstLine="601"/>
              <w:jc w:val="both"/>
              <w:rPr>
                <w:rFonts w:ascii="Times New Roman" w:hAnsi="Times New Roman" w:cs="Times New Roman"/>
                <w:sz w:val="28"/>
                <w:szCs w:val="28"/>
                <w:u w:val="single"/>
              </w:rPr>
            </w:pPr>
            <w:r w:rsidRPr="000F4666">
              <w:rPr>
                <w:rFonts w:ascii="Times New Roman" w:hAnsi="Times New Roman" w:cs="Times New Roman"/>
                <w:sz w:val="28"/>
                <w:szCs w:val="28"/>
                <w:u w:val="single"/>
              </w:rPr>
              <w:t xml:space="preserve">Дата начала срока предоставления участникам закупки разъяснений положений документации о закупке: </w:t>
            </w:r>
            <w:r w:rsidRPr="000F4666">
              <w:rPr>
                <w:rFonts w:ascii="Times New Roman" w:hAnsi="Times New Roman" w:cs="Times New Roman"/>
                <w:b/>
                <w:sz w:val="28"/>
                <w:szCs w:val="28"/>
              </w:rPr>
              <w:t>«</w:t>
            </w:r>
            <w:r w:rsidR="00A55FAD" w:rsidRPr="00A55FAD">
              <w:rPr>
                <w:rFonts w:ascii="Times New Roman" w:hAnsi="Times New Roman" w:cs="Times New Roman"/>
                <w:b/>
                <w:sz w:val="28"/>
                <w:szCs w:val="28"/>
              </w:rPr>
              <w:t>05</w:t>
            </w:r>
            <w:r w:rsidRPr="000F4666">
              <w:rPr>
                <w:rFonts w:ascii="Times New Roman" w:hAnsi="Times New Roman" w:cs="Times New Roman"/>
                <w:b/>
                <w:sz w:val="28"/>
                <w:szCs w:val="28"/>
              </w:rPr>
              <w:t xml:space="preserve">» </w:t>
            </w:r>
            <w:r w:rsidR="00A12EE9" w:rsidRPr="000F4666">
              <w:rPr>
                <w:rFonts w:ascii="Times New Roman" w:hAnsi="Times New Roman" w:cs="Times New Roman"/>
                <w:b/>
                <w:sz w:val="28"/>
                <w:szCs w:val="28"/>
              </w:rPr>
              <w:t>декабря</w:t>
            </w:r>
            <w:r w:rsidRPr="000F4666">
              <w:rPr>
                <w:rFonts w:ascii="Times New Roman" w:hAnsi="Times New Roman" w:cs="Times New Roman"/>
                <w:b/>
                <w:sz w:val="28"/>
                <w:szCs w:val="28"/>
              </w:rPr>
              <w:t xml:space="preserve"> 2018 г.</w:t>
            </w:r>
          </w:p>
          <w:p w:rsidR="00CF384C" w:rsidRPr="000F4666" w:rsidRDefault="00CF384C" w:rsidP="000F4666">
            <w:pPr>
              <w:pStyle w:val="ConsPlusNormal0"/>
              <w:ind w:firstLine="601"/>
              <w:jc w:val="both"/>
              <w:rPr>
                <w:rFonts w:ascii="Times New Roman" w:hAnsi="Times New Roman" w:cs="Times New Roman"/>
                <w:sz w:val="28"/>
                <w:szCs w:val="28"/>
                <w:u w:val="single"/>
              </w:rPr>
            </w:pPr>
            <w:r w:rsidRPr="000F4666">
              <w:rPr>
                <w:rFonts w:ascii="Times New Roman" w:hAnsi="Times New Roman" w:cs="Times New Roman"/>
                <w:sz w:val="28"/>
                <w:szCs w:val="28"/>
                <w:u w:val="single"/>
              </w:rPr>
              <w:t xml:space="preserve">Дата окончания срока предоставления участникам закупки разъяснений положений документации о закупке: </w:t>
            </w:r>
            <w:r w:rsidRPr="000F4666">
              <w:rPr>
                <w:rFonts w:ascii="Times New Roman" w:hAnsi="Times New Roman" w:cs="Times New Roman"/>
                <w:b/>
                <w:sz w:val="28"/>
                <w:szCs w:val="28"/>
              </w:rPr>
              <w:t>«</w:t>
            </w:r>
            <w:r w:rsidR="00A55FAD" w:rsidRPr="00A55FAD">
              <w:rPr>
                <w:rFonts w:ascii="Times New Roman" w:hAnsi="Times New Roman" w:cs="Times New Roman"/>
                <w:b/>
                <w:sz w:val="28"/>
                <w:szCs w:val="28"/>
              </w:rPr>
              <w:t>19</w:t>
            </w:r>
            <w:r w:rsidR="00245803" w:rsidRPr="000F4666">
              <w:rPr>
                <w:rFonts w:ascii="Times New Roman" w:hAnsi="Times New Roman" w:cs="Times New Roman"/>
                <w:b/>
                <w:sz w:val="28"/>
                <w:szCs w:val="28"/>
              </w:rPr>
              <w:t xml:space="preserve">» </w:t>
            </w:r>
            <w:r w:rsidR="00A12EE9" w:rsidRPr="000F4666">
              <w:rPr>
                <w:rFonts w:ascii="Times New Roman" w:hAnsi="Times New Roman" w:cs="Times New Roman"/>
                <w:b/>
                <w:sz w:val="28"/>
                <w:szCs w:val="28"/>
              </w:rPr>
              <w:t>декабря</w:t>
            </w:r>
            <w:r w:rsidR="003A3638" w:rsidRPr="000F4666">
              <w:rPr>
                <w:rFonts w:ascii="Times New Roman" w:hAnsi="Times New Roman" w:cs="Times New Roman"/>
                <w:b/>
                <w:sz w:val="28"/>
                <w:szCs w:val="28"/>
              </w:rPr>
              <w:t xml:space="preserve"> </w:t>
            </w:r>
            <w:r w:rsidR="00245803" w:rsidRPr="000F4666">
              <w:rPr>
                <w:rFonts w:ascii="Times New Roman" w:hAnsi="Times New Roman" w:cs="Times New Roman"/>
                <w:b/>
                <w:sz w:val="28"/>
                <w:szCs w:val="28"/>
              </w:rPr>
              <w:t xml:space="preserve"> </w:t>
            </w:r>
            <w:r w:rsidRPr="000F4666">
              <w:rPr>
                <w:rFonts w:ascii="Times New Roman" w:hAnsi="Times New Roman" w:cs="Times New Roman"/>
                <w:b/>
                <w:sz w:val="28"/>
                <w:szCs w:val="28"/>
              </w:rPr>
              <w:t xml:space="preserve">  2018 г. до </w:t>
            </w:r>
            <w:r w:rsidR="00A55FAD" w:rsidRPr="00A55FAD">
              <w:rPr>
                <w:rFonts w:ascii="Times New Roman" w:hAnsi="Times New Roman" w:cs="Times New Roman"/>
                <w:b/>
                <w:sz w:val="28"/>
                <w:szCs w:val="28"/>
              </w:rPr>
              <w:t>10</w:t>
            </w:r>
            <w:r w:rsidRPr="000F4666">
              <w:rPr>
                <w:rFonts w:ascii="Times New Roman" w:hAnsi="Times New Roman" w:cs="Times New Roman"/>
                <w:b/>
                <w:sz w:val="28"/>
                <w:szCs w:val="28"/>
              </w:rPr>
              <w:t>:00 часов</w:t>
            </w:r>
          </w:p>
          <w:p w:rsidR="00CF384C" w:rsidRPr="000F4666" w:rsidRDefault="00CF384C" w:rsidP="000F4666">
            <w:pPr>
              <w:widowControl w:val="0"/>
              <w:autoSpaceDE w:val="0"/>
              <w:autoSpaceDN w:val="0"/>
              <w:adjustRightInd w:val="0"/>
              <w:spacing w:line="240" w:lineRule="auto"/>
              <w:ind w:firstLine="601"/>
            </w:pPr>
            <w:r w:rsidRPr="000F4666">
              <w:t>При проведении аукциона участник закупки, получивший аккредитацию (регистрацию) на ЭП, вправе направить на адрес ЭП, на которой планируется проведение такой закупки, запрос о даче разъяснений положений документации о проведении аукциона в электронной форме. В течение одного часа с момента поступления указанного запроса он направляется оператором ЭП Заказчику.</w:t>
            </w:r>
          </w:p>
          <w:p w:rsidR="00CF384C" w:rsidRPr="000F4666" w:rsidRDefault="00CF384C" w:rsidP="000F4666">
            <w:pPr>
              <w:widowControl w:val="0"/>
              <w:autoSpaceDE w:val="0"/>
              <w:autoSpaceDN w:val="0"/>
              <w:adjustRightInd w:val="0"/>
              <w:spacing w:line="240" w:lineRule="auto"/>
              <w:ind w:firstLine="601"/>
            </w:pPr>
            <w:r w:rsidRPr="000F4666">
              <w:t xml:space="preserve">В </w:t>
            </w:r>
            <w:r w:rsidRPr="000F4666">
              <w:rPr>
                <w:u w:val="single"/>
              </w:rPr>
              <w:t>течение трех рабочих дней</w:t>
            </w:r>
            <w:r w:rsidR="00F85AA3" w:rsidRPr="000F4666">
              <w:rPr>
                <w:u w:val="single"/>
              </w:rPr>
              <w:t xml:space="preserve"> </w:t>
            </w:r>
            <w:r w:rsidRPr="000F4666">
              <w:t xml:space="preserve">с дня поступления указанного запроса Заказчик обязан разместить в ЕИС разъяснения положений документации о проведении аукциона с указанием предмета запроса, но без указания участника закупки, от которого поступил указанный запрос, если указанный запрос поступил заказчику не позднее чем за </w:t>
            </w:r>
            <w:r w:rsidR="00CA2D35" w:rsidRPr="000F4666">
              <w:t xml:space="preserve"> три рабочих дня </w:t>
            </w:r>
            <w:r w:rsidRPr="000F4666">
              <w:t xml:space="preserve"> до дня окончания срока подачи заявок на участие в аукционе.</w:t>
            </w:r>
          </w:p>
          <w:p w:rsidR="00CF384C" w:rsidRPr="000F4666" w:rsidRDefault="00CF384C" w:rsidP="000F4666">
            <w:pPr>
              <w:widowControl w:val="0"/>
              <w:autoSpaceDE w:val="0"/>
              <w:autoSpaceDN w:val="0"/>
              <w:adjustRightInd w:val="0"/>
              <w:spacing w:line="240" w:lineRule="auto"/>
              <w:ind w:firstLine="601"/>
            </w:pPr>
            <w:r w:rsidRPr="000F4666">
              <w:t>Разъяснения положений документации о закупке не должны изменять ее суть.</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 xml:space="preserve">Срок, место и порядок предоставления документации о проведении аукциона в электронной форме, размер, порядок и сроки внесения платы, взимаемой Заказчиком за предоставление документации, если такая плата установлена Заказчиком, за исключением случаев </w:t>
            </w:r>
            <w:r w:rsidRPr="000F4666">
              <w:rPr>
                <w:sz w:val="28"/>
                <w:szCs w:val="28"/>
              </w:rPr>
              <w:lastRenderedPageBreak/>
              <w:t>предоставления документации в форме электронного документа</w:t>
            </w:r>
          </w:p>
        </w:tc>
        <w:tc>
          <w:tcPr>
            <w:tcW w:w="6917" w:type="dxa"/>
          </w:tcPr>
          <w:p w:rsidR="00CF384C" w:rsidRPr="000F4666" w:rsidRDefault="00CF384C" w:rsidP="000F4666">
            <w:pPr>
              <w:snapToGrid w:val="0"/>
              <w:spacing w:line="240" w:lineRule="auto"/>
              <w:rPr>
                <w:lang w:eastAsia="ar-SA"/>
              </w:rPr>
            </w:pPr>
            <w:r w:rsidRPr="000F4666">
              <w:lastRenderedPageBreak/>
              <w:t xml:space="preserve">Электронная версия документации о </w:t>
            </w:r>
            <w:r w:rsidRPr="000F4666">
              <w:rPr>
                <w:color w:val="000000"/>
              </w:rPr>
              <w:t>проведении аукциона в электронной форме</w:t>
            </w:r>
            <w:r w:rsidRPr="000F4666">
              <w:t xml:space="preserve"> одновременно с извещением размещается на официальном сайте </w:t>
            </w:r>
            <w:hyperlink r:id="rId20" w:history="1">
              <w:r w:rsidRPr="000F4666">
                <w:rPr>
                  <w:rStyle w:val="ab"/>
                </w:rPr>
                <w:t>www.zakupki.gov.ru</w:t>
              </w:r>
            </w:hyperlink>
            <w:r w:rsidRPr="000F4666">
              <w:t xml:space="preserve"> </w:t>
            </w:r>
            <w:r w:rsidR="00A55FAD">
              <w:t xml:space="preserve">и на сайте ЭТП </w:t>
            </w:r>
            <w:hyperlink r:id="rId21" w:history="1">
              <w:r w:rsidR="00A55FAD" w:rsidRPr="003B67C0">
                <w:rPr>
                  <w:rStyle w:val="ab"/>
                </w:rPr>
                <w:t>https://estp.ru</w:t>
              </w:r>
            </w:hyperlink>
            <w:r w:rsidR="00A55FAD">
              <w:t xml:space="preserve"> </w:t>
            </w:r>
            <w:r w:rsidRPr="000F4666">
              <w:t>и доступна для ознакомления без взимания платы.</w:t>
            </w:r>
          </w:p>
          <w:p w:rsidR="00CF384C" w:rsidRPr="000F4666" w:rsidRDefault="00CF384C" w:rsidP="000F4666">
            <w:pPr>
              <w:pStyle w:val="320"/>
              <w:rPr>
                <w:bCs w:val="0"/>
                <w:sz w:val="28"/>
                <w:szCs w:val="28"/>
              </w:rPr>
            </w:pPr>
            <w:r w:rsidRPr="000F4666">
              <w:rPr>
                <w:bCs w:val="0"/>
                <w:sz w:val="28"/>
                <w:szCs w:val="28"/>
              </w:rPr>
              <w:t xml:space="preserve">С </w:t>
            </w:r>
            <w:r w:rsidRPr="000F4666">
              <w:rPr>
                <w:b/>
                <w:bCs w:val="0"/>
                <w:sz w:val="28"/>
                <w:szCs w:val="28"/>
              </w:rPr>
              <w:t>«</w:t>
            </w:r>
            <w:proofErr w:type="gramStart"/>
            <w:r w:rsidR="00A55FAD">
              <w:rPr>
                <w:b/>
                <w:bCs w:val="0"/>
                <w:sz w:val="28"/>
                <w:szCs w:val="28"/>
              </w:rPr>
              <w:t>05</w:t>
            </w:r>
            <w:r w:rsidRPr="000F4666">
              <w:rPr>
                <w:b/>
                <w:bCs w:val="0"/>
                <w:sz w:val="28"/>
                <w:szCs w:val="28"/>
              </w:rPr>
              <w:t>»</w:t>
            </w:r>
            <w:r w:rsidR="00791A39" w:rsidRPr="000F4666">
              <w:rPr>
                <w:b/>
                <w:bCs w:val="0"/>
                <w:sz w:val="28"/>
                <w:szCs w:val="28"/>
              </w:rPr>
              <w:t xml:space="preserve">  </w:t>
            </w:r>
            <w:r w:rsidR="00A12EE9" w:rsidRPr="000F4666">
              <w:rPr>
                <w:b/>
                <w:bCs w:val="0"/>
                <w:sz w:val="28"/>
                <w:szCs w:val="28"/>
              </w:rPr>
              <w:t>Декабря</w:t>
            </w:r>
            <w:proofErr w:type="gramEnd"/>
            <w:r w:rsidR="00791A39" w:rsidRPr="000F4666">
              <w:rPr>
                <w:b/>
                <w:bCs w:val="0"/>
                <w:sz w:val="28"/>
                <w:szCs w:val="28"/>
              </w:rPr>
              <w:t xml:space="preserve"> </w:t>
            </w:r>
            <w:r w:rsidRPr="000F4666">
              <w:rPr>
                <w:b/>
                <w:bCs w:val="0"/>
                <w:sz w:val="28"/>
                <w:szCs w:val="28"/>
              </w:rPr>
              <w:t>2018 г.</w:t>
            </w:r>
            <w:r w:rsidR="00A55FAD">
              <w:rPr>
                <w:b/>
                <w:bCs w:val="0"/>
                <w:sz w:val="28"/>
                <w:szCs w:val="28"/>
              </w:rPr>
              <w:t>, с момента публикации</w:t>
            </w:r>
            <w:r w:rsidRPr="000F4666">
              <w:rPr>
                <w:b/>
                <w:bCs w:val="0"/>
                <w:sz w:val="28"/>
                <w:szCs w:val="28"/>
              </w:rPr>
              <w:t xml:space="preserve"> </w:t>
            </w:r>
            <w:r w:rsidRPr="000F4666">
              <w:rPr>
                <w:bCs w:val="0"/>
                <w:sz w:val="28"/>
                <w:szCs w:val="28"/>
              </w:rPr>
              <w:t xml:space="preserve">и </w:t>
            </w:r>
            <w:r w:rsidRPr="000F4666">
              <w:rPr>
                <w:b/>
                <w:bCs w:val="0"/>
                <w:sz w:val="28"/>
                <w:szCs w:val="28"/>
              </w:rPr>
              <w:t>до «</w:t>
            </w:r>
            <w:r w:rsidR="00A12EE9" w:rsidRPr="000F4666">
              <w:rPr>
                <w:b/>
                <w:bCs w:val="0"/>
                <w:sz w:val="28"/>
                <w:szCs w:val="28"/>
              </w:rPr>
              <w:t>2</w:t>
            </w:r>
            <w:r w:rsidR="00A55FAD">
              <w:rPr>
                <w:b/>
                <w:bCs w:val="0"/>
                <w:sz w:val="28"/>
                <w:szCs w:val="28"/>
              </w:rPr>
              <w:t>1</w:t>
            </w:r>
            <w:r w:rsidR="00791A39" w:rsidRPr="000F4666">
              <w:rPr>
                <w:b/>
                <w:bCs w:val="0"/>
                <w:sz w:val="28"/>
                <w:szCs w:val="28"/>
              </w:rPr>
              <w:t xml:space="preserve">»  </w:t>
            </w:r>
            <w:r w:rsidR="00A12EE9" w:rsidRPr="000F4666">
              <w:rPr>
                <w:b/>
                <w:bCs w:val="0"/>
                <w:sz w:val="28"/>
                <w:szCs w:val="28"/>
              </w:rPr>
              <w:t>декабря</w:t>
            </w:r>
            <w:r w:rsidR="008D5550" w:rsidRPr="000F4666">
              <w:rPr>
                <w:b/>
                <w:bCs w:val="0"/>
                <w:sz w:val="28"/>
                <w:szCs w:val="28"/>
              </w:rPr>
              <w:t xml:space="preserve"> </w:t>
            </w:r>
            <w:r w:rsidRPr="000F4666">
              <w:rPr>
                <w:b/>
                <w:bCs w:val="0"/>
                <w:sz w:val="28"/>
                <w:szCs w:val="28"/>
              </w:rPr>
              <w:t>2018</w:t>
            </w:r>
            <w:r w:rsidRPr="000F4666">
              <w:rPr>
                <w:bCs w:val="0"/>
                <w:sz w:val="28"/>
                <w:szCs w:val="28"/>
              </w:rPr>
              <w:t xml:space="preserve"> г. </w:t>
            </w:r>
            <w:r w:rsidR="00A55FAD">
              <w:rPr>
                <w:bCs w:val="0"/>
                <w:sz w:val="28"/>
                <w:szCs w:val="28"/>
              </w:rPr>
              <w:t>10:00 (Время московское)</w:t>
            </w:r>
          </w:p>
          <w:p w:rsidR="00CF384C" w:rsidRPr="000F4666" w:rsidRDefault="00CF384C" w:rsidP="000F4666">
            <w:pPr>
              <w:widowControl w:val="0"/>
              <w:pBdr>
                <w:bottom w:val="single" w:sz="12" w:space="1" w:color="auto"/>
              </w:pBdr>
              <w:spacing w:line="240" w:lineRule="auto"/>
              <w:ind w:firstLine="0"/>
            </w:pP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tabs>
                <w:tab w:val="left" w:pos="360"/>
                <w:tab w:val="left" w:pos="900"/>
              </w:tabs>
              <w:spacing w:line="240" w:lineRule="auto"/>
              <w:ind w:firstLine="0"/>
            </w:pPr>
            <w:r w:rsidRPr="000F4666">
              <w:t>Критерии оценки и сопоставления заявок на участие в закупке</w:t>
            </w:r>
          </w:p>
        </w:tc>
        <w:tc>
          <w:tcPr>
            <w:tcW w:w="6917" w:type="dxa"/>
          </w:tcPr>
          <w:p w:rsidR="00CF384C" w:rsidRPr="000F4666" w:rsidRDefault="00CF384C" w:rsidP="000F4666">
            <w:pPr>
              <w:spacing w:line="240" w:lineRule="auto"/>
              <w:ind w:firstLine="34"/>
            </w:pPr>
            <w:r w:rsidRPr="000F4666">
              <w:t>При проведении аукциона используется единственный критерий оценки заявок на участие в закупке - цена договора</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color w:val="000000"/>
                <w:sz w:val="28"/>
                <w:szCs w:val="28"/>
              </w:rPr>
              <w:t>Срок, в течение которого Заказчик вправе отказаться от проведения закупки</w:t>
            </w:r>
          </w:p>
        </w:tc>
        <w:tc>
          <w:tcPr>
            <w:tcW w:w="6917" w:type="dxa"/>
          </w:tcPr>
          <w:p w:rsidR="00CF384C" w:rsidRPr="000F4666" w:rsidRDefault="00CF384C" w:rsidP="000F4666">
            <w:pPr>
              <w:pStyle w:val="ConsPlusNormal"/>
              <w:jc w:val="both"/>
              <w:rPr>
                <w:sz w:val="28"/>
                <w:szCs w:val="28"/>
              </w:rPr>
            </w:pPr>
            <w:r w:rsidRPr="000F4666">
              <w:rPr>
                <w:color w:val="000000"/>
                <w:sz w:val="28"/>
                <w:szCs w:val="28"/>
              </w:rPr>
              <w:t>Заказчик, разместивший в ЕИС извещение о проведении закупки, вправе отказаться от ее проведения в любой момент до наступления даты и времени окончания срока подачи заявок на участие в закупке.</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color w:val="000000"/>
                <w:sz w:val="28"/>
                <w:szCs w:val="28"/>
              </w:rPr>
            </w:pPr>
            <w:r w:rsidRPr="000F4666">
              <w:rPr>
                <w:color w:val="000000"/>
                <w:sz w:val="28"/>
                <w:szCs w:val="28"/>
              </w:rPr>
              <w:t>Срок, в течение которого победитель или иной участник закупки, должен подписать проект договора</w:t>
            </w:r>
          </w:p>
        </w:tc>
        <w:tc>
          <w:tcPr>
            <w:tcW w:w="6917" w:type="dxa"/>
          </w:tcPr>
          <w:p w:rsidR="00CF384C" w:rsidRPr="000F4666" w:rsidRDefault="00CF384C" w:rsidP="000F4666">
            <w:pPr>
              <w:pStyle w:val="ConsPlusNormal0"/>
              <w:jc w:val="both"/>
              <w:rPr>
                <w:rFonts w:ascii="Times New Roman" w:hAnsi="Times New Roman" w:cs="Times New Roman"/>
                <w:b/>
                <w:strike/>
                <w:sz w:val="28"/>
                <w:szCs w:val="28"/>
              </w:rPr>
            </w:pPr>
            <w:r w:rsidRPr="000F4666">
              <w:rPr>
                <w:rFonts w:ascii="Times New Roman" w:hAnsi="Times New Roman" w:cs="Times New Roman"/>
                <w:sz w:val="28"/>
                <w:szCs w:val="28"/>
              </w:rPr>
              <w:t>Победитель или иной участник закупки должен подписать проект Договора в течение десяти дней со дня направления ему Договора Заказчиком.</w:t>
            </w:r>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Дата и время начала и окончания срока подачи заявок на участие в аукционе в электронной форме (время московское)</w:t>
            </w:r>
          </w:p>
        </w:tc>
        <w:tc>
          <w:tcPr>
            <w:tcW w:w="6917" w:type="dxa"/>
          </w:tcPr>
          <w:p w:rsidR="00CF384C" w:rsidRPr="000F4666" w:rsidRDefault="00CF384C" w:rsidP="000F4666">
            <w:pPr>
              <w:widowControl w:val="0"/>
              <w:tabs>
                <w:tab w:val="left" w:pos="1134"/>
              </w:tabs>
              <w:ind w:firstLine="0"/>
              <w:rPr>
                <w:rFonts w:eastAsia="Arial Unicode MS"/>
              </w:rPr>
            </w:pPr>
            <w:r w:rsidRPr="000F4666">
              <w:rPr>
                <w:rFonts w:eastAsia="Arial Unicode MS"/>
              </w:rPr>
              <w:t xml:space="preserve">Заявки на участие в аукционе в электронной форме подаются </w:t>
            </w:r>
          </w:p>
          <w:p w:rsidR="00CF384C" w:rsidRPr="000F4666" w:rsidRDefault="00CF384C" w:rsidP="000F4666">
            <w:pPr>
              <w:widowControl w:val="0"/>
              <w:tabs>
                <w:tab w:val="left" w:pos="1134"/>
              </w:tabs>
              <w:rPr>
                <w:rFonts w:eastAsia="Arial Unicode MS"/>
                <w:color w:val="000000"/>
              </w:rPr>
            </w:pPr>
          </w:p>
          <w:tbl>
            <w:tblPr>
              <w:tblW w:w="5944" w:type="dxa"/>
              <w:tblLayout w:type="fixed"/>
              <w:tblLook w:val="04A0" w:firstRow="1" w:lastRow="0" w:firstColumn="1" w:lastColumn="0" w:noHBand="0" w:noVBand="1"/>
            </w:tblPr>
            <w:tblGrid>
              <w:gridCol w:w="5860"/>
              <w:gridCol w:w="84"/>
            </w:tblGrid>
            <w:tr w:rsidR="00CF384C" w:rsidRPr="000F4666" w:rsidTr="00201700">
              <w:tc>
                <w:tcPr>
                  <w:tcW w:w="5944" w:type="dxa"/>
                  <w:gridSpan w:val="2"/>
                </w:tcPr>
                <w:p w:rsidR="00CF384C" w:rsidRPr="000F4666" w:rsidRDefault="00CF384C" w:rsidP="000F4666">
                  <w:pPr>
                    <w:widowControl w:val="0"/>
                    <w:tabs>
                      <w:tab w:val="left" w:pos="1134"/>
                    </w:tabs>
                    <w:ind w:firstLine="0"/>
                    <w:rPr>
                      <w:rFonts w:eastAsia="Arial Unicode MS"/>
                      <w:b/>
                    </w:rPr>
                  </w:pPr>
                  <w:r w:rsidRPr="000F4666">
                    <w:rPr>
                      <w:rFonts w:eastAsia="Arial Unicode MS"/>
                      <w:b/>
                    </w:rPr>
                    <w:t>с «</w:t>
                  </w:r>
                  <w:r w:rsidR="00A12EE9" w:rsidRPr="000F4666">
                    <w:rPr>
                      <w:rFonts w:eastAsia="Arial Unicode MS"/>
                      <w:b/>
                    </w:rPr>
                    <w:t>0</w:t>
                  </w:r>
                  <w:r w:rsidR="00A55FAD">
                    <w:rPr>
                      <w:rFonts w:eastAsia="Arial Unicode MS"/>
                      <w:b/>
                    </w:rPr>
                    <w:t>5</w:t>
                  </w:r>
                  <w:r w:rsidRPr="000F4666">
                    <w:rPr>
                      <w:rFonts w:eastAsia="Arial Unicode MS"/>
                      <w:b/>
                    </w:rPr>
                    <w:t>»</w:t>
                  </w:r>
                  <w:r w:rsidR="00137F23" w:rsidRPr="000F4666">
                    <w:rPr>
                      <w:rFonts w:eastAsia="Arial Unicode MS"/>
                      <w:b/>
                    </w:rPr>
                    <w:t xml:space="preserve"> </w:t>
                  </w:r>
                  <w:r w:rsidR="00A12EE9" w:rsidRPr="000F4666">
                    <w:rPr>
                      <w:rFonts w:eastAsia="Arial Unicode MS"/>
                      <w:b/>
                    </w:rPr>
                    <w:t>декабря</w:t>
                  </w:r>
                  <w:r w:rsidR="008369D2" w:rsidRPr="000F4666">
                    <w:rPr>
                      <w:rFonts w:eastAsia="Arial Unicode MS"/>
                      <w:b/>
                    </w:rPr>
                    <w:t xml:space="preserve"> </w:t>
                  </w:r>
                  <w:r w:rsidRPr="000F4666">
                    <w:rPr>
                      <w:rFonts w:eastAsia="Arial Unicode MS"/>
                      <w:b/>
                    </w:rPr>
                    <w:t xml:space="preserve">2018 г.  </w:t>
                  </w:r>
                  <w:r w:rsidR="00A55FAD">
                    <w:rPr>
                      <w:rFonts w:eastAsia="Arial Unicode MS"/>
                      <w:b/>
                    </w:rPr>
                    <w:t>с момента публикации</w:t>
                  </w:r>
                </w:p>
              </w:tc>
            </w:tr>
            <w:tr w:rsidR="00CF384C" w:rsidRPr="000F4666" w:rsidTr="00201700">
              <w:trPr>
                <w:gridAfter w:val="1"/>
                <w:wAfter w:w="84" w:type="dxa"/>
              </w:trPr>
              <w:tc>
                <w:tcPr>
                  <w:tcW w:w="5860" w:type="dxa"/>
                </w:tcPr>
                <w:p w:rsidR="00CF384C" w:rsidRPr="000F4666" w:rsidRDefault="00CF384C" w:rsidP="000F4666">
                  <w:pPr>
                    <w:widowControl w:val="0"/>
                    <w:tabs>
                      <w:tab w:val="left" w:pos="1134"/>
                    </w:tabs>
                    <w:ind w:firstLine="0"/>
                    <w:rPr>
                      <w:rFonts w:eastAsia="Arial Unicode MS"/>
                      <w:b/>
                    </w:rPr>
                  </w:pPr>
                  <w:r w:rsidRPr="000F4666">
                    <w:rPr>
                      <w:rFonts w:eastAsia="Arial Unicode MS"/>
                      <w:b/>
                    </w:rPr>
                    <w:t>до «</w:t>
                  </w:r>
                  <w:r w:rsidR="00A12EE9" w:rsidRPr="000F4666">
                    <w:rPr>
                      <w:rFonts w:eastAsia="Arial Unicode MS"/>
                      <w:b/>
                    </w:rPr>
                    <w:t>2</w:t>
                  </w:r>
                  <w:r w:rsidR="00A55FAD">
                    <w:rPr>
                      <w:rFonts w:eastAsia="Arial Unicode MS"/>
                      <w:b/>
                    </w:rPr>
                    <w:t>1</w:t>
                  </w:r>
                  <w:r w:rsidR="00137F23" w:rsidRPr="000F4666">
                    <w:rPr>
                      <w:rFonts w:eastAsia="Arial Unicode MS"/>
                      <w:b/>
                    </w:rPr>
                    <w:t>» дека</w:t>
                  </w:r>
                  <w:r w:rsidR="008369D2" w:rsidRPr="000F4666">
                    <w:rPr>
                      <w:rFonts w:eastAsia="Arial Unicode MS"/>
                      <w:b/>
                    </w:rPr>
                    <w:t>бря</w:t>
                  </w:r>
                  <w:r w:rsidRPr="000F4666">
                    <w:rPr>
                      <w:rFonts w:eastAsia="Arial Unicode MS"/>
                      <w:b/>
                    </w:rPr>
                    <w:t xml:space="preserve">2018 г. </w:t>
                  </w:r>
                  <w:r w:rsidR="00A55FAD">
                    <w:rPr>
                      <w:rFonts w:eastAsia="Arial Unicode MS"/>
                      <w:b/>
                    </w:rPr>
                    <w:t>10</w:t>
                  </w:r>
                  <w:r w:rsidRPr="000F4666">
                    <w:rPr>
                      <w:rFonts w:eastAsia="Arial Unicode MS"/>
                      <w:b/>
                    </w:rPr>
                    <w:t>:00 часов</w:t>
                  </w:r>
                </w:p>
              </w:tc>
            </w:tr>
          </w:tbl>
          <w:p w:rsidR="00CF384C" w:rsidRPr="000F4666" w:rsidRDefault="00CF384C" w:rsidP="000F4666">
            <w:pPr>
              <w:spacing w:line="240" w:lineRule="auto"/>
              <w:ind w:firstLine="34"/>
              <w:rPr>
                <w:b/>
              </w:rPr>
            </w:pPr>
          </w:p>
        </w:tc>
      </w:tr>
      <w:tr w:rsidR="00CF384C" w:rsidRPr="000F4666" w:rsidTr="00F84454">
        <w:tc>
          <w:tcPr>
            <w:tcW w:w="710" w:type="dxa"/>
          </w:tcPr>
          <w:p w:rsidR="00CF384C" w:rsidRPr="000F4666" w:rsidRDefault="00CF384C" w:rsidP="000F4666">
            <w:pPr>
              <w:pStyle w:val="-3"/>
              <w:numPr>
                <w:ilvl w:val="2"/>
                <w:numId w:val="10"/>
              </w:numPr>
              <w:spacing w:line="240" w:lineRule="auto"/>
            </w:pPr>
            <w:bookmarkStart w:id="21" w:name="_Hlt339544056"/>
            <w:bookmarkStart w:id="22" w:name="_Hlt339544082"/>
            <w:bookmarkStart w:id="23" w:name="_Toc334700459"/>
            <w:bookmarkStart w:id="24" w:name="_Toc334700551"/>
            <w:bookmarkStart w:id="25" w:name="_Toc339385587"/>
            <w:bookmarkStart w:id="26" w:name="_Toc339538212"/>
            <w:bookmarkStart w:id="27" w:name="_Toc339544789"/>
            <w:bookmarkStart w:id="28" w:name="_Toc342412593"/>
            <w:bookmarkEnd w:id="21"/>
            <w:bookmarkEnd w:id="22"/>
            <w:bookmarkEnd w:id="23"/>
            <w:bookmarkEnd w:id="24"/>
            <w:bookmarkEnd w:id="25"/>
            <w:bookmarkEnd w:id="26"/>
            <w:bookmarkEnd w:id="27"/>
            <w:bookmarkEnd w:id="28"/>
          </w:p>
        </w:tc>
        <w:tc>
          <w:tcPr>
            <w:tcW w:w="3260" w:type="dxa"/>
          </w:tcPr>
          <w:p w:rsidR="00CF384C" w:rsidRPr="000F4666" w:rsidRDefault="00CF384C" w:rsidP="000F4666">
            <w:pPr>
              <w:tabs>
                <w:tab w:val="left" w:pos="1876"/>
              </w:tabs>
              <w:spacing w:line="240" w:lineRule="auto"/>
              <w:ind w:firstLine="0"/>
            </w:pPr>
            <w:r w:rsidRPr="000F4666">
              <w:t xml:space="preserve">Дата, время и место </w:t>
            </w:r>
            <w:r w:rsidRPr="000F4666">
              <w:rPr>
                <w:lang w:eastAsia="en-US"/>
              </w:rPr>
              <w:t>рассмотрения заявок (по местному времени)</w:t>
            </w:r>
          </w:p>
        </w:tc>
        <w:tc>
          <w:tcPr>
            <w:tcW w:w="6917" w:type="dxa"/>
          </w:tcPr>
          <w:p w:rsidR="00CF384C" w:rsidRPr="000F4666" w:rsidRDefault="00CF384C" w:rsidP="000F4666">
            <w:pPr>
              <w:spacing w:line="240" w:lineRule="auto"/>
              <w:ind w:firstLine="34"/>
              <w:rPr>
                <w:rFonts w:eastAsia="Arial Unicode MS"/>
                <w:b/>
                <w:lang w:eastAsia="en-US"/>
              </w:rPr>
            </w:pPr>
            <w:r w:rsidRPr="000F4666">
              <w:rPr>
                <w:rFonts w:eastAsia="Arial Unicode MS"/>
                <w:b/>
                <w:lang w:eastAsia="en-US"/>
              </w:rPr>
              <w:t>«</w:t>
            </w:r>
            <w:proofErr w:type="gramStart"/>
            <w:r w:rsidR="00A12EE9" w:rsidRPr="000F4666">
              <w:rPr>
                <w:rFonts w:eastAsia="Arial Unicode MS"/>
                <w:b/>
                <w:lang w:eastAsia="en-US"/>
              </w:rPr>
              <w:t>2</w:t>
            </w:r>
            <w:r w:rsidR="00A55FAD">
              <w:rPr>
                <w:rFonts w:eastAsia="Arial Unicode MS"/>
                <w:b/>
                <w:lang w:eastAsia="en-US"/>
              </w:rPr>
              <w:t>4</w:t>
            </w:r>
            <w:r w:rsidR="00137F23" w:rsidRPr="000F4666">
              <w:rPr>
                <w:rFonts w:eastAsia="Arial Unicode MS"/>
                <w:b/>
                <w:lang w:eastAsia="en-US"/>
              </w:rPr>
              <w:t>»  дека</w:t>
            </w:r>
            <w:r w:rsidR="008369D2" w:rsidRPr="000F4666">
              <w:rPr>
                <w:rFonts w:eastAsia="Arial Unicode MS"/>
                <w:b/>
                <w:lang w:eastAsia="en-US"/>
              </w:rPr>
              <w:t>бря</w:t>
            </w:r>
            <w:proofErr w:type="gramEnd"/>
            <w:r w:rsidRPr="000F4666">
              <w:rPr>
                <w:rFonts w:eastAsia="Arial Unicode MS"/>
                <w:b/>
              </w:rPr>
              <w:t xml:space="preserve">2018 </w:t>
            </w:r>
            <w:r w:rsidRPr="000F4666">
              <w:rPr>
                <w:rFonts w:eastAsia="Arial Unicode MS"/>
                <w:b/>
                <w:lang w:eastAsia="en-US"/>
              </w:rPr>
              <w:t xml:space="preserve">г. </w:t>
            </w:r>
            <w:r w:rsidR="00E34F25" w:rsidRPr="000F4666">
              <w:rPr>
                <w:rFonts w:eastAsia="Arial Unicode MS"/>
                <w:b/>
                <w:color w:val="000000" w:themeColor="text1"/>
                <w:lang w:eastAsia="en-US"/>
              </w:rPr>
              <w:t>1</w:t>
            </w:r>
            <w:r w:rsidR="00A55FAD">
              <w:rPr>
                <w:rFonts w:eastAsia="Arial Unicode MS"/>
                <w:b/>
                <w:color w:val="000000" w:themeColor="text1"/>
                <w:lang w:eastAsia="en-US"/>
              </w:rPr>
              <w:t>0</w:t>
            </w:r>
            <w:r w:rsidR="006D1E8A" w:rsidRPr="000F4666">
              <w:rPr>
                <w:rFonts w:eastAsia="Arial Unicode MS"/>
                <w:b/>
                <w:color w:val="000000" w:themeColor="text1"/>
                <w:lang w:eastAsia="en-US"/>
              </w:rPr>
              <w:t>:0</w:t>
            </w:r>
            <w:r w:rsidRPr="000F4666">
              <w:rPr>
                <w:rFonts w:eastAsia="Arial Unicode MS"/>
                <w:b/>
                <w:lang w:eastAsia="en-US"/>
              </w:rPr>
              <w:t>0 часов</w:t>
            </w:r>
          </w:p>
          <w:bookmarkStart w:id="29" w:name="OLE_LINK13"/>
          <w:p w:rsidR="00CF384C" w:rsidRPr="000F4666" w:rsidRDefault="00A55FAD" w:rsidP="000F4666">
            <w:pPr>
              <w:spacing w:line="240" w:lineRule="auto"/>
              <w:ind w:firstLine="34"/>
              <w:rPr>
                <w:b/>
                <w:lang w:eastAsia="en-US"/>
              </w:rPr>
            </w:pPr>
            <w:r>
              <w:rPr>
                <w:rStyle w:val="ab"/>
                <w:b/>
                <w:lang w:eastAsia="en-US"/>
              </w:rPr>
              <w:fldChar w:fldCharType="begin"/>
            </w:r>
            <w:r>
              <w:rPr>
                <w:rStyle w:val="ab"/>
                <w:b/>
                <w:lang w:eastAsia="en-US"/>
              </w:rPr>
              <w:instrText xml:space="preserve"> HYPERLINK "https://www.rts-tender.ru" </w:instrText>
            </w:r>
            <w:r>
              <w:rPr>
                <w:rStyle w:val="ab"/>
                <w:b/>
                <w:lang w:eastAsia="en-US"/>
              </w:rPr>
              <w:fldChar w:fldCharType="separate"/>
            </w:r>
            <w:r>
              <w:rPr>
                <w:rStyle w:val="ab"/>
                <w:b/>
                <w:lang w:eastAsia="en-US"/>
              </w:rPr>
              <w:t>https://estp.ru</w:t>
            </w:r>
            <w:r>
              <w:rPr>
                <w:rStyle w:val="ab"/>
                <w:b/>
                <w:lang w:eastAsia="en-US"/>
              </w:rPr>
              <w:fldChar w:fldCharType="end"/>
            </w:r>
            <w:bookmarkEnd w:id="29"/>
          </w:p>
        </w:tc>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lang w:eastAsia="en-US"/>
              </w:rPr>
            </w:pPr>
            <w:r w:rsidRPr="000F4666">
              <w:rPr>
                <w:sz w:val="28"/>
                <w:szCs w:val="28"/>
                <w:lang w:eastAsia="en-US"/>
              </w:rPr>
              <w:t xml:space="preserve">Дата и время проведения </w:t>
            </w:r>
            <w:r w:rsidRPr="000F4666">
              <w:rPr>
                <w:color w:val="000000"/>
                <w:sz w:val="28"/>
                <w:szCs w:val="28"/>
                <w:lang w:eastAsia="en-US"/>
              </w:rPr>
              <w:t xml:space="preserve">электронного </w:t>
            </w:r>
            <w:r w:rsidRPr="000F4666">
              <w:rPr>
                <w:sz w:val="28"/>
                <w:szCs w:val="28"/>
                <w:lang w:eastAsia="en-US"/>
              </w:rPr>
              <w:t>аукциона</w:t>
            </w:r>
          </w:p>
          <w:p w:rsidR="00CF384C" w:rsidRPr="000F4666" w:rsidRDefault="00CF384C" w:rsidP="000F4666">
            <w:pPr>
              <w:pStyle w:val="aff1"/>
              <w:tabs>
                <w:tab w:val="left" w:pos="1876"/>
              </w:tabs>
              <w:spacing w:before="0" w:after="0"/>
              <w:ind w:left="0" w:right="0"/>
              <w:jc w:val="both"/>
              <w:rPr>
                <w:sz w:val="28"/>
                <w:szCs w:val="28"/>
                <w:lang w:eastAsia="en-US"/>
              </w:rPr>
            </w:pPr>
            <w:r w:rsidRPr="000F4666">
              <w:rPr>
                <w:sz w:val="28"/>
                <w:szCs w:val="28"/>
                <w:lang w:eastAsia="en-US"/>
              </w:rPr>
              <w:t>(</w:t>
            </w:r>
            <w:r w:rsidRPr="000F4666">
              <w:rPr>
                <w:rFonts w:eastAsia="Arial Unicode MS"/>
                <w:sz w:val="28"/>
                <w:szCs w:val="28"/>
              </w:rPr>
              <w:t>время московское</w:t>
            </w:r>
            <w:r w:rsidRPr="000F4666">
              <w:rPr>
                <w:sz w:val="28"/>
                <w:szCs w:val="28"/>
                <w:lang w:eastAsia="en-US"/>
              </w:rPr>
              <w:t>)</w:t>
            </w:r>
          </w:p>
        </w:tc>
        <w:tc>
          <w:tcPr>
            <w:tcW w:w="6917" w:type="dxa"/>
          </w:tcPr>
          <w:p w:rsidR="00CF384C" w:rsidRPr="000F4666" w:rsidRDefault="00CF384C" w:rsidP="000F4666">
            <w:pPr>
              <w:spacing w:line="240" w:lineRule="auto"/>
              <w:ind w:firstLine="34"/>
              <w:rPr>
                <w:rFonts w:eastAsia="Arial Unicode MS"/>
                <w:b/>
                <w:lang w:eastAsia="en-US"/>
              </w:rPr>
            </w:pPr>
            <w:proofErr w:type="gramStart"/>
            <w:r w:rsidRPr="000F4666">
              <w:rPr>
                <w:rFonts w:eastAsia="Arial Unicode MS"/>
                <w:b/>
                <w:lang w:eastAsia="en-US"/>
              </w:rPr>
              <w:t>«</w:t>
            </w:r>
            <w:r w:rsidR="00D831FB" w:rsidRPr="000F4666">
              <w:rPr>
                <w:rFonts w:eastAsia="Arial Unicode MS"/>
                <w:b/>
                <w:lang w:eastAsia="en-US"/>
              </w:rPr>
              <w:t xml:space="preserve"> </w:t>
            </w:r>
            <w:r w:rsidR="00A12EE9" w:rsidRPr="000F4666">
              <w:rPr>
                <w:rFonts w:eastAsia="Arial Unicode MS"/>
                <w:b/>
                <w:lang w:eastAsia="en-US"/>
              </w:rPr>
              <w:t>2</w:t>
            </w:r>
            <w:r w:rsidR="00A55FAD">
              <w:rPr>
                <w:rFonts w:eastAsia="Arial Unicode MS"/>
                <w:b/>
                <w:lang w:val="en-US" w:eastAsia="en-US"/>
              </w:rPr>
              <w:t>4</w:t>
            </w:r>
            <w:proofErr w:type="gramEnd"/>
            <w:r w:rsidRPr="000F4666">
              <w:rPr>
                <w:rFonts w:eastAsia="Arial Unicode MS"/>
                <w:b/>
                <w:lang w:eastAsia="en-US"/>
              </w:rPr>
              <w:t xml:space="preserve">» </w:t>
            </w:r>
            <w:r w:rsidR="00137F23" w:rsidRPr="000F4666">
              <w:rPr>
                <w:rFonts w:eastAsia="Arial Unicode MS"/>
                <w:b/>
                <w:lang w:eastAsia="en-US"/>
              </w:rPr>
              <w:t>дека</w:t>
            </w:r>
            <w:r w:rsidR="008369D2" w:rsidRPr="000F4666">
              <w:rPr>
                <w:rFonts w:eastAsia="Arial Unicode MS"/>
                <w:b/>
                <w:lang w:eastAsia="en-US"/>
              </w:rPr>
              <w:t xml:space="preserve">бря </w:t>
            </w:r>
            <w:r w:rsidRPr="000F4666">
              <w:rPr>
                <w:rFonts w:eastAsia="Arial Unicode MS"/>
                <w:b/>
              </w:rPr>
              <w:t>2018</w:t>
            </w:r>
            <w:r w:rsidRPr="000F4666">
              <w:rPr>
                <w:rFonts w:eastAsia="Arial Unicode MS"/>
                <w:b/>
                <w:lang w:eastAsia="en-US"/>
              </w:rPr>
              <w:t xml:space="preserve">г. </w:t>
            </w:r>
            <w:r w:rsidR="00A12EE9" w:rsidRPr="000F4666">
              <w:rPr>
                <w:rFonts w:eastAsia="Arial Unicode MS"/>
                <w:b/>
                <w:color w:val="000000" w:themeColor="text1"/>
                <w:lang w:eastAsia="en-US"/>
              </w:rPr>
              <w:t>1</w:t>
            </w:r>
            <w:r w:rsidR="00E4726E">
              <w:rPr>
                <w:rFonts w:eastAsia="Arial Unicode MS"/>
                <w:b/>
                <w:color w:val="000000" w:themeColor="text1"/>
                <w:lang w:val="en-US" w:eastAsia="en-US"/>
              </w:rPr>
              <w:t>7</w:t>
            </w:r>
            <w:r w:rsidRPr="000F4666">
              <w:rPr>
                <w:rFonts w:eastAsia="Arial Unicode MS"/>
                <w:b/>
                <w:color w:val="000000" w:themeColor="text1"/>
                <w:lang w:eastAsia="en-US"/>
              </w:rPr>
              <w:t>:</w:t>
            </w:r>
            <w:r w:rsidRPr="000F4666">
              <w:rPr>
                <w:rFonts w:eastAsia="Arial Unicode MS"/>
                <w:b/>
                <w:lang w:eastAsia="en-US"/>
              </w:rPr>
              <w:t>00 часов</w:t>
            </w:r>
          </w:p>
          <w:p w:rsidR="00CF384C" w:rsidRPr="000F4666" w:rsidRDefault="00A55FAD" w:rsidP="000F4666">
            <w:pPr>
              <w:spacing w:line="240" w:lineRule="auto"/>
              <w:ind w:firstLine="34"/>
              <w:rPr>
                <w:b/>
                <w:lang w:eastAsia="en-US"/>
              </w:rPr>
            </w:pPr>
            <w:hyperlink r:id="rId22" w:history="1">
              <w:r>
                <w:rPr>
                  <w:rStyle w:val="ab"/>
                  <w:b/>
                  <w:lang w:eastAsia="en-US"/>
                </w:rPr>
                <w:t>https://estp.ru</w:t>
              </w:r>
            </w:hyperlink>
          </w:p>
        </w:tc>
        <w:bookmarkStart w:id="30" w:name="_GoBack"/>
        <w:bookmarkEnd w:id="30"/>
      </w:tr>
      <w:tr w:rsidR="00CF384C" w:rsidRPr="000F4666" w:rsidTr="00F84454">
        <w:tc>
          <w:tcPr>
            <w:tcW w:w="710" w:type="dxa"/>
          </w:tcPr>
          <w:p w:rsidR="00CF384C" w:rsidRPr="000F4666" w:rsidRDefault="00CF384C" w:rsidP="000F4666">
            <w:pPr>
              <w:pStyle w:val="-3"/>
              <w:numPr>
                <w:ilvl w:val="2"/>
                <w:numId w:val="10"/>
              </w:numPr>
              <w:spacing w:line="240" w:lineRule="auto"/>
            </w:pPr>
          </w:p>
        </w:tc>
        <w:tc>
          <w:tcPr>
            <w:tcW w:w="3260" w:type="dxa"/>
          </w:tcPr>
          <w:p w:rsidR="00CF384C" w:rsidRPr="000F4666" w:rsidRDefault="00CF384C" w:rsidP="000F4666">
            <w:pPr>
              <w:pStyle w:val="aff1"/>
              <w:tabs>
                <w:tab w:val="left" w:pos="1876"/>
              </w:tabs>
              <w:spacing w:before="0" w:after="0"/>
              <w:ind w:left="0" w:right="0"/>
              <w:jc w:val="both"/>
              <w:rPr>
                <w:sz w:val="28"/>
                <w:szCs w:val="28"/>
              </w:rPr>
            </w:pPr>
            <w:r w:rsidRPr="000F4666">
              <w:rPr>
                <w:sz w:val="28"/>
                <w:szCs w:val="28"/>
              </w:rPr>
              <w:t xml:space="preserve">Дата и время подведения итогов </w:t>
            </w:r>
            <w:r w:rsidRPr="000F4666">
              <w:rPr>
                <w:sz w:val="28"/>
                <w:szCs w:val="28"/>
                <w:lang w:eastAsia="en-US"/>
              </w:rPr>
              <w:t>(</w:t>
            </w:r>
            <w:r w:rsidRPr="000F4666">
              <w:rPr>
                <w:rFonts w:eastAsia="Arial Unicode MS"/>
                <w:sz w:val="28"/>
                <w:szCs w:val="28"/>
              </w:rPr>
              <w:t>время московское</w:t>
            </w:r>
            <w:r w:rsidRPr="000F4666">
              <w:rPr>
                <w:sz w:val="28"/>
                <w:szCs w:val="28"/>
                <w:lang w:eastAsia="en-US"/>
              </w:rPr>
              <w:t>)</w:t>
            </w:r>
          </w:p>
        </w:tc>
        <w:tc>
          <w:tcPr>
            <w:tcW w:w="6917" w:type="dxa"/>
          </w:tcPr>
          <w:p w:rsidR="00CF384C" w:rsidRPr="000F4666" w:rsidRDefault="00D831FB" w:rsidP="000F4666">
            <w:pPr>
              <w:spacing w:line="240" w:lineRule="auto"/>
              <w:ind w:firstLine="0"/>
              <w:rPr>
                <w:b/>
              </w:rPr>
            </w:pPr>
            <w:r w:rsidRPr="000F4666">
              <w:rPr>
                <w:b/>
              </w:rPr>
              <w:t xml:space="preserve"> «</w:t>
            </w:r>
            <w:r w:rsidR="00A12EE9" w:rsidRPr="000F4666">
              <w:rPr>
                <w:b/>
              </w:rPr>
              <w:t>2</w:t>
            </w:r>
            <w:r w:rsidR="00E4726E">
              <w:rPr>
                <w:b/>
                <w:lang w:val="en-US"/>
              </w:rPr>
              <w:t>5</w:t>
            </w:r>
            <w:r w:rsidR="00CF384C" w:rsidRPr="000F4666">
              <w:rPr>
                <w:b/>
              </w:rPr>
              <w:t>»</w:t>
            </w:r>
            <w:r w:rsidR="00E34F25" w:rsidRPr="000F4666">
              <w:rPr>
                <w:b/>
              </w:rPr>
              <w:t xml:space="preserve"> </w:t>
            </w:r>
            <w:r w:rsidR="00137F23" w:rsidRPr="000F4666">
              <w:rPr>
                <w:b/>
                <w:bCs/>
              </w:rPr>
              <w:t>дека</w:t>
            </w:r>
            <w:r w:rsidR="008369D2" w:rsidRPr="000F4666">
              <w:rPr>
                <w:b/>
                <w:bCs/>
              </w:rPr>
              <w:t xml:space="preserve">бря </w:t>
            </w:r>
            <w:r w:rsidR="00CF384C" w:rsidRPr="000F4666">
              <w:rPr>
                <w:rFonts w:eastAsia="Arial Unicode MS"/>
                <w:b/>
              </w:rPr>
              <w:t>2018</w:t>
            </w:r>
            <w:r w:rsidR="00CF384C" w:rsidRPr="000F4666">
              <w:rPr>
                <w:b/>
              </w:rPr>
              <w:t xml:space="preserve">г. </w:t>
            </w:r>
            <w:r w:rsidR="00E4726E">
              <w:rPr>
                <w:b/>
              </w:rPr>
              <w:t xml:space="preserve">в </w:t>
            </w:r>
            <w:r w:rsidR="00E34F25" w:rsidRPr="000F4666">
              <w:rPr>
                <w:b/>
                <w:color w:val="000000" w:themeColor="text1"/>
              </w:rPr>
              <w:t>1</w:t>
            </w:r>
            <w:r w:rsidR="00E4726E">
              <w:rPr>
                <w:b/>
                <w:color w:val="000000" w:themeColor="text1"/>
              </w:rPr>
              <w:t>4</w:t>
            </w:r>
            <w:r w:rsidR="00CF384C" w:rsidRPr="000F4666">
              <w:rPr>
                <w:b/>
                <w:color w:val="000000" w:themeColor="text1"/>
              </w:rPr>
              <w:t>:</w:t>
            </w:r>
            <w:r w:rsidR="006D1E8A" w:rsidRPr="000F4666">
              <w:rPr>
                <w:b/>
              </w:rPr>
              <w:t>0</w:t>
            </w:r>
            <w:r w:rsidR="00CF384C" w:rsidRPr="000F4666">
              <w:rPr>
                <w:b/>
              </w:rPr>
              <w:t>0 часов</w:t>
            </w:r>
          </w:p>
          <w:p w:rsidR="00CF384C" w:rsidRPr="000F4666" w:rsidRDefault="00A55FAD" w:rsidP="000F4666">
            <w:pPr>
              <w:spacing w:line="240" w:lineRule="auto"/>
              <w:ind w:firstLine="0"/>
              <w:rPr>
                <w:b/>
              </w:rPr>
            </w:pPr>
            <w:hyperlink r:id="rId23" w:history="1">
              <w:r>
                <w:rPr>
                  <w:rStyle w:val="ab"/>
                  <w:b/>
                  <w:lang w:eastAsia="en-US"/>
                </w:rPr>
                <w:t>https://estp.ru</w:t>
              </w:r>
            </w:hyperlink>
          </w:p>
        </w:tc>
      </w:tr>
    </w:tbl>
    <w:p w:rsidR="00D173A3" w:rsidRPr="000F4666" w:rsidRDefault="00D173A3" w:rsidP="000F4666">
      <w:pPr>
        <w:ind w:firstLine="0"/>
      </w:pPr>
      <w:bookmarkStart w:id="31" w:name="_Ref55280359"/>
      <w:bookmarkStart w:id="32" w:name="_Toc55285360"/>
      <w:bookmarkStart w:id="33" w:name="_Toc55305377"/>
      <w:bookmarkStart w:id="34" w:name="_Toc57314628"/>
      <w:bookmarkStart w:id="35" w:name="_Toc69728953"/>
      <w:bookmarkStart w:id="36" w:name="_Ref97791104"/>
      <w:bookmarkStart w:id="37" w:name="_Ref268004989"/>
      <w:bookmarkStart w:id="38" w:name="_Ref289860963"/>
      <w:bookmarkStart w:id="39" w:name="_Toc343028405"/>
      <w:bookmarkStart w:id="40" w:name="ДОГОВОР"/>
    </w:p>
    <w:p w:rsidR="00FC4C94" w:rsidRPr="000F4666" w:rsidRDefault="00FC4C94" w:rsidP="000F4666">
      <w:pPr>
        <w:ind w:firstLine="0"/>
        <w:rPr>
          <w:i/>
        </w:rPr>
        <w:sectPr w:rsidR="00FC4C94" w:rsidRPr="000F4666" w:rsidSect="000F4666">
          <w:footerReference w:type="default" r:id="rId24"/>
          <w:pgSz w:w="11906" w:h="16838" w:code="9"/>
          <w:pgMar w:top="567" w:right="567" w:bottom="567" w:left="1134" w:header="680" w:footer="737" w:gutter="0"/>
          <w:cols w:space="708"/>
          <w:titlePg/>
          <w:docGrid w:linePitch="381"/>
        </w:sectPr>
      </w:pPr>
    </w:p>
    <w:p w:rsidR="00AC2BE1" w:rsidRPr="000F4666" w:rsidRDefault="00AC2BE1" w:rsidP="000F4666">
      <w:pPr>
        <w:ind w:firstLine="0"/>
        <w:rPr>
          <w:i/>
        </w:rPr>
      </w:pPr>
      <w:r w:rsidRPr="000F4666">
        <w:rPr>
          <w:i/>
        </w:rPr>
        <w:lastRenderedPageBreak/>
        <w:t>Приложение №1</w:t>
      </w:r>
    </w:p>
    <w:p w:rsidR="00362F4E" w:rsidRPr="000F4666" w:rsidRDefault="00362F4E" w:rsidP="000F4666">
      <w:pPr>
        <w:rPr>
          <w:i/>
        </w:rPr>
      </w:pPr>
      <w:r w:rsidRPr="000F4666">
        <w:rPr>
          <w:i/>
        </w:rPr>
        <w:t>к</w:t>
      </w:r>
      <w:r w:rsidR="00AC2BE1" w:rsidRPr="000F4666">
        <w:rPr>
          <w:i/>
        </w:rPr>
        <w:t xml:space="preserve"> Информационной карте заявки </w:t>
      </w:r>
    </w:p>
    <w:p w:rsidR="000E7F6D" w:rsidRPr="000F4666" w:rsidRDefault="00AC2BE1" w:rsidP="000F4666">
      <w:pPr>
        <w:ind w:left="851"/>
        <w:rPr>
          <w:i/>
        </w:rPr>
      </w:pPr>
      <w:r w:rsidRPr="000F4666">
        <w:rPr>
          <w:i/>
        </w:rPr>
        <w:t xml:space="preserve">на участие в </w:t>
      </w:r>
      <w:r w:rsidR="00362F4E" w:rsidRPr="000F4666">
        <w:rPr>
          <w:i/>
        </w:rPr>
        <w:t>аукционе</w:t>
      </w:r>
      <w:r w:rsidR="006C6E45" w:rsidRPr="000F4666">
        <w:rPr>
          <w:i/>
        </w:rPr>
        <w:t xml:space="preserve"> в электронной форме</w:t>
      </w:r>
    </w:p>
    <w:p w:rsidR="00397E4B" w:rsidRPr="000F4666" w:rsidRDefault="00397E4B" w:rsidP="000F4666">
      <w:pPr>
        <w:tabs>
          <w:tab w:val="left" w:pos="5788"/>
        </w:tabs>
        <w:spacing w:line="240" w:lineRule="auto"/>
        <w:ind w:firstLine="0"/>
        <w:rPr>
          <w:b/>
        </w:rPr>
      </w:pPr>
    </w:p>
    <w:tbl>
      <w:tblPr>
        <w:tblW w:w="957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9"/>
        <w:gridCol w:w="6884"/>
        <w:gridCol w:w="696"/>
        <w:gridCol w:w="1321"/>
      </w:tblGrid>
      <w:tr w:rsidR="002D71F2" w:rsidRPr="00A40124" w:rsidTr="0054542C">
        <w:trPr>
          <w:trHeight w:val="343"/>
          <w:jc w:val="center"/>
        </w:trPr>
        <w:tc>
          <w:tcPr>
            <w:tcW w:w="675" w:type="dxa"/>
            <w:tcBorders>
              <w:top w:val="single" w:sz="4" w:space="0" w:color="auto"/>
              <w:left w:val="single" w:sz="4" w:space="0" w:color="auto"/>
              <w:bottom w:val="single" w:sz="4" w:space="0" w:color="auto"/>
              <w:right w:val="single" w:sz="4" w:space="0" w:color="auto"/>
            </w:tcBorders>
            <w:hideMark/>
          </w:tcPr>
          <w:p w:rsidR="002D71F2" w:rsidRPr="00A40124" w:rsidRDefault="002D71F2" w:rsidP="0054542C">
            <w:pPr>
              <w:suppressAutoHyphens/>
              <w:spacing w:line="240" w:lineRule="auto"/>
              <w:ind w:firstLine="0"/>
              <w:jc w:val="center"/>
              <w:rPr>
                <w:sz w:val="26"/>
                <w:szCs w:val="26"/>
              </w:rPr>
            </w:pPr>
            <w:r>
              <w:rPr>
                <w:sz w:val="26"/>
                <w:szCs w:val="26"/>
              </w:rPr>
              <w:t>2</w:t>
            </w:r>
          </w:p>
        </w:tc>
        <w:tc>
          <w:tcPr>
            <w:tcW w:w="6996" w:type="dxa"/>
            <w:tcBorders>
              <w:top w:val="single" w:sz="4" w:space="0" w:color="auto"/>
              <w:left w:val="single" w:sz="4" w:space="0" w:color="auto"/>
              <w:bottom w:val="single" w:sz="4" w:space="0" w:color="auto"/>
              <w:right w:val="single" w:sz="4" w:space="0" w:color="auto"/>
            </w:tcBorders>
            <w:hideMark/>
          </w:tcPr>
          <w:p w:rsidR="002D71F2" w:rsidRPr="00A40124" w:rsidRDefault="002D71F2" w:rsidP="002D71F2">
            <w:pPr>
              <w:spacing w:line="240" w:lineRule="auto"/>
              <w:ind w:firstLine="0"/>
              <w:rPr>
                <w:sz w:val="22"/>
                <w:szCs w:val="22"/>
              </w:rPr>
            </w:pPr>
            <w:r w:rsidRPr="00A40124">
              <w:rPr>
                <w:sz w:val="22"/>
                <w:szCs w:val="22"/>
                <w:shd w:val="clear" w:color="auto" w:fill="FFFFFF"/>
              </w:rPr>
              <w:t xml:space="preserve">Топливо дизельное </w:t>
            </w:r>
          </w:p>
          <w:p w:rsidR="002D71F2" w:rsidRPr="00A40124" w:rsidRDefault="002D71F2" w:rsidP="0054542C">
            <w:pPr>
              <w:spacing w:line="240" w:lineRule="auto"/>
              <w:ind w:firstLine="0"/>
              <w:jc w:val="left"/>
              <w:rPr>
                <w:sz w:val="22"/>
                <w:szCs w:val="22"/>
              </w:rPr>
            </w:pPr>
          </w:p>
        </w:tc>
        <w:tc>
          <w:tcPr>
            <w:tcW w:w="703" w:type="dxa"/>
            <w:tcBorders>
              <w:top w:val="single" w:sz="4" w:space="0" w:color="auto"/>
              <w:left w:val="single" w:sz="4" w:space="0" w:color="auto"/>
              <w:bottom w:val="single" w:sz="4" w:space="0" w:color="auto"/>
              <w:right w:val="single" w:sz="4" w:space="0" w:color="auto"/>
            </w:tcBorders>
            <w:vAlign w:val="center"/>
            <w:hideMark/>
          </w:tcPr>
          <w:p w:rsidR="002D71F2" w:rsidRPr="00A40124" w:rsidRDefault="002D71F2" w:rsidP="0054542C">
            <w:pPr>
              <w:suppressAutoHyphens/>
              <w:spacing w:line="240" w:lineRule="auto"/>
              <w:ind w:firstLine="0"/>
              <w:jc w:val="center"/>
              <w:rPr>
                <w:sz w:val="26"/>
                <w:szCs w:val="26"/>
              </w:rPr>
            </w:pPr>
            <w:r w:rsidRPr="00A40124">
              <w:rPr>
                <w:sz w:val="26"/>
                <w:szCs w:val="26"/>
              </w:rPr>
              <w:t>л</w:t>
            </w:r>
          </w:p>
        </w:tc>
        <w:tc>
          <w:tcPr>
            <w:tcW w:w="1196" w:type="dxa"/>
            <w:tcBorders>
              <w:top w:val="single" w:sz="4" w:space="0" w:color="auto"/>
              <w:left w:val="single" w:sz="4" w:space="0" w:color="auto"/>
              <w:bottom w:val="single" w:sz="4" w:space="0" w:color="auto"/>
              <w:right w:val="single" w:sz="4" w:space="0" w:color="auto"/>
            </w:tcBorders>
            <w:vAlign w:val="center"/>
            <w:hideMark/>
          </w:tcPr>
          <w:p w:rsidR="002D71F2" w:rsidRPr="00A40124" w:rsidRDefault="002D71F2" w:rsidP="0054542C">
            <w:pPr>
              <w:suppressAutoHyphens/>
              <w:spacing w:line="240" w:lineRule="auto"/>
              <w:ind w:firstLine="0"/>
              <w:jc w:val="center"/>
              <w:rPr>
                <w:sz w:val="26"/>
                <w:szCs w:val="26"/>
              </w:rPr>
            </w:pPr>
            <w:r>
              <w:rPr>
                <w:sz w:val="26"/>
                <w:szCs w:val="26"/>
              </w:rPr>
              <w:t>150000,00</w:t>
            </w:r>
          </w:p>
        </w:tc>
      </w:tr>
    </w:tbl>
    <w:p w:rsidR="00397E4B" w:rsidRPr="000F4666" w:rsidRDefault="00397E4B" w:rsidP="000F4666">
      <w:pPr>
        <w:widowControl w:val="0"/>
        <w:suppressAutoHyphens/>
        <w:snapToGrid w:val="0"/>
        <w:spacing w:line="240" w:lineRule="auto"/>
        <w:ind w:firstLine="0"/>
        <w:rPr>
          <w:lang w:eastAsia="zh-CN"/>
        </w:rPr>
      </w:pPr>
    </w:p>
    <w:p w:rsidR="00C14C25" w:rsidRPr="000F4666" w:rsidRDefault="00C14C25" w:rsidP="000F4666">
      <w:pPr>
        <w:spacing w:line="240" w:lineRule="auto"/>
        <w:ind w:firstLine="0"/>
        <w:rPr>
          <w:i/>
        </w:rPr>
      </w:pPr>
    </w:p>
    <w:p w:rsidR="00C14C25" w:rsidRPr="000F4666" w:rsidRDefault="00C14C25" w:rsidP="000F4666">
      <w:pPr>
        <w:spacing w:line="240" w:lineRule="auto"/>
        <w:ind w:firstLine="0"/>
        <w:rPr>
          <w:i/>
        </w:rPr>
      </w:pPr>
    </w:p>
    <w:p w:rsidR="00C14C25" w:rsidRPr="000F4666" w:rsidRDefault="00C14C25" w:rsidP="000F4666">
      <w:pPr>
        <w:spacing w:line="240" w:lineRule="auto"/>
        <w:ind w:firstLine="0"/>
        <w:rPr>
          <w:i/>
        </w:rPr>
      </w:pPr>
    </w:p>
    <w:p w:rsidR="00C14C25" w:rsidRPr="000F4666" w:rsidRDefault="00C14C25" w:rsidP="000F4666">
      <w:pPr>
        <w:spacing w:line="240" w:lineRule="auto"/>
        <w:ind w:firstLine="0"/>
        <w:rPr>
          <w:i/>
        </w:rPr>
      </w:pPr>
    </w:p>
    <w:p w:rsidR="00C14C25" w:rsidRPr="000F4666" w:rsidRDefault="00C14C25"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777C89" w:rsidRPr="000F4666" w:rsidRDefault="00777C89"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3836CC" w:rsidRPr="000F4666" w:rsidRDefault="003836CC" w:rsidP="000F4666">
      <w:pPr>
        <w:spacing w:line="240" w:lineRule="auto"/>
        <w:ind w:firstLine="0"/>
        <w:rPr>
          <w:i/>
        </w:rPr>
      </w:pPr>
    </w:p>
    <w:p w:rsidR="007206F9" w:rsidRPr="000F4666" w:rsidRDefault="007206F9" w:rsidP="000F4666">
      <w:pPr>
        <w:spacing w:line="240" w:lineRule="auto"/>
        <w:ind w:firstLine="0"/>
        <w:rPr>
          <w:i/>
        </w:rPr>
      </w:pPr>
    </w:p>
    <w:p w:rsidR="007206F9" w:rsidRPr="000F4666" w:rsidRDefault="007206F9" w:rsidP="000F4666">
      <w:pPr>
        <w:spacing w:line="240" w:lineRule="auto"/>
        <w:ind w:firstLine="0"/>
        <w:rPr>
          <w:i/>
        </w:rPr>
      </w:pPr>
    </w:p>
    <w:p w:rsidR="007206F9" w:rsidRPr="000F4666" w:rsidRDefault="007206F9" w:rsidP="000F4666">
      <w:pPr>
        <w:spacing w:line="240" w:lineRule="auto"/>
        <w:ind w:firstLine="0"/>
        <w:rPr>
          <w:i/>
        </w:rPr>
      </w:pPr>
    </w:p>
    <w:p w:rsidR="007206F9" w:rsidRPr="000F4666" w:rsidRDefault="007206F9" w:rsidP="000F4666">
      <w:pPr>
        <w:spacing w:line="240" w:lineRule="auto"/>
        <w:ind w:firstLine="0"/>
        <w:rPr>
          <w:i/>
        </w:rPr>
      </w:pPr>
    </w:p>
    <w:p w:rsidR="00C14C25" w:rsidRDefault="00C14C25" w:rsidP="000F4666">
      <w:pPr>
        <w:spacing w:line="240" w:lineRule="auto"/>
        <w:ind w:firstLine="0"/>
        <w:rPr>
          <w:i/>
        </w:rPr>
      </w:pPr>
    </w:p>
    <w:p w:rsidR="00E2467D" w:rsidRPr="000F4666" w:rsidRDefault="00E2467D" w:rsidP="000F4666">
      <w:pPr>
        <w:spacing w:line="240" w:lineRule="auto"/>
        <w:ind w:firstLine="0"/>
        <w:rPr>
          <w:i/>
        </w:rPr>
      </w:pPr>
    </w:p>
    <w:p w:rsidR="000739EF" w:rsidRPr="000F4666" w:rsidRDefault="000739EF" w:rsidP="000F4666">
      <w:pPr>
        <w:spacing w:line="240" w:lineRule="auto"/>
        <w:ind w:firstLine="0"/>
        <w:rPr>
          <w:i/>
        </w:rPr>
      </w:pPr>
      <w:r w:rsidRPr="000F4666">
        <w:rPr>
          <w:i/>
        </w:rPr>
        <w:t>Приложение №2</w:t>
      </w:r>
    </w:p>
    <w:p w:rsidR="00795FB0" w:rsidRPr="000F4666" w:rsidRDefault="00795FB0" w:rsidP="000F4666">
      <w:pPr>
        <w:spacing w:line="240" w:lineRule="auto"/>
        <w:rPr>
          <w:i/>
        </w:rPr>
      </w:pPr>
      <w:r w:rsidRPr="000F4666">
        <w:rPr>
          <w:i/>
        </w:rPr>
        <w:t>к</w:t>
      </w:r>
      <w:r w:rsidR="000739EF" w:rsidRPr="000F4666">
        <w:rPr>
          <w:i/>
        </w:rPr>
        <w:t xml:space="preserve"> Информационной карте заявки </w:t>
      </w:r>
    </w:p>
    <w:p w:rsidR="000739EF" w:rsidRPr="000F4666" w:rsidRDefault="000739EF" w:rsidP="000F4666">
      <w:pPr>
        <w:spacing w:line="240" w:lineRule="auto"/>
      </w:pPr>
      <w:r w:rsidRPr="000F4666">
        <w:rPr>
          <w:i/>
        </w:rPr>
        <w:t xml:space="preserve">на участие в </w:t>
      </w:r>
      <w:r w:rsidR="00362F4E" w:rsidRPr="000F4666">
        <w:rPr>
          <w:i/>
        </w:rPr>
        <w:t>аукционе</w:t>
      </w:r>
      <w:r w:rsidR="006C6E45" w:rsidRPr="000F4666">
        <w:rPr>
          <w:i/>
        </w:rPr>
        <w:t xml:space="preserve"> в электронной форме</w:t>
      </w:r>
    </w:p>
    <w:p w:rsidR="002F42F7" w:rsidRPr="000F4666" w:rsidRDefault="002F42F7" w:rsidP="000F4666">
      <w:pPr>
        <w:autoSpaceDE w:val="0"/>
        <w:autoSpaceDN w:val="0"/>
        <w:adjustRightInd w:val="0"/>
        <w:rPr>
          <w:b/>
          <w:bCs/>
        </w:rPr>
      </w:pPr>
    </w:p>
    <w:p w:rsidR="00F41095" w:rsidRPr="000F4666" w:rsidRDefault="00F41095" w:rsidP="000F4666">
      <w:pPr>
        <w:autoSpaceDE w:val="0"/>
        <w:autoSpaceDN w:val="0"/>
        <w:adjustRightInd w:val="0"/>
        <w:rPr>
          <w:b/>
        </w:rPr>
      </w:pPr>
      <w:r w:rsidRPr="000F4666">
        <w:rPr>
          <w:b/>
          <w:bCs/>
        </w:rPr>
        <w:t>ИНСТРУКЦИЯ</w:t>
      </w:r>
    </w:p>
    <w:p w:rsidR="00F41095" w:rsidRPr="000F4666" w:rsidRDefault="00F41095" w:rsidP="000F4666">
      <w:pPr>
        <w:autoSpaceDE w:val="0"/>
        <w:autoSpaceDN w:val="0"/>
        <w:adjustRightInd w:val="0"/>
        <w:rPr>
          <w:b/>
        </w:rPr>
      </w:pPr>
      <w:r w:rsidRPr="000F4666">
        <w:rPr>
          <w:b/>
        </w:rPr>
        <w:t>по заполнению заявки на участие в аукционе</w:t>
      </w:r>
      <w:r w:rsidR="00122DB2" w:rsidRPr="000F4666">
        <w:rPr>
          <w:b/>
        </w:rPr>
        <w:t xml:space="preserve"> в электронной форме</w:t>
      </w:r>
    </w:p>
    <w:p w:rsidR="002D52F0" w:rsidRPr="000F4666" w:rsidRDefault="002D52F0" w:rsidP="000F4666">
      <w:pPr>
        <w:widowControl w:val="0"/>
        <w:suppressAutoHyphens/>
        <w:spacing w:line="240" w:lineRule="auto"/>
        <w:rPr>
          <w:rFonts w:eastAsia="SimSun"/>
          <w:kern w:val="2"/>
          <w:lang w:eastAsia="zh-CN" w:bidi="hi-IN"/>
        </w:rPr>
      </w:pPr>
    </w:p>
    <w:p w:rsidR="00F96F10" w:rsidRPr="000F4666" w:rsidRDefault="00F96F10" w:rsidP="000F4666">
      <w:pPr>
        <w:widowControl w:val="0"/>
        <w:autoSpaceDE w:val="0"/>
        <w:spacing w:line="240" w:lineRule="auto"/>
        <w:ind w:firstLine="540"/>
      </w:pPr>
      <w:r w:rsidRPr="000F4666">
        <w:t>Подача заявок на участие в аукционе в электронной форме осуществляется только лицами, получившими аккредитацию на электронной площадке.</w:t>
      </w:r>
    </w:p>
    <w:p w:rsidR="00F96F10" w:rsidRPr="000F4666" w:rsidRDefault="00F96F10" w:rsidP="000F4666">
      <w:pPr>
        <w:widowControl w:val="0"/>
        <w:autoSpaceDE w:val="0"/>
        <w:spacing w:line="240" w:lineRule="auto"/>
        <w:ind w:firstLine="540"/>
      </w:pPr>
      <w:r w:rsidRPr="000F4666">
        <w:t>Участник аукциона в электронной форме вправе подать заявку на участие в таком аукционе в любое время с момента размещения извещения о его проведении до предусмотренных документацией об аукционе в электронной форме даты и времени окончания срока подачи на участие в таком аукционе заявок.</w:t>
      </w:r>
    </w:p>
    <w:p w:rsidR="00F96F10" w:rsidRPr="000F4666" w:rsidRDefault="00F96F10" w:rsidP="000F4666">
      <w:pPr>
        <w:widowControl w:val="0"/>
        <w:autoSpaceDE w:val="0"/>
        <w:spacing w:line="240" w:lineRule="auto"/>
        <w:ind w:firstLine="540"/>
      </w:pPr>
      <w:r w:rsidRPr="000F4666">
        <w:t>Участник аукциона в электронной форме вправе подать только одну заявку на участие в аукционе в электронной форме в отношении каждого объекта закупки.</w:t>
      </w:r>
    </w:p>
    <w:p w:rsidR="00F96F10" w:rsidRPr="000F4666" w:rsidRDefault="00F96F10" w:rsidP="000F4666">
      <w:pPr>
        <w:widowControl w:val="0"/>
        <w:autoSpaceDE w:val="0"/>
        <w:spacing w:line="240" w:lineRule="auto"/>
        <w:ind w:firstLine="540"/>
      </w:pPr>
      <w:r w:rsidRPr="000F4666">
        <w:t>Участие в аукционе в электронной форме возможно при наличии на лицевом счете участника закупки, открытом для проведения операций по обеспечению участия в электронном аукционе на счете оператора электронной площадки, денежных средств, в отношении которых не осуществлено блокирование операций по лицевому счету в размере не менее чем размер обеспечения заявки на участие в таком аукционе, предусмотренный документацией об электронном аукционе.</w:t>
      </w:r>
    </w:p>
    <w:p w:rsidR="00F96F10" w:rsidRPr="000F4666" w:rsidRDefault="00F96F10" w:rsidP="000F4666">
      <w:pPr>
        <w:spacing w:line="240" w:lineRule="auto"/>
        <w:ind w:firstLine="540"/>
      </w:pPr>
      <w:r w:rsidRPr="000F4666">
        <w:t xml:space="preserve">Заявка на участие в аукционе в электронной форме направляется участником закупки оператору электронной площадки в форме электронных документов, содержащих </w:t>
      </w:r>
      <w:r w:rsidRPr="000F4666">
        <w:rPr>
          <w:u w:val="single"/>
        </w:rPr>
        <w:t xml:space="preserve">документы и сведения, указанные в </w:t>
      </w:r>
      <w:r w:rsidRPr="000F4666">
        <w:t>п. «Требования к содержанию, форме, оформлению и составу заявки на участие в аукционе в электронной форме (перечень документов, представляемых участниками закупки для подтверждения их соответствия установленным требованиям)» Информационной карты заявки на участие в аукционе в электронной форме настоящей Документации об аукционе в электронной форме.</w:t>
      </w:r>
    </w:p>
    <w:p w:rsidR="00F96F10" w:rsidRPr="000F4666" w:rsidRDefault="00F96F10" w:rsidP="000F4666">
      <w:pPr>
        <w:spacing w:line="240" w:lineRule="auto"/>
        <w:ind w:firstLine="540"/>
      </w:pPr>
      <w:r w:rsidRPr="000F4666">
        <w:t>Все документы, входящие в состав заявки на участие в аукционе в электронной форме, должны иметь четко читаемый текст.</w:t>
      </w:r>
    </w:p>
    <w:p w:rsidR="00F96F10" w:rsidRPr="000F4666" w:rsidRDefault="00F96F10" w:rsidP="000F4666">
      <w:pPr>
        <w:pStyle w:val="ConsPlusNormal0"/>
        <w:ind w:firstLine="709"/>
        <w:jc w:val="both"/>
        <w:rPr>
          <w:rFonts w:ascii="Times New Roman" w:hAnsi="Times New Roman" w:cs="Times New Roman"/>
          <w:i/>
          <w:iCs/>
          <w:sz w:val="28"/>
          <w:szCs w:val="28"/>
        </w:rPr>
      </w:pPr>
      <w:r w:rsidRPr="000F4666">
        <w:rPr>
          <w:rFonts w:ascii="Times New Roman" w:hAnsi="Times New Roman" w:cs="Times New Roman"/>
          <w:i/>
          <w:iCs/>
          <w:sz w:val="28"/>
          <w:szCs w:val="28"/>
        </w:rPr>
        <w:t xml:space="preserve">Так же в прикрепленном файле участник закупки должен представить в соответствии с Спецификацией, являющимся Приложением к Информационной карте заявки на участие в аукционе в электронной форме, конкретные характеристики и </w:t>
      </w:r>
      <w:r w:rsidRPr="000F4666">
        <w:rPr>
          <w:rFonts w:ascii="Times New Roman" w:hAnsi="Times New Roman" w:cs="Times New Roman"/>
          <w:i/>
          <w:sz w:val="28"/>
          <w:szCs w:val="28"/>
        </w:rPr>
        <w:t xml:space="preserve">товарный знак (его словесные обозначения) (при наличии), знак обслуживания (при наличии), фирменное наименование (при наличии), патенты (при наличии), полезные модели (при наличии), промышленные образцы (при наличии), наименование </w:t>
      </w:r>
      <w:r w:rsidRPr="000F4666">
        <w:rPr>
          <w:rFonts w:ascii="Times New Roman" w:hAnsi="Times New Roman" w:cs="Times New Roman"/>
          <w:i/>
          <w:iCs/>
          <w:sz w:val="28"/>
          <w:szCs w:val="28"/>
        </w:rPr>
        <w:t>страны происхождения товара.</w:t>
      </w:r>
    </w:p>
    <w:p w:rsidR="00F96F10" w:rsidRPr="000F4666" w:rsidRDefault="00F96F10" w:rsidP="000F4666">
      <w:pPr>
        <w:pStyle w:val="ConsPlusNormal0"/>
        <w:ind w:firstLine="709"/>
        <w:jc w:val="both"/>
        <w:rPr>
          <w:rFonts w:ascii="Times New Roman" w:hAnsi="Times New Roman" w:cs="Times New Roman"/>
          <w:i/>
          <w:iCs/>
          <w:sz w:val="28"/>
          <w:szCs w:val="28"/>
        </w:rPr>
      </w:pPr>
      <w:r w:rsidRPr="000F4666">
        <w:rPr>
          <w:rFonts w:ascii="Times New Roman" w:hAnsi="Times New Roman" w:cs="Times New Roman"/>
          <w:i/>
          <w:iCs/>
          <w:sz w:val="28"/>
          <w:szCs w:val="28"/>
        </w:rPr>
        <w:t>При описании характеристик товара не должны использоваться слова «не более» или «не менее»</w:t>
      </w:r>
      <w:r w:rsidRPr="000F4666">
        <w:rPr>
          <w:rFonts w:ascii="Times New Roman" w:hAnsi="Times New Roman" w:cs="Times New Roman"/>
          <w:i/>
          <w:sz w:val="28"/>
          <w:szCs w:val="28"/>
        </w:rPr>
        <w:t xml:space="preserve">, </w:t>
      </w:r>
      <w:r w:rsidRPr="000F4666">
        <w:rPr>
          <w:rFonts w:ascii="Times New Roman" w:hAnsi="Times New Roman" w:cs="Times New Roman"/>
          <w:i/>
          <w:iCs/>
          <w:sz w:val="28"/>
          <w:szCs w:val="28"/>
        </w:rPr>
        <w:t>«от» или «до», «не ниже» или «не выше» (обозначает максимальное и минимальное значения, включает крайние значения параметра) кроме случаев, когда данные характеристики прописаны в сопроводительных документах на товар, когда значения показателей не могут изменяться или когда диапазон является конкретным показателем.</w:t>
      </w:r>
    </w:p>
    <w:p w:rsidR="00F96F10" w:rsidRPr="000F4666" w:rsidRDefault="00F96F10" w:rsidP="000F4666">
      <w:pPr>
        <w:pStyle w:val="ConsPlusNormal0"/>
        <w:ind w:firstLine="709"/>
        <w:jc w:val="both"/>
        <w:rPr>
          <w:rFonts w:ascii="Times New Roman" w:hAnsi="Times New Roman" w:cs="Times New Roman"/>
          <w:i/>
          <w:sz w:val="28"/>
          <w:szCs w:val="28"/>
        </w:rPr>
      </w:pPr>
      <w:r w:rsidRPr="000F4666">
        <w:rPr>
          <w:rFonts w:ascii="Times New Roman" w:hAnsi="Times New Roman" w:cs="Times New Roman"/>
          <w:i/>
          <w:sz w:val="28"/>
          <w:szCs w:val="28"/>
        </w:rPr>
        <w:t xml:space="preserve">По показателям характеристик требуемого к поставке товара </w:t>
      </w:r>
      <w:r w:rsidRPr="000F4666">
        <w:rPr>
          <w:rFonts w:ascii="Times New Roman" w:hAnsi="Times New Roman" w:cs="Times New Roman"/>
          <w:i/>
          <w:sz w:val="28"/>
          <w:szCs w:val="28"/>
        </w:rPr>
        <w:lastRenderedPageBreak/>
        <w:t xml:space="preserve">установленных настоящей документацией в виде </w:t>
      </w:r>
      <w:r w:rsidRPr="000F4666">
        <w:rPr>
          <w:rFonts w:ascii="Times New Roman" w:hAnsi="Times New Roman" w:cs="Times New Roman"/>
          <w:b/>
          <w:i/>
          <w:sz w:val="28"/>
          <w:szCs w:val="28"/>
        </w:rPr>
        <w:t xml:space="preserve">«не более», «не </w:t>
      </w:r>
      <w:proofErr w:type="gramStart"/>
      <w:r w:rsidRPr="000F4666">
        <w:rPr>
          <w:rFonts w:ascii="Times New Roman" w:hAnsi="Times New Roman" w:cs="Times New Roman"/>
          <w:b/>
          <w:i/>
          <w:sz w:val="28"/>
          <w:szCs w:val="28"/>
        </w:rPr>
        <w:t>менее»(</w:t>
      </w:r>
      <w:proofErr w:type="gramEnd"/>
      <w:r w:rsidRPr="000F4666">
        <w:rPr>
          <w:rFonts w:ascii="Times New Roman" w:hAnsi="Times New Roman" w:cs="Times New Roman"/>
          <w:b/>
          <w:i/>
          <w:sz w:val="28"/>
          <w:szCs w:val="28"/>
        </w:rPr>
        <w:t xml:space="preserve"> «не ниже» , «не выше»)</w:t>
      </w:r>
      <w:r w:rsidRPr="000F4666">
        <w:rPr>
          <w:rFonts w:ascii="Times New Roman" w:hAnsi="Times New Roman" w:cs="Times New Roman"/>
          <w:i/>
          <w:sz w:val="28"/>
          <w:szCs w:val="28"/>
        </w:rPr>
        <w:t xml:space="preserve"> необходимо в заявке на участие в аукционе в электронной форме указывать точные показатели характеристик товара, соответствующие установленным характеристикам, за исключением случаев, указанных в спецификации</w:t>
      </w:r>
    </w:p>
    <w:p w:rsidR="00F96F10" w:rsidRPr="000F4666" w:rsidRDefault="00F96F10" w:rsidP="000F4666">
      <w:pPr>
        <w:spacing w:line="240" w:lineRule="auto"/>
        <w:ind w:firstLine="709"/>
        <w:rPr>
          <w:i/>
        </w:rPr>
      </w:pPr>
      <w:r w:rsidRPr="000F4666">
        <w:rPr>
          <w:i/>
        </w:rPr>
        <w:t>В случае если в составе заявки на участие в аукционе в электронной форме в форме участника закупки не указаны конкретные показатели товара, предлагаемого к использованию в процессе выполнения работ, при рассмотрении заявок на участие в аукционе в электронной форме такой участник не допускается аукционной комиссией к участию в аукционе в электронной форме.</w:t>
      </w:r>
    </w:p>
    <w:p w:rsidR="00F96F10" w:rsidRPr="000F4666" w:rsidRDefault="00F96F10" w:rsidP="000F4666">
      <w:pPr>
        <w:spacing w:line="240" w:lineRule="auto"/>
        <w:ind w:firstLine="709"/>
      </w:pPr>
      <w:r w:rsidRPr="000F4666">
        <w:rPr>
          <w:i/>
        </w:rPr>
        <w:t>Ответственность за достоверность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указанных в заявке на участие в аукционе в электронной форме, несет участник закупки.</w:t>
      </w:r>
    </w:p>
    <w:p w:rsidR="00F96F10" w:rsidRPr="000F4666" w:rsidRDefault="00F96F10" w:rsidP="000F4666">
      <w:pPr>
        <w:autoSpaceDE w:val="0"/>
        <w:autoSpaceDN w:val="0"/>
        <w:adjustRightInd w:val="0"/>
        <w:ind w:firstLine="540"/>
      </w:pPr>
    </w:p>
    <w:p w:rsidR="00F84454" w:rsidRPr="000F4666" w:rsidRDefault="00F84454" w:rsidP="000F4666">
      <w:pPr>
        <w:autoSpaceDE w:val="0"/>
        <w:autoSpaceDN w:val="0"/>
        <w:adjustRightInd w:val="0"/>
        <w:ind w:firstLine="540"/>
        <w:sectPr w:rsidR="00F84454" w:rsidRPr="000F4666" w:rsidSect="000F4666">
          <w:pgSz w:w="11906" w:h="16838" w:code="9"/>
          <w:pgMar w:top="567" w:right="567" w:bottom="567" w:left="1134" w:header="680" w:footer="737" w:gutter="0"/>
          <w:cols w:space="708"/>
          <w:titlePg/>
          <w:docGrid w:linePitch="381"/>
        </w:sectPr>
      </w:pPr>
    </w:p>
    <w:p w:rsidR="000E7F6D" w:rsidRPr="000F4666" w:rsidRDefault="000E7F6D" w:rsidP="00E2467D">
      <w:pPr>
        <w:ind w:left="12744" w:firstLine="0"/>
        <w:rPr>
          <w:i/>
        </w:rPr>
      </w:pPr>
      <w:r w:rsidRPr="000F4666">
        <w:rPr>
          <w:i/>
        </w:rPr>
        <w:lastRenderedPageBreak/>
        <w:t>Приложение №3</w:t>
      </w:r>
    </w:p>
    <w:p w:rsidR="000E7F6D" w:rsidRPr="000F4666" w:rsidRDefault="000E7F6D" w:rsidP="00E2467D">
      <w:pPr>
        <w:ind w:left="10620" w:firstLine="0"/>
        <w:rPr>
          <w:i/>
        </w:rPr>
      </w:pPr>
      <w:r w:rsidRPr="000F4666">
        <w:rPr>
          <w:i/>
        </w:rPr>
        <w:t xml:space="preserve">к Информационной карте заявки </w:t>
      </w:r>
    </w:p>
    <w:p w:rsidR="000E7F6D" w:rsidRPr="000F4666" w:rsidRDefault="000E7F6D" w:rsidP="00E2467D">
      <w:pPr>
        <w:ind w:left="9204" w:firstLine="0"/>
        <w:rPr>
          <w:i/>
        </w:rPr>
      </w:pPr>
      <w:r w:rsidRPr="000F4666">
        <w:rPr>
          <w:i/>
        </w:rPr>
        <w:t>на участие в аукционе в электронной форме</w:t>
      </w:r>
    </w:p>
    <w:tbl>
      <w:tblPr>
        <w:tblW w:w="14791" w:type="dxa"/>
        <w:tblInd w:w="93" w:type="dxa"/>
        <w:tblLayout w:type="fixed"/>
        <w:tblLook w:val="04A0" w:firstRow="1" w:lastRow="0" w:firstColumn="1" w:lastColumn="0" w:noHBand="0" w:noVBand="1"/>
      </w:tblPr>
      <w:tblGrid>
        <w:gridCol w:w="527"/>
        <w:gridCol w:w="1648"/>
        <w:gridCol w:w="1560"/>
        <w:gridCol w:w="1417"/>
        <w:gridCol w:w="1843"/>
        <w:gridCol w:w="1701"/>
        <w:gridCol w:w="1843"/>
        <w:gridCol w:w="1842"/>
        <w:gridCol w:w="2410"/>
      </w:tblGrid>
      <w:tr w:rsidR="009226FA" w:rsidRPr="000F4666" w:rsidTr="004A125A">
        <w:trPr>
          <w:trHeight w:val="359"/>
        </w:trPr>
        <w:tc>
          <w:tcPr>
            <w:tcW w:w="14791" w:type="dxa"/>
            <w:gridSpan w:val="9"/>
            <w:tcBorders>
              <w:top w:val="nil"/>
              <w:left w:val="nil"/>
              <w:bottom w:val="nil"/>
              <w:right w:val="nil"/>
            </w:tcBorders>
            <w:shd w:val="clear" w:color="auto" w:fill="auto"/>
            <w:vAlign w:val="bottom"/>
            <w:hideMark/>
          </w:tcPr>
          <w:p w:rsidR="009226FA" w:rsidRPr="000F4666" w:rsidRDefault="009226FA" w:rsidP="000F4666">
            <w:pPr>
              <w:spacing w:line="240" w:lineRule="auto"/>
              <w:ind w:firstLine="0"/>
              <w:rPr>
                <w:color w:val="000000"/>
              </w:rPr>
            </w:pPr>
            <w:r w:rsidRPr="000F4666">
              <w:rPr>
                <w:color w:val="000000"/>
              </w:rPr>
              <w:t>Обоснование начальной (максимальной) цены договора</w:t>
            </w:r>
          </w:p>
        </w:tc>
      </w:tr>
      <w:tr w:rsidR="009226FA" w:rsidRPr="000F4666" w:rsidTr="004A125A">
        <w:trPr>
          <w:trHeight w:val="251"/>
        </w:trPr>
        <w:tc>
          <w:tcPr>
            <w:tcW w:w="21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Характеристики объекта закупки</w:t>
            </w:r>
          </w:p>
        </w:tc>
        <w:tc>
          <w:tcPr>
            <w:tcW w:w="12616" w:type="dxa"/>
            <w:gridSpan w:val="7"/>
            <w:tcBorders>
              <w:top w:val="single" w:sz="4" w:space="0" w:color="auto"/>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Поставка нефтепродуктов (бензин автомобильный, дизельное топливо)</w:t>
            </w:r>
            <w:r w:rsidR="00A14D02" w:rsidRPr="000F4666">
              <w:rPr>
                <w:color w:val="000000"/>
              </w:rPr>
              <w:t>.</w:t>
            </w:r>
          </w:p>
        </w:tc>
      </w:tr>
      <w:tr w:rsidR="009226FA" w:rsidRPr="000F4666" w:rsidTr="004A125A">
        <w:trPr>
          <w:trHeight w:val="239"/>
        </w:trPr>
        <w:tc>
          <w:tcPr>
            <w:tcW w:w="21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Используемый метод определения НМЦД с обоснованием:</w:t>
            </w:r>
          </w:p>
        </w:tc>
        <w:tc>
          <w:tcPr>
            <w:tcW w:w="12616" w:type="dxa"/>
            <w:gridSpan w:val="7"/>
            <w:tcBorders>
              <w:top w:val="single" w:sz="4" w:space="0" w:color="auto"/>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Метод сопоставимых рыночных </w:t>
            </w:r>
            <w:proofErr w:type="gramStart"/>
            <w:r w:rsidRPr="000F4666">
              <w:rPr>
                <w:color w:val="000000"/>
              </w:rPr>
              <w:t>цен  (</w:t>
            </w:r>
            <w:proofErr w:type="gramEnd"/>
            <w:r w:rsidRPr="000F4666">
              <w:rPr>
                <w:color w:val="000000"/>
              </w:rPr>
              <w:t xml:space="preserve">анализ рынка) </w:t>
            </w:r>
          </w:p>
        </w:tc>
      </w:tr>
      <w:tr w:rsidR="009226FA" w:rsidRPr="000F4666" w:rsidTr="004A125A">
        <w:trPr>
          <w:trHeight w:val="335"/>
        </w:trPr>
        <w:tc>
          <w:tcPr>
            <w:tcW w:w="14791" w:type="dxa"/>
            <w:gridSpan w:val="9"/>
            <w:tcBorders>
              <w:top w:val="single" w:sz="4" w:space="0" w:color="auto"/>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Расчет НМЦД</w:t>
            </w:r>
          </w:p>
        </w:tc>
      </w:tr>
      <w:tr w:rsidR="004A7DC3" w:rsidRPr="000F4666" w:rsidTr="004A125A">
        <w:trPr>
          <w:trHeight w:val="718"/>
        </w:trPr>
        <w:tc>
          <w:tcPr>
            <w:tcW w:w="527" w:type="dxa"/>
            <w:vMerge w:val="restart"/>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w:t>
            </w:r>
          </w:p>
        </w:tc>
        <w:tc>
          <w:tcPr>
            <w:tcW w:w="1648" w:type="dxa"/>
            <w:vMerge w:val="restart"/>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Наименование товара, услуги (работы)</w:t>
            </w:r>
          </w:p>
        </w:tc>
        <w:tc>
          <w:tcPr>
            <w:tcW w:w="1560" w:type="dxa"/>
            <w:vMerge w:val="restart"/>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Ед. изм.</w:t>
            </w:r>
          </w:p>
        </w:tc>
        <w:tc>
          <w:tcPr>
            <w:tcW w:w="1417" w:type="dxa"/>
            <w:vMerge w:val="restart"/>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Кол-во</w:t>
            </w: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7206F9" w:rsidP="000F4666">
            <w:pPr>
              <w:spacing w:line="240" w:lineRule="auto"/>
              <w:ind w:firstLine="0"/>
            </w:pPr>
            <w:r w:rsidRPr="000F4666">
              <w:t xml:space="preserve">Поставщик №1 </w:t>
            </w:r>
          </w:p>
        </w:tc>
        <w:tc>
          <w:tcPr>
            <w:tcW w:w="1701"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pPr>
            <w:r w:rsidRPr="000F4666">
              <w:t xml:space="preserve">Поставщик №2 </w:t>
            </w: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pPr>
            <w:r w:rsidRPr="000F4666">
              <w:t xml:space="preserve">Поставщик №3 </w:t>
            </w:r>
          </w:p>
        </w:tc>
        <w:tc>
          <w:tcPr>
            <w:tcW w:w="1842"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Среднеарифметическая цена за 1 литр</w:t>
            </w:r>
          </w:p>
        </w:tc>
        <w:tc>
          <w:tcPr>
            <w:tcW w:w="2410" w:type="dxa"/>
            <w:vMerge w:val="restart"/>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Средняя </w:t>
            </w:r>
            <w:proofErr w:type="gramStart"/>
            <w:r w:rsidRPr="000F4666">
              <w:rPr>
                <w:color w:val="000000"/>
              </w:rPr>
              <w:t>сумма  в</w:t>
            </w:r>
            <w:proofErr w:type="gramEnd"/>
            <w:r w:rsidRPr="000F4666">
              <w:rPr>
                <w:color w:val="000000"/>
              </w:rPr>
              <w:t xml:space="preserve"> руб.</w:t>
            </w:r>
            <w:r w:rsidR="005F4C27" w:rsidRPr="000F4666">
              <w:rPr>
                <w:color w:val="000000"/>
              </w:rPr>
              <w:t xml:space="preserve"> </w:t>
            </w:r>
            <w:r w:rsidRPr="000F4666">
              <w:rPr>
                <w:color w:val="000000"/>
              </w:rPr>
              <w:t>в т.</w:t>
            </w:r>
            <w:r w:rsidR="005F4C27" w:rsidRPr="000F4666">
              <w:rPr>
                <w:color w:val="000000"/>
              </w:rPr>
              <w:t xml:space="preserve"> </w:t>
            </w:r>
            <w:r w:rsidR="00137F23" w:rsidRPr="000F4666">
              <w:rPr>
                <w:color w:val="000000"/>
              </w:rPr>
              <w:t xml:space="preserve">ч. НДС </w:t>
            </w:r>
          </w:p>
        </w:tc>
      </w:tr>
      <w:tr w:rsidR="004A7DC3" w:rsidRPr="000F4666" w:rsidTr="004A125A">
        <w:trPr>
          <w:trHeight w:val="407"/>
        </w:trPr>
        <w:tc>
          <w:tcPr>
            <w:tcW w:w="527" w:type="dxa"/>
            <w:vMerge/>
            <w:tcBorders>
              <w:top w:val="nil"/>
              <w:left w:val="single" w:sz="4" w:space="0" w:color="auto"/>
              <w:bottom w:val="single" w:sz="4" w:space="0" w:color="auto"/>
              <w:right w:val="single" w:sz="4" w:space="0" w:color="auto"/>
            </w:tcBorders>
            <w:vAlign w:val="center"/>
            <w:hideMark/>
          </w:tcPr>
          <w:p w:rsidR="009226FA" w:rsidRPr="000F4666" w:rsidRDefault="009226FA" w:rsidP="000F4666">
            <w:pPr>
              <w:spacing w:line="240" w:lineRule="auto"/>
              <w:ind w:firstLine="0"/>
              <w:rPr>
                <w:color w:val="000000"/>
              </w:rPr>
            </w:pPr>
          </w:p>
        </w:tc>
        <w:tc>
          <w:tcPr>
            <w:tcW w:w="1648" w:type="dxa"/>
            <w:vMerge/>
            <w:tcBorders>
              <w:top w:val="nil"/>
              <w:left w:val="single" w:sz="4" w:space="0" w:color="auto"/>
              <w:bottom w:val="single" w:sz="4" w:space="0" w:color="auto"/>
              <w:right w:val="single" w:sz="4" w:space="0" w:color="auto"/>
            </w:tcBorders>
            <w:vAlign w:val="center"/>
            <w:hideMark/>
          </w:tcPr>
          <w:p w:rsidR="009226FA" w:rsidRPr="000F4666" w:rsidRDefault="009226FA" w:rsidP="000F4666">
            <w:pPr>
              <w:spacing w:line="240" w:lineRule="auto"/>
              <w:ind w:firstLine="0"/>
              <w:rPr>
                <w:color w:val="000000"/>
              </w:rPr>
            </w:pPr>
          </w:p>
        </w:tc>
        <w:tc>
          <w:tcPr>
            <w:tcW w:w="1560" w:type="dxa"/>
            <w:vMerge/>
            <w:tcBorders>
              <w:top w:val="nil"/>
              <w:left w:val="single" w:sz="4" w:space="0" w:color="auto"/>
              <w:bottom w:val="single" w:sz="4" w:space="0" w:color="auto"/>
              <w:right w:val="single" w:sz="4" w:space="0" w:color="auto"/>
            </w:tcBorders>
            <w:vAlign w:val="center"/>
            <w:hideMark/>
          </w:tcPr>
          <w:p w:rsidR="009226FA" w:rsidRPr="000F4666" w:rsidRDefault="009226FA" w:rsidP="000F4666">
            <w:pPr>
              <w:spacing w:line="240" w:lineRule="auto"/>
              <w:ind w:firstLine="0"/>
              <w:rPr>
                <w:color w:val="000000"/>
              </w:rPr>
            </w:pPr>
          </w:p>
        </w:tc>
        <w:tc>
          <w:tcPr>
            <w:tcW w:w="1417" w:type="dxa"/>
            <w:vMerge/>
            <w:tcBorders>
              <w:top w:val="nil"/>
              <w:left w:val="single" w:sz="4" w:space="0" w:color="auto"/>
              <w:bottom w:val="single" w:sz="4" w:space="0" w:color="auto"/>
              <w:right w:val="single" w:sz="4" w:space="0" w:color="auto"/>
            </w:tcBorders>
            <w:vAlign w:val="center"/>
            <w:hideMark/>
          </w:tcPr>
          <w:p w:rsidR="009226FA" w:rsidRPr="000F4666" w:rsidRDefault="009226FA" w:rsidP="000F4666">
            <w:pPr>
              <w:spacing w:line="240" w:lineRule="auto"/>
              <w:ind w:firstLine="0"/>
              <w:rPr>
                <w:color w:val="000000"/>
              </w:rPr>
            </w:pP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Цена в </w:t>
            </w:r>
            <w:proofErr w:type="gramStart"/>
            <w:r w:rsidRPr="000F4666">
              <w:rPr>
                <w:color w:val="000000"/>
              </w:rPr>
              <w:t>руб. ,</w:t>
            </w:r>
            <w:proofErr w:type="gramEnd"/>
            <w:r w:rsidRPr="000F4666">
              <w:rPr>
                <w:color w:val="000000"/>
              </w:rPr>
              <w:t xml:space="preserve"> в т.</w:t>
            </w:r>
            <w:r w:rsidR="005F4C27" w:rsidRPr="000F4666">
              <w:rPr>
                <w:color w:val="000000"/>
              </w:rPr>
              <w:t xml:space="preserve"> </w:t>
            </w:r>
            <w:r w:rsidR="00137F23" w:rsidRPr="000F4666">
              <w:rPr>
                <w:color w:val="000000"/>
              </w:rPr>
              <w:t xml:space="preserve">ч. НДС </w:t>
            </w:r>
            <w:r w:rsidRPr="000F4666">
              <w:rPr>
                <w:color w:val="000000"/>
              </w:rPr>
              <w:t xml:space="preserve"> </w:t>
            </w:r>
          </w:p>
        </w:tc>
        <w:tc>
          <w:tcPr>
            <w:tcW w:w="1701"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Цена в </w:t>
            </w:r>
            <w:proofErr w:type="gramStart"/>
            <w:r w:rsidRPr="000F4666">
              <w:rPr>
                <w:color w:val="000000"/>
              </w:rPr>
              <w:t>руб. ,</w:t>
            </w:r>
            <w:proofErr w:type="gramEnd"/>
            <w:r w:rsidRPr="000F4666">
              <w:rPr>
                <w:color w:val="000000"/>
              </w:rPr>
              <w:t xml:space="preserve"> в т</w:t>
            </w:r>
            <w:r w:rsidR="005F4C27" w:rsidRPr="000F4666">
              <w:rPr>
                <w:color w:val="000000"/>
              </w:rPr>
              <w:t xml:space="preserve"> </w:t>
            </w:r>
            <w:r w:rsidR="00137F23" w:rsidRPr="000F4666">
              <w:rPr>
                <w:color w:val="000000"/>
              </w:rPr>
              <w:t xml:space="preserve">ч. НДС </w:t>
            </w:r>
            <w:r w:rsidRPr="000F4666">
              <w:rPr>
                <w:color w:val="000000"/>
              </w:rPr>
              <w:t xml:space="preserve">  </w:t>
            </w: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Цена в </w:t>
            </w:r>
            <w:proofErr w:type="gramStart"/>
            <w:r w:rsidRPr="000F4666">
              <w:rPr>
                <w:color w:val="000000"/>
              </w:rPr>
              <w:t>руб. ,</w:t>
            </w:r>
            <w:proofErr w:type="gramEnd"/>
            <w:r w:rsidRPr="000F4666">
              <w:rPr>
                <w:color w:val="000000"/>
              </w:rPr>
              <w:t xml:space="preserve"> в т.</w:t>
            </w:r>
            <w:r w:rsidR="005F4C27" w:rsidRPr="000F4666">
              <w:rPr>
                <w:color w:val="000000"/>
              </w:rPr>
              <w:t xml:space="preserve"> </w:t>
            </w:r>
            <w:r w:rsidR="00137F23" w:rsidRPr="000F4666">
              <w:rPr>
                <w:color w:val="000000"/>
              </w:rPr>
              <w:t xml:space="preserve">ч. НДС </w:t>
            </w:r>
            <w:r w:rsidRPr="000F4666">
              <w:rPr>
                <w:color w:val="000000"/>
              </w:rPr>
              <w:t xml:space="preserve"> </w:t>
            </w:r>
          </w:p>
        </w:tc>
        <w:tc>
          <w:tcPr>
            <w:tcW w:w="1842"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Цена в </w:t>
            </w:r>
            <w:proofErr w:type="gramStart"/>
            <w:r w:rsidRPr="000F4666">
              <w:rPr>
                <w:color w:val="000000"/>
              </w:rPr>
              <w:t>руб. ,</w:t>
            </w:r>
            <w:proofErr w:type="gramEnd"/>
            <w:r w:rsidRPr="000F4666">
              <w:rPr>
                <w:color w:val="000000"/>
              </w:rPr>
              <w:t xml:space="preserve"> в т.</w:t>
            </w:r>
            <w:r w:rsidR="005F4C27" w:rsidRPr="000F4666">
              <w:rPr>
                <w:color w:val="000000"/>
              </w:rPr>
              <w:t xml:space="preserve"> </w:t>
            </w:r>
            <w:r w:rsidR="00137F23" w:rsidRPr="000F4666">
              <w:rPr>
                <w:color w:val="000000"/>
              </w:rPr>
              <w:t xml:space="preserve">ч. НДС </w:t>
            </w:r>
          </w:p>
        </w:tc>
        <w:tc>
          <w:tcPr>
            <w:tcW w:w="2410" w:type="dxa"/>
            <w:vMerge/>
            <w:tcBorders>
              <w:top w:val="nil"/>
              <w:left w:val="single" w:sz="4" w:space="0" w:color="auto"/>
              <w:bottom w:val="single" w:sz="4" w:space="0" w:color="auto"/>
              <w:right w:val="single" w:sz="4" w:space="0" w:color="auto"/>
            </w:tcBorders>
            <w:vAlign w:val="center"/>
            <w:hideMark/>
          </w:tcPr>
          <w:p w:rsidR="009226FA" w:rsidRPr="000F4666" w:rsidRDefault="009226FA" w:rsidP="000F4666">
            <w:pPr>
              <w:spacing w:line="240" w:lineRule="auto"/>
              <w:ind w:firstLine="0"/>
              <w:rPr>
                <w:color w:val="000000"/>
              </w:rPr>
            </w:pPr>
          </w:p>
        </w:tc>
      </w:tr>
      <w:tr w:rsidR="004A7DC3" w:rsidRPr="000F4666" w:rsidTr="004A125A">
        <w:trPr>
          <w:trHeight w:val="718"/>
        </w:trPr>
        <w:tc>
          <w:tcPr>
            <w:tcW w:w="527" w:type="dxa"/>
            <w:tcBorders>
              <w:top w:val="nil"/>
              <w:left w:val="single" w:sz="4" w:space="0" w:color="auto"/>
              <w:bottom w:val="single" w:sz="4" w:space="0" w:color="auto"/>
              <w:right w:val="nil"/>
            </w:tcBorders>
            <w:shd w:val="clear" w:color="auto" w:fill="auto"/>
            <w:vAlign w:val="center"/>
            <w:hideMark/>
          </w:tcPr>
          <w:p w:rsidR="009226FA" w:rsidRPr="000F4666" w:rsidRDefault="007206F9" w:rsidP="000F4666">
            <w:pPr>
              <w:spacing w:line="240" w:lineRule="auto"/>
              <w:ind w:firstLine="0"/>
              <w:rPr>
                <w:color w:val="000000"/>
              </w:rPr>
            </w:pPr>
            <w:r w:rsidRPr="000F4666">
              <w:rPr>
                <w:color w:val="000000"/>
              </w:rPr>
              <w:t>2</w:t>
            </w:r>
          </w:p>
        </w:tc>
        <w:tc>
          <w:tcPr>
            <w:tcW w:w="1648" w:type="dxa"/>
            <w:tcBorders>
              <w:top w:val="nil"/>
              <w:left w:val="single" w:sz="4" w:space="0" w:color="auto"/>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 xml:space="preserve">Дизельное топливо </w:t>
            </w:r>
          </w:p>
        </w:tc>
        <w:tc>
          <w:tcPr>
            <w:tcW w:w="1560" w:type="dxa"/>
            <w:tcBorders>
              <w:top w:val="nil"/>
              <w:left w:val="nil"/>
              <w:bottom w:val="single" w:sz="4" w:space="0" w:color="auto"/>
              <w:right w:val="single" w:sz="4" w:space="0" w:color="auto"/>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литр; кубический дециметр</w:t>
            </w:r>
          </w:p>
        </w:tc>
        <w:tc>
          <w:tcPr>
            <w:tcW w:w="1417"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150000,00</w:t>
            </w: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59,99</w:t>
            </w:r>
          </w:p>
        </w:tc>
        <w:tc>
          <w:tcPr>
            <w:tcW w:w="1701"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60,28</w:t>
            </w:r>
          </w:p>
        </w:tc>
        <w:tc>
          <w:tcPr>
            <w:tcW w:w="1843"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51,79</w:t>
            </w:r>
          </w:p>
        </w:tc>
        <w:tc>
          <w:tcPr>
            <w:tcW w:w="1842"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57,35</w:t>
            </w:r>
          </w:p>
        </w:tc>
        <w:tc>
          <w:tcPr>
            <w:tcW w:w="2410" w:type="dxa"/>
            <w:tcBorders>
              <w:top w:val="nil"/>
              <w:left w:val="nil"/>
              <w:bottom w:val="single" w:sz="4" w:space="0" w:color="auto"/>
              <w:right w:val="single" w:sz="4" w:space="0" w:color="auto"/>
            </w:tcBorders>
            <w:shd w:val="clear" w:color="auto" w:fill="auto"/>
            <w:vAlign w:val="center"/>
            <w:hideMark/>
          </w:tcPr>
          <w:p w:rsidR="009226FA" w:rsidRPr="000F4666" w:rsidRDefault="00E2467D" w:rsidP="000F4666">
            <w:pPr>
              <w:spacing w:line="240" w:lineRule="auto"/>
              <w:ind w:firstLine="0"/>
              <w:rPr>
                <w:color w:val="000000"/>
              </w:rPr>
            </w:pPr>
            <w:r>
              <w:rPr>
                <w:color w:val="000000"/>
              </w:rPr>
              <w:t>860</w:t>
            </w:r>
            <w:r w:rsidR="00DC789A">
              <w:rPr>
                <w:color w:val="000000"/>
              </w:rPr>
              <w:t>2</w:t>
            </w:r>
            <w:r w:rsidR="0054542C">
              <w:rPr>
                <w:color w:val="000000"/>
              </w:rPr>
              <w:t>500</w:t>
            </w:r>
            <w:r w:rsidR="007206F9" w:rsidRPr="000F4666">
              <w:rPr>
                <w:color w:val="000000"/>
              </w:rPr>
              <w:t>,00</w:t>
            </w:r>
          </w:p>
        </w:tc>
      </w:tr>
      <w:tr w:rsidR="009226FA" w:rsidRPr="000F4666" w:rsidTr="004A125A">
        <w:trPr>
          <w:trHeight w:val="491"/>
        </w:trPr>
        <w:tc>
          <w:tcPr>
            <w:tcW w:w="14791" w:type="dxa"/>
            <w:gridSpan w:val="9"/>
            <w:tcBorders>
              <w:top w:val="nil"/>
              <w:left w:val="single" w:sz="8" w:space="0" w:color="auto"/>
              <w:bottom w:val="single" w:sz="4" w:space="0" w:color="auto"/>
              <w:right w:val="nil"/>
            </w:tcBorders>
            <w:shd w:val="clear" w:color="auto" w:fill="auto"/>
            <w:vAlign w:val="center"/>
            <w:hideMark/>
          </w:tcPr>
          <w:p w:rsidR="009226FA" w:rsidRPr="000F4666" w:rsidRDefault="009226FA" w:rsidP="000F4666">
            <w:pPr>
              <w:spacing w:line="240" w:lineRule="auto"/>
              <w:ind w:firstLine="0"/>
              <w:rPr>
                <w:color w:val="000000"/>
              </w:rPr>
            </w:pPr>
            <w:r w:rsidRPr="000F4666">
              <w:rPr>
                <w:color w:val="000000"/>
              </w:rPr>
              <w:t>На основании проведенного анализа рынка и расчетов, НМЦК составляет:</w:t>
            </w:r>
            <w:r w:rsidR="007206F9" w:rsidRPr="000F4666">
              <w:rPr>
                <w:b/>
                <w:bCs/>
                <w:color w:val="000000"/>
              </w:rPr>
              <w:t xml:space="preserve"> </w:t>
            </w:r>
            <w:r w:rsidR="00E2467D" w:rsidRPr="00E2467D">
              <w:rPr>
                <w:b/>
                <w:bCs/>
                <w:color w:val="000000"/>
              </w:rPr>
              <w:t>8 602 500,00 руб. 00 коп. (</w:t>
            </w:r>
            <w:bookmarkStart w:id="41" w:name="_Hlk531771209"/>
            <w:r w:rsidR="00E2467D" w:rsidRPr="00E2467D">
              <w:rPr>
                <w:b/>
                <w:bCs/>
                <w:color w:val="000000"/>
              </w:rPr>
              <w:t>восемь миллионов шестьсот две тысячи пятьсот) рублей включая НДС.</w:t>
            </w:r>
            <w:bookmarkEnd w:id="41"/>
          </w:p>
        </w:tc>
      </w:tr>
      <w:tr w:rsidR="009226FA" w:rsidRPr="000F4666" w:rsidTr="004A125A">
        <w:trPr>
          <w:trHeight w:val="239"/>
        </w:trPr>
        <w:tc>
          <w:tcPr>
            <w:tcW w:w="14791" w:type="dxa"/>
            <w:gridSpan w:val="9"/>
            <w:tcBorders>
              <w:top w:val="nil"/>
              <w:left w:val="nil"/>
              <w:bottom w:val="nil"/>
              <w:right w:val="nil"/>
            </w:tcBorders>
            <w:shd w:val="clear" w:color="auto" w:fill="auto"/>
            <w:vAlign w:val="center"/>
            <w:hideMark/>
          </w:tcPr>
          <w:p w:rsidR="009226FA" w:rsidRPr="000F4666" w:rsidRDefault="009226FA" w:rsidP="000F4666">
            <w:pPr>
              <w:spacing w:line="240" w:lineRule="auto"/>
              <w:ind w:firstLine="0"/>
              <w:rPr>
                <w:color w:val="000000"/>
              </w:rPr>
            </w:pPr>
          </w:p>
        </w:tc>
      </w:tr>
    </w:tbl>
    <w:p w:rsidR="006C5206" w:rsidRPr="000F4666" w:rsidRDefault="006C5206" w:rsidP="000F4666">
      <w:pPr>
        <w:tabs>
          <w:tab w:val="left" w:pos="0"/>
        </w:tabs>
        <w:ind w:right="-32" w:firstLine="0"/>
        <w:rPr>
          <w:i/>
        </w:rPr>
      </w:pPr>
    </w:p>
    <w:p w:rsidR="000E7F6D" w:rsidRPr="000F4666" w:rsidRDefault="000E7F6D" w:rsidP="000F4666">
      <w:pPr>
        <w:tabs>
          <w:tab w:val="left" w:pos="0"/>
        </w:tabs>
        <w:ind w:right="-32" w:firstLine="0"/>
        <w:rPr>
          <w:b/>
          <w:bCs/>
        </w:rPr>
      </w:pPr>
      <w:r w:rsidRPr="000F4666">
        <w:rPr>
          <w:i/>
        </w:rPr>
        <w:t xml:space="preserve"> Определение и обоснование начальной (максимальной) цены договора произведено Заказчиком методом сопоставимых рыночных цен (анализа рынка) согласно формуле и информации о существующих ценах на услугу, полученных из коммерческих предложений:</w:t>
      </w:r>
    </w:p>
    <w:p w:rsidR="00EB6D46" w:rsidRPr="000F4666" w:rsidRDefault="00EB6D46" w:rsidP="000F4666">
      <w:pPr>
        <w:ind w:firstLine="0"/>
        <w:sectPr w:rsidR="00EB6D46" w:rsidRPr="000F4666" w:rsidSect="000F4666">
          <w:headerReference w:type="default" r:id="rId25"/>
          <w:pgSz w:w="16838" w:h="11906" w:orient="landscape"/>
          <w:pgMar w:top="567" w:right="567" w:bottom="567" w:left="1134" w:header="709" w:footer="709" w:gutter="0"/>
          <w:cols w:space="708"/>
          <w:docGrid w:linePitch="381"/>
        </w:sectPr>
      </w:pPr>
    </w:p>
    <w:p w:rsidR="00697991" w:rsidRPr="000F4666" w:rsidRDefault="00697991" w:rsidP="000F4666">
      <w:pPr>
        <w:ind w:firstLine="0"/>
      </w:pPr>
    </w:p>
    <w:p w:rsidR="00E34009" w:rsidRPr="000F4666" w:rsidRDefault="00E34009" w:rsidP="000F4666">
      <w:pPr>
        <w:ind w:firstLine="0"/>
        <w:rPr>
          <w:i/>
        </w:rPr>
      </w:pPr>
      <w:r w:rsidRPr="000F4666">
        <w:rPr>
          <w:i/>
        </w:rPr>
        <w:t>Приложение №4</w:t>
      </w:r>
    </w:p>
    <w:p w:rsidR="00E34009" w:rsidRPr="000F4666" w:rsidRDefault="00E34009" w:rsidP="000F4666">
      <w:pPr>
        <w:rPr>
          <w:i/>
        </w:rPr>
      </w:pPr>
      <w:r w:rsidRPr="000F4666">
        <w:rPr>
          <w:i/>
        </w:rPr>
        <w:t xml:space="preserve">к Информационной карте заявки </w:t>
      </w:r>
    </w:p>
    <w:p w:rsidR="00E34009" w:rsidRPr="000F4666" w:rsidRDefault="00E34009" w:rsidP="000F4666">
      <w:pPr>
        <w:rPr>
          <w:i/>
        </w:rPr>
      </w:pPr>
      <w:r w:rsidRPr="000F4666">
        <w:rPr>
          <w:i/>
        </w:rPr>
        <w:t>на участие в аукционе</w:t>
      </w:r>
      <w:r w:rsidR="003E6DF3" w:rsidRPr="000F4666">
        <w:rPr>
          <w:i/>
        </w:rPr>
        <w:t xml:space="preserve"> </w:t>
      </w:r>
      <w:r w:rsidRPr="000F4666">
        <w:rPr>
          <w:i/>
        </w:rPr>
        <w:t>в электронной форме</w:t>
      </w:r>
    </w:p>
    <w:p w:rsidR="00E34009" w:rsidRPr="000F4666" w:rsidRDefault="00E34009" w:rsidP="000F4666">
      <w:pPr>
        <w:rPr>
          <w:i/>
        </w:rPr>
      </w:pPr>
    </w:p>
    <w:p w:rsidR="00E34009" w:rsidRPr="000F4666" w:rsidRDefault="00E34009" w:rsidP="000F4666">
      <w:pPr>
        <w:rPr>
          <w:i/>
        </w:rPr>
      </w:pPr>
    </w:p>
    <w:p w:rsidR="00E34009" w:rsidRPr="000F4666" w:rsidRDefault="00E34009" w:rsidP="000F4666">
      <w:pPr>
        <w:rPr>
          <w:b/>
        </w:rPr>
      </w:pPr>
      <w:r w:rsidRPr="000F4666">
        <w:rPr>
          <w:b/>
        </w:rPr>
        <w:t>РЕКОМЕНДУЕМАЯ ФОРМА</w:t>
      </w:r>
    </w:p>
    <w:p w:rsidR="00E34009" w:rsidRPr="000F4666" w:rsidRDefault="00E34009" w:rsidP="000F4666">
      <w:pPr>
        <w:rPr>
          <w:i/>
          <w:strike/>
        </w:rPr>
      </w:pPr>
      <w:r w:rsidRPr="000F4666">
        <w:rPr>
          <w:i/>
        </w:rPr>
        <w:t>декларации о соответствии участника закупки требованиям, установленным документацией об аукционе в электронной форме</w:t>
      </w:r>
    </w:p>
    <w:p w:rsidR="00E34009" w:rsidRPr="000F4666" w:rsidRDefault="00E34009" w:rsidP="000F4666">
      <w:pPr>
        <w:rPr>
          <w:b/>
        </w:rPr>
      </w:pPr>
      <w:r w:rsidRPr="000F4666">
        <w:rPr>
          <w:b/>
        </w:rPr>
        <w:t>(заполняется на бланке участника закупки)</w:t>
      </w:r>
    </w:p>
    <w:p w:rsidR="00E34009" w:rsidRPr="000F4666" w:rsidRDefault="00E34009" w:rsidP="000F4666"/>
    <w:p w:rsidR="00E34009" w:rsidRPr="000F4666" w:rsidRDefault="00E34009" w:rsidP="000F4666">
      <w:pPr>
        <w:tabs>
          <w:tab w:val="left" w:pos="993"/>
        </w:tabs>
        <w:autoSpaceDE w:val="0"/>
        <w:autoSpaceDN w:val="0"/>
        <w:adjustRightInd w:val="0"/>
        <w:ind w:firstLine="540"/>
        <w:rPr>
          <w:bCs/>
        </w:rPr>
      </w:pPr>
      <w:r w:rsidRPr="000F4666">
        <w:rPr>
          <w:bCs/>
        </w:rPr>
        <w:t xml:space="preserve">Настоящим ________________ </w:t>
      </w:r>
      <w:r w:rsidRPr="000F4666">
        <w:t>(</w:t>
      </w:r>
      <w:r w:rsidRPr="000F4666">
        <w:rPr>
          <w:i/>
        </w:rPr>
        <w:t>указывается наименование, фирменное наименование (при наличии) участника закупки</w:t>
      </w:r>
      <w:r w:rsidRPr="000F4666">
        <w:t>)</w:t>
      </w:r>
      <w:r w:rsidRPr="000F4666">
        <w:rPr>
          <w:bCs/>
        </w:rPr>
        <w:t xml:space="preserve"> подтверждает, что соответствует следующим требованиям: </w:t>
      </w:r>
    </w:p>
    <w:p w:rsidR="00E34009" w:rsidRPr="000F4666" w:rsidRDefault="00E34009" w:rsidP="000F4666">
      <w:pPr>
        <w:widowControl w:val="0"/>
        <w:suppressAutoHyphens/>
        <w:autoSpaceDE w:val="0"/>
        <w:spacing w:line="240" w:lineRule="auto"/>
        <w:ind w:firstLine="540"/>
        <w:rPr>
          <w:rFonts w:eastAsia="Arial"/>
          <w:color w:val="000000"/>
          <w:lang w:eastAsia="hi-IN" w:bidi="hi-IN"/>
        </w:rPr>
      </w:pPr>
      <w:r w:rsidRPr="000F4666">
        <w:rPr>
          <w:rFonts w:eastAsia="Arial"/>
          <w:color w:val="000000"/>
          <w:lang w:eastAsia="hi-IN" w:bidi="hi-IN"/>
        </w:rPr>
        <w:t>- не</w:t>
      </w:r>
      <w:r w:rsidR="005F4C27" w:rsidRPr="000F4666">
        <w:rPr>
          <w:rFonts w:eastAsia="Arial"/>
          <w:color w:val="000000"/>
          <w:lang w:eastAsia="hi-IN" w:bidi="hi-IN"/>
        </w:rPr>
        <w:t xml:space="preserve"> </w:t>
      </w:r>
      <w:r w:rsidRPr="000F4666">
        <w:rPr>
          <w:rFonts w:eastAsia="Arial"/>
          <w:color w:val="000000"/>
          <w:lang w:eastAsia="hi-IN" w:bidi="hi-IN"/>
        </w:rPr>
        <w:t>проведение ликвидации участника закупки юридического лица и отсутствие решения арбитражного суда о признании участника процедуры закупки - юридического лица, индивидуального предпринимателя банкротом и об открытии конкурсного производства;</w:t>
      </w:r>
    </w:p>
    <w:p w:rsidR="00E34009" w:rsidRPr="000F4666" w:rsidRDefault="00E34009" w:rsidP="000F4666">
      <w:pPr>
        <w:widowControl w:val="0"/>
        <w:suppressAutoHyphens/>
        <w:autoSpaceDE w:val="0"/>
        <w:spacing w:line="240" w:lineRule="auto"/>
        <w:ind w:firstLine="540"/>
        <w:rPr>
          <w:rFonts w:eastAsia="Arial"/>
          <w:color w:val="000000"/>
          <w:lang w:eastAsia="hi-IN" w:bidi="hi-IN"/>
        </w:rPr>
      </w:pPr>
      <w:r w:rsidRPr="000F4666">
        <w:rPr>
          <w:rFonts w:eastAsia="Arial"/>
          <w:color w:val="000000"/>
          <w:lang w:eastAsia="hi-IN" w:bidi="hi-IN"/>
        </w:rPr>
        <w:t>- не</w:t>
      </w:r>
      <w:r w:rsidR="005F4C27" w:rsidRPr="000F4666">
        <w:rPr>
          <w:rFonts w:eastAsia="Arial"/>
          <w:color w:val="000000"/>
          <w:lang w:eastAsia="hi-IN" w:bidi="hi-IN"/>
        </w:rPr>
        <w:t xml:space="preserve"> </w:t>
      </w:r>
      <w:r w:rsidRPr="000F4666">
        <w:rPr>
          <w:rFonts w:eastAsia="Arial"/>
          <w:color w:val="000000"/>
          <w:lang w:eastAsia="hi-IN" w:bidi="hi-IN"/>
        </w:rPr>
        <w:t xml:space="preserve">приостановление деятельности участника процедуры закупки в порядке, предусмотренном </w:t>
      </w:r>
      <w:hyperlink r:id="rId26" w:tooltip="&quot;Кодекс Российской Федерации об административных правонарушениях&quot; от 30.12.2001 N 195-ФЗ (ред. от 27.10.2015){КонсультантПлюс}" w:history="1">
        <w:r w:rsidRPr="000F4666">
          <w:rPr>
            <w:rFonts w:eastAsia="Arial"/>
            <w:color w:val="000000"/>
            <w:lang w:eastAsia="hi-IN" w:bidi="hi-IN"/>
          </w:rPr>
          <w:t>Кодексом</w:t>
        </w:r>
      </w:hyperlink>
      <w:r w:rsidRPr="000F4666">
        <w:rPr>
          <w:rFonts w:eastAsia="Arial"/>
          <w:color w:val="000000"/>
          <w:lang w:eastAsia="hi-IN" w:bidi="hi-IN"/>
        </w:rPr>
        <w:t xml:space="preserve"> Российской Федерации об административных правонарушениях, на дату подачи заявки на участие в закупке;</w:t>
      </w:r>
    </w:p>
    <w:p w:rsidR="00E34009" w:rsidRPr="000F4666" w:rsidRDefault="00E34009" w:rsidP="000F4666">
      <w:pPr>
        <w:widowControl w:val="0"/>
        <w:suppressAutoHyphens/>
        <w:autoSpaceDE w:val="0"/>
        <w:spacing w:line="240" w:lineRule="auto"/>
        <w:ind w:firstLine="540"/>
        <w:rPr>
          <w:rFonts w:eastAsia="Arial"/>
          <w:color w:val="000000"/>
          <w:lang w:eastAsia="hi-IN" w:bidi="hi-IN"/>
        </w:rPr>
      </w:pPr>
      <w:r w:rsidRPr="000F4666">
        <w:rPr>
          <w:rFonts w:eastAsia="Arial"/>
          <w:color w:val="000000"/>
          <w:lang w:eastAsia="hi-IN" w:bidi="hi-IN"/>
        </w:rPr>
        <w:t>- отсутствие у участника закупки и его должностных лиц конфликта интересов с сотрудниками Заказчика, специализированной организации, членами закупочной комиссии, экспертами.</w:t>
      </w:r>
    </w:p>
    <w:p w:rsidR="00B70E6B" w:rsidRPr="000F4666" w:rsidRDefault="00B70E6B" w:rsidP="000F4666">
      <w:pPr>
        <w:autoSpaceDE w:val="0"/>
        <w:autoSpaceDN w:val="0"/>
        <w:adjustRightInd w:val="0"/>
        <w:spacing w:line="240" w:lineRule="auto"/>
        <w:ind w:firstLine="540"/>
      </w:pPr>
      <w:r w:rsidRPr="000F4666">
        <w:rPr>
          <w:rFonts w:eastAsia="Arial"/>
          <w:color w:val="000000"/>
          <w:lang w:eastAsia="hi-IN" w:bidi="hi-IN"/>
        </w:rPr>
        <w:t>-</w:t>
      </w:r>
      <w:r w:rsidRPr="000F4666">
        <w:t xml:space="preserve">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0F4666">
          <w:t>законодательством</w:t>
        </w:r>
      </w:hyperlink>
      <w:r w:rsidRPr="000F4666">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w:t>
      </w:r>
      <w:r w:rsidR="005F4C27" w:rsidRPr="000F4666">
        <w:t xml:space="preserve"> </w:t>
      </w:r>
      <w:r w:rsidRPr="000F4666">
        <w:t xml:space="preserve">заявителя по уплате этих сумм исполненной или которые признаны безнадежными к взысканию в соответствии с </w:t>
      </w:r>
      <w:hyperlink r:id="rId28" w:history="1">
        <w:r w:rsidRPr="000F4666">
          <w:t>законодательством</w:t>
        </w:r>
      </w:hyperlink>
      <w:r w:rsidRPr="000F4666">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E34009" w:rsidRPr="000F4666" w:rsidRDefault="00E34009" w:rsidP="000F4666">
      <w:pPr>
        <w:widowControl w:val="0"/>
        <w:suppressAutoHyphens/>
        <w:autoSpaceDE w:val="0"/>
        <w:spacing w:line="240" w:lineRule="auto"/>
        <w:ind w:firstLine="540"/>
        <w:rPr>
          <w:rFonts w:eastAsia="Arial"/>
          <w:color w:val="000000"/>
          <w:lang w:eastAsia="hi-IN" w:bidi="hi-IN"/>
        </w:rPr>
      </w:pPr>
      <w:r w:rsidRPr="000F4666">
        <w:rPr>
          <w:rFonts w:eastAsia="Arial Unicode MS"/>
          <w:lang w:eastAsia="en-US" w:bidi="hi-IN"/>
        </w:rPr>
        <w:t xml:space="preserve">- </w:t>
      </w:r>
      <w:r w:rsidRPr="000F4666">
        <w:rPr>
          <w:rFonts w:eastAsia="Arial"/>
          <w:color w:val="000000"/>
          <w:lang w:eastAsia="hi-IN" w:bidi="hi-IN"/>
        </w:rPr>
        <w:t xml:space="preserve">отсутствие сведений об участнике закупки в реестре недобросовестных поставщиков, предусмотренном Федеральным законом № 223-ФЗ, и в реестре недобросовестных поставщиков, предусмотренном Федеральным </w:t>
      </w:r>
      <w:hyperlink r:id="rId29" w:history="1">
        <w:r w:rsidRPr="000F4666">
          <w:rPr>
            <w:rFonts w:eastAsia="Arial"/>
            <w:color w:val="000000"/>
            <w:lang w:eastAsia="hi-IN" w:bidi="hi-IN"/>
          </w:rPr>
          <w:t>законом</w:t>
        </w:r>
      </w:hyperlink>
      <w:r w:rsidRPr="000F4666">
        <w:rPr>
          <w:rFonts w:eastAsia="Arial"/>
          <w:color w:val="000000"/>
          <w:lang w:eastAsia="hi-IN" w:bidi="hi-IN"/>
        </w:rPr>
        <w:t xml:space="preserve"> от 5 </w:t>
      </w:r>
      <w:r w:rsidRPr="000F4666">
        <w:rPr>
          <w:rFonts w:eastAsia="Arial"/>
          <w:color w:val="000000"/>
          <w:lang w:eastAsia="hi-IN" w:bidi="hi-IN"/>
        </w:rPr>
        <w:lastRenderedPageBreak/>
        <w:t xml:space="preserve">апреля 2013 года № 44-ФЗ «О </w:t>
      </w:r>
      <w:r w:rsidR="00E25F3A" w:rsidRPr="000F4666">
        <w:rPr>
          <w:rFonts w:eastAsia="Arial"/>
          <w:color w:val="000000"/>
          <w:lang w:eastAsia="hi-IN" w:bidi="hi-IN"/>
        </w:rPr>
        <w:t>Договор</w:t>
      </w:r>
      <w:r w:rsidRPr="000F4666">
        <w:rPr>
          <w:rFonts w:eastAsia="Arial"/>
          <w:color w:val="000000"/>
          <w:lang w:eastAsia="hi-IN" w:bidi="hi-IN"/>
        </w:rPr>
        <w:t>ной системе в сфере закупок товаров, работ, услуг для обеспечения государственных и муниципальных нужд».</w:t>
      </w:r>
    </w:p>
    <w:p w:rsidR="00E34009" w:rsidRPr="000F4666" w:rsidRDefault="00E34009" w:rsidP="000F4666">
      <w:pPr>
        <w:tabs>
          <w:tab w:val="left" w:pos="993"/>
        </w:tabs>
        <w:autoSpaceDE w:val="0"/>
        <w:autoSpaceDN w:val="0"/>
        <w:adjustRightInd w:val="0"/>
        <w:ind w:firstLine="0"/>
        <w:rPr>
          <w:bCs/>
        </w:rPr>
      </w:pPr>
    </w:p>
    <w:p w:rsidR="00E34009" w:rsidRPr="000F4666" w:rsidRDefault="00E34009" w:rsidP="000F4666">
      <w:pPr>
        <w:tabs>
          <w:tab w:val="left" w:pos="993"/>
        </w:tabs>
        <w:autoSpaceDE w:val="0"/>
        <w:autoSpaceDN w:val="0"/>
        <w:adjustRightInd w:val="0"/>
        <w:ind w:firstLine="540"/>
        <w:rPr>
          <w:bCs/>
        </w:rPr>
      </w:pPr>
      <w:r w:rsidRPr="000F4666">
        <w:rPr>
          <w:bCs/>
        </w:rPr>
        <w:t xml:space="preserve">___________________________                                       _____________ </w:t>
      </w:r>
      <w:r w:rsidRPr="000F4666">
        <w:rPr>
          <w:bCs/>
          <w:i/>
        </w:rPr>
        <w:t>________________</w:t>
      </w:r>
    </w:p>
    <w:p w:rsidR="00E34009" w:rsidRPr="000F4666" w:rsidRDefault="00E34009" w:rsidP="000F4666">
      <w:pPr>
        <w:tabs>
          <w:tab w:val="left" w:pos="993"/>
        </w:tabs>
        <w:autoSpaceDE w:val="0"/>
        <w:autoSpaceDN w:val="0"/>
        <w:adjustRightInd w:val="0"/>
        <w:ind w:firstLine="540"/>
        <w:rPr>
          <w:bCs/>
          <w:i/>
        </w:rPr>
      </w:pPr>
      <w:r w:rsidRPr="000F4666">
        <w:rPr>
          <w:bCs/>
          <w:i/>
        </w:rPr>
        <w:t xml:space="preserve">        (Участник </w:t>
      </w:r>
      <w:proofErr w:type="gramStart"/>
      <w:r w:rsidRPr="000F4666">
        <w:rPr>
          <w:bCs/>
          <w:i/>
        </w:rPr>
        <w:t xml:space="preserve">закупки)   </w:t>
      </w:r>
      <w:proofErr w:type="gramEnd"/>
      <w:r w:rsidRPr="000F4666">
        <w:rPr>
          <w:bCs/>
          <w:i/>
        </w:rPr>
        <w:t xml:space="preserve">                                                         (подпись)            (ФИО)</w:t>
      </w:r>
    </w:p>
    <w:p w:rsidR="00E34009" w:rsidRPr="000F4666" w:rsidRDefault="00E34009" w:rsidP="000F4666"/>
    <w:p w:rsidR="00F84454" w:rsidRPr="000F4666" w:rsidRDefault="00F84454" w:rsidP="000F4666">
      <w:pPr>
        <w:spacing w:after="160" w:line="259" w:lineRule="auto"/>
        <w:ind w:firstLine="0"/>
      </w:pPr>
      <w:r w:rsidRPr="000F4666">
        <w:br w:type="page"/>
      </w:r>
    </w:p>
    <w:p w:rsidR="00E34009" w:rsidRPr="000F4666" w:rsidRDefault="00E34009" w:rsidP="000F4666">
      <w:pPr>
        <w:tabs>
          <w:tab w:val="left" w:pos="9840"/>
        </w:tabs>
        <w:autoSpaceDE w:val="0"/>
        <w:autoSpaceDN w:val="0"/>
        <w:adjustRightInd w:val="0"/>
        <w:ind w:firstLine="540"/>
      </w:pPr>
    </w:p>
    <w:p w:rsidR="00F84454" w:rsidRPr="000F4666" w:rsidRDefault="00A3282E" w:rsidP="00E02F93">
      <w:pPr>
        <w:spacing w:line="240" w:lineRule="auto"/>
        <w:ind w:left="3540" w:firstLine="708"/>
        <w:rPr>
          <w:b/>
        </w:rPr>
      </w:pPr>
      <w:r w:rsidRPr="000F4666">
        <w:rPr>
          <w:b/>
        </w:rPr>
        <w:t>Ч</w:t>
      </w:r>
      <w:r w:rsidR="00AC2BE1" w:rsidRPr="000F4666">
        <w:rPr>
          <w:b/>
        </w:rPr>
        <w:t>АСТЬ 3.</w:t>
      </w:r>
    </w:p>
    <w:p w:rsidR="00EF2C9C" w:rsidRPr="000F4666" w:rsidRDefault="00EF2C9C" w:rsidP="00E02F93">
      <w:pPr>
        <w:spacing w:line="240" w:lineRule="auto"/>
        <w:ind w:left="3539" w:firstLine="709"/>
        <w:rPr>
          <w:b/>
        </w:rPr>
      </w:pPr>
      <w:r w:rsidRPr="000F4666">
        <w:rPr>
          <w:b/>
        </w:rPr>
        <w:t xml:space="preserve">Договор № _____ </w:t>
      </w:r>
    </w:p>
    <w:p w:rsidR="00EF2C9C" w:rsidRPr="000F4666" w:rsidRDefault="00A37F87" w:rsidP="00A37F87">
      <w:pPr>
        <w:spacing w:line="240" w:lineRule="auto"/>
        <w:ind w:firstLine="0"/>
      </w:pPr>
      <w:r w:rsidRPr="00A37F87">
        <w:rPr>
          <w:b/>
        </w:rPr>
        <w:t>Приобретение нефтепродуктов (дизельного топлива) путем заправки автотранспорта через сеть АЗС с использованием смарт-карт (топливные карты)</w:t>
      </w:r>
    </w:p>
    <w:tbl>
      <w:tblPr>
        <w:tblW w:w="0" w:type="auto"/>
        <w:tblLayout w:type="fixed"/>
        <w:tblLook w:val="04A0" w:firstRow="1" w:lastRow="0" w:firstColumn="1" w:lastColumn="0" w:noHBand="0" w:noVBand="1"/>
      </w:tblPr>
      <w:tblGrid>
        <w:gridCol w:w="4784"/>
        <w:gridCol w:w="4680"/>
      </w:tblGrid>
      <w:tr w:rsidR="00EF2C9C" w:rsidRPr="000F4666" w:rsidTr="003F72A9">
        <w:tc>
          <w:tcPr>
            <w:tcW w:w="4784" w:type="dxa"/>
            <w:hideMark/>
          </w:tcPr>
          <w:p w:rsidR="00EF2C9C" w:rsidRPr="000F4666" w:rsidRDefault="00EF2C9C" w:rsidP="00E02F93">
            <w:pPr>
              <w:spacing w:line="240" w:lineRule="auto"/>
              <w:ind w:firstLine="0"/>
              <w:rPr>
                <w:lang w:eastAsia="en-US"/>
              </w:rPr>
            </w:pPr>
            <w:r w:rsidRPr="000F4666">
              <w:rPr>
                <w:lang w:eastAsia="en-US"/>
              </w:rPr>
              <w:t xml:space="preserve">г. </w:t>
            </w:r>
            <w:r w:rsidR="000F4666" w:rsidRPr="000F4666">
              <w:rPr>
                <w:lang w:eastAsia="en-US"/>
              </w:rPr>
              <w:t>Саки</w:t>
            </w:r>
          </w:p>
        </w:tc>
        <w:tc>
          <w:tcPr>
            <w:tcW w:w="4680" w:type="dxa"/>
            <w:hideMark/>
          </w:tcPr>
          <w:p w:rsidR="00EF2C9C" w:rsidRPr="000F4666" w:rsidRDefault="00E02F93" w:rsidP="000F4666">
            <w:pPr>
              <w:spacing w:line="240" w:lineRule="auto"/>
              <w:rPr>
                <w:lang w:eastAsia="en-US"/>
              </w:rPr>
            </w:pPr>
            <w:r>
              <w:rPr>
                <w:lang w:eastAsia="en-US"/>
              </w:rPr>
              <w:t xml:space="preserve">               </w:t>
            </w:r>
            <w:r w:rsidR="00EF2C9C" w:rsidRPr="000F4666">
              <w:rPr>
                <w:lang w:eastAsia="en-US"/>
              </w:rPr>
              <w:t xml:space="preserve">   «___» _______ 20_</w:t>
            </w:r>
            <w:r>
              <w:rPr>
                <w:lang w:eastAsia="en-US"/>
              </w:rPr>
              <w:t>_</w:t>
            </w:r>
            <w:r w:rsidR="00EF2C9C" w:rsidRPr="000F4666">
              <w:rPr>
                <w:lang w:eastAsia="en-US"/>
              </w:rPr>
              <w:t>г.</w:t>
            </w:r>
          </w:p>
        </w:tc>
      </w:tr>
      <w:tr w:rsidR="00EF2C9C" w:rsidRPr="000F4666" w:rsidTr="003F72A9">
        <w:tc>
          <w:tcPr>
            <w:tcW w:w="4784" w:type="dxa"/>
          </w:tcPr>
          <w:p w:rsidR="00EF2C9C" w:rsidRPr="000F4666" w:rsidRDefault="00EF2C9C" w:rsidP="000F4666">
            <w:pPr>
              <w:snapToGrid w:val="0"/>
              <w:spacing w:line="240" w:lineRule="auto"/>
              <w:rPr>
                <w:lang w:eastAsia="en-US"/>
              </w:rPr>
            </w:pPr>
          </w:p>
        </w:tc>
        <w:tc>
          <w:tcPr>
            <w:tcW w:w="4680" w:type="dxa"/>
          </w:tcPr>
          <w:p w:rsidR="00EF2C9C" w:rsidRPr="000F4666" w:rsidRDefault="00EF2C9C" w:rsidP="000F4666">
            <w:pPr>
              <w:snapToGrid w:val="0"/>
              <w:spacing w:line="240" w:lineRule="auto"/>
              <w:rPr>
                <w:lang w:eastAsia="en-US"/>
              </w:rPr>
            </w:pPr>
          </w:p>
        </w:tc>
      </w:tr>
    </w:tbl>
    <w:p w:rsidR="000F4666" w:rsidRPr="00E02F93" w:rsidRDefault="000F4666" w:rsidP="000F4666">
      <w:pPr>
        <w:spacing w:line="240" w:lineRule="auto"/>
        <w:rPr>
          <w:bCs/>
        </w:rPr>
      </w:pPr>
      <w:r w:rsidRPr="00E02F93">
        <w:rPr>
          <w:bCs/>
        </w:rPr>
        <w:t xml:space="preserve">МУНИЦИПАЛЬНОЕ УНИТАРНОЕ ПРЕДПРИЯТИЕ «САКСКИЙ РАЙКОММУНХОЗ» САКСКОГО РАЙОНА РЕСПУБЛИКИ КРЫМ (сокращенное наименование учреждения – </w:t>
      </w:r>
    </w:p>
    <w:p w:rsidR="00EF2C9C" w:rsidRPr="000F4666" w:rsidRDefault="000F4666" w:rsidP="000F4666">
      <w:pPr>
        <w:spacing w:line="240" w:lineRule="auto"/>
      </w:pPr>
      <w:r w:rsidRPr="00E02F93">
        <w:rPr>
          <w:bCs/>
        </w:rPr>
        <w:t>МУП «САКСКИЙ РАЙКОММУНХОЗ» САКСКОГО РАЙОНА, именуемое в дальнейшем «Заказчик», в лице директора Нехорошкина Руслана Артуровича, действующего на основании Устава</w:t>
      </w:r>
      <w:r w:rsidR="00E02F93">
        <w:rPr>
          <w:b/>
          <w:bCs/>
        </w:rPr>
        <w:t xml:space="preserve">, </w:t>
      </w:r>
      <w:r w:rsidR="00EF2C9C" w:rsidRPr="000F4666">
        <w:t>именуемое в дальнейшем "Заказчик", с одной стороны, и _____________________, именуемое в дальнейшем «Поставщик», в лице ____________________, действующего на основании ____________________________, с другой стороны, с соблюдением требований</w:t>
      </w:r>
      <w:r w:rsidR="00EF2C9C" w:rsidRPr="000F4666">
        <w:rPr>
          <w:i/>
        </w:rPr>
        <w:t xml:space="preserve"> </w:t>
      </w:r>
      <w:r w:rsidR="00EF2C9C" w:rsidRPr="000F4666">
        <w:t>Гражданского кодекса Российской Федерации, Федеральный закон от 18.07.2011 N 223-ФЗ "О закупках товаров, работ, услуг отдельными видами юридических лиц" и иного законодательства Российской Федерации, заключили настоящий Договор (далее по тексту - Договор) на основании результатов  проведения открытого аукциона в электронной форме Протокол № _____ от «____» _________ 2018 г. о нижеследующем:</w:t>
      </w:r>
    </w:p>
    <w:p w:rsidR="00EF2C9C" w:rsidRPr="000F4666" w:rsidRDefault="00EF2C9C" w:rsidP="000F4666">
      <w:pPr>
        <w:spacing w:line="240" w:lineRule="auto"/>
      </w:pPr>
      <w:r w:rsidRPr="000F4666">
        <w:rPr>
          <w:b/>
        </w:rPr>
        <w:t>1. Предмет Договора</w:t>
      </w:r>
    </w:p>
    <w:p w:rsidR="00EF2C9C" w:rsidRPr="000F4666" w:rsidRDefault="00EF2C9C" w:rsidP="000F4666">
      <w:pPr>
        <w:spacing w:line="240" w:lineRule="auto"/>
        <w:rPr>
          <w:b/>
        </w:rPr>
      </w:pPr>
      <w:r w:rsidRPr="000F4666">
        <w:t xml:space="preserve">1.1. Предметом настоящего договора является поставка </w:t>
      </w:r>
      <w:r w:rsidR="00A37F87" w:rsidRPr="00A37F87">
        <w:rPr>
          <w:b/>
        </w:rPr>
        <w:t>нефтепродуктов (дизельного топлива) путем заправки автотранспорта через сеть АЗС с использованием смарт-карт (топливные карты)</w:t>
      </w:r>
      <w:r w:rsidRPr="000F4666">
        <w:rPr>
          <w:b/>
        </w:rPr>
        <w:t xml:space="preserve">, </w:t>
      </w:r>
      <w:r w:rsidRPr="000F4666">
        <w:t xml:space="preserve">в соответствии </w:t>
      </w:r>
      <w:r w:rsidR="00A37F87">
        <w:t xml:space="preserve">с техническим заданием </w:t>
      </w:r>
      <w:r w:rsidR="003A601B" w:rsidRPr="003A601B">
        <w:t>(Приложение №1 к настоящему договору)</w:t>
      </w:r>
      <w:r w:rsidR="003A601B">
        <w:t>,</w:t>
      </w:r>
      <w:r w:rsidR="003A601B" w:rsidRPr="003A601B">
        <w:t xml:space="preserve"> </w:t>
      </w:r>
      <w:r w:rsidRPr="000F4666">
        <w:t>Спецификацией (Приложение №</w:t>
      </w:r>
      <w:r w:rsidR="003A601B">
        <w:t>2</w:t>
      </w:r>
      <w:r w:rsidRPr="000F4666">
        <w:t xml:space="preserve"> к настоящему договору) (далее - Товар), который приобретается Заказчиком у Поставщика на условиях, в порядке и в сроки, определяемые Сторонами в настоящем договоре.</w:t>
      </w:r>
    </w:p>
    <w:p w:rsidR="00EF2C9C" w:rsidRPr="000F4666" w:rsidRDefault="00EF2C9C" w:rsidP="000F4666">
      <w:pPr>
        <w:spacing w:line="240" w:lineRule="auto"/>
      </w:pPr>
      <w:r w:rsidRPr="000F4666">
        <w:t xml:space="preserve">1.2. Наименование, характеристики, единица измерения, количество товара, подлежащего поставке в рамках настоящего договора, указаны в </w:t>
      </w:r>
      <w:r w:rsidR="003A601B" w:rsidRPr="003A601B">
        <w:t>техническ</w:t>
      </w:r>
      <w:r w:rsidR="003A601B">
        <w:t>ом</w:t>
      </w:r>
      <w:r w:rsidR="003A601B" w:rsidRPr="003A601B">
        <w:t xml:space="preserve"> задани</w:t>
      </w:r>
      <w:r w:rsidR="003A601B">
        <w:t>и</w:t>
      </w:r>
      <w:r w:rsidR="003A601B" w:rsidRPr="003A601B">
        <w:t xml:space="preserve"> (Приложение №1 к настоящему договору), Спецификаци</w:t>
      </w:r>
      <w:r w:rsidR="003A601B">
        <w:t>и</w:t>
      </w:r>
      <w:r w:rsidR="003A601B" w:rsidRPr="003A601B">
        <w:t xml:space="preserve"> (Приложение №2 к настоящему договору)</w:t>
      </w:r>
      <w:r w:rsidR="003A601B">
        <w:t>.</w:t>
      </w:r>
    </w:p>
    <w:p w:rsidR="00EF2C9C" w:rsidRPr="000F4666" w:rsidRDefault="00EF2C9C" w:rsidP="000F4666">
      <w:pPr>
        <w:spacing w:line="240" w:lineRule="auto"/>
      </w:pPr>
      <w:r w:rsidRPr="000F4666">
        <w:rPr>
          <w:b/>
        </w:rPr>
        <w:t>2. Цена Договора</w:t>
      </w:r>
    </w:p>
    <w:p w:rsidR="00EF2C9C" w:rsidRPr="000F4666" w:rsidRDefault="00EF2C9C" w:rsidP="000F4666">
      <w:pPr>
        <w:spacing w:line="240" w:lineRule="auto"/>
      </w:pPr>
      <w:r w:rsidRPr="000F4666">
        <w:t>2.1. Цена договора составляет____________________ (________________) _____НДС и включает в себя стоимость Товара, затраты на транспортировку, страховые и таможенные расходы, а также прочие расходы и налоги, которые в соответствии с условиями договора и действующим законодательством РФ должен уплачивать Поставщик при выполнении обязательств по договору.</w:t>
      </w:r>
    </w:p>
    <w:p w:rsidR="00EF2C9C" w:rsidRPr="000F4666" w:rsidRDefault="00EF2C9C" w:rsidP="000F4666">
      <w:pPr>
        <w:spacing w:line="240" w:lineRule="auto"/>
      </w:pPr>
      <w:r w:rsidRPr="000F4666">
        <w:t>2.2. Цена договора не может изменяться в ходе его исполнения, за исключением случаев, определенных законодательством Российской Федерации, п.2.3 настоящего договора.</w:t>
      </w:r>
    </w:p>
    <w:p w:rsidR="00EF2C9C" w:rsidRPr="000F4666" w:rsidRDefault="00EF2C9C" w:rsidP="000F4666">
      <w:pPr>
        <w:spacing w:line="240" w:lineRule="auto"/>
      </w:pPr>
      <w:r w:rsidRPr="000F4666">
        <w:lastRenderedPageBreak/>
        <w:t>2.3. По соглашению сторон допускается изменение существенных условий Договора при его исполнении в следующих случаях:</w:t>
      </w:r>
    </w:p>
    <w:p w:rsidR="00EF2C9C" w:rsidRPr="000F4666" w:rsidRDefault="00EF2C9C" w:rsidP="000F4666">
      <w:pPr>
        <w:spacing w:line="240" w:lineRule="auto"/>
      </w:pPr>
      <w:r w:rsidRPr="000F4666">
        <w:t>- по снижению цены договора без изменения предусмотренных договором количества товара, качества поставляемого товара и иных условий договора;</w:t>
      </w:r>
    </w:p>
    <w:p w:rsidR="00EF2C9C" w:rsidRPr="000F4666" w:rsidRDefault="00EF2C9C" w:rsidP="000F4666">
      <w:pPr>
        <w:spacing w:line="240" w:lineRule="auto"/>
      </w:pPr>
      <w:r w:rsidRPr="000F4666">
        <w:t>- Заказчик, по согласованию с Поставщиком вправе изменить не более чем на 10 процентов предусмотренный договором объем товаров при изменении потребности в таких товарах. Цена единицы дополнительно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EF2C9C" w:rsidRPr="000F4666" w:rsidRDefault="00EF2C9C" w:rsidP="000F4666">
      <w:pPr>
        <w:spacing w:line="240" w:lineRule="auto"/>
      </w:pPr>
      <w:r w:rsidRPr="000F4666">
        <w:t>- Заказчик вправе по согласованию с Поставщиком и с органом исполнительной власти, в ведомственном подчинении которого находится организация, изменить не более чем на 30 процентов предусмотренный договором объем товаров при изменении потребности в таких товарах. Цена единицы дополнительно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EF2C9C" w:rsidRPr="000F4666" w:rsidRDefault="00EF2C9C" w:rsidP="000F4666">
      <w:pPr>
        <w:spacing w:line="240" w:lineRule="auto"/>
      </w:pPr>
      <w:r w:rsidRPr="000F4666">
        <w:t xml:space="preserve">2.4. </w:t>
      </w:r>
      <w:r w:rsidRPr="000F4666">
        <w:rPr>
          <w:rFonts w:eastAsia="Calibri"/>
          <w:lang w:eastAsia="en-US"/>
        </w:rPr>
        <w:t xml:space="preserve">В случае если настоящий договор будет заключён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w:t>
      </w:r>
      <w:proofErr w:type="gramStart"/>
      <w:r w:rsidRPr="000F4666">
        <w:rPr>
          <w:rFonts w:eastAsia="Calibri"/>
          <w:lang w:eastAsia="en-US"/>
        </w:rPr>
        <w:t>лицу,  уменьшается</w:t>
      </w:r>
      <w:proofErr w:type="gramEnd"/>
      <w:r w:rsidRPr="000F4666">
        <w:rPr>
          <w:rFonts w:eastAsia="Calibri"/>
          <w:lang w:eastAsia="en-US"/>
        </w:rPr>
        <w:t xml:space="preserve"> на размер налоговых платежей, связанных с оплатой договора.</w:t>
      </w:r>
    </w:p>
    <w:p w:rsidR="00EF2C9C" w:rsidRPr="000F4666" w:rsidRDefault="00EF2C9C" w:rsidP="000F4666">
      <w:pPr>
        <w:spacing w:line="240" w:lineRule="auto"/>
      </w:pPr>
      <w:bookmarkStart w:id="42" w:name="_GoBack5"/>
      <w:bookmarkEnd w:id="42"/>
      <w:r w:rsidRPr="000F4666">
        <w:rPr>
          <w:b/>
        </w:rPr>
        <w:t>3. Порядок и срок расчётов</w:t>
      </w:r>
    </w:p>
    <w:p w:rsidR="00EF2C9C" w:rsidRPr="000F4666" w:rsidRDefault="00EF2C9C" w:rsidP="000F4666">
      <w:pPr>
        <w:spacing w:line="240" w:lineRule="auto"/>
      </w:pPr>
      <w:r w:rsidRPr="000F4666">
        <w:t>3.1. Оплата по Договору осуществляется в течение 30 (тридцати) календарных дней с момента подписания документа о приёмке.</w:t>
      </w:r>
    </w:p>
    <w:p w:rsidR="00EF2C9C" w:rsidRPr="000F4666" w:rsidRDefault="00EF2C9C" w:rsidP="000F4666">
      <w:pPr>
        <w:spacing w:line="240" w:lineRule="auto"/>
      </w:pPr>
      <w:r w:rsidRPr="000F4666">
        <w:t xml:space="preserve"> 3.2. Датой оплаты считается дата списания денежных средств с расчётного счета Заказчика.</w:t>
      </w:r>
    </w:p>
    <w:p w:rsidR="00EF2C9C" w:rsidRPr="000F4666" w:rsidRDefault="00EF2C9C" w:rsidP="000F4666">
      <w:pPr>
        <w:spacing w:line="240" w:lineRule="auto"/>
      </w:pPr>
      <w:r w:rsidRPr="000F4666">
        <w:t>3.3. В случае изменения расчётного счета, и (или) иных реквизитов, Поставщик обязан в течение 5 (пяти) рабочих дней в письменной форме сообщить об этом Заказчику с указанием новых реквизитов и расчётного счета. В противном случае все риски, связанные с перечислением Заказчиком денежных средств на указанный в настоящем договоре счёт Поставщика, несёт Поставщик.</w:t>
      </w:r>
    </w:p>
    <w:p w:rsidR="00EF2C9C" w:rsidRPr="000F4666" w:rsidRDefault="00EF2C9C" w:rsidP="000F4666">
      <w:pPr>
        <w:spacing w:line="240" w:lineRule="auto"/>
      </w:pPr>
      <w:r w:rsidRPr="000F4666">
        <w:t>3.4. Значение цены договора, указанное в п. 2.1 настоящего договора, является максимальным значением цены договора.</w:t>
      </w:r>
    </w:p>
    <w:p w:rsidR="00EF2C9C" w:rsidRPr="000F4666" w:rsidRDefault="00EF2C9C" w:rsidP="000F4666">
      <w:pPr>
        <w:spacing w:line="240" w:lineRule="auto"/>
      </w:pPr>
      <w:r w:rsidRPr="000F4666">
        <w:t>3.5. Окончательный расчет за поставленный товар будет произведен по формуле цены, указанной в пункте 3.6 настоящего договора, но не более максимального значения цены договора, указанного в п. 2.1 настоящего договора.</w:t>
      </w:r>
    </w:p>
    <w:p w:rsidR="00EF2C9C" w:rsidRPr="000F4666" w:rsidRDefault="00EF2C9C" w:rsidP="000F4666">
      <w:pPr>
        <w:spacing w:line="240" w:lineRule="auto"/>
      </w:pPr>
      <w:r w:rsidRPr="000F4666">
        <w:t>3.6. Окончательный расчет за поставленный товар по настоящему договору производится по формуле цены договора, в пределах максимального значения цены договора, предусмотренного п. 2.1:</w:t>
      </w:r>
    </w:p>
    <w:p w:rsidR="00EF2C9C" w:rsidRPr="000F4666" w:rsidRDefault="00EF2C9C" w:rsidP="000F4666">
      <w:pPr>
        <w:autoSpaceDE w:val="0"/>
        <w:spacing w:line="240" w:lineRule="auto"/>
        <w:rPr>
          <w:color w:val="000000"/>
        </w:rPr>
      </w:pPr>
    </w:p>
    <w:tbl>
      <w:tblPr>
        <w:tblW w:w="9072" w:type="dxa"/>
        <w:jc w:val="center"/>
        <w:tblCellMar>
          <w:left w:w="0" w:type="dxa"/>
          <w:right w:w="0" w:type="dxa"/>
        </w:tblCellMar>
        <w:tblLook w:val="04A0" w:firstRow="1" w:lastRow="0" w:firstColumn="1" w:lastColumn="0" w:noHBand="0" w:noVBand="1"/>
      </w:tblPr>
      <w:tblGrid>
        <w:gridCol w:w="1468"/>
        <w:gridCol w:w="1025"/>
        <w:gridCol w:w="2050"/>
        <w:gridCol w:w="1025"/>
        <w:gridCol w:w="2050"/>
        <w:gridCol w:w="1025"/>
        <w:gridCol w:w="1148"/>
      </w:tblGrid>
      <w:tr w:rsidR="00EF2C9C" w:rsidRPr="000F4666" w:rsidTr="003F72A9">
        <w:trPr>
          <w:trHeight w:val="419"/>
          <w:jc w:val="center"/>
        </w:trPr>
        <w:tc>
          <w:tcPr>
            <w:tcW w:w="1418" w:type="dxa"/>
            <w:tcBorders>
              <w:top w:val="single" w:sz="8" w:space="0" w:color="000000"/>
              <w:left w:val="single" w:sz="8" w:space="0" w:color="000000"/>
              <w:bottom w:val="single" w:sz="8" w:space="0" w:color="000000"/>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t>Цена договора</w:t>
            </w:r>
          </w:p>
        </w:tc>
        <w:tc>
          <w:tcPr>
            <w:tcW w:w="436" w:type="dxa"/>
            <w:tcBorders>
              <w:top w:val="nil"/>
              <w:left w:val="nil"/>
              <w:bottom w:val="nil"/>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t>=</w:t>
            </w:r>
          </w:p>
        </w:tc>
        <w:tc>
          <w:tcPr>
            <w:tcW w:w="2772" w:type="dxa"/>
            <w:tcBorders>
              <w:top w:val="single" w:sz="8" w:space="0" w:color="000000"/>
              <w:left w:val="nil"/>
              <w:bottom w:val="single" w:sz="8" w:space="0" w:color="000000"/>
              <w:right w:val="single" w:sz="8" w:space="0" w:color="000000"/>
            </w:tcBorders>
            <w:shd w:val="clear" w:color="auto" w:fill="EAF1DD"/>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proofErr w:type="gramStart"/>
            <w:r w:rsidRPr="000F4666">
              <w:rPr>
                <w:rFonts w:eastAsia="Calibri"/>
                <w:lang w:eastAsia="en-US"/>
              </w:rPr>
              <w:t>Цена  1</w:t>
            </w:r>
            <w:proofErr w:type="gramEnd"/>
            <w:r w:rsidRPr="000F4666">
              <w:rPr>
                <w:rFonts w:eastAsia="Calibri"/>
                <w:lang w:eastAsia="en-US"/>
              </w:rPr>
              <w:t>=</w:t>
            </w:r>
          </w:p>
          <w:p w:rsidR="00EF2C9C" w:rsidRPr="000F4666" w:rsidRDefault="00EF2C9C" w:rsidP="000F4666">
            <w:pPr>
              <w:spacing w:line="240" w:lineRule="auto"/>
              <w:rPr>
                <w:rFonts w:eastAsia="Calibri"/>
                <w:lang w:eastAsia="en-US"/>
              </w:rPr>
            </w:pPr>
            <w:r w:rsidRPr="000F4666">
              <w:rPr>
                <w:rFonts w:eastAsia="Calibri"/>
                <w:lang w:eastAsia="en-US"/>
              </w:rPr>
              <w:t>Цена </w:t>
            </w:r>
            <w:proofErr w:type="gramStart"/>
            <w:r w:rsidRPr="000F4666">
              <w:rPr>
                <w:rFonts w:eastAsia="Calibri"/>
                <w:lang w:eastAsia="en-US"/>
              </w:rPr>
              <w:t>за  1</w:t>
            </w:r>
            <w:proofErr w:type="gramEnd"/>
            <w:r w:rsidRPr="000F4666">
              <w:rPr>
                <w:rFonts w:eastAsia="Calibri"/>
                <w:lang w:eastAsia="en-US"/>
              </w:rPr>
              <w:t xml:space="preserve"> л*, </w:t>
            </w:r>
            <w:r w:rsidRPr="000F4666">
              <w:rPr>
                <w:color w:val="000000"/>
                <w:lang w:eastAsia="en-US"/>
              </w:rPr>
              <w:t xml:space="preserve">установленная на АЗС в момент </w:t>
            </w:r>
            <w:r w:rsidRPr="000F4666">
              <w:rPr>
                <w:color w:val="000000"/>
                <w:lang w:eastAsia="en-US"/>
              </w:rPr>
              <w:lastRenderedPageBreak/>
              <w:t>получения Товара</w:t>
            </w:r>
            <w:r w:rsidRPr="000F4666">
              <w:rPr>
                <w:rFonts w:eastAsia="Calibri"/>
                <w:lang w:eastAsia="en-US"/>
              </w:rPr>
              <w:t xml:space="preserve"> </w:t>
            </w:r>
          </w:p>
          <w:p w:rsidR="00EF2C9C" w:rsidRPr="000F4666" w:rsidRDefault="00EF2C9C" w:rsidP="000F4666">
            <w:pPr>
              <w:spacing w:line="240" w:lineRule="auto"/>
              <w:rPr>
                <w:rFonts w:eastAsia="Calibri"/>
                <w:lang w:eastAsia="en-US"/>
              </w:rPr>
            </w:pPr>
            <w:r w:rsidRPr="000F4666">
              <w:rPr>
                <w:rFonts w:eastAsia="Calibri"/>
                <w:lang w:eastAsia="en-US"/>
              </w:rPr>
              <w:t> ×</w:t>
            </w:r>
          </w:p>
          <w:p w:rsidR="00EF2C9C" w:rsidRPr="000F4666" w:rsidRDefault="00EF2C9C" w:rsidP="000F4666">
            <w:pPr>
              <w:spacing w:line="240" w:lineRule="auto"/>
              <w:rPr>
                <w:rFonts w:eastAsia="Calibri"/>
                <w:lang w:eastAsia="en-US"/>
              </w:rPr>
            </w:pPr>
            <w:r w:rsidRPr="000F4666">
              <w:rPr>
                <w:rFonts w:eastAsia="Calibri"/>
                <w:lang w:val="en-US" w:eastAsia="en-US"/>
              </w:rPr>
              <w:t>V</w:t>
            </w:r>
            <w:r w:rsidRPr="000F4666">
              <w:rPr>
                <w:rFonts w:eastAsia="Calibri"/>
                <w:lang w:eastAsia="en-US"/>
              </w:rPr>
              <w:t xml:space="preserve"> заправленного топлива</w:t>
            </w:r>
          </w:p>
        </w:tc>
        <w:tc>
          <w:tcPr>
            <w:tcW w:w="0" w:type="auto"/>
            <w:tcBorders>
              <w:top w:val="nil"/>
              <w:left w:val="nil"/>
              <w:bottom w:val="nil"/>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lastRenderedPageBreak/>
              <w:t>+</w:t>
            </w:r>
          </w:p>
        </w:tc>
        <w:tc>
          <w:tcPr>
            <w:tcW w:w="2876" w:type="dxa"/>
            <w:tcBorders>
              <w:top w:val="single" w:sz="8" w:space="0" w:color="000000"/>
              <w:left w:val="nil"/>
              <w:bottom w:val="single" w:sz="8" w:space="0" w:color="000000"/>
              <w:right w:val="single" w:sz="8" w:space="0" w:color="000000"/>
            </w:tcBorders>
            <w:shd w:val="clear" w:color="auto" w:fill="DAEEF3"/>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t>Цена 2=</w:t>
            </w:r>
          </w:p>
          <w:p w:rsidR="00EF2C9C" w:rsidRPr="000F4666" w:rsidRDefault="00EF2C9C" w:rsidP="000F4666">
            <w:pPr>
              <w:spacing w:line="240" w:lineRule="auto"/>
              <w:rPr>
                <w:rFonts w:eastAsia="Calibri"/>
                <w:lang w:eastAsia="en-US"/>
              </w:rPr>
            </w:pPr>
            <w:r w:rsidRPr="000F4666">
              <w:rPr>
                <w:rFonts w:eastAsia="Calibri"/>
                <w:lang w:eastAsia="en-US"/>
              </w:rPr>
              <w:t xml:space="preserve">Цена за 1 л*, </w:t>
            </w:r>
            <w:r w:rsidRPr="000F4666">
              <w:rPr>
                <w:color w:val="000000"/>
                <w:lang w:eastAsia="en-US"/>
              </w:rPr>
              <w:t xml:space="preserve">установленная на АЗС в момент </w:t>
            </w:r>
            <w:r w:rsidRPr="000F4666">
              <w:rPr>
                <w:color w:val="000000"/>
                <w:lang w:eastAsia="en-US"/>
              </w:rPr>
              <w:lastRenderedPageBreak/>
              <w:t>получения Товара</w:t>
            </w:r>
            <w:r w:rsidRPr="000F4666">
              <w:rPr>
                <w:rFonts w:eastAsia="Calibri"/>
                <w:lang w:eastAsia="en-US"/>
              </w:rPr>
              <w:t xml:space="preserve"> ×</w:t>
            </w:r>
          </w:p>
          <w:p w:rsidR="00EF2C9C" w:rsidRPr="000F4666" w:rsidRDefault="00EF2C9C" w:rsidP="000F4666">
            <w:pPr>
              <w:spacing w:line="240" w:lineRule="auto"/>
              <w:rPr>
                <w:rFonts w:eastAsia="Calibri"/>
                <w:lang w:eastAsia="en-US"/>
              </w:rPr>
            </w:pPr>
            <w:r w:rsidRPr="000F4666">
              <w:rPr>
                <w:rFonts w:eastAsia="Calibri"/>
                <w:lang w:val="en-US" w:eastAsia="en-US"/>
              </w:rPr>
              <w:t>V</w:t>
            </w:r>
            <w:r w:rsidRPr="000F4666">
              <w:rPr>
                <w:rFonts w:eastAsia="Calibri"/>
                <w:lang w:eastAsia="en-US"/>
              </w:rPr>
              <w:t xml:space="preserve"> заправленного топлива</w:t>
            </w:r>
          </w:p>
        </w:tc>
        <w:tc>
          <w:tcPr>
            <w:tcW w:w="567" w:type="dxa"/>
            <w:tcBorders>
              <w:top w:val="nil"/>
              <w:left w:val="nil"/>
              <w:bottom w:val="nil"/>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lastRenderedPageBreak/>
              <w:t>+</w:t>
            </w:r>
          </w:p>
        </w:tc>
        <w:tc>
          <w:tcPr>
            <w:tcW w:w="567" w:type="dxa"/>
            <w:tcBorders>
              <w:top w:val="single" w:sz="8" w:space="0" w:color="000000"/>
              <w:left w:val="nil"/>
              <w:bottom w:val="single" w:sz="8" w:space="0" w:color="000000"/>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t>…</w:t>
            </w:r>
          </w:p>
        </w:tc>
      </w:tr>
    </w:tbl>
    <w:p w:rsidR="00EF2C9C" w:rsidRPr="000F4666" w:rsidRDefault="00EF2C9C" w:rsidP="000F4666">
      <w:pPr>
        <w:autoSpaceDE w:val="0"/>
        <w:spacing w:line="240" w:lineRule="auto"/>
        <w:rPr>
          <w:i/>
          <w:color w:val="000000"/>
        </w:rPr>
      </w:pPr>
      <w:r w:rsidRPr="000F4666">
        <w:rPr>
          <w:i/>
          <w:spacing w:val="-6"/>
        </w:rPr>
        <w:t xml:space="preserve">* В случае если цена единицы Товара, </w:t>
      </w:r>
      <w:r w:rsidRPr="000F4666">
        <w:rPr>
          <w:i/>
          <w:color w:val="000000"/>
        </w:rPr>
        <w:t>установленная на АЗС в момент получения Товара</w:t>
      </w:r>
      <w:r w:rsidRPr="000F4666">
        <w:rPr>
          <w:i/>
          <w:spacing w:val="-6"/>
        </w:rPr>
        <w:t xml:space="preserve">, </w:t>
      </w:r>
      <w:r w:rsidRPr="000F4666">
        <w:rPr>
          <w:i/>
          <w:spacing w:val="-6"/>
          <w:u w:val="single"/>
        </w:rPr>
        <w:t>ниже максимальной цены единицы Товара</w:t>
      </w:r>
      <w:r w:rsidRPr="000F4666">
        <w:rPr>
          <w:i/>
          <w:spacing w:val="-6"/>
        </w:rPr>
        <w:t xml:space="preserve">**, установленной договором, отпуск и оплата Товара производится </w:t>
      </w:r>
      <w:r w:rsidRPr="000F4666">
        <w:rPr>
          <w:i/>
          <w:color w:val="000000"/>
          <w:spacing w:val="-6"/>
        </w:rPr>
        <w:t xml:space="preserve">по цене, </w:t>
      </w:r>
      <w:r w:rsidRPr="000F4666">
        <w:rPr>
          <w:i/>
          <w:color w:val="000000"/>
        </w:rPr>
        <w:t>установленной на АЗС в момент получения Товара.</w:t>
      </w:r>
    </w:p>
    <w:p w:rsidR="00EF2C9C" w:rsidRPr="000F4666" w:rsidRDefault="00EF2C9C" w:rsidP="000F4666">
      <w:pPr>
        <w:autoSpaceDE w:val="0"/>
        <w:spacing w:line="240" w:lineRule="auto"/>
        <w:rPr>
          <w:i/>
          <w:color w:val="000000"/>
          <w:spacing w:val="-6"/>
        </w:rPr>
      </w:pPr>
      <w:r w:rsidRPr="000F4666">
        <w:rPr>
          <w:i/>
          <w:color w:val="000000"/>
          <w:spacing w:val="-6"/>
        </w:rPr>
        <w:t xml:space="preserve">В случае если цена единицы Товара, </w:t>
      </w:r>
      <w:r w:rsidRPr="000F4666">
        <w:rPr>
          <w:i/>
          <w:color w:val="000000"/>
        </w:rPr>
        <w:t>установленная на АЗС в момент получения Товара</w:t>
      </w:r>
      <w:r w:rsidRPr="000F4666">
        <w:rPr>
          <w:i/>
          <w:color w:val="000000"/>
          <w:spacing w:val="-6"/>
        </w:rPr>
        <w:t xml:space="preserve">, </w:t>
      </w:r>
      <w:r w:rsidRPr="000F4666">
        <w:rPr>
          <w:i/>
          <w:color w:val="000000"/>
          <w:spacing w:val="-6"/>
          <w:u w:val="single"/>
        </w:rPr>
        <w:t>выше</w:t>
      </w:r>
      <w:r w:rsidRPr="000F4666">
        <w:rPr>
          <w:i/>
          <w:color w:val="000000"/>
          <w:spacing w:val="-6"/>
        </w:rPr>
        <w:t xml:space="preserve"> </w:t>
      </w:r>
      <w:r w:rsidRPr="000F4666">
        <w:rPr>
          <w:i/>
          <w:color w:val="000000"/>
          <w:spacing w:val="-6"/>
          <w:u w:val="single"/>
        </w:rPr>
        <w:t>максимальной цены единицы Товара</w:t>
      </w:r>
      <w:r w:rsidRPr="000F4666">
        <w:rPr>
          <w:i/>
          <w:color w:val="000000"/>
          <w:spacing w:val="-6"/>
        </w:rPr>
        <w:t>, то поставка осуществляется по максимальной цене единицы Товара.</w:t>
      </w:r>
    </w:p>
    <w:p w:rsidR="00EF2C9C" w:rsidRPr="000F4666" w:rsidRDefault="00EF2C9C" w:rsidP="000F4666">
      <w:pPr>
        <w:autoSpaceDE w:val="0"/>
        <w:spacing w:line="240" w:lineRule="auto"/>
        <w:rPr>
          <w:color w:val="000000"/>
        </w:rPr>
      </w:pPr>
      <w:r w:rsidRPr="000F4666">
        <w:rPr>
          <w:i/>
          <w:color w:val="000000"/>
          <w:spacing w:val="-6"/>
        </w:rPr>
        <w:t xml:space="preserve">** </w:t>
      </w:r>
      <w:r w:rsidRPr="000F4666">
        <w:rPr>
          <w:b/>
          <w:i/>
          <w:color w:val="000000"/>
          <w:spacing w:val="-6"/>
          <w:u w:val="single"/>
        </w:rPr>
        <w:t>максимальная цена единицы Товара равна максимальному значению цены договора разделенная на объем Товара и устанавливается в спецификации (Приложение №1 к Договору).</w:t>
      </w:r>
    </w:p>
    <w:p w:rsidR="00EF2C9C" w:rsidRPr="000F4666" w:rsidRDefault="00EF2C9C" w:rsidP="000F4666">
      <w:pPr>
        <w:autoSpaceDE w:val="0"/>
        <w:spacing w:line="240" w:lineRule="auto"/>
        <w:rPr>
          <w:color w:val="000000"/>
        </w:rPr>
      </w:pPr>
    </w:p>
    <w:tbl>
      <w:tblPr>
        <w:tblW w:w="7712" w:type="dxa"/>
        <w:jc w:val="center"/>
        <w:tblCellMar>
          <w:left w:w="0" w:type="dxa"/>
          <w:right w:w="0" w:type="dxa"/>
        </w:tblCellMar>
        <w:tblLook w:val="04A0" w:firstRow="1" w:lastRow="0" w:firstColumn="1" w:lastColumn="0" w:noHBand="0" w:noVBand="1"/>
      </w:tblPr>
      <w:tblGrid>
        <w:gridCol w:w="2587"/>
        <w:gridCol w:w="1183"/>
        <w:gridCol w:w="3942"/>
      </w:tblGrid>
      <w:tr w:rsidR="00EF2C9C" w:rsidRPr="000F4666" w:rsidTr="003F72A9">
        <w:trPr>
          <w:trHeight w:val="811"/>
          <w:jc w:val="center"/>
        </w:trPr>
        <w:tc>
          <w:tcPr>
            <w:tcW w:w="2723" w:type="dxa"/>
            <w:tcBorders>
              <w:top w:val="single" w:sz="8" w:space="0" w:color="000000"/>
              <w:left w:val="single" w:sz="8" w:space="0" w:color="000000"/>
              <w:bottom w:val="single" w:sz="8" w:space="0" w:color="000000"/>
              <w:right w:val="single" w:sz="8" w:space="0" w:color="000000"/>
            </w:tcBorders>
            <w:tcMar>
              <w:top w:w="75" w:type="dxa"/>
              <w:left w:w="150" w:type="dxa"/>
              <w:bottom w:w="75" w:type="dxa"/>
              <w:right w:w="150" w:type="dxa"/>
            </w:tcMar>
            <w:vAlign w:val="center"/>
            <w:hideMark/>
          </w:tcPr>
          <w:p w:rsidR="00EF2C9C" w:rsidRPr="000F4666" w:rsidRDefault="00EF2C9C" w:rsidP="000F4666">
            <w:pPr>
              <w:autoSpaceDE w:val="0"/>
              <w:spacing w:line="240" w:lineRule="auto"/>
              <w:rPr>
                <w:spacing w:val="-6"/>
                <w:lang w:eastAsia="en-US"/>
              </w:rPr>
            </w:pPr>
            <w:r w:rsidRPr="000F4666">
              <w:rPr>
                <w:spacing w:val="-6"/>
                <w:lang w:eastAsia="en-US"/>
              </w:rPr>
              <w:t>Максимальная цена</w:t>
            </w:r>
          </w:p>
          <w:p w:rsidR="00EF2C9C" w:rsidRPr="000F4666" w:rsidRDefault="00EF2C9C" w:rsidP="000F4666">
            <w:pPr>
              <w:autoSpaceDE w:val="0"/>
              <w:spacing w:line="240" w:lineRule="auto"/>
              <w:rPr>
                <w:spacing w:val="-6"/>
                <w:lang w:eastAsia="en-US"/>
              </w:rPr>
            </w:pPr>
            <w:r w:rsidRPr="000F4666">
              <w:rPr>
                <w:spacing w:val="-6"/>
                <w:lang w:eastAsia="en-US"/>
              </w:rPr>
              <w:t>единицы Товара</w:t>
            </w:r>
          </w:p>
        </w:tc>
        <w:tc>
          <w:tcPr>
            <w:tcW w:w="567" w:type="dxa"/>
            <w:tcBorders>
              <w:top w:val="nil"/>
              <w:left w:val="nil"/>
              <w:bottom w:val="nil"/>
              <w:right w:val="single" w:sz="8" w:space="0" w:color="000000"/>
            </w:tcBorders>
            <w:tcMar>
              <w:top w:w="75" w:type="dxa"/>
              <w:left w:w="150" w:type="dxa"/>
              <w:bottom w:w="75" w:type="dxa"/>
              <w:right w:w="150" w:type="dxa"/>
            </w:tcMar>
            <w:vAlign w:val="center"/>
            <w:hideMark/>
          </w:tcPr>
          <w:p w:rsidR="00EF2C9C" w:rsidRPr="000F4666" w:rsidRDefault="00EF2C9C" w:rsidP="000F4666">
            <w:pPr>
              <w:spacing w:line="240" w:lineRule="auto"/>
              <w:rPr>
                <w:rFonts w:eastAsia="Calibri"/>
                <w:lang w:eastAsia="en-US"/>
              </w:rPr>
            </w:pPr>
            <w:r w:rsidRPr="000F4666">
              <w:rPr>
                <w:rFonts w:eastAsia="Calibri"/>
                <w:lang w:eastAsia="en-US"/>
              </w:rPr>
              <w:t>==</w:t>
            </w:r>
          </w:p>
        </w:tc>
        <w:tc>
          <w:tcPr>
            <w:tcW w:w="4422" w:type="dxa"/>
            <w:tcBorders>
              <w:top w:val="single" w:sz="8" w:space="0" w:color="000000"/>
              <w:left w:val="nil"/>
              <w:bottom w:val="single" w:sz="8" w:space="0" w:color="000000"/>
              <w:right w:val="single" w:sz="8" w:space="0" w:color="000000"/>
            </w:tcBorders>
            <w:shd w:val="clear" w:color="auto" w:fill="EAF1DD"/>
            <w:tcMar>
              <w:top w:w="75" w:type="dxa"/>
              <w:left w:w="150" w:type="dxa"/>
              <w:bottom w:w="75" w:type="dxa"/>
              <w:right w:w="150" w:type="dxa"/>
            </w:tcMar>
            <w:vAlign w:val="center"/>
            <w:hideMark/>
          </w:tcPr>
          <w:p w:rsidR="00EF2C9C" w:rsidRPr="000F4666" w:rsidRDefault="00EF2C9C" w:rsidP="000F4666">
            <w:pPr>
              <w:autoSpaceDE w:val="0"/>
              <w:spacing w:line="240" w:lineRule="auto"/>
              <w:rPr>
                <w:spacing w:val="-6"/>
                <w:lang w:eastAsia="en-US"/>
              </w:rPr>
            </w:pPr>
            <w:r w:rsidRPr="000F4666">
              <w:rPr>
                <w:spacing w:val="-6"/>
                <w:lang w:eastAsia="en-US"/>
              </w:rPr>
              <w:t>Максимальное значение цены договора</w:t>
            </w:r>
          </w:p>
          <w:p w:rsidR="00EF2C9C" w:rsidRPr="000F4666" w:rsidRDefault="00EF2C9C" w:rsidP="000F4666">
            <w:pPr>
              <w:autoSpaceDE w:val="0"/>
              <w:spacing w:line="240" w:lineRule="auto"/>
              <w:rPr>
                <w:spacing w:val="-6"/>
                <w:lang w:eastAsia="en-US"/>
              </w:rPr>
            </w:pPr>
            <w:r w:rsidRPr="000F4666">
              <w:rPr>
                <w:spacing w:val="-6"/>
                <w:lang w:eastAsia="en-US"/>
              </w:rPr>
              <w:t>______________________</w:t>
            </w:r>
          </w:p>
          <w:p w:rsidR="00EF2C9C" w:rsidRPr="000F4666" w:rsidRDefault="00EF2C9C" w:rsidP="000F4666">
            <w:pPr>
              <w:spacing w:line="240" w:lineRule="auto"/>
              <w:rPr>
                <w:rFonts w:eastAsia="Calibri"/>
                <w:lang w:eastAsia="en-US"/>
              </w:rPr>
            </w:pPr>
            <w:r w:rsidRPr="000F4666">
              <w:rPr>
                <w:rFonts w:eastAsia="Calibri"/>
                <w:lang w:eastAsia="en-US"/>
              </w:rPr>
              <w:t xml:space="preserve">  </w:t>
            </w:r>
            <w:r w:rsidRPr="000F4666">
              <w:rPr>
                <w:rFonts w:eastAsia="Calibri"/>
                <w:lang w:val="en-US" w:eastAsia="en-US"/>
              </w:rPr>
              <w:t>V</w:t>
            </w:r>
            <w:r w:rsidRPr="000F4666">
              <w:rPr>
                <w:rFonts w:eastAsia="Calibri"/>
                <w:lang w:eastAsia="en-US"/>
              </w:rPr>
              <w:t xml:space="preserve"> товара</w:t>
            </w:r>
          </w:p>
        </w:tc>
      </w:tr>
    </w:tbl>
    <w:p w:rsidR="00EF2C9C" w:rsidRPr="000F4666" w:rsidRDefault="00EF2C9C" w:rsidP="000F4666">
      <w:pPr>
        <w:spacing w:line="240" w:lineRule="auto"/>
      </w:pPr>
      <w:r w:rsidRPr="000F4666">
        <w:t>3.7. Окончательный расчет за поставленный товар по настоящему договору производится в течение 30 дней с момента подписания Заказчиком документов, указанных в п.4.1.8 договора.</w:t>
      </w:r>
    </w:p>
    <w:p w:rsidR="00EF2C9C" w:rsidRPr="000F4666" w:rsidRDefault="00EF2C9C" w:rsidP="000F4666">
      <w:pPr>
        <w:spacing w:line="240" w:lineRule="auto"/>
        <w:rPr>
          <w:b/>
        </w:rPr>
      </w:pPr>
      <w:r w:rsidRPr="000F4666">
        <w:rPr>
          <w:b/>
        </w:rPr>
        <w:t>4. Права и обязательства сторон</w:t>
      </w:r>
    </w:p>
    <w:p w:rsidR="00EF2C9C" w:rsidRPr="000F4666" w:rsidRDefault="00EF2C9C" w:rsidP="000F4666">
      <w:pPr>
        <w:tabs>
          <w:tab w:val="left" w:pos="567"/>
        </w:tabs>
        <w:suppressAutoHyphens/>
        <w:autoSpaceDE w:val="0"/>
        <w:spacing w:line="240" w:lineRule="auto"/>
        <w:rPr>
          <w:lang w:eastAsia="zh-CN"/>
        </w:rPr>
      </w:pPr>
      <w:r w:rsidRPr="000F4666">
        <w:rPr>
          <w:b/>
          <w:lang w:eastAsia="zh-CN"/>
        </w:rPr>
        <w:t>4.1.</w:t>
      </w:r>
      <w:r w:rsidRPr="000F4666">
        <w:rPr>
          <w:lang w:eastAsia="zh-CN"/>
        </w:rPr>
        <w:t xml:space="preserve"> З</w:t>
      </w:r>
      <w:r w:rsidRPr="000F4666">
        <w:rPr>
          <w:b/>
          <w:lang w:eastAsia="zh-CN"/>
        </w:rPr>
        <w:t>аказчик вправе</w:t>
      </w:r>
      <w:r w:rsidRPr="000F4666">
        <w:rPr>
          <w:lang w:eastAsia="zh-CN"/>
        </w:rPr>
        <w:t>:</w:t>
      </w:r>
    </w:p>
    <w:p w:rsidR="00EF2C9C" w:rsidRPr="000F4666" w:rsidRDefault="00EF2C9C" w:rsidP="000F4666">
      <w:pPr>
        <w:tabs>
          <w:tab w:val="left" w:pos="567"/>
        </w:tabs>
        <w:suppressAutoHyphens/>
        <w:autoSpaceDE w:val="0"/>
        <w:spacing w:line="240" w:lineRule="auto"/>
        <w:rPr>
          <w:lang w:eastAsia="zh-CN"/>
        </w:rPr>
      </w:pPr>
      <w:r w:rsidRPr="000F4666">
        <w:rPr>
          <w:lang w:eastAsia="zh-CN"/>
        </w:rPr>
        <w:t>4.1.1. Требовать от Поставщика надлежащего исполнения обязательств в соответствии с Договором, а также требовать своевременного устранения выявленных недостатков.</w:t>
      </w:r>
    </w:p>
    <w:p w:rsidR="00EF2C9C" w:rsidRPr="000F4666" w:rsidRDefault="00EF2C9C" w:rsidP="000F4666">
      <w:pPr>
        <w:tabs>
          <w:tab w:val="left" w:pos="567"/>
        </w:tabs>
        <w:suppressAutoHyphens/>
        <w:autoSpaceDE w:val="0"/>
        <w:spacing w:line="240" w:lineRule="auto"/>
        <w:rPr>
          <w:lang w:eastAsia="zh-CN"/>
        </w:rPr>
      </w:pPr>
      <w:r w:rsidRPr="000F4666">
        <w:rPr>
          <w:lang w:eastAsia="zh-CN"/>
        </w:rPr>
        <w:t xml:space="preserve">4.1.2. Получать информацию о соответствии товара ГОСТам и ТУ, а также иные сведения, касающиеся условий </w:t>
      </w:r>
      <w:r w:rsidR="00137F23" w:rsidRPr="000F4666">
        <w:rPr>
          <w:lang w:eastAsia="zh-CN"/>
        </w:rPr>
        <w:t>Договор</w:t>
      </w:r>
      <w:r w:rsidRPr="000F4666">
        <w:rPr>
          <w:lang w:eastAsia="zh-CN"/>
        </w:rPr>
        <w:t>а.</w:t>
      </w:r>
    </w:p>
    <w:p w:rsidR="00EF2C9C" w:rsidRPr="000F4666" w:rsidRDefault="00EF2C9C" w:rsidP="000F4666">
      <w:pPr>
        <w:tabs>
          <w:tab w:val="left" w:pos="567"/>
        </w:tabs>
        <w:suppressAutoHyphens/>
        <w:autoSpaceDE w:val="0"/>
        <w:spacing w:line="240" w:lineRule="auto"/>
        <w:rPr>
          <w:lang w:eastAsia="zh-CN"/>
        </w:rPr>
      </w:pPr>
      <w:r w:rsidRPr="000F4666">
        <w:rPr>
          <w:lang w:eastAsia="zh-CN"/>
        </w:rPr>
        <w:t>4.1.3. Требовать от Поставщика представления надлежащим образом оформленных документов, подтверждающих исполнение обязательств в соответствии с Договором.</w:t>
      </w:r>
    </w:p>
    <w:p w:rsidR="00EF2C9C" w:rsidRPr="000F4666" w:rsidRDefault="00EF2C9C" w:rsidP="000F4666">
      <w:pPr>
        <w:tabs>
          <w:tab w:val="left" w:pos="567"/>
        </w:tabs>
        <w:suppressAutoHyphens/>
        <w:autoSpaceDE w:val="0"/>
        <w:spacing w:line="240" w:lineRule="auto"/>
        <w:rPr>
          <w:lang w:eastAsia="zh-CN"/>
        </w:rPr>
      </w:pPr>
      <w:r w:rsidRPr="000F4666">
        <w:rPr>
          <w:lang w:eastAsia="zh-CN"/>
        </w:rPr>
        <w:t>4.1.4. Запрашивать у Поставщика информацию о ходе исполнения обязательств по Договору.</w:t>
      </w:r>
    </w:p>
    <w:p w:rsidR="00EF2C9C" w:rsidRPr="000F4666" w:rsidRDefault="00EF2C9C" w:rsidP="000F4666">
      <w:pPr>
        <w:tabs>
          <w:tab w:val="left" w:pos="567"/>
        </w:tabs>
        <w:suppressAutoHyphens/>
        <w:autoSpaceDE w:val="0"/>
        <w:spacing w:line="240" w:lineRule="auto"/>
        <w:rPr>
          <w:lang w:eastAsia="zh-CN"/>
        </w:rPr>
      </w:pPr>
      <w:r w:rsidRPr="000F4666">
        <w:rPr>
          <w:lang w:eastAsia="zh-CN"/>
        </w:rPr>
        <w:t>4.1.5. Отказаться от приёмки Товара в случаях, предусмотренных Договором и законодательством Российской Федерации, в том числе в случае обнаружения неустранимых недостатков.</w:t>
      </w:r>
    </w:p>
    <w:p w:rsidR="00EF2C9C" w:rsidRPr="000F4666" w:rsidRDefault="00EF2C9C" w:rsidP="000F4666">
      <w:pPr>
        <w:tabs>
          <w:tab w:val="left" w:pos="709"/>
        </w:tabs>
        <w:suppressAutoHyphens/>
        <w:autoSpaceDE w:val="0"/>
        <w:spacing w:line="240" w:lineRule="auto"/>
        <w:rPr>
          <w:b/>
          <w:lang w:eastAsia="zh-CN"/>
        </w:rPr>
      </w:pPr>
      <w:r w:rsidRPr="000F4666">
        <w:rPr>
          <w:lang w:eastAsia="zh-CN"/>
        </w:rPr>
        <w:t>4.1.8. Устанавливать ограничения на топливной карте по ассортименту Товара.</w:t>
      </w:r>
    </w:p>
    <w:p w:rsidR="00EF2C9C" w:rsidRPr="000F4666" w:rsidRDefault="00EF2C9C" w:rsidP="000F4666">
      <w:pPr>
        <w:tabs>
          <w:tab w:val="left" w:pos="709"/>
        </w:tabs>
        <w:suppressAutoHyphens/>
        <w:autoSpaceDE w:val="0"/>
        <w:spacing w:line="240" w:lineRule="auto"/>
        <w:rPr>
          <w:lang w:eastAsia="zh-CN"/>
        </w:rPr>
      </w:pPr>
      <w:r w:rsidRPr="000F4666">
        <w:rPr>
          <w:b/>
          <w:lang w:eastAsia="zh-CN"/>
        </w:rPr>
        <w:t>4.2. Заказчик обязан</w:t>
      </w:r>
      <w:r w:rsidRPr="000F4666">
        <w:rPr>
          <w:lang w:eastAsia="zh-CN"/>
        </w:rPr>
        <w:t>:</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4.2.1. Соблюдать установленный Договором порядок и условия получения Товара на АЗС.</w:t>
      </w:r>
    </w:p>
    <w:p w:rsidR="00EF2C9C" w:rsidRPr="000F4666" w:rsidRDefault="00EF2C9C" w:rsidP="000F4666">
      <w:pPr>
        <w:tabs>
          <w:tab w:val="left" w:pos="709"/>
        </w:tabs>
        <w:suppressAutoHyphens/>
        <w:autoSpaceDE w:val="0"/>
        <w:spacing w:line="240" w:lineRule="auto"/>
        <w:rPr>
          <w:lang w:eastAsia="zh-CN"/>
        </w:rPr>
      </w:pPr>
      <w:r w:rsidRPr="000F4666">
        <w:rPr>
          <w:lang w:eastAsia="zh-CN"/>
        </w:rPr>
        <w:lastRenderedPageBreak/>
        <w:t>4.2.2. Производить оплату полученного Товара в соответствии с условиями Договора.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4.2.3. Провести экспертизу для проверки Товара, в части его соответствия условиям Договора.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 xml:space="preserve">4.2.4. Сообщать в письменной форме Поставщику о недостатках полученного Товара, в течение 2 (двух) рабочих дней после обнаружения таких недостатков. </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4.2.5. Ознакомить своих держателей Карт с Правилами пользования Картами.</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4.2.6. Нести ответственность за надлежащее использование Карт. Под надлежащим использованием Карт понимается: проведение операций на АЗС в соответствии с порядком, установленным на АЗС; внимательным ознакомлением с терминальным чеком, полученным от оператора АЗС по завершении операции; ведением внутреннего учета обращения карт с целью недопущения попадания Карт, а также секретных кодов в руки третьих лиц, защита карт от механических повреждений.</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4.2.7. При утере топливной (электронной) карты немедленно сообщить об этом Поставщику по телефону____________, а затем в течение 24 часов направить Поставщику заявление об утере топливной карты, выполненное в произвольной форме, подписанное руководителем либо доверенным лицом Заказчика, для блокировки утерянной топливной карты с целью исключения возможности ее использования посторонними лицами. Поставщик не несет ответственности за совершение операций по утраченной топливной карте, если Заказчик не заявил о пропаже.</w:t>
      </w:r>
    </w:p>
    <w:p w:rsidR="00EF2C9C" w:rsidRPr="000F4666" w:rsidRDefault="00EF2C9C" w:rsidP="000F4666">
      <w:pPr>
        <w:tabs>
          <w:tab w:val="left" w:pos="709"/>
        </w:tabs>
        <w:suppressAutoHyphens/>
        <w:autoSpaceDE w:val="0"/>
        <w:spacing w:line="240" w:lineRule="auto"/>
        <w:rPr>
          <w:lang w:eastAsia="zh-CN"/>
        </w:rPr>
      </w:pPr>
      <w:r w:rsidRPr="000F4666">
        <w:rPr>
          <w:lang w:eastAsia="zh-CN"/>
        </w:rPr>
        <w:t xml:space="preserve">4.2.8. Направить Поставщику письменное заявление по факсу с последующей передачей первого экземпляра заявления Поставщику о </w:t>
      </w:r>
      <w:proofErr w:type="gramStart"/>
      <w:r w:rsidRPr="000F4666">
        <w:rPr>
          <w:lang w:eastAsia="zh-CN"/>
        </w:rPr>
        <w:t>не согласии</w:t>
      </w:r>
      <w:proofErr w:type="gramEnd"/>
      <w:r w:rsidRPr="000F4666">
        <w:rPr>
          <w:lang w:eastAsia="zh-CN"/>
        </w:rPr>
        <w:t xml:space="preserve"> с отчетом о получении по Картам ГСМ на АЗС за истекший месяц. Если в течение месяца, следующего за отчетным, Заказчик не уведомил Поставщика о своем несогласии с отчетом, считается, что он согласен с отчетом за истекший месяц в полном объеме.</w:t>
      </w:r>
    </w:p>
    <w:p w:rsidR="00EF2C9C" w:rsidRPr="000F4666" w:rsidRDefault="00EF2C9C" w:rsidP="000F4666">
      <w:pPr>
        <w:tabs>
          <w:tab w:val="left" w:pos="709"/>
        </w:tabs>
        <w:suppressAutoHyphens/>
        <w:autoSpaceDE w:val="0"/>
        <w:spacing w:line="240" w:lineRule="auto"/>
        <w:rPr>
          <w:lang w:eastAsia="zh-CN"/>
        </w:rPr>
      </w:pPr>
      <w:r w:rsidRPr="000F4666">
        <w:rPr>
          <w:lang w:eastAsia="zh-CN"/>
        </w:rPr>
        <w:t xml:space="preserve">4.2.9. Вернуть все полученные от Поставщика Карты по истечении срока действия настоящего </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4.2.10. Обеспечить конфиденциальность информации, предоставленной Поставщиком в ходе исполнения обязательств по Договору.</w:t>
      </w:r>
    </w:p>
    <w:p w:rsidR="00EF2C9C" w:rsidRPr="000F4666" w:rsidRDefault="00EF2C9C" w:rsidP="000F4666">
      <w:pPr>
        <w:tabs>
          <w:tab w:val="left" w:pos="709"/>
        </w:tabs>
        <w:suppressAutoHyphens/>
        <w:autoSpaceDE w:val="0"/>
        <w:spacing w:line="240" w:lineRule="auto"/>
        <w:rPr>
          <w:b/>
          <w:lang w:eastAsia="zh-CN"/>
        </w:rPr>
      </w:pPr>
      <w:r w:rsidRPr="000F4666">
        <w:rPr>
          <w:lang w:eastAsia="zh-CN"/>
        </w:rPr>
        <w:t xml:space="preserve">4.2.11. Исполнять иные обязанности, предусмотренные законодательством Российской Федерации и условиями Договора. </w:t>
      </w:r>
    </w:p>
    <w:p w:rsidR="00EF2C9C" w:rsidRPr="000F4666" w:rsidRDefault="00EF2C9C" w:rsidP="000F4666">
      <w:pPr>
        <w:tabs>
          <w:tab w:val="left" w:pos="709"/>
        </w:tabs>
        <w:suppressAutoHyphens/>
        <w:autoSpaceDE w:val="0"/>
        <w:spacing w:line="240" w:lineRule="auto"/>
        <w:rPr>
          <w:lang w:eastAsia="zh-CN"/>
        </w:rPr>
      </w:pPr>
      <w:r w:rsidRPr="000F4666">
        <w:rPr>
          <w:b/>
          <w:lang w:eastAsia="zh-CN"/>
        </w:rPr>
        <w:t>4.3. Поставщик вправе</w:t>
      </w:r>
      <w:r w:rsidRPr="000F4666">
        <w:rPr>
          <w:lang w:eastAsia="zh-CN"/>
        </w:rPr>
        <w:t>:</w:t>
      </w:r>
    </w:p>
    <w:p w:rsidR="00EF2C9C" w:rsidRPr="000F4666" w:rsidRDefault="00EF2C9C" w:rsidP="000F4666">
      <w:pPr>
        <w:tabs>
          <w:tab w:val="left" w:pos="709"/>
        </w:tabs>
        <w:suppressAutoHyphens/>
        <w:autoSpaceDE w:val="0"/>
        <w:spacing w:line="240" w:lineRule="auto"/>
        <w:rPr>
          <w:lang w:eastAsia="zh-CN"/>
        </w:rPr>
      </w:pPr>
      <w:r w:rsidRPr="000F4666">
        <w:rPr>
          <w:lang w:eastAsia="zh-CN"/>
        </w:rPr>
        <w:t xml:space="preserve">4.3.1. Требовать своевременного подписания Заказчиком Акта сдачи-приемки товара по </w:t>
      </w:r>
      <w:proofErr w:type="gramStart"/>
      <w:r w:rsidRPr="000F4666">
        <w:rPr>
          <w:lang w:eastAsia="zh-CN"/>
        </w:rPr>
        <w:t>договору  на</w:t>
      </w:r>
      <w:proofErr w:type="gramEnd"/>
      <w:r w:rsidRPr="000F4666">
        <w:rPr>
          <w:lang w:eastAsia="zh-CN"/>
        </w:rPr>
        <w:t xml:space="preserve"> основании представленных Поставщиком документов в соответствии с Договором.</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4.3.2. Требовать своевременной оплаты поставленного Товара в соответствии с Договором.</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4.3.3. Требовать уплаты неустоек (штрафов, пеней) в случае просрочки исполнения Заказчиком обязательств, предусмотренных Договором, а также в иных случаях ненадлежащего исполнения Заказчиком обязательств.</w:t>
      </w:r>
    </w:p>
    <w:p w:rsidR="00EF2C9C" w:rsidRPr="000F4666" w:rsidRDefault="00EF2C9C" w:rsidP="000F4666">
      <w:pPr>
        <w:tabs>
          <w:tab w:val="left" w:pos="709"/>
        </w:tabs>
        <w:suppressAutoHyphens/>
        <w:autoSpaceDE w:val="0"/>
        <w:spacing w:line="240" w:lineRule="auto"/>
        <w:rPr>
          <w:lang w:eastAsia="zh-CN"/>
        </w:rPr>
      </w:pPr>
      <w:r w:rsidRPr="000F4666">
        <w:rPr>
          <w:b/>
          <w:lang w:eastAsia="zh-CN"/>
        </w:rPr>
        <w:t>4.4. Поставщик обязан</w:t>
      </w:r>
      <w:r w:rsidRPr="000F4666">
        <w:rPr>
          <w:lang w:eastAsia="zh-CN"/>
        </w:rPr>
        <w:t>:</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 Обеспечить получение Заказчиком Товара в сети АЗС согласно установленному порядку и условиям Договора.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4.4.2. Своевременно информировать Заказчика обо всех изменениях в сети АЗС.</w:t>
      </w:r>
    </w:p>
    <w:p w:rsidR="00EF2C9C" w:rsidRPr="000F4666" w:rsidRDefault="00EF2C9C" w:rsidP="000F4666">
      <w:pPr>
        <w:tabs>
          <w:tab w:val="left" w:pos="709"/>
        </w:tabs>
        <w:suppressAutoHyphens/>
        <w:autoSpaceDE w:val="0"/>
        <w:spacing w:line="240" w:lineRule="auto"/>
        <w:rPr>
          <w:lang w:eastAsia="zh-CN"/>
        </w:rPr>
      </w:pPr>
      <w:r w:rsidRPr="000F4666">
        <w:rPr>
          <w:lang w:eastAsia="zh-CN"/>
        </w:rPr>
        <w:lastRenderedPageBreak/>
        <w:t>4.4.3. В случае прекращения действия Договора, выдавать счета-фактуры, акты сверок в течение 10 дней с даты прекращения действия Договора.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4.4.4. Предоставлять Заказчику не реже одного раза в месяц оформленные в соответствии с законодательством Российской Федерации первичные бухгалтерские документы (счета, счета-фактуры и т.п.) о приобретении Заказчиком Товара.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4.4.5. При получении Товара ежемесячно выдавать накладные и счета.</w:t>
      </w:r>
    </w:p>
    <w:p w:rsidR="00EF2C9C" w:rsidRPr="000F4666" w:rsidRDefault="00EF2C9C" w:rsidP="000F4666">
      <w:pPr>
        <w:widowControl w:val="0"/>
        <w:tabs>
          <w:tab w:val="left" w:pos="709"/>
        </w:tabs>
        <w:suppressAutoHyphens/>
        <w:autoSpaceDE w:val="0"/>
        <w:spacing w:line="240" w:lineRule="auto"/>
        <w:rPr>
          <w:lang w:eastAsia="zh-CN"/>
        </w:rPr>
      </w:pPr>
      <w:r w:rsidRPr="000F4666">
        <w:rPr>
          <w:lang w:eastAsia="zh-CN"/>
        </w:rPr>
        <w:t>4.4.6. Своевременно представить по запросу Заказчика в сроки, указанные в таком запросе, информацию о ходе исполнения обязательств, в том числе о сложностях, возникающих при исполнении Договора.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4.4.7. Обеспечивать соответствие Товара требованиям качества, безопасности жизни и здоровья, а также иным требованиям сертификации, безопасности (санитарным нормам и правилам, государственным стандартам, техническим регламентам и т.п.), установленным законодательством Российской Федерации.</w:t>
      </w:r>
    </w:p>
    <w:p w:rsidR="00EF2C9C" w:rsidRPr="000F4666" w:rsidRDefault="00EF2C9C" w:rsidP="000F4666">
      <w:pPr>
        <w:suppressAutoHyphens/>
        <w:autoSpaceDE w:val="0"/>
        <w:spacing w:line="240" w:lineRule="auto"/>
        <w:rPr>
          <w:lang w:eastAsia="zh-CN"/>
        </w:rPr>
      </w:pPr>
      <w:r w:rsidRPr="000F4666">
        <w:rPr>
          <w:lang w:eastAsia="zh-CN"/>
        </w:rPr>
        <w:t>Поставщик обязан в течение срока действия Договора предоставить по запросу Заказчика в течение 1 (одного) рабочего дня после дня получения указанного запроса документы, подтверждающие соответствие указанным выше требованиям.</w:t>
      </w:r>
    </w:p>
    <w:p w:rsidR="00EF2C9C" w:rsidRPr="000F4666" w:rsidRDefault="00EF2C9C" w:rsidP="000F4666">
      <w:pPr>
        <w:tabs>
          <w:tab w:val="left" w:pos="709"/>
        </w:tabs>
        <w:suppressAutoHyphens/>
        <w:autoSpaceDE w:val="0"/>
        <w:spacing w:line="240" w:lineRule="auto"/>
        <w:rPr>
          <w:lang w:eastAsia="zh-CN"/>
        </w:rPr>
      </w:pPr>
      <w:bookmarkStart w:id="43" w:name="Par760"/>
      <w:bookmarkEnd w:id="43"/>
      <w:r w:rsidRPr="000F4666">
        <w:rPr>
          <w:lang w:eastAsia="zh-CN"/>
        </w:rPr>
        <w:t xml:space="preserve">4.4.8. Приостановить поставку Товара в случае обнаружения независящих от Поставщика обстоятельств, которые могут оказать негативное влияние на качество Товара или создать условия, в которых невозможно получать Товар в установленный Договором срок, и сообщить об этом Заказчику в течение 1 (одного) </w:t>
      </w:r>
      <w:proofErr w:type="gramStart"/>
      <w:r w:rsidRPr="000F4666">
        <w:rPr>
          <w:lang w:eastAsia="zh-CN"/>
        </w:rPr>
        <w:t>рабочего  дней</w:t>
      </w:r>
      <w:proofErr w:type="gramEnd"/>
      <w:r w:rsidRPr="000F4666">
        <w:rPr>
          <w:lang w:eastAsia="zh-CN"/>
        </w:rPr>
        <w:t xml:space="preserve"> после приостановления поставки Товара.</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4.4.9. В течение 1 (одного) рабочего дня информировать Заказчика о невозможности поставить Товар надлежащего качества, в надлежащем объёме, в предусмотренные Договором сроки.</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4.4.11. Представить Заказчику сведения об изменении своего фактического местонахождения в срок не позднее 5 (пяти) рабочих дней со дня соответствующего изменения. В случае непредставления в установленный срок уведомления об изменении адреса фактическим местонахождением Поставщика будет считаться адрес, указанный в Договоре.</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4.4.12. Исполнять иные обязательства, предусмотренные действующим законодательством Российской Федерации и Договором.</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4.4.13. Выдать Заказчику Карты в количестве и на условиях, согласованных с Заказчиком. При этом представитель Заказчика должен иметь надлежащим образом оформленную доверенность на получение Карт с правом подписи Акта приема-передачи.</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4.4.14. Запрещать отпуск ГСМ по той или иной Карте по письменному распоряжению Заказчика в течение 3 суток с момента получения такого распоряжения.</w:t>
      </w:r>
    </w:p>
    <w:p w:rsidR="00EF2C9C" w:rsidRPr="000F4666" w:rsidRDefault="00EF2C9C" w:rsidP="000F4666">
      <w:pPr>
        <w:tabs>
          <w:tab w:val="left" w:pos="709"/>
        </w:tabs>
        <w:suppressAutoHyphens/>
        <w:autoSpaceDE w:val="0"/>
        <w:spacing w:line="240" w:lineRule="auto"/>
        <w:rPr>
          <w:lang w:eastAsia="zh-CN"/>
        </w:rPr>
      </w:pPr>
      <w:r w:rsidRPr="000F4666">
        <w:rPr>
          <w:lang w:eastAsia="zh-CN"/>
        </w:rPr>
        <w:t>4.4.15.  Гарантировать качество Товара.</w:t>
      </w:r>
    </w:p>
    <w:p w:rsidR="00EF2C9C" w:rsidRPr="000F4666" w:rsidRDefault="00EF2C9C" w:rsidP="000F4666">
      <w:pPr>
        <w:shd w:val="clear" w:color="auto" w:fill="FFFFFF"/>
        <w:tabs>
          <w:tab w:val="left" w:pos="709"/>
        </w:tabs>
      </w:pPr>
      <w:r w:rsidRPr="000F4666">
        <w:rPr>
          <w:b/>
        </w:rPr>
        <w:t>5. Срок, место и условия поставки</w:t>
      </w:r>
    </w:p>
    <w:p w:rsidR="00EF2C9C" w:rsidRPr="000F4666" w:rsidRDefault="00EF2C9C" w:rsidP="000F4666">
      <w:pPr>
        <w:tabs>
          <w:tab w:val="left" w:pos="709"/>
        </w:tabs>
        <w:autoSpaceDE w:val="0"/>
        <w:spacing w:line="240" w:lineRule="auto"/>
      </w:pPr>
      <w:r w:rsidRPr="000F4666">
        <w:t xml:space="preserve">5.1. Поставка Товара осуществляется </w:t>
      </w:r>
      <w:r w:rsidR="007206F9" w:rsidRPr="000F4666">
        <w:t xml:space="preserve">с момента   заключения </w:t>
      </w:r>
      <w:proofErr w:type="gramStart"/>
      <w:r w:rsidR="007206F9" w:rsidRPr="000F4666">
        <w:t xml:space="preserve">договора  </w:t>
      </w:r>
      <w:r w:rsidR="003A601B">
        <w:t>до</w:t>
      </w:r>
      <w:proofErr w:type="gramEnd"/>
      <w:r w:rsidR="003A601B">
        <w:t xml:space="preserve"> 31.12.</w:t>
      </w:r>
      <w:r w:rsidR="007206F9" w:rsidRPr="000F4666">
        <w:t xml:space="preserve"> </w:t>
      </w:r>
      <w:r w:rsidR="003A601B">
        <w:t>2019г</w:t>
      </w:r>
      <w:r w:rsidR="007206F9" w:rsidRPr="000F4666">
        <w:t>.</w:t>
      </w:r>
    </w:p>
    <w:p w:rsidR="003A601B" w:rsidRDefault="00EF2C9C" w:rsidP="000F4666">
      <w:pPr>
        <w:tabs>
          <w:tab w:val="left" w:pos="709"/>
        </w:tabs>
        <w:autoSpaceDE w:val="0"/>
        <w:spacing w:line="240" w:lineRule="auto"/>
        <w:rPr>
          <w:iCs/>
        </w:rPr>
      </w:pPr>
      <w:r w:rsidRPr="000F4666">
        <w:t xml:space="preserve">5.2. Место поставки: </w:t>
      </w:r>
      <w:r w:rsidRPr="000F4666">
        <w:rPr>
          <w:iCs/>
        </w:rPr>
        <w:t>Автозаправочные станции Поставщика</w:t>
      </w:r>
      <w:r w:rsidR="003A601B">
        <w:rPr>
          <w:iCs/>
        </w:rPr>
        <w:t>.</w:t>
      </w:r>
      <w:r w:rsidRPr="000F4666">
        <w:rPr>
          <w:iCs/>
        </w:rPr>
        <w:t xml:space="preserve"> </w:t>
      </w:r>
    </w:p>
    <w:p w:rsidR="00EF2C9C" w:rsidRPr="000F4666" w:rsidRDefault="00EF2C9C" w:rsidP="000F4666">
      <w:pPr>
        <w:tabs>
          <w:tab w:val="left" w:pos="709"/>
        </w:tabs>
        <w:autoSpaceDE w:val="0"/>
        <w:spacing w:line="240" w:lineRule="auto"/>
      </w:pPr>
      <w:r w:rsidRPr="000F4666">
        <w:t xml:space="preserve">5.3. При отказе Заказчика от поставки Товара составляется Акт об отказе в поставке товара. В данный акт вносятся сведения о дате и времени отказа, </w:t>
      </w:r>
      <w:r w:rsidRPr="000F4666">
        <w:lastRenderedPageBreak/>
        <w:t xml:space="preserve">наименование и количество Товара, Ф.И.О. лица, принимающего заявку на отказ от поставки. </w:t>
      </w:r>
    </w:p>
    <w:p w:rsidR="00EF2C9C" w:rsidRPr="000F4666" w:rsidRDefault="00EF2C9C" w:rsidP="000F4666">
      <w:pPr>
        <w:tabs>
          <w:tab w:val="left" w:pos="567"/>
        </w:tabs>
        <w:autoSpaceDE w:val="0"/>
        <w:spacing w:line="240" w:lineRule="auto"/>
      </w:pPr>
      <w:r w:rsidRPr="000F4666">
        <w:t xml:space="preserve">В случае просрочки в поставке Товаров Заказчик составляет Акт о просрочке поставки товара, в котором указываются сведения о времени заказа и времени просрочки в поставке партии товаров. </w:t>
      </w:r>
    </w:p>
    <w:p w:rsidR="00EF2C9C" w:rsidRPr="000F4666" w:rsidRDefault="00EF2C9C" w:rsidP="000F4666">
      <w:pPr>
        <w:autoSpaceDE w:val="0"/>
        <w:spacing w:line="240" w:lineRule="auto"/>
      </w:pPr>
      <w:r w:rsidRPr="000F4666">
        <w:t>Данные акты являются основаниями для применения к Поставщику мер ответственности, предусмотренных настоящим Договором.</w:t>
      </w:r>
    </w:p>
    <w:p w:rsidR="00EF2C9C" w:rsidRPr="000F4666" w:rsidRDefault="00EF2C9C" w:rsidP="000F4666">
      <w:pPr>
        <w:tabs>
          <w:tab w:val="left" w:pos="709"/>
        </w:tabs>
        <w:rPr>
          <w:color w:val="000000"/>
        </w:rPr>
      </w:pPr>
      <w:r w:rsidRPr="000F4666">
        <w:rPr>
          <w:b/>
        </w:rPr>
        <w:t>6. Порядок и сроки осуществления приёмки товара</w:t>
      </w:r>
    </w:p>
    <w:p w:rsidR="00EF2C9C" w:rsidRPr="000F4666" w:rsidRDefault="00EF2C9C" w:rsidP="000F4666">
      <w:pPr>
        <w:spacing w:line="240" w:lineRule="auto"/>
        <w:rPr>
          <w:color w:val="000000"/>
        </w:rPr>
      </w:pPr>
      <w:r w:rsidRPr="000F4666">
        <w:rPr>
          <w:color w:val="000000"/>
        </w:rPr>
        <w:t xml:space="preserve">6.1. </w:t>
      </w:r>
      <w:r w:rsidRPr="000F4666">
        <w:t xml:space="preserve">Поставка Товара осуществляется путем заправки автотранспорта Заказчика через АЗС, указанные в приложении </w:t>
      </w:r>
      <w:r w:rsidR="002D71F2">
        <w:t>3</w:t>
      </w:r>
      <w:r w:rsidRPr="000F4666">
        <w:t xml:space="preserve"> к </w:t>
      </w:r>
      <w:r w:rsidR="00137F23" w:rsidRPr="000F4666">
        <w:t>Договор</w:t>
      </w:r>
      <w:r w:rsidRPr="000F4666">
        <w:t xml:space="preserve">у </w:t>
      </w:r>
      <w:r w:rsidRPr="000F4666">
        <w:rPr>
          <w:color w:val="000000"/>
        </w:rPr>
        <w:t xml:space="preserve">по </w:t>
      </w:r>
      <w:r w:rsidR="002D71F2" w:rsidRPr="002D71F2">
        <w:t>Смарт-карт</w:t>
      </w:r>
      <w:r w:rsidR="002D71F2">
        <w:t>ам</w:t>
      </w:r>
      <w:r w:rsidR="002D71F2" w:rsidRPr="002D71F2">
        <w:t xml:space="preserve"> (топливные карты) </w:t>
      </w:r>
      <w:r w:rsidR="002D71F2">
        <w:t xml:space="preserve">которые </w:t>
      </w:r>
      <w:r w:rsidR="002D71F2" w:rsidRPr="002D71F2">
        <w:t xml:space="preserve">предоставляются Покупателю </w:t>
      </w:r>
      <w:proofErr w:type="gramStart"/>
      <w:r w:rsidR="002D71F2" w:rsidRPr="002D71F2">
        <w:t>безвозмездно</w:t>
      </w:r>
      <w:r w:rsidRPr="000F4666">
        <w:t>,  в</w:t>
      </w:r>
      <w:proofErr w:type="gramEnd"/>
      <w:r w:rsidRPr="000F4666">
        <w:t xml:space="preserve"> количестве, сроки, по качеству и цене, в соответствии с условиями </w:t>
      </w:r>
      <w:r w:rsidR="00137F23" w:rsidRPr="000F4666">
        <w:t>Договор</w:t>
      </w:r>
      <w:r w:rsidRPr="000F4666">
        <w:t xml:space="preserve">а и </w:t>
      </w:r>
      <w:r w:rsidR="002D71F2">
        <w:t>техническим заданием</w:t>
      </w:r>
      <w:r w:rsidR="002D71F2" w:rsidRPr="002D71F2">
        <w:t xml:space="preserve"> Приложение </w:t>
      </w:r>
      <w:r w:rsidR="002D71F2">
        <w:t xml:space="preserve">2 </w:t>
      </w:r>
      <w:r w:rsidR="002D71F2" w:rsidRPr="002D71F2">
        <w:t>к Договору)</w:t>
      </w:r>
      <w:r w:rsidR="002D71F2">
        <w:t xml:space="preserve"> и с</w:t>
      </w:r>
      <w:r w:rsidRPr="000F4666">
        <w:t>пецификацией (</w:t>
      </w:r>
      <w:bookmarkStart w:id="44" w:name="_Hlk531720454"/>
      <w:r w:rsidRPr="000F4666">
        <w:rPr>
          <w:iCs/>
        </w:rPr>
        <w:t xml:space="preserve">Приложение </w:t>
      </w:r>
      <w:r w:rsidR="002D71F2">
        <w:rPr>
          <w:iCs/>
        </w:rPr>
        <w:t>2</w:t>
      </w:r>
      <w:r w:rsidRPr="000F4666">
        <w:rPr>
          <w:i/>
          <w:iCs/>
        </w:rPr>
        <w:t xml:space="preserve"> </w:t>
      </w:r>
      <w:r w:rsidRPr="000F4666">
        <w:rPr>
          <w:iCs/>
        </w:rPr>
        <w:t xml:space="preserve">к </w:t>
      </w:r>
      <w:r w:rsidR="00137F23" w:rsidRPr="000F4666">
        <w:rPr>
          <w:iCs/>
        </w:rPr>
        <w:t>Договор</w:t>
      </w:r>
      <w:r w:rsidRPr="000F4666">
        <w:rPr>
          <w:iCs/>
        </w:rPr>
        <w:t>у)</w:t>
      </w:r>
      <w:r w:rsidRPr="000F4666">
        <w:t>.</w:t>
      </w:r>
      <w:bookmarkEnd w:id="44"/>
    </w:p>
    <w:p w:rsidR="00EF2C9C" w:rsidRPr="000F4666" w:rsidRDefault="00EF2C9C" w:rsidP="000F4666">
      <w:pPr>
        <w:spacing w:line="240" w:lineRule="auto"/>
        <w:rPr>
          <w:color w:val="000000"/>
        </w:rPr>
      </w:pPr>
      <w:r w:rsidRPr="000F4666">
        <w:rPr>
          <w:color w:val="000000"/>
        </w:rPr>
        <w:t>6.2.</w:t>
      </w:r>
      <w:r w:rsidRPr="000F4666">
        <w:rPr>
          <w:b/>
          <w:bCs/>
          <w:color w:val="000000"/>
        </w:rPr>
        <w:t xml:space="preserve"> </w:t>
      </w:r>
      <w:r w:rsidRPr="000F4666">
        <w:rPr>
          <w:color w:val="000000"/>
        </w:rPr>
        <w:t>Поставка Товара осуществляется путём заправки отдельными партиями в соответствии с текущими потребностями Заказчика.</w:t>
      </w:r>
    </w:p>
    <w:p w:rsidR="00EF2C9C" w:rsidRPr="000F4666" w:rsidRDefault="00EF2C9C" w:rsidP="000F4666">
      <w:pPr>
        <w:spacing w:line="240" w:lineRule="auto"/>
        <w:rPr>
          <w:color w:val="000000"/>
        </w:rPr>
      </w:pPr>
      <w:r w:rsidRPr="000F4666">
        <w:rPr>
          <w:color w:val="000000"/>
        </w:rPr>
        <w:t>6.3. Отказ от приемки Товара оформляется двусторонним актом с перечнем недостатков, условиями и сроками их устранения. При немотивированном отказе представителя Поставщика от подписания акта (бездействие) ненадлежащее качество Товара подтверждается актом, подписанным Заказчиком в одностороннем порядке.</w:t>
      </w:r>
    </w:p>
    <w:p w:rsidR="00EF2C9C" w:rsidRPr="000F4666" w:rsidRDefault="00EF2C9C" w:rsidP="000F4666">
      <w:pPr>
        <w:autoSpaceDE w:val="0"/>
        <w:spacing w:line="240" w:lineRule="auto"/>
        <w:rPr>
          <w:color w:val="000000"/>
        </w:rPr>
      </w:pPr>
      <w:r w:rsidRPr="000F4666">
        <w:rPr>
          <w:color w:val="000000"/>
        </w:rPr>
        <w:t>6.4. В случае поставки некачественного Товара Поставщик обязан безвозмездно устранить недостатки Товара в течение 2 (двух) календарных дней с момента письменного уведомления о них Заказчиком.</w:t>
      </w:r>
    </w:p>
    <w:p w:rsidR="00EF2C9C" w:rsidRPr="000F4666" w:rsidRDefault="00EF2C9C" w:rsidP="000F4666">
      <w:pPr>
        <w:autoSpaceDE w:val="0"/>
        <w:spacing w:line="240" w:lineRule="auto"/>
        <w:rPr>
          <w:color w:val="000000"/>
        </w:rPr>
      </w:pPr>
      <w:bookmarkStart w:id="45" w:name="Par119"/>
      <w:bookmarkEnd w:id="45"/>
      <w:r w:rsidRPr="000F4666">
        <w:rPr>
          <w:color w:val="000000"/>
        </w:rPr>
        <w:t xml:space="preserve">6.5. Для проверки соответствия качества поставленного Товара требованиям, установленным Договором и приложениями к нему, Заказчик </w:t>
      </w:r>
      <w:r w:rsidRPr="000F4666">
        <w:rPr>
          <w:color w:val="FF0000"/>
        </w:rPr>
        <w:t xml:space="preserve">вправе провести </w:t>
      </w:r>
      <w:r w:rsidRPr="000F4666">
        <w:rPr>
          <w:color w:val="000000"/>
        </w:rPr>
        <w:t>экспертизу. Экспертиза результатов может проводиться Заказчиком своими силами или к ее проведению могут привлекаться эксперты, экспертные организации.</w:t>
      </w:r>
    </w:p>
    <w:p w:rsidR="00EF2C9C" w:rsidRPr="000F4666" w:rsidRDefault="00EF2C9C" w:rsidP="000F4666">
      <w:pPr>
        <w:tabs>
          <w:tab w:val="left" w:pos="709"/>
        </w:tabs>
        <w:spacing w:line="240" w:lineRule="auto"/>
        <w:rPr>
          <w:color w:val="000000"/>
        </w:rPr>
      </w:pPr>
      <w:r w:rsidRPr="000F4666">
        <w:rPr>
          <w:color w:val="000000"/>
        </w:rPr>
        <w:t>6.6</w:t>
      </w:r>
      <w:r w:rsidRPr="000F4666">
        <w:rPr>
          <w:color w:val="000000"/>
          <w:spacing w:val="1"/>
        </w:rPr>
        <w:t xml:space="preserve">. Товар считается переданным Поставщиком и принятым Заказчиком после подписания </w:t>
      </w:r>
      <w:r w:rsidRPr="000F4666">
        <w:rPr>
          <w:color w:val="000000"/>
        </w:rPr>
        <w:t xml:space="preserve">Сторонами </w:t>
      </w:r>
      <w:r w:rsidRPr="000F4666">
        <w:rPr>
          <w:color w:val="000000"/>
          <w:spacing w:val="1"/>
        </w:rPr>
        <w:t>товарной (товарно-транспортной) накладной</w:t>
      </w:r>
      <w:r w:rsidRPr="000F4666">
        <w:rPr>
          <w:color w:val="000000"/>
        </w:rPr>
        <w:t xml:space="preserve"> и (или) акта приема-передачи товара, </w:t>
      </w:r>
      <w:r w:rsidRPr="000F4666">
        <w:rPr>
          <w:color w:val="000000"/>
          <w:spacing w:val="1"/>
        </w:rPr>
        <w:t>счета, счета-фактуры</w:t>
      </w:r>
      <w:r w:rsidRPr="000F4666">
        <w:rPr>
          <w:color w:val="000000"/>
        </w:rPr>
        <w:t>, при отсутствии у Заказчика претензий по количеству и качеству поставленного Товара</w:t>
      </w:r>
    </w:p>
    <w:p w:rsidR="00EF2C9C" w:rsidRPr="000F4666" w:rsidRDefault="00EF2C9C" w:rsidP="000F4666">
      <w:pPr>
        <w:spacing w:line="240" w:lineRule="auto"/>
        <w:rPr>
          <w:b/>
        </w:rPr>
      </w:pPr>
      <w:r w:rsidRPr="000F4666">
        <w:rPr>
          <w:b/>
        </w:rPr>
        <w:t>7. Ответственность сторон</w:t>
      </w:r>
    </w:p>
    <w:p w:rsidR="00EF2C9C" w:rsidRPr="000F4666" w:rsidRDefault="00EF2C9C" w:rsidP="000F4666">
      <w:pPr>
        <w:spacing w:line="240" w:lineRule="auto"/>
        <w:rPr>
          <w:rFonts w:eastAsia="Calibri"/>
          <w:lang w:eastAsia="en-US"/>
        </w:rPr>
      </w:pPr>
      <w:r w:rsidRPr="000F4666">
        <w:rPr>
          <w:rFonts w:eastAsia="Calibri"/>
          <w:lang w:eastAsia="en-US"/>
        </w:rPr>
        <w:t>7.1. Стороны несут ответственность за неисполнение или ненадлежащее исполнение своих обязательств по настоящему Договору и в соответствии с действующим законодательством Российской Федерации.</w:t>
      </w:r>
    </w:p>
    <w:p w:rsidR="00EF2C9C" w:rsidRPr="000F4666" w:rsidRDefault="00EF2C9C" w:rsidP="000F4666">
      <w:pPr>
        <w:spacing w:line="240" w:lineRule="auto"/>
        <w:rPr>
          <w:rFonts w:eastAsia="Calibri"/>
          <w:lang w:eastAsia="en-US"/>
        </w:rPr>
      </w:pPr>
      <w:r w:rsidRPr="000F4666">
        <w:rPr>
          <w:rFonts w:eastAsia="Calibri"/>
          <w:lang w:eastAsia="en-US"/>
        </w:rPr>
        <w:t>7.2. Поставщик не несёт ответственность за невыполнение обязательств по настоящему Договору, если оно вызвано действием или бездействием Заказчика, повлёкшим невыполнение им собственных обязательств по настоящему договору перед Поставщиком.</w:t>
      </w:r>
    </w:p>
    <w:p w:rsidR="00EF2C9C" w:rsidRPr="000F4666" w:rsidRDefault="00EF2C9C" w:rsidP="000F4666">
      <w:pPr>
        <w:spacing w:line="240" w:lineRule="auto"/>
        <w:rPr>
          <w:rFonts w:eastAsia="Calibri"/>
          <w:lang w:eastAsia="en-US"/>
        </w:rPr>
      </w:pPr>
      <w:r w:rsidRPr="000F4666">
        <w:rPr>
          <w:rFonts w:eastAsia="Calibri"/>
          <w:bCs/>
          <w:lang w:eastAsia="en-US"/>
        </w:rPr>
        <w:t>7.3.</w:t>
      </w:r>
      <w:r w:rsidRPr="000F4666">
        <w:rPr>
          <w:rFonts w:eastAsia="Calibri"/>
          <w:lang w:eastAsia="en-US"/>
        </w:rPr>
        <w:t xml:space="preserve"> При нарушении Поставщиком условий поставки, установленных п.5. настоящего Договора, Заказчик вправе требовать от Поставщика выплаты неустойки. Размер неустойки устанавливается в размере 0,01% от Цены договора за каждый день просрочки, но не более 20 % от Цены договора. Поставщик освобождается от уплаты неустойки, если докажет, что просрочка сроков своих обязательств по данному Договору произошла вследствие непреодолимой силы или действий другой Стороны.</w:t>
      </w:r>
    </w:p>
    <w:p w:rsidR="00EF2C9C" w:rsidRPr="000F4666" w:rsidRDefault="00EF2C9C" w:rsidP="000F4666">
      <w:pPr>
        <w:spacing w:line="240" w:lineRule="auto"/>
        <w:rPr>
          <w:rFonts w:eastAsia="Calibri"/>
          <w:lang w:eastAsia="en-US"/>
        </w:rPr>
      </w:pPr>
      <w:r w:rsidRPr="000F4666">
        <w:rPr>
          <w:rFonts w:eastAsia="Calibri"/>
          <w:lang w:eastAsia="en-US"/>
        </w:rPr>
        <w:lastRenderedPageBreak/>
        <w:t xml:space="preserve">7.4. При нарушении Заказчиком сроков оплаты, установленных п.3.1. настоящего Договора, </w:t>
      </w:r>
      <w:proofErr w:type="gramStart"/>
      <w:r w:rsidRPr="000F4666">
        <w:rPr>
          <w:rFonts w:eastAsia="Calibri"/>
          <w:lang w:eastAsia="en-US"/>
        </w:rPr>
        <w:t>Поставщик  вправе</w:t>
      </w:r>
      <w:proofErr w:type="gramEnd"/>
      <w:r w:rsidRPr="000F4666">
        <w:rPr>
          <w:rFonts w:eastAsia="Calibri"/>
          <w:lang w:eastAsia="en-US"/>
        </w:rPr>
        <w:t xml:space="preserve"> требовать от Заказчика выплаты неустойки. Размер неустойки устанавливается в размере 0,01% от Цены договора за каждый день просрочки, но не более 20 % от Цены договора. Поставщик освобождается от уплаты неустойки, если докажет, что просрочка сроков выполнения своих обязательств по данному </w:t>
      </w:r>
      <w:proofErr w:type="gramStart"/>
      <w:r w:rsidRPr="000F4666">
        <w:rPr>
          <w:rFonts w:eastAsia="Calibri"/>
          <w:lang w:eastAsia="en-US"/>
        </w:rPr>
        <w:t>Договору  произошла</w:t>
      </w:r>
      <w:proofErr w:type="gramEnd"/>
      <w:r w:rsidRPr="000F4666">
        <w:rPr>
          <w:rFonts w:eastAsia="Calibri"/>
          <w:lang w:eastAsia="en-US"/>
        </w:rPr>
        <w:t xml:space="preserve"> вследствие непреодолимой силы или действий другой Стороны.</w:t>
      </w:r>
    </w:p>
    <w:p w:rsidR="00EF2C9C" w:rsidRPr="000F4666" w:rsidRDefault="00EF2C9C" w:rsidP="000F4666">
      <w:pPr>
        <w:spacing w:line="240" w:lineRule="auto"/>
      </w:pPr>
      <w:r w:rsidRPr="000F4666">
        <w:rPr>
          <w:b/>
        </w:rPr>
        <w:t>10. Гарантии, качество</w:t>
      </w:r>
    </w:p>
    <w:p w:rsidR="00EF2C9C" w:rsidRPr="000F4666" w:rsidRDefault="00EF2C9C" w:rsidP="000F4666">
      <w:pPr>
        <w:widowControl w:val="0"/>
        <w:suppressAutoHyphens/>
        <w:autoSpaceDE w:val="0"/>
        <w:spacing w:line="240" w:lineRule="auto"/>
        <w:rPr>
          <w:rFonts w:eastAsia="Arial"/>
          <w:lang w:eastAsia="hi-IN" w:bidi="hi-IN"/>
        </w:rPr>
      </w:pPr>
      <w:r w:rsidRPr="000F4666">
        <w:rPr>
          <w:rFonts w:eastAsia="Arial"/>
          <w:lang w:eastAsia="hi-IN" w:bidi="hi-IN"/>
        </w:rPr>
        <w:t>10.1. Поставщик гарантирует качество и безопасность Товара в соответствии с ГОСТ, техническими характеристиками поставляемого товара (Спецификацией), условиями Договора и наличие документов, подтверждающих качество и безопасность товара, обязательных для данного вида товара, оформленных в соответствии с законодательством Российской Федерации.</w:t>
      </w:r>
    </w:p>
    <w:p w:rsidR="00EF2C9C" w:rsidRPr="000F4666" w:rsidRDefault="00EF2C9C" w:rsidP="000F4666">
      <w:pPr>
        <w:widowControl w:val="0"/>
        <w:suppressAutoHyphens/>
        <w:autoSpaceDE w:val="0"/>
        <w:spacing w:line="240" w:lineRule="auto"/>
        <w:rPr>
          <w:rFonts w:eastAsia="Arial"/>
          <w:lang w:eastAsia="hi-IN" w:bidi="hi-IN"/>
        </w:rPr>
      </w:pPr>
      <w:r w:rsidRPr="000F4666">
        <w:rPr>
          <w:rFonts w:eastAsia="Arial"/>
          <w:lang w:eastAsia="hi-IN" w:bidi="hi-IN"/>
        </w:rPr>
        <w:t>10.2. Соответствие качества Товара должно быть подтверждено:</w:t>
      </w:r>
    </w:p>
    <w:p w:rsidR="00EF2C9C" w:rsidRPr="000F4666" w:rsidRDefault="00EF2C9C" w:rsidP="000F4666">
      <w:pPr>
        <w:widowControl w:val="0"/>
        <w:suppressAutoHyphens/>
        <w:autoSpaceDE w:val="0"/>
        <w:spacing w:line="240" w:lineRule="auto"/>
        <w:rPr>
          <w:rFonts w:eastAsia="Arial"/>
          <w:lang w:eastAsia="hi-IN" w:bidi="hi-IN"/>
        </w:rPr>
      </w:pPr>
      <w:r w:rsidRPr="000F4666">
        <w:rPr>
          <w:rFonts w:eastAsia="Arial"/>
          <w:lang w:eastAsia="hi-IN" w:bidi="hi-IN"/>
        </w:rPr>
        <w:t>- сертификатом соответствия (декларацией о соответствии) (при наличии);</w:t>
      </w:r>
    </w:p>
    <w:p w:rsidR="00EF2C9C" w:rsidRPr="000F4666" w:rsidRDefault="00EF2C9C" w:rsidP="000F4666">
      <w:pPr>
        <w:widowControl w:val="0"/>
        <w:suppressAutoHyphens/>
        <w:autoSpaceDE w:val="0"/>
        <w:spacing w:line="240" w:lineRule="auto"/>
        <w:rPr>
          <w:rFonts w:eastAsia="Arial"/>
          <w:lang w:eastAsia="hi-IN" w:bidi="hi-IN"/>
        </w:rPr>
      </w:pPr>
      <w:r w:rsidRPr="000F4666">
        <w:rPr>
          <w:rFonts w:eastAsia="Arial"/>
          <w:lang w:eastAsia="hi-IN" w:bidi="hi-IN"/>
        </w:rPr>
        <w:t>- сертификатом (паспортом) качества производителя, другими документами по качеству, предусмотренными законодательством Российской Федерации (при наличии).</w:t>
      </w:r>
    </w:p>
    <w:p w:rsidR="00EF2C9C" w:rsidRPr="000F4666" w:rsidRDefault="00EF2C9C" w:rsidP="000F4666">
      <w:pPr>
        <w:widowControl w:val="0"/>
        <w:suppressAutoHyphens/>
        <w:autoSpaceDE w:val="0"/>
        <w:spacing w:line="240" w:lineRule="auto"/>
        <w:rPr>
          <w:rFonts w:eastAsia="Arial"/>
          <w:lang w:eastAsia="hi-IN" w:bidi="hi-IN"/>
        </w:rPr>
      </w:pPr>
      <w:r w:rsidRPr="000F4666">
        <w:rPr>
          <w:rFonts w:eastAsia="Arial"/>
          <w:lang w:eastAsia="hi-IN" w:bidi="hi-IN"/>
        </w:rPr>
        <w:t>10.3. Поставщик гарантирует качество и безопасность поставляемого товара, его соответствие действующим стандартам, утверждённым в отношении данного вида товара, и наличие сертификатов, обязательных для данного вида товара, оформленных в соответствии с действующим законодательством Российской Федерации, в течение срока действия настоящего договора.</w:t>
      </w:r>
    </w:p>
    <w:p w:rsidR="00EF2C9C" w:rsidRPr="000F4666" w:rsidRDefault="00EF2C9C" w:rsidP="000F4666">
      <w:pPr>
        <w:spacing w:line="240" w:lineRule="auto"/>
      </w:pPr>
    </w:p>
    <w:p w:rsidR="00EF2C9C" w:rsidRPr="000F4666" w:rsidRDefault="00EF2C9C" w:rsidP="000F4666">
      <w:pPr>
        <w:spacing w:line="240" w:lineRule="auto"/>
      </w:pPr>
      <w:r w:rsidRPr="000F4666">
        <w:rPr>
          <w:b/>
        </w:rPr>
        <w:t>11. Обстоятельства непреодолимой силы (форс-мажор)</w:t>
      </w:r>
    </w:p>
    <w:p w:rsidR="00EF2C9C" w:rsidRPr="000F4666" w:rsidRDefault="00EF2C9C" w:rsidP="000F4666">
      <w:pPr>
        <w:spacing w:line="240" w:lineRule="auto"/>
      </w:pPr>
      <w:r w:rsidRPr="000F4666">
        <w:t>11.1. Ни одна из сторон не несёт ответственности перед другой стороной за неисполнение обязательств по настоящему договору, обусловленное действием обстоятельств непреодолимой силы, т.е. чрезвычайных и непредотвратимых при данных условиях обстоятельств, возникших помимо воли и желания сторон и которые нельзя предвидеть или избежать, в том числе объявленная или фактическая война, гражданские волнения, эпидемии, блокада, эмбарго, пожары, землетрясения, наводнения и другие природные стихийные бедствия, а также издание актов органов государственной власти и органов местного самоуправления.</w:t>
      </w:r>
    </w:p>
    <w:p w:rsidR="00EF2C9C" w:rsidRPr="000F4666" w:rsidRDefault="00EF2C9C" w:rsidP="000F4666">
      <w:pPr>
        <w:spacing w:line="240" w:lineRule="auto"/>
      </w:pPr>
      <w:r w:rsidRPr="000F4666">
        <w:t>11.2. Свидетельство, выданное соответствующим компетентным органом, является достаточным подтверждением наличия и продолжительности действия непреодолимой силы.</w:t>
      </w:r>
    </w:p>
    <w:p w:rsidR="00EF2C9C" w:rsidRPr="000F4666" w:rsidRDefault="00EF2C9C" w:rsidP="000F4666">
      <w:pPr>
        <w:spacing w:line="240" w:lineRule="auto"/>
      </w:pPr>
      <w:r w:rsidRPr="000F4666">
        <w:t>11.3. Сторона, не исполняющая обязательств по настоящему договору вследствие действия непреодолимой силы, должна незамедлительно известить другую сторону о таких обстоятельствах, их влиянии на исполнение обязательств по договору и представить свидетельство, указанное в п. 11.2. настоящего договора.</w:t>
      </w:r>
    </w:p>
    <w:p w:rsidR="00EF2C9C" w:rsidRPr="000F4666" w:rsidRDefault="00EF2C9C" w:rsidP="000F4666">
      <w:pPr>
        <w:spacing w:line="240" w:lineRule="auto"/>
      </w:pPr>
      <w:r w:rsidRPr="000F4666">
        <w:rPr>
          <w:b/>
        </w:rPr>
        <w:t xml:space="preserve">12. Срок действия и </w:t>
      </w:r>
      <w:proofErr w:type="gramStart"/>
      <w:r w:rsidRPr="000F4666">
        <w:rPr>
          <w:b/>
        </w:rPr>
        <w:t>расторжение  договора</w:t>
      </w:r>
      <w:proofErr w:type="gramEnd"/>
    </w:p>
    <w:p w:rsidR="00EF2C9C" w:rsidRPr="000F4666" w:rsidRDefault="00EF2C9C" w:rsidP="000F4666">
      <w:pPr>
        <w:spacing w:line="240" w:lineRule="auto"/>
      </w:pPr>
      <w:r w:rsidRPr="000F4666">
        <w:t xml:space="preserve">12.1. Настоящий договор, вступает в силу с момента его подписания и действует до «31» </w:t>
      </w:r>
      <w:proofErr w:type="gramStart"/>
      <w:r w:rsidR="009916D9">
        <w:t xml:space="preserve">декабря </w:t>
      </w:r>
      <w:r w:rsidRPr="000F4666">
        <w:t xml:space="preserve"> 2019</w:t>
      </w:r>
      <w:proofErr w:type="gramEnd"/>
      <w:r w:rsidRPr="000F4666">
        <w:t xml:space="preserve"> года. Истечение срока действия договора прекращает возникшие обязательства, за исключением обязательств по взаиморасчётам и гарантийным обязательствам, которые действуют до полного их исполнения.</w:t>
      </w:r>
    </w:p>
    <w:p w:rsidR="00EF2C9C" w:rsidRPr="000F4666" w:rsidRDefault="00EF2C9C" w:rsidP="000F4666">
      <w:pPr>
        <w:spacing w:line="240" w:lineRule="auto"/>
      </w:pPr>
      <w:r w:rsidRPr="000F4666">
        <w:lastRenderedPageBreak/>
        <w:t>12.2. 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EF2C9C" w:rsidRPr="000F4666" w:rsidRDefault="00EF2C9C" w:rsidP="000F4666">
      <w:pPr>
        <w:widowControl w:val="0"/>
        <w:tabs>
          <w:tab w:val="left" w:pos="0"/>
          <w:tab w:val="left" w:pos="709"/>
        </w:tabs>
        <w:suppressAutoHyphens/>
        <w:autoSpaceDE w:val="0"/>
        <w:spacing w:line="240" w:lineRule="auto"/>
        <w:rPr>
          <w:rFonts w:eastAsia="SimSun"/>
          <w:kern w:val="1"/>
          <w:lang w:eastAsia="zh-CN" w:bidi="hi-IN"/>
        </w:rPr>
      </w:pPr>
      <w:r w:rsidRPr="000F4666">
        <w:rPr>
          <w:rFonts w:eastAsia="SimSun"/>
          <w:b/>
          <w:kern w:val="1"/>
          <w:lang w:eastAsia="zh-CN" w:bidi="hi-IN"/>
        </w:rPr>
        <w:t>13. Порядок урегулирования споров</w:t>
      </w:r>
    </w:p>
    <w:p w:rsidR="00EF2C9C" w:rsidRPr="000F4666" w:rsidRDefault="00EF2C9C" w:rsidP="000F4666">
      <w:pPr>
        <w:widowControl w:val="0"/>
        <w:suppressAutoHyphens/>
        <w:spacing w:line="240" w:lineRule="auto"/>
        <w:rPr>
          <w:rFonts w:eastAsia="SimSun"/>
          <w:kern w:val="1"/>
          <w:lang w:eastAsia="zh-CN" w:bidi="hi-IN"/>
        </w:rPr>
      </w:pPr>
      <w:r w:rsidRPr="000F4666">
        <w:rPr>
          <w:rFonts w:eastAsia="SimSun"/>
          <w:kern w:val="1"/>
          <w:lang w:eastAsia="zh-CN" w:bidi="hi-IN"/>
        </w:rPr>
        <w:t>13.1. Все споры и претензии, вытекающие из настоящего Договора, Стороны будут решать путём переговоров, в том числе путём направления претензий. Срок рассмотрения писем, уведомлений или претензий не может превышать 30 (тридцать) календарных дней со дня их получения.</w:t>
      </w:r>
    </w:p>
    <w:p w:rsidR="00EF2C9C" w:rsidRPr="000F4666" w:rsidRDefault="00EF2C9C" w:rsidP="000F4666">
      <w:pPr>
        <w:widowControl w:val="0"/>
        <w:suppressAutoHyphens/>
        <w:spacing w:line="240" w:lineRule="auto"/>
        <w:rPr>
          <w:rFonts w:eastAsia="SimSun"/>
          <w:kern w:val="1"/>
          <w:lang w:eastAsia="zh-CN" w:bidi="hi-IN"/>
        </w:rPr>
      </w:pPr>
      <w:r w:rsidRPr="000F4666">
        <w:rPr>
          <w:rFonts w:eastAsia="SimSun"/>
          <w:kern w:val="1"/>
          <w:lang w:eastAsia="zh-CN" w:bidi="hi-IN"/>
        </w:rPr>
        <w:t xml:space="preserve">13.2. В случае не урегулирования спорных вопросов путём переговоров любая из Сторон вправе обратиться в Арбитражный суд </w:t>
      </w:r>
      <w:r w:rsidR="00F30FD3">
        <w:rPr>
          <w:rFonts w:eastAsia="SimSun"/>
          <w:kern w:val="1"/>
          <w:lang w:eastAsia="zh-CN" w:bidi="hi-IN"/>
        </w:rPr>
        <w:t>РК</w:t>
      </w:r>
      <w:r w:rsidRPr="000F4666">
        <w:rPr>
          <w:rFonts w:eastAsia="SimSun"/>
          <w:kern w:val="1"/>
          <w:lang w:eastAsia="zh-CN" w:bidi="hi-IN"/>
        </w:rPr>
        <w:t>.</w:t>
      </w:r>
    </w:p>
    <w:p w:rsidR="00EF2C9C" w:rsidRPr="000F4666" w:rsidRDefault="00EF2C9C" w:rsidP="000F4666">
      <w:pPr>
        <w:widowControl w:val="0"/>
        <w:suppressAutoHyphens/>
        <w:spacing w:line="240" w:lineRule="auto"/>
        <w:rPr>
          <w:rFonts w:eastAsia="SimSun"/>
          <w:kern w:val="1"/>
          <w:lang w:eastAsia="zh-CN" w:bidi="hi-IN"/>
        </w:rPr>
      </w:pPr>
      <w:r w:rsidRPr="000F4666">
        <w:rPr>
          <w:rFonts w:eastAsia="SimSun"/>
          <w:kern w:val="1"/>
          <w:lang w:eastAsia="zh-CN" w:bidi="hi-IN"/>
        </w:rPr>
        <w:t>13.3. Во всем остальном, что не предусмотрено настоящим Договором, Стороны руководствуются действующим законодательством Российской Федерации.</w:t>
      </w:r>
    </w:p>
    <w:p w:rsidR="00EF2C9C" w:rsidRPr="000F4666" w:rsidRDefault="00EF2C9C" w:rsidP="000F4666">
      <w:pPr>
        <w:widowControl w:val="0"/>
        <w:tabs>
          <w:tab w:val="left" w:pos="709"/>
          <w:tab w:val="left" w:pos="916"/>
          <w:tab w:val="left" w:pos="1832"/>
          <w:tab w:val="left" w:pos="2748"/>
          <w:tab w:val="left" w:pos="3664"/>
          <w:tab w:val="left" w:pos="4580"/>
          <w:tab w:val="left" w:pos="5496"/>
          <w:tab w:val="left" w:pos="9160"/>
          <w:tab w:val="left" w:pos="9360"/>
          <w:tab w:val="left" w:pos="10076"/>
          <w:tab w:val="left" w:pos="10992"/>
          <w:tab w:val="left" w:pos="11908"/>
          <w:tab w:val="left" w:pos="12824"/>
          <w:tab w:val="left" w:pos="13740"/>
          <w:tab w:val="left" w:pos="14656"/>
        </w:tabs>
        <w:suppressAutoHyphens/>
        <w:spacing w:line="240" w:lineRule="auto"/>
        <w:rPr>
          <w:rFonts w:eastAsia="SimSun"/>
          <w:kern w:val="1"/>
          <w:lang w:eastAsia="zh-CN" w:bidi="hi-IN"/>
        </w:rPr>
      </w:pPr>
      <w:r w:rsidRPr="000F4666">
        <w:rPr>
          <w:rFonts w:eastAsia="SimSun"/>
          <w:b/>
          <w:kern w:val="1"/>
          <w:lang w:eastAsia="zh-CN" w:bidi="hi-IN"/>
        </w:rPr>
        <w:t>14. Прочие условия</w:t>
      </w:r>
    </w:p>
    <w:p w:rsidR="00EF2C9C" w:rsidRPr="000F4666" w:rsidRDefault="00EF2C9C" w:rsidP="000F4666">
      <w:pPr>
        <w:widowControl w:val="0"/>
        <w:tabs>
          <w:tab w:val="left" w:pos="709"/>
        </w:tabs>
        <w:suppressAutoHyphens/>
        <w:autoSpaceDE w:val="0"/>
        <w:spacing w:line="240" w:lineRule="auto"/>
        <w:rPr>
          <w:rFonts w:eastAsia="SimSun"/>
          <w:kern w:val="1"/>
          <w:lang w:eastAsia="zh-CN" w:bidi="hi-IN"/>
        </w:rPr>
      </w:pPr>
      <w:r w:rsidRPr="000F4666">
        <w:rPr>
          <w:rFonts w:eastAsia="SimSun"/>
          <w:kern w:val="1"/>
          <w:lang w:eastAsia="zh-CN" w:bidi="hi-IN"/>
        </w:rPr>
        <w:t>14.1. Все уведомления Сторон, связанные с исполнением настоящего договора, направляются в письменной форме по почте заказным письмом по юридическому адресу Стороны, указанному в настоящем договоре, а также могут быть направлены с использованием факсимильной связи, электронной почты с последующим предоставлением оригинала. В случае направления уведомлений с использованием почты уведомления считаются полученными Стороной в день фактического получения, подтверждённого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EF2C9C" w:rsidRPr="000F4666" w:rsidRDefault="00EF2C9C" w:rsidP="000F4666">
      <w:pPr>
        <w:widowControl w:val="0"/>
        <w:tabs>
          <w:tab w:val="left" w:pos="709"/>
        </w:tabs>
        <w:suppressAutoHyphens/>
        <w:autoSpaceDE w:val="0"/>
        <w:spacing w:line="240" w:lineRule="auto"/>
        <w:rPr>
          <w:rFonts w:eastAsia="SimSun"/>
          <w:kern w:val="1"/>
          <w:lang w:eastAsia="zh-CN" w:bidi="hi-IN"/>
        </w:rPr>
      </w:pPr>
      <w:r w:rsidRPr="000F4666">
        <w:rPr>
          <w:rFonts w:eastAsia="SimSun"/>
          <w:kern w:val="1"/>
          <w:lang w:eastAsia="zh-CN" w:bidi="hi-IN"/>
        </w:rPr>
        <w:t>14.</w:t>
      </w:r>
      <w:r w:rsidR="009916D9">
        <w:rPr>
          <w:rFonts w:eastAsia="SimSun"/>
          <w:kern w:val="1"/>
          <w:lang w:eastAsia="zh-CN" w:bidi="hi-IN"/>
        </w:rPr>
        <w:t>2</w:t>
      </w:r>
      <w:r w:rsidRPr="000F4666">
        <w:rPr>
          <w:rFonts w:eastAsia="SimSun"/>
          <w:kern w:val="1"/>
          <w:lang w:eastAsia="zh-CN" w:bidi="hi-IN"/>
        </w:rPr>
        <w:t>. Все Приложения к договору являются его неотъемлемыми частями.</w:t>
      </w:r>
    </w:p>
    <w:p w:rsidR="00227912" w:rsidRPr="000F4666" w:rsidRDefault="00EF2C9C" w:rsidP="000F4666">
      <w:pPr>
        <w:widowControl w:val="0"/>
        <w:tabs>
          <w:tab w:val="left" w:pos="709"/>
        </w:tabs>
        <w:suppressAutoHyphens/>
        <w:autoSpaceDE w:val="0"/>
        <w:spacing w:line="240" w:lineRule="auto"/>
        <w:rPr>
          <w:rFonts w:eastAsia="SimSun"/>
          <w:kern w:val="1"/>
          <w:lang w:eastAsia="zh-CN" w:bidi="hi-IN"/>
        </w:rPr>
      </w:pPr>
      <w:r w:rsidRPr="000F4666">
        <w:rPr>
          <w:rFonts w:eastAsia="SimSun"/>
          <w:kern w:val="1"/>
          <w:lang w:eastAsia="zh-CN" w:bidi="hi-IN"/>
        </w:rPr>
        <w:t xml:space="preserve">Приложения: </w:t>
      </w:r>
    </w:p>
    <w:p w:rsidR="00AA2678" w:rsidRPr="000F4666" w:rsidRDefault="00AA2678" w:rsidP="000F4666">
      <w:pPr>
        <w:widowControl w:val="0"/>
        <w:tabs>
          <w:tab w:val="left" w:pos="709"/>
        </w:tabs>
        <w:suppressAutoHyphens/>
        <w:autoSpaceDE w:val="0"/>
        <w:spacing w:line="240" w:lineRule="auto"/>
        <w:rPr>
          <w:rFonts w:eastAsia="SimSun"/>
          <w:kern w:val="1"/>
          <w:lang w:eastAsia="zh-CN" w:bidi="hi-IN"/>
        </w:rPr>
      </w:pPr>
      <w:r w:rsidRPr="000F4666">
        <w:rPr>
          <w:rFonts w:eastAsia="SimSun"/>
          <w:kern w:val="1"/>
          <w:lang w:eastAsia="zh-CN" w:bidi="hi-IN"/>
        </w:rPr>
        <w:t>1. Техническое задание (Приложение № 1)</w:t>
      </w:r>
    </w:p>
    <w:p w:rsidR="00EF2C9C" w:rsidRPr="000F4666" w:rsidRDefault="00EF2C9C" w:rsidP="000F4666">
      <w:pPr>
        <w:widowControl w:val="0"/>
        <w:tabs>
          <w:tab w:val="left" w:pos="709"/>
        </w:tabs>
        <w:suppressAutoHyphens/>
        <w:autoSpaceDE w:val="0"/>
        <w:spacing w:line="240" w:lineRule="auto"/>
        <w:rPr>
          <w:kern w:val="1"/>
          <w:lang w:eastAsia="zh-CN" w:bidi="hi-IN"/>
        </w:rPr>
      </w:pPr>
      <w:r w:rsidRPr="000F4666">
        <w:rPr>
          <w:rFonts w:eastAsia="SimSun"/>
          <w:kern w:val="1"/>
          <w:lang w:eastAsia="zh-CN" w:bidi="hi-IN"/>
        </w:rPr>
        <w:t>1. Спецификация (Приложение №</w:t>
      </w:r>
      <w:r w:rsidR="00AA2678" w:rsidRPr="000F4666">
        <w:rPr>
          <w:rFonts w:eastAsia="SimSun"/>
          <w:kern w:val="1"/>
          <w:lang w:eastAsia="zh-CN" w:bidi="hi-IN"/>
        </w:rPr>
        <w:t>2</w:t>
      </w:r>
      <w:r w:rsidRPr="000F4666">
        <w:rPr>
          <w:rFonts w:eastAsia="SimSun"/>
          <w:kern w:val="1"/>
          <w:lang w:eastAsia="zh-CN" w:bidi="hi-IN"/>
        </w:rPr>
        <w:t>)</w:t>
      </w:r>
    </w:p>
    <w:p w:rsidR="00EF2C9C" w:rsidRPr="000F4666" w:rsidRDefault="00EF2C9C" w:rsidP="000F4666">
      <w:pPr>
        <w:widowControl w:val="0"/>
        <w:tabs>
          <w:tab w:val="left" w:pos="709"/>
        </w:tabs>
        <w:suppressAutoHyphens/>
        <w:autoSpaceDE w:val="0"/>
        <w:spacing w:line="240" w:lineRule="auto"/>
        <w:rPr>
          <w:rFonts w:eastAsia="SimSun"/>
          <w:kern w:val="1"/>
          <w:lang w:eastAsia="zh-CN" w:bidi="hi-IN"/>
        </w:rPr>
      </w:pPr>
      <w:r w:rsidRPr="000F4666">
        <w:rPr>
          <w:rFonts w:eastAsia="SimSun"/>
          <w:kern w:val="1"/>
          <w:lang w:eastAsia="zh-CN" w:bidi="hi-IN"/>
        </w:rPr>
        <w:t>2. Список АЗС (Приложение №</w:t>
      </w:r>
      <w:r w:rsidR="00AA2678" w:rsidRPr="000F4666">
        <w:rPr>
          <w:rFonts w:eastAsia="SimSun"/>
          <w:kern w:val="1"/>
          <w:lang w:eastAsia="zh-CN" w:bidi="hi-IN"/>
        </w:rPr>
        <w:t>3</w:t>
      </w:r>
      <w:r w:rsidRPr="000F4666">
        <w:rPr>
          <w:rFonts w:eastAsia="SimSun"/>
          <w:kern w:val="1"/>
          <w:lang w:eastAsia="zh-CN" w:bidi="hi-IN"/>
        </w:rPr>
        <w:t>)</w:t>
      </w:r>
    </w:p>
    <w:p w:rsidR="00EF2C9C" w:rsidRPr="000F4666" w:rsidRDefault="00EF2C9C" w:rsidP="000F4666">
      <w:pPr>
        <w:widowControl w:val="0"/>
        <w:tabs>
          <w:tab w:val="left" w:pos="709"/>
        </w:tabs>
        <w:suppressAutoHyphens/>
        <w:autoSpaceDE w:val="0"/>
        <w:spacing w:line="240" w:lineRule="auto"/>
        <w:rPr>
          <w:rFonts w:eastAsia="SimSun"/>
          <w:kern w:val="1"/>
          <w:lang w:eastAsia="zh-CN" w:bidi="hi-IN"/>
        </w:rPr>
      </w:pPr>
    </w:p>
    <w:p w:rsidR="00EF2C9C" w:rsidRPr="000F4666" w:rsidRDefault="00EF2C9C" w:rsidP="000F4666">
      <w:pPr>
        <w:widowControl w:val="0"/>
        <w:tabs>
          <w:tab w:val="left" w:pos="709"/>
        </w:tabs>
        <w:suppressAutoHyphens/>
        <w:spacing w:line="240" w:lineRule="auto"/>
        <w:rPr>
          <w:rFonts w:eastAsia="SimSun"/>
          <w:b/>
          <w:kern w:val="1"/>
          <w:lang w:eastAsia="zh-CN" w:bidi="hi-IN"/>
        </w:rPr>
      </w:pPr>
      <w:r w:rsidRPr="000F4666">
        <w:rPr>
          <w:rFonts w:eastAsia="SimSun"/>
          <w:b/>
          <w:kern w:val="1"/>
          <w:lang w:eastAsia="zh-CN" w:bidi="hi-IN"/>
        </w:rPr>
        <w:t>15. Адреса и банковские реквизиты сторон</w:t>
      </w:r>
    </w:p>
    <w:tbl>
      <w:tblPr>
        <w:tblW w:w="20625" w:type="dxa"/>
        <w:tblLayout w:type="fixed"/>
        <w:tblLook w:val="0000" w:firstRow="0" w:lastRow="0" w:firstColumn="0" w:lastColumn="0" w:noHBand="0" w:noVBand="0"/>
      </w:tblPr>
      <w:tblGrid>
        <w:gridCol w:w="4759"/>
        <w:gridCol w:w="342"/>
        <w:gridCol w:w="4469"/>
        <w:gridCol w:w="633"/>
        <w:gridCol w:w="5102"/>
        <w:gridCol w:w="5320"/>
      </w:tblGrid>
      <w:tr w:rsidR="00EF2C9C" w:rsidRPr="000F4666" w:rsidTr="005B09F3">
        <w:tc>
          <w:tcPr>
            <w:tcW w:w="5101" w:type="dxa"/>
            <w:gridSpan w:val="2"/>
            <w:shd w:val="clear" w:color="auto" w:fill="auto"/>
          </w:tcPr>
          <w:p w:rsidR="00EF2C9C" w:rsidRPr="000F4666" w:rsidRDefault="00EF2C9C" w:rsidP="000F4666">
            <w:pPr>
              <w:widowControl w:val="0"/>
              <w:tabs>
                <w:tab w:val="left" w:pos="3276"/>
              </w:tabs>
              <w:suppressAutoHyphens/>
              <w:spacing w:after="200" w:line="240" w:lineRule="auto"/>
              <w:rPr>
                <w:b/>
                <w:bCs/>
                <w:i/>
                <w:iCs/>
                <w:kern w:val="1"/>
                <w:lang w:eastAsia="zh-CN" w:bidi="hi-IN"/>
              </w:rPr>
            </w:pPr>
            <w:r w:rsidRPr="000F4666">
              <w:rPr>
                <w:rFonts w:eastAsia="SimSun"/>
                <w:b/>
                <w:bCs/>
                <w:i/>
                <w:iCs/>
                <w:kern w:val="1"/>
                <w:lang w:eastAsia="zh-CN" w:bidi="hi-IN"/>
              </w:rPr>
              <w:t>ЗАКАЗЧИК:</w:t>
            </w:r>
          </w:p>
        </w:tc>
        <w:tc>
          <w:tcPr>
            <w:tcW w:w="5102" w:type="dxa"/>
            <w:gridSpan w:val="2"/>
            <w:shd w:val="clear" w:color="auto" w:fill="auto"/>
          </w:tcPr>
          <w:p w:rsidR="00EF2C9C" w:rsidRPr="000F4666" w:rsidRDefault="00EF2C9C" w:rsidP="000F4666">
            <w:pPr>
              <w:widowControl w:val="0"/>
              <w:tabs>
                <w:tab w:val="left" w:pos="3276"/>
              </w:tabs>
              <w:suppressAutoHyphens/>
              <w:spacing w:after="200" w:line="240" w:lineRule="auto"/>
              <w:rPr>
                <w:rFonts w:eastAsia="SimSun"/>
                <w:b/>
                <w:bCs/>
                <w:kern w:val="1"/>
                <w:lang w:eastAsia="zh-CN" w:bidi="hi-IN"/>
              </w:rPr>
            </w:pPr>
            <w:r w:rsidRPr="000F4666">
              <w:rPr>
                <w:rFonts w:eastAsia="SimSun"/>
                <w:b/>
                <w:i/>
                <w:kern w:val="1"/>
                <w:lang w:eastAsia="zh-CN" w:bidi="hi-IN"/>
              </w:rPr>
              <w:t>ПОСТАВЩИК</w:t>
            </w:r>
            <w:r w:rsidRPr="000F4666">
              <w:rPr>
                <w:rFonts w:eastAsia="SimSun"/>
                <w:b/>
                <w:bCs/>
                <w:i/>
                <w:iCs/>
                <w:kern w:val="1"/>
                <w:lang w:eastAsia="zh-CN" w:bidi="hi-IN"/>
              </w:rPr>
              <w:t>:</w:t>
            </w:r>
          </w:p>
        </w:tc>
        <w:tc>
          <w:tcPr>
            <w:tcW w:w="5102" w:type="dxa"/>
            <w:shd w:val="clear" w:color="auto" w:fill="auto"/>
          </w:tcPr>
          <w:p w:rsidR="00EF2C9C" w:rsidRPr="000F4666" w:rsidRDefault="00EF2C9C" w:rsidP="000F4666">
            <w:pPr>
              <w:widowControl w:val="0"/>
              <w:suppressAutoHyphens/>
              <w:autoSpaceDE w:val="0"/>
              <w:snapToGrid w:val="0"/>
              <w:spacing w:after="200" w:line="240" w:lineRule="auto"/>
              <w:rPr>
                <w:rFonts w:eastAsia="SimSun"/>
                <w:b/>
                <w:bCs/>
                <w:kern w:val="1"/>
                <w:lang w:eastAsia="zh-CN" w:bidi="hi-IN"/>
              </w:rPr>
            </w:pPr>
          </w:p>
        </w:tc>
        <w:tc>
          <w:tcPr>
            <w:tcW w:w="5320" w:type="dxa"/>
            <w:shd w:val="clear" w:color="auto" w:fill="auto"/>
          </w:tcPr>
          <w:p w:rsidR="00EF2C9C" w:rsidRPr="000F4666" w:rsidRDefault="00EF2C9C" w:rsidP="000F4666">
            <w:pPr>
              <w:widowControl w:val="0"/>
              <w:suppressAutoHyphens/>
              <w:snapToGrid w:val="0"/>
              <w:spacing w:after="200" w:line="240" w:lineRule="auto"/>
              <w:rPr>
                <w:rFonts w:eastAsia="SimSun"/>
                <w:b/>
                <w:bCs/>
                <w:kern w:val="1"/>
                <w:lang w:eastAsia="zh-CN" w:bidi="hi-IN"/>
              </w:rPr>
            </w:pPr>
          </w:p>
        </w:tc>
      </w:tr>
      <w:tr w:rsidR="00EF2C9C" w:rsidRPr="000F4666" w:rsidTr="005B09F3">
        <w:tc>
          <w:tcPr>
            <w:tcW w:w="5101" w:type="dxa"/>
            <w:gridSpan w:val="2"/>
            <w:shd w:val="clear" w:color="auto" w:fill="auto"/>
          </w:tcPr>
          <w:p w:rsidR="00EF2C9C" w:rsidRPr="000F4666" w:rsidRDefault="00EF2C9C" w:rsidP="000F4666">
            <w:pPr>
              <w:widowControl w:val="0"/>
              <w:tabs>
                <w:tab w:val="left" w:pos="1245"/>
              </w:tabs>
              <w:suppressAutoHyphens/>
              <w:spacing w:line="240" w:lineRule="auto"/>
              <w:ind w:firstLine="0"/>
              <w:rPr>
                <w:kern w:val="1"/>
                <w:lang w:bidi="hi-IN"/>
              </w:rPr>
            </w:pPr>
          </w:p>
          <w:p w:rsidR="00EF2C9C" w:rsidRPr="000F4666" w:rsidRDefault="00EF2C9C" w:rsidP="000F4666">
            <w:pPr>
              <w:widowControl w:val="0"/>
              <w:suppressAutoHyphens/>
              <w:spacing w:line="240" w:lineRule="auto"/>
              <w:rPr>
                <w:kern w:val="1"/>
                <w:lang w:bidi="hi-IN"/>
              </w:rPr>
            </w:pPr>
            <w:proofErr w:type="spellStart"/>
            <w:r w:rsidRPr="000F4666">
              <w:rPr>
                <w:kern w:val="1"/>
                <w:lang w:bidi="hi-IN"/>
              </w:rPr>
              <w:t>М.п</w:t>
            </w:r>
            <w:proofErr w:type="spellEnd"/>
            <w:r w:rsidRPr="000F4666">
              <w:rPr>
                <w:kern w:val="1"/>
                <w:lang w:bidi="hi-IN"/>
              </w:rPr>
              <w:t>.</w:t>
            </w:r>
          </w:p>
          <w:p w:rsidR="00AA2678" w:rsidRPr="000F4666" w:rsidRDefault="00AA2678" w:rsidP="000F4666">
            <w:pPr>
              <w:widowControl w:val="0"/>
              <w:suppressAutoHyphens/>
              <w:spacing w:line="240" w:lineRule="auto"/>
              <w:rPr>
                <w:kern w:val="1"/>
                <w:lang w:bidi="hi-IN"/>
              </w:rPr>
            </w:pPr>
          </w:p>
          <w:p w:rsidR="00AA2678" w:rsidRPr="000F4666" w:rsidRDefault="00AA2678" w:rsidP="000F4666">
            <w:pPr>
              <w:widowControl w:val="0"/>
              <w:suppressAutoHyphens/>
              <w:spacing w:line="240" w:lineRule="auto"/>
              <w:rPr>
                <w:kern w:val="1"/>
                <w:lang w:bidi="hi-IN"/>
              </w:rPr>
            </w:pPr>
          </w:p>
          <w:p w:rsidR="00AA2678" w:rsidRPr="000F4666" w:rsidRDefault="00AA2678" w:rsidP="000F4666">
            <w:pPr>
              <w:widowControl w:val="0"/>
              <w:suppressAutoHyphens/>
              <w:spacing w:line="240" w:lineRule="auto"/>
              <w:rPr>
                <w:kern w:val="1"/>
                <w:lang w:bidi="hi-IN"/>
              </w:rPr>
            </w:pPr>
          </w:p>
          <w:p w:rsidR="00733107" w:rsidRPr="000F4666" w:rsidRDefault="00733107" w:rsidP="000F4666">
            <w:pPr>
              <w:widowControl w:val="0"/>
              <w:suppressAutoHyphens/>
              <w:spacing w:line="240" w:lineRule="auto"/>
              <w:rPr>
                <w:rFonts w:eastAsia="SimSun"/>
                <w:kern w:val="1"/>
                <w:lang w:eastAsia="zh-CN" w:bidi="hi-IN"/>
              </w:rPr>
            </w:pPr>
          </w:p>
          <w:p w:rsidR="00733107" w:rsidRPr="000F4666" w:rsidRDefault="00733107" w:rsidP="000F4666">
            <w:pPr>
              <w:widowControl w:val="0"/>
              <w:suppressAutoHyphens/>
              <w:spacing w:line="240" w:lineRule="auto"/>
              <w:rPr>
                <w:rFonts w:eastAsia="SimSun"/>
                <w:kern w:val="1"/>
                <w:lang w:eastAsia="zh-CN" w:bidi="hi-IN"/>
              </w:rPr>
            </w:pPr>
          </w:p>
        </w:tc>
        <w:tc>
          <w:tcPr>
            <w:tcW w:w="5102" w:type="dxa"/>
            <w:gridSpan w:val="2"/>
            <w:shd w:val="clear" w:color="auto" w:fill="auto"/>
          </w:tcPr>
          <w:p w:rsidR="00EF2C9C" w:rsidRPr="000F4666" w:rsidRDefault="00EF2C9C" w:rsidP="000F4666">
            <w:pPr>
              <w:widowControl w:val="0"/>
              <w:suppressAutoHyphens/>
              <w:snapToGrid w:val="0"/>
              <w:spacing w:line="240" w:lineRule="auto"/>
              <w:rPr>
                <w:rFonts w:eastAsia="SimSun"/>
                <w:kern w:val="1"/>
                <w:lang w:eastAsia="zh-CN" w:bidi="hi-IN"/>
              </w:rPr>
            </w:pPr>
          </w:p>
          <w:p w:rsidR="00EF2C9C" w:rsidRPr="000F4666" w:rsidRDefault="00E2467D" w:rsidP="000F4666">
            <w:pPr>
              <w:widowControl w:val="0"/>
              <w:suppressAutoHyphens/>
              <w:spacing w:line="240" w:lineRule="auto"/>
              <w:rPr>
                <w:rFonts w:eastAsia="SimSun"/>
                <w:kern w:val="1"/>
                <w:lang w:eastAsia="zh-CN" w:bidi="hi-IN"/>
              </w:rPr>
            </w:pPr>
            <w:proofErr w:type="spellStart"/>
            <w:r w:rsidRPr="00E2467D">
              <w:rPr>
                <w:rFonts w:eastAsia="SimSun"/>
                <w:kern w:val="1"/>
                <w:lang w:eastAsia="zh-CN" w:bidi="hi-IN"/>
              </w:rPr>
              <w:t>М.п</w:t>
            </w:r>
            <w:proofErr w:type="spellEnd"/>
            <w:r w:rsidRPr="00E2467D">
              <w:rPr>
                <w:rFonts w:eastAsia="SimSun"/>
                <w:kern w:val="1"/>
                <w:lang w:eastAsia="zh-CN" w:bidi="hi-IN"/>
              </w:rPr>
              <w:t>.</w:t>
            </w:r>
          </w:p>
          <w:p w:rsidR="00EF2C9C" w:rsidRPr="000F4666" w:rsidRDefault="00EF2C9C" w:rsidP="000F4666">
            <w:pPr>
              <w:widowControl w:val="0"/>
              <w:suppressAutoHyphens/>
              <w:spacing w:line="240" w:lineRule="auto"/>
              <w:rPr>
                <w:rFonts w:eastAsia="SimSun"/>
                <w:kern w:val="1"/>
                <w:lang w:eastAsia="zh-CN" w:bidi="hi-IN"/>
              </w:rPr>
            </w:pPr>
          </w:p>
          <w:p w:rsidR="00EF2C9C" w:rsidRPr="000F4666" w:rsidRDefault="00EF2C9C" w:rsidP="000F4666">
            <w:pPr>
              <w:widowControl w:val="0"/>
              <w:suppressAutoHyphens/>
              <w:spacing w:line="240" w:lineRule="auto"/>
              <w:rPr>
                <w:rFonts w:eastAsia="SimSun"/>
                <w:kern w:val="1"/>
                <w:lang w:eastAsia="zh-CN" w:bidi="hi-IN"/>
              </w:rPr>
            </w:pPr>
          </w:p>
          <w:p w:rsidR="00EF2C9C" w:rsidRPr="000F4666" w:rsidRDefault="00EF2C9C" w:rsidP="000F4666">
            <w:pPr>
              <w:widowControl w:val="0"/>
              <w:suppressAutoHyphens/>
              <w:spacing w:line="240" w:lineRule="auto"/>
              <w:rPr>
                <w:rFonts w:eastAsia="SimSun"/>
                <w:kern w:val="1"/>
                <w:lang w:eastAsia="zh-CN" w:bidi="hi-IN"/>
              </w:rPr>
            </w:pPr>
          </w:p>
          <w:p w:rsidR="00EF2C9C" w:rsidRPr="000F4666" w:rsidRDefault="00EF2C9C" w:rsidP="000F4666">
            <w:pPr>
              <w:widowControl w:val="0"/>
              <w:suppressAutoHyphens/>
              <w:spacing w:line="240" w:lineRule="auto"/>
              <w:rPr>
                <w:rFonts w:eastAsia="SimSun"/>
                <w:b/>
                <w:kern w:val="1"/>
                <w:lang w:eastAsia="zh-CN" w:bidi="hi-IN"/>
              </w:rPr>
            </w:pPr>
          </w:p>
        </w:tc>
        <w:tc>
          <w:tcPr>
            <w:tcW w:w="5102" w:type="dxa"/>
            <w:shd w:val="clear" w:color="auto" w:fill="auto"/>
          </w:tcPr>
          <w:p w:rsidR="00EF2C9C" w:rsidRPr="000F4666" w:rsidRDefault="00EF2C9C" w:rsidP="000F4666">
            <w:pPr>
              <w:widowControl w:val="0"/>
              <w:suppressAutoHyphens/>
              <w:autoSpaceDE w:val="0"/>
              <w:snapToGrid w:val="0"/>
              <w:spacing w:after="200" w:line="240" w:lineRule="auto"/>
              <w:rPr>
                <w:rFonts w:eastAsia="SimSun"/>
                <w:b/>
                <w:kern w:val="1"/>
                <w:lang w:eastAsia="zh-CN" w:bidi="hi-IN"/>
              </w:rPr>
            </w:pPr>
          </w:p>
        </w:tc>
        <w:tc>
          <w:tcPr>
            <w:tcW w:w="5320" w:type="dxa"/>
            <w:shd w:val="clear" w:color="auto" w:fill="auto"/>
          </w:tcPr>
          <w:p w:rsidR="00EF2C9C" w:rsidRPr="000F4666" w:rsidRDefault="00EF2C9C" w:rsidP="000F4666">
            <w:pPr>
              <w:widowControl w:val="0"/>
              <w:suppressAutoHyphens/>
              <w:autoSpaceDE w:val="0"/>
              <w:snapToGrid w:val="0"/>
              <w:spacing w:after="200" w:line="240" w:lineRule="auto"/>
              <w:rPr>
                <w:rFonts w:eastAsia="SimSun"/>
                <w:b/>
                <w:kern w:val="1"/>
                <w:lang w:eastAsia="zh-CN" w:bidi="hi-IN"/>
              </w:rPr>
            </w:pPr>
          </w:p>
        </w:tc>
      </w:tr>
      <w:tr w:rsidR="00EF2C9C" w:rsidRPr="000F4666" w:rsidTr="005B09F3">
        <w:tblPrEx>
          <w:tblLook w:val="04A0" w:firstRow="1" w:lastRow="0" w:firstColumn="1" w:lastColumn="0" w:noHBand="0" w:noVBand="1"/>
        </w:tblPrEx>
        <w:trPr>
          <w:gridAfter w:val="3"/>
          <w:wAfter w:w="11055" w:type="dxa"/>
        </w:trPr>
        <w:tc>
          <w:tcPr>
            <w:tcW w:w="4759" w:type="dxa"/>
            <w:hideMark/>
          </w:tcPr>
          <w:p w:rsidR="00EF2C9C" w:rsidRPr="000F4666" w:rsidRDefault="00EF2C9C" w:rsidP="005B09F3">
            <w:pPr>
              <w:spacing w:after="160" w:line="259" w:lineRule="auto"/>
              <w:ind w:firstLine="0"/>
              <w:jc w:val="left"/>
              <w:rPr>
                <w:b/>
                <w:lang w:eastAsia="en-US"/>
              </w:rPr>
            </w:pPr>
          </w:p>
        </w:tc>
        <w:tc>
          <w:tcPr>
            <w:tcW w:w="4811" w:type="dxa"/>
            <w:gridSpan w:val="2"/>
          </w:tcPr>
          <w:p w:rsidR="00EF2C9C" w:rsidRPr="000F4666" w:rsidRDefault="00EF2C9C" w:rsidP="000F4666">
            <w:pPr>
              <w:suppressAutoHyphens/>
              <w:spacing w:line="276" w:lineRule="auto"/>
              <w:ind w:firstLine="0"/>
              <w:rPr>
                <w:rFonts w:eastAsia="Arial Unicode MS"/>
                <w:lang w:eastAsia="en-US" w:bidi="hi-IN"/>
              </w:rPr>
            </w:pPr>
          </w:p>
        </w:tc>
      </w:tr>
      <w:bookmarkEnd w:id="31"/>
      <w:bookmarkEnd w:id="32"/>
      <w:bookmarkEnd w:id="33"/>
      <w:bookmarkEnd w:id="34"/>
      <w:bookmarkEnd w:id="35"/>
      <w:bookmarkEnd w:id="36"/>
      <w:bookmarkEnd w:id="37"/>
      <w:bookmarkEnd w:id="38"/>
      <w:bookmarkEnd w:id="39"/>
      <w:bookmarkEnd w:id="40"/>
    </w:tbl>
    <w:p w:rsidR="00F84454" w:rsidRDefault="00F84454"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Default="005B09F3" w:rsidP="000F4666">
      <w:pPr>
        <w:spacing w:line="240" w:lineRule="auto"/>
        <w:ind w:firstLine="0"/>
      </w:pPr>
    </w:p>
    <w:p w:rsidR="005B09F3" w:rsidRPr="005B09F3" w:rsidRDefault="005B09F3" w:rsidP="005B09F3">
      <w:pPr>
        <w:spacing w:line="259" w:lineRule="auto"/>
        <w:ind w:firstLine="0"/>
        <w:jc w:val="center"/>
        <w:rPr>
          <w:rFonts w:ascii="Calibri" w:eastAsia="Calibri" w:hAnsi="Calibri"/>
          <w:b/>
          <w:sz w:val="22"/>
          <w:szCs w:val="22"/>
          <w:lang w:eastAsia="en-US"/>
        </w:rPr>
      </w:pPr>
      <w:r w:rsidRPr="005B09F3">
        <w:rPr>
          <w:rFonts w:ascii="Calibri" w:eastAsia="Calibri" w:hAnsi="Calibri"/>
          <w:b/>
          <w:sz w:val="22"/>
          <w:szCs w:val="22"/>
          <w:lang w:eastAsia="en-US"/>
        </w:rPr>
        <w:t>ТЕХНИЧЕСКОЕ ЗАДАНИЕ</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1. Общие положения</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 xml:space="preserve">Наименование </w:t>
      </w:r>
      <w:r w:rsidRPr="005B09F3">
        <w:rPr>
          <w:rFonts w:ascii="Calibri" w:eastAsia="Calibri" w:hAnsi="Calibri"/>
          <w:sz w:val="22"/>
          <w:szCs w:val="22"/>
          <w:lang w:eastAsia="en-US"/>
        </w:rPr>
        <w:tab/>
        <w:t>Информация</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Требования к поставляемому товару</w:t>
      </w:r>
      <w:r w:rsidRPr="005B09F3">
        <w:rPr>
          <w:rFonts w:ascii="Calibri" w:eastAsia="Calibri" w:hAnsi="Calibri"/>
          <w:sz w:val="22"/>
          <w:szCs w:val="22"/>
          <w:lang w:eastAsia="en-US"/>
        </w:rPr>
        <w:tab/>
        <w:t>Товар должен соответствовать требованиям, установленным в пункте 2 раздела IV настоящей документации</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Код ОКПД-2 в соответствии с Общероссийским классификатором продукции по видам экономической деятельности</w:t>
      </w:r>
      <w:r w:rsidRPr="005B09F3">
        <w:rPr>
          <w:rFonts w:ascii="Calibri" w:eastAsia="Calibri" w:hAnsi="Calibri"/>
          <w:sz w:val="22"/>
          <w:szCs w:val="22"/>
          <w:lang w:eastAsia="en-US"/>
        </w:rPr>
        <w:tab/>
        <w:t>19.20.21.300</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 xml:space="preserve">Информация о соответствии описания объекта закупки требованиям пункта 2 части 1 статьи 33 Федерального закона </w:t>
      </w:r>
      <w:r w:rsidRPr="005B09F3">
        <w:rPr>
          <w:rFonts w:ascii="Calibri" w:eastAsia="Calibri" w:hAnsi="Calibri"/>
          <w:sz w:val="22"/>
          <w:szCs w:val="22"/>
          <w:lang w:eastAsia="en-US"/>
        </w:rPr>
        <w:tab/>
        <w:t>При описании объекта закупки использованы стандартные показатели, требования, условные обозначения и терминология, касающиеся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Обоснование необходимости использования других показателей, требований, условных обозначений и терминологии.</w:t>
      </w:r>
      <w:r w:rsidRPr="005B09F3">
        <w:rPr>
          <w:rFonts w:ascii="Calibri" w:eastAsia="Calibri" w:hAnsi="Calibri"/>
          <w:sz w:val="22"/>
          <w:szCs w:val="22"/>
          <w:lang w:eastAsia="en-US"/>
        </w:rPr>
        <w:tab/>
        <w:t>Отсутствует.</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Требование о соответствии поставляемого товара изображению товара.</w:t>
      </w:r>
      <w:r w:rsidRPr="005B09F3">
        <w:rPr>
          <w:rFonts w:ascii="Calibri" w:eastAsia="Calibri" w:hAnsi="Calibri"/>
          <w:sz w:val="22"/>
          <w:szCs w:val="22"/>
          <w:lang w:eastAsia="en-US"/>
        </w:rPr>
        <w:tab/>
        <w:t xml:space="preserve">Не установлено. </w:t>
      </w:r>
    </w:p>
    <w:p w:rsidR="005B09F3" w:rsidRPr="005B09F3" w:rsidRDefault="005B09F3" w:rsidP="005B09F3">
      <w:pPr>
        <w:spacing w:line="240"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Требование о соответствии поставляемого товара образцу или макету, товара.</w:t>
      </w:r>
      <w:r w:rsidRPr="005B09F3">
        <w:rPr>
          <w:rFonts w:ascii="Calibri" w:eastAsia="Calibri" w:hAnsi="Calibri"/>
          <w:sz w:val="22"/>
          <w:szCs w:val="22"/>
          <w:lang w:eastAsia="en-US"/>
        </w:rPr>
        <w:tab/>
        <w:t xml:space="preserve">Не установлено. </w:t>
      </w:r>
    </w:p>
    <w:p w:rsidR="005B09F3" w:rsidRPr="005B09F3" w:rsidRDefault="005B09F3" w:rsidP="005B09F3">
      <w:pPr>
        <w:spacing w:line="240"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Требования к сроку, условиям и месту поставки</w:t>
      </w:r>
      <w:r w:rsidRPr="005B09F3">
        <w:rPr>
          <w:rFonts w:ascii="Calibri" w:eastAsia="Calibri" w:hAnsi="Calibri"/>
          <w:sz w:val="22"/>
          <w:szCs w:val="22"/>
          <w:lang w:eastAsia="en-US"/>
        </w:rPr>
        <w:tab/>
        <w:t>Срок поставки: ежедневно до 31.12.2019г.</w:t>
      </w:r>
    </w:p>
    <w:p w:rsidR="005B09F3" w:rsidRPr="005B09F3" w:rsidRDefault="005B09F3" w:rsidP="005B09F3">
      <w:pPr>
        <w:spacing w:line="240"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 xml:space="preserve">Условия поставки: с </w:t>
      </w:r>
      <w:proofErr w:type="gramStart"/>
      <w:r w:rsidRPr="005B09F3">
        <w:rPr>
          <w:rFonts w:ascii="Calibri" w:eastAsia="Calibri" w:hAnsi="Calibri"/>
          <w:sz w:val="22"/>
          <w:szCs w:val="22"/>
          <w:lang w:eastAsia="en-US"/>
        </w:rPr>
        <w:t>использованием  смарт</w:t>
      </w:r>
      <w:proofErr w:type="gramEnd"/>
      <w:r w:rsidRPr="005B09F3">
        <w:rPr>
          <w:rFonts w:ascii="Calibri" w:eastAsia="Calibri" w:hAnsi="Calibri"/>
          <w:sz w:val="22"/>
          <w:szCs w:val="22"/>
          <w:lang w:eastAsia="en-US"/>
        </w:rPr>
        <w:t>-карт (топливных карт).</w:t>
      </w:r>
    </w:p>
    <w:p w:rsidR="005B09F3" w:rsidRPr="005B09F3" w:rsidRDefault="005B09F3" w:rsidP="005B09F3">
      <w:pPr>
        <w:spacing w:line="240"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Место поставки: Сеть автозаправочных станций (далее – АЗС) поставщика расположенных в городах Республики Крым.</w:t>
      </w:r>
    </w:p>
    <w:p w:rsidR="005B09F3" w:rsidRPr="005B09F3" w:rsidRDefault="005B09F3" w:rsidP="005B09F3">
      <w:pPr>
        <w:spacing w:line="240"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2. Основные требования к объекту закупки</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3.Место, условия и порядок поставки товара:</w:t>
      </w:r>
    </w:p>
    <w:tbl>
      <w:tblPr>
        <w:tblpPr w:leftFromText="180" w:rightFromText="180" w:vertAnchor="page" w:horzAnchor="margin" w:tblpY="7511"/>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51"/>
        <w:gridCol w:w="1134"/>
        <w:gridCol w:w="1276"/>
        <w:gridCol w:w="2693"/>
        <w:gridCol w:w="2126"/>
      </w:tblGrid>
      <w:tr w:rsidR="005B09F3" w:rsidRPr="005B09F3" w:rsidTr="005B09F3">
        <w:trPr>
          <w:trHeight w:val="989"/>
        </w:trPr>
        <w:tc>
          <w:tcPr>
            <w:tcW w:w="1951" w:type="dxa"/>
            <w:vAlign w:val="center"/>
          </w:tcPr>
          <w:p w:rsidR="005B09F3" w:rsidRPr="005B09F3" w:rsidRDefault="005B09F3" w:rsidP="005B09F3">
            <w:pPr>
              <w:suppressAutoHyphens/>
              <w:spacing w:line="240" w:lineRule="auto"/>
              <w:ind w:firstLine="0"/>
              <w:jc w:val="center"/>
              <w:rPr>
                <w:b/>
                <w:sz w:val="20"/>
                <w:szCs w:val="20"/>
                <w:lang w:eastAsia="ar-SA"/>
              </w:rPr>
            </w:pPr>
            <w:r w:rsidRPr="005B09F3">
              <w:rPr>
                <w:b/>
                <w:sz w:val="20"/>
                <w:szCs w:val="20"/>
                <w:lang w:eastAsia="ar-SA"/>
              </w:rPr>
              <w:t>Наименование товара</w:t>
            </w:r>
          </w:p>
        </w:tc>
        <w:tc>
          <w:tcPr>
            <w:tcW w:w="1134" w:type="dxa"/>
            <w:vAlign w:val="center"/>
          </w:tcPr>
          <w:p w:rsidR="005B09F3" w:rsidRPr="005B09F3" w:rsidRDefault="005B09F3" w:rsidP="005B09F3">
            <w:pPr>
              <w:suppressAutoHyphens/>
              <w:spacing w:line="240" w:lineRule="auto"/>
              <w:ind w:firstLine="0"/>
              <w:jc w:val="center"/>
              <w:rPr>
                <w:b/>
                <w:sz w:val="20"/>
                <w:szCs w:val="20"/>
                <w:lang w:eastAsia="ar-SA"/>
              </w:rPr>
            </w:pPr>
            <w:r w:rsidRPr="005B09F3">
              <w:rPr>
                <w:b/>
                <w:sz w:val="20"/>
                <w:szCs w:val="20"/>
                <w:lang w:eastAsia="ar-SA"/>
              </w:rPr>
              <w:t>Единица измерения</w:t>
            </w:r>
          </w:p>
        </w:tc>
        <w:tc>
          <w:tcPr>
            <w:tcW w:w="1276" w:type="dxa"/>
            <w:vAlign w:val="center"/>
          </w:tcPr>
          <w:p w:rsidR="005B09F3" w:rsidRPr="005B09F3" w:rsidRDefault="005B09F3" w:rsidP="005B09F3">
            <w:pPr>
              <w:suppressAutoHyphens/>
              <w:spacing w:line="240" w:lineRule="auto"/>
              <w:ind w:firstLine="0"/>
              <w:jc w:val="center"/>
              <w:rPr>
                <w:b/>
                <w:sz w:val="20"/>
                <w:szCs w:val="20"/>
                <w:lang w:eastAsia="ar-SA"/>
              </w:rPr>
            </w:pPr>
            <w:r w:rsidRPr="005B09F3">
              <w:rPr>
                <w:b/>
                <w:sz w:val="20"/>
                <w:szCs w:val="20"/>
                <w:lang w:eastAsia="ar-SA"/>
              </w:rPr>
              <w:t>Количество</w:t>
            </w:r>
          </w:p>
        </w:tc>
        <w:tc>
          <w:tcPr>
            <w:tcW w:w="2693" w:type="dxa"/>
            <w:vAlign w:val="center"/>
          </w:tcPr>
          <w:p w:rsidR="005B09F3" w:rsidRPr="005B09F3" w:rsidRDefault="005B09F3" w:rsidP="005B09F3">
            <w:pPr>
              <w:tabs>
                <w:tab w:val="left" w:pos="7688"/>
              </w:tabs>
              <w:suppressAutoHyphens/>
              <w:spacing w:line="240" w:lineRule="auto"/>
              <w:ind w:firstLine="0"/>
              <w:jc w:val="center"/>
              <w:rPr>
                <w:b/>
                <w:sz w:val="20"/>
                <w:szCs w:val="20"/>
                <w:lang w:eastAsia="ar-SA"/>
              </w:rPr>
            </w:pPr>
            <w:r w:rsidRPr="005B09F3">
              <w:rPr>
                <w:b/>
                <w:sz w:val="20"/>
                <w:szCs w:val="20"/>
                <w:lang w:eastAsia="ar-SA"/>
              </w:rPr>
              <w:t>Наименование показателя</w:t>
            </w:r>
          </w:p>
        </w:tc>
        <w:tc>
          <w:tcPr>
            <w:tcW w:w="2126" w:type="dxa"/>
            <w:vAlign w:val="center"/>
          </w:tcPr>
          <w:p w:rsidR="005B09F3" w:rsidRPr="005B09F3" w:rsidRDefault="005B09F3" w:rsidP="005B09F3">
            <w:pPr>
              <w:suppressAutoHyphens/>
              <w:spacing w:line="240" w:lineRule="auto"/>
              <w:ind w:firstLine="0"/>
              <w:jc w:val="center"/>
              <w:rPr>
                <w:b/>
                <w:sz w:val="20"/>
                <w:szCs w:val="20"/>
                <w:lang w:eastAsia="ar-SA"/>
              </w:rPr>
            </w:pPr>
            <w:r w:rsidRPr="005B09F3">
              <w:rPr>
                <w:b/>
                <w:sz w:val="20"/>
                <w:szCs w:val="20"/>
                <w:lang w:eastAsia="ar-SA"/>
              </w:rPr>
              <w:t>Значение</w:t>
            </w:r>
          </w:p>
        </w:tc>
      </w:tr>
      <w:tr w:rsidR="005B09F3" w:rsidRPr="005B09F3" w:rsidTr="005B09F3">
        <w:trPr>
          <w:trHeight w:val="570"/>
        </w:trPr>
        <w:tc>
          <w:tcPr>
            <w:tcW w:w="1951" w:type="dxa"/>
            <w:vMerge w:val="restart"/>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Топливо дизельное К-5</w:t>
            </w:r>
          </w:p>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w:t>
            </w:r>
            <w:hyperlink r:id="rId30" w:history="1">
              <w:r w:rsidRPr="005B09F3">
                <w:rPr>
                  <w:sz w:val="22"/>
                  <w:szCs w:val="22"/>
                  <w:lang w:eastAsia="ar-SA"/>
                </w:rPr>
                <w:t>ГОСТ 32511-2013</w:t>
              </w:r>
            </w:hyperlink>
            <w:r w:rsidRPr="005B09F3">
              <w:rPr>
                <w:sz w:val="22"/>
                <w:szCs w:val="22"/>
                <w:lang w:eastAsia="ar-SA"/>
              </w:rPr>
              <w:t>)</w:t>
            </w:r>
          </w:p>
        </w:tc>
        <w:tc>
          <w:tcPr>
            <w:tcW w:w="1134" w:type="dxa"/>
            <w:vMerge w:val="restart"/>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литр</w:t>
            </w:r>
          </w:p>
        </w:tc>
        <w:tc>
          <w:tcPr>
            <w:tcW w:w="1276" w:type="dxa"/>
            <w:vMerge w:val="restart"/>
            <w:vAlign w:val="center"/>
          </w:tcPr>
          <w:p w:rsidR="005B09F3" w:rsidRPr="005B09F3" w:rsidRDefault="00E2467D" w:rsidP="005B09F3">
            <w:pPr>
              <w:suppressAutoHyphens/>
              <w:spacing w:line="240" w:lineRule="auto"/>
              <w:ind w:firstLine="0"/>
              <w:jc w:val="center"/>
              <w:rPr>
                <w:sz w:val="22"/>
                <w:szCs w:val="22"/>
                <w:lang w:eastAsia="ar-SA"/>
              </w:rPr>
            </w:pPr>
            <w:r>
              <w:rPr>
                <w:color w:val="00000A"/>
                <w:kern w:val="1"/>
                <w:sz w:val="24"/>
                <w:szCs w:val="24"/>
                <w:lang w:eastAsia="zh-CN"/>
              </w:rPr>
              <w:t>150000,00</w:t>
            </w:r>
          </w:p>
        </w:tc>
        <w:tc>
          <w:tcPr>
            <w:tcW w:w="2693" w:type="dxa"/>
            <w:vAlign w:val="center"/>
          </w:tcPr>
          <w:p w:rsidR="005B09F3" w:rsidRPr="005B09F3" w:rsidRDefault="005B09F3" w:rsidP="005B09F3">
            <w:pPr>
              <w:tabs>
                <w:tab w:val="left" w:pos="7688"/>
              </w:tabs>
              <w:suppressAutoHyphens/>
              <w:spacing w:line="240" w:lineRule="auto"/>
              <w:ind w:firstLine="0"/>
              <w:jc w:val="left"/>
              <w:rPr>
                <w:sz w:val="22"/>
                <w:szCs w:val="22"/>
                <w:lang w:eastAsia="ar-SA"/>
              </w:rPr>
            </w:pPr>
            <w:proofErr w:type="spellStart"/>
            <w:r w:rsidRPr="005B09F3">
              <w:rPr>
                <w:sz w:val="22"/>
                <w:szCs w:val="22"/>
                <w:lang w:eastAsia="ar-SA"/>
              </w:rPr>
              <w:t>Цетановое</w:t>
            </w:r>
            <w:proofErr w:type="spellEnd"/>
            <w:r w:rsidRPr="005B09F3">
              <w:rPr>
                <w:sz w:val="22"/>
                <w:szCs w:val="22"/>
                <w:lang w:eastAsia="ar-SA"/>
              </w:rPr>
              <w:t xml:space="preserve"> число</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менее 51,0</w:t>
            </w:r>
          </w:p>
        </w:tc>
      </w:tr>
      <w:tr w:rsidR="005B09F3" w:rsidRPr="005B09F3" w:rsidTr="005B09F3">
        <w:trPr>
          <w:trHeight w:val="183"/>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spacing w:line="240" w:lineRule="auto"/>
              <w:ind w:firstLine="0"/>
              <w:jc w:val="left"/>
              <w:rPr>
                <w:sz w:val="22"/>
                <w:szCs w:val="22"/>
              </w:rPr>
            </w:pPr>
            <w:proofErr w:type="spellStart"/>
            <w:r w:rsidRPr="005B09F3">
              <w:rPr>
                <w:sz w:val="22"/>
                <w:szCs w:val="22"/>
              </w:rPr>
              <w:t>Цетановый</w:t>
            </w:r>
            <w:proofErr w:type="spellEnd"/>
            <w:r w:rsidRPr="005B09F3">
              <w:rPr>
                <w:sz w:val="22"/>
                <w:szCs w:val="22"/>
              </w:rPr>
              <w:t xml:space="preserve"> индекс</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менее 46,0</w:t>
            </w:r>
          </w:p>
        </w:tc>
      </w:tr>
      <w:tr w:rsidR="005B09F3" w:rsidRPr="005B09F3" w:rsidTr="005B09F3">
        <w:trPr>
          <w:trHeight w:val="183"/>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spacing w:before="100" w:beforeAutospacing="1" w:after="100" w:afterAutospacing="1" w:line="240" w:lineRule="auto"/>
              <w:ind w:firstLine="0"/>
              <w:jc w:val="left"/>
              <w:rPr>
                <w:sz w:val="22"/>
                <w:szCs w:val="22"/>
              </w:rPr>
            </w:pPr>
            <w:r w:rsidRPr="005B09F3">
              <w:rPr>
                <w:sz w:val="22"/>
                <w:szCs w:val="22"/>
              </w:rPr>
              <w:t xml:space="preserve">Массовая доля </w:t>
            </w:r>
            <w:proofErr w:type="spellStart"/>
            <w:r w:rsidRPr="005B09F3">
              <w:rPr>
                <w:sz w:val="22"/>
                <w:szCs w:val="22"/>
              </w:rPr>
              <w:t>меркаптановой</w:t>
            </w:r>
            <w:proofErr w:type="spellEnd"/>
            <w:r w:rsidRPr="005B09F3">
              <w:rPr>
                <w:sz w:val="22"/>
                <w:szCs w:val="22"/>
              </w:rPr>
              <w:t xml:space="preserve"> серы, %, </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более 10,0</w:t>
            </w:r>
          </w:p>
        </w:tc>
      </w:tr>
      <w:tr w:rsidR="005B09F3" w:rsidRPr="005B09F3" w:rsidTr="005B09F3">
        <w:trPr>
          <w:trHeight w:val="232"/>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tabs>
                <w:tab w:val="left" w:pos="7688"/>
              </w:tabs>
              <w:suppressAutoHyphens/>
              <w:spacing w:line="240" w:lineRule="auto"/>
              <w:ind w:firstLine="0"/>
              <w:jc w:val="left"/>
              <w:rPr>
                <w:sz w:val="22"/>
                <w:szCs w:val="22"/>
                <w:lang w:eastAsia="ar-SA"/>
              </w:rPr>
            </w:pPr>
            <w:r w:rsidRPr="005B09F3">
              <w:rPr>
                <w:sz w:val="22"/>
                <w:szCs w:val="22"/>
                <w:lang w:eastAsia="ar-SA"/>
              </w:rPr>
              <w:t xml:space="preserve">Массовая доля серы, мг/кг, </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более 10,0</w:t>
            </w:r>
          </w:p>
        </w:tc>
      </w:tr>
      <w:tr w:rsidR="005B09F3" w:rsidRPr="005B09F3" w:rsidTr="005B09F3">
        <w:trPr>
          <w:trHeight w:val="232"/>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tabs>
                <w:tab w:val="left" w:pos="7688"/>
              </w:tabs>
              <w:suppressAutoHyphens/>
              <w:spacing w:line="240" w:lineRule="auto"/>
              <w:ind w:firstLine="0"/>
              <w:jc w:val="left"/>
              <w:rPr>
                <w:sz w:val="22"/>
                <w:szCs w:val="22"/>
                <w:lang w:eastAsia="ar-SA"/>
              </w:rPr>
            </w:pPr>
            <w:r w:rsidRPr="005B09F3">
              <w:rPr>
                <w:sz w:val="22"/>
                <w:szCs w:val="22"/>
                <w:lang w:eastAsia="ar-SA"/>
              </w:rPr>
              <w:t>Зольность, % (по массе)</w:t>
            </w:r>
          </w:p>
          <w:p w:rsidR="005B09F3" w:rsidRPr="005B09F3" w:rsidRDefault="005B09F3" w:rsidP="005B09F3">
            <w:pPr>
              <w:tabs>
                <w:tab w:val="left" w:pos="7688"/>
              </w:tabs>
              <w:suppressAutoHyphens/>
              <w:spacing w:line="240" w:lineRule="auto"/>
              <w:ind w:firstLine="0"/>
              <w:jc w:val="left"/>
              <w:rPr>
                <w:sz w:val="22"/>
                <w:szCs w:val="22"/>
                <w:lang w:eastAsia="ar-SA"/>
              </w:rPr>
            </w:pP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более 0,01</w:t>
            </w:r>
          </w:p>
        </w:tc>
      </w:tr>
      <w:tr w:rsidR="005B09F3" w:rsidRPr="005B09F3" w:rsidTr="005B09F3">
        <w:trPr>
          <w:trHeight w:val="203"/>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tabs>
                <w:tab w:val="left" w:pos="7688"/>
              </w:tabs>
              <w:suppressAutoHyphens/>
              <w:spacing w:line="240" w:lineRule="auto"/>
              <w:ind w:firstLine="0"/>
              <w:jc w:val="left"/>
              <w:rPr>
                <w:sz w:val="22"/>
                <w:szCs w:val="22"/>
                <w:lang w:eastAsia="ar-SA"/>
              </w:rPr>
            </w:pPr>
            <w:r w:rsidRPr="005B09F3">
              <w:rPr>
                <w:sz w:val="22"/>
                <w:szCs w:val="22"/>
                <w:lang w:eastAsia="ar-SA"/>
              </w:rPr>
              <w:t>Содержание воды, мг/кг</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более 200</w:t>
            </w:r>
          </w:p>
        </w:tc>
      </w:tr>
      <w:tr w:rsidR="005B09F3" w:rsidRPr="005B09F3" w:rsidTr="005B09F3">
        <w:trPr>
          <w:trHeight w:val="112"/>
        </w:trPr>
        <w:tc>
          <w:tcPr>
            <w:tcW w:w="1951"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134"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1276" w:type="dxa"/>
            <w:vMerge/>
            <w:vAlign w:val="center"/>
          </w:tcPr>
          <w:p w:rsidR="005B09F3" w:rsidRPr="005B09F3" w:rsidRDefault="005B09F3" w:rsidP="005B09F3">
            <w:pPr>
              <w:suppressAutoHyphens/>
              <w:spacing w:line="240" w:lineRule="auto"/>
              <w:ind w:firstLine="0"/>
              <w:jc w:val="center"/>
              <w:rPr>
                <w:sz w:val="22"/>
                <w:szCs w:val="22"/>
                <w:lang w:eastAsia="ar-SA"/>
              </w:rPr>
            </w:pPr>
          </w:p>
        </w:tc>
        <w:tc>
          <w:tcPr>
            <w:tcW w:w="2693" w:type="dxa"/>
            <w:vAlign w:val="center"/>
          </w:tcPr>
          <w:p w:rsidR="005B09F3" w:rsidRPr="005B09F3" w:rsidRDefault="005B09F3" w:rsidP="005B09F3">
            <w:pPr>
              <w:tabs>
                <w:tab w:val="left" w:pos="7688"/>
              </w:tabs>
              <w:suppressAutoHyphens/>
              <w:spacing w:line="240" w:lineRule="auto"/>
              <w:ind w:firstLine="0"/>
              <w:jc w:val="left"/>
              <w:rPr>
                <w:sz w:val="22"/>
                <w:szCs w:val="22"/>
                <w:lang w:eastAsia="ar-SA"/>
              </w:rPr>
            </w:pPr>
            <w:r w:rsidRPr="005B09F3">
              <w:rPr>
                <w:sz w:val="22"/>
                <w:szCs w:val="22"/>
                <w:lang w:eastAsia="ar-SA"/>
              </w:rPr>
              <w:t>Общее загрязнение, мг/кг</w:t>
            </w:r>
          </w:p>
        </w:tc>
        <w:tc>
          <w:tcPr>
            <w:tcW w:w="2126" w:type="dxa"/>
            <w:vAlign w:val="center"/>
          </w:tcPr>
          <w:p w:rsidR="005B09F3" w:rsidRPr="005B09F3" w:rsidRDefault="005B09F3" w:rsidP="005B09F3">
            <w:pPr>
              <w:suppressAutoHyphens/>
              <w:spacing w:line="240" w:lineRule="auto"/>
              <w:ind w:firstLine="0"/>
              <w:jc w:val="center"/>
              <w:rPr>
                <w:sz w:val="22"/>
                <w:szCs w:val="22"/>
                <w:lang w:eastAsia="ar-SA"/>
              </w:rPr>
            </w:pPr>
            <w:r w:rsidRPr="005B09F3">
              <w:rPr>
                <w:sz w:val="22"/>
                <w:szCs w:val="22"/>
                <w:lang w:eastAsia="ar-SA"/>
              </w:rPr>
              <w:t>не более 24</w:t>
            </w:r>
          </w:p>
        </w:tc>
      </w:tr>
    </w:tbl>
    <w:p w:rsidR="005B09F3" w:rsidRP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Default="005B09F3" w:rsidP="005B09F3">
      <w:pPr>
        <w:spacing w:line="259" w:lineRule="auto"/>
        <w:ind w:firstLine="0"/>
        <w:jc w:val="left"/>
        <w:rPr>
          <w:rFonts w:ascii="Calibri" w:eastAsia="Calibri" w:hAnsi="Calibri"/>
          <w:sz w:val="22"/>
          <w:szCs w:val="22"/>
          <w:lang w:eastAsia="en-US"/>
        </w:rPr>
      </w:pP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3.1.</w:t>
      </w:r>
      <w:r w:rsidRPr="005B09F3">
        <w:rPr>
          <w:rFonts w:ascii="Calibri" w:eastAsia="Calibri" w:hAnsi="Calibri"/>
          <w:sz w:val="22"/>
          <w:szCs w:val="22"/>
          <w:lang w:eastAsia="en-US"/>
        </w:rPr>
        <w:tab/>
        <w:t xml:space="preserve"> Поставщик должен обязательно иметь АЗС в следующих городах Республики Крым: </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w:t>
      </w:r>
      <w:r w:rsidRPr="005B09F3">
        <w:rPr>
          <w:rFonts w:ascii="Calibri" w:eastAsia="Calibri" w:hAnsi="Calibri"/>
          <w:sz w:val="22"/>
          <w:szCs w:val="22"/>
          <w:lang w:eastAsia="en-US"/>
        </w:rPr>
        <w:tab/>
        <w:t xml:space="preserve">Саки              </w:t>
      </w:r>
      <w:r w:rsidRPr="005B09F3">
        <w:rPr>
          <w:rFonts w:ascii="Calibri" w:eastAsia="Calibri" w:hAnsi="Calibri"/>
          <w:sz w:val="22"/>
          <w:szCs w:val="22"/>
          <w:lang w:eastAsia="en-US"/>
        </w:rPr>
        <w:tab/>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w:t>
      </w:r>
      <w:r w:rsidRPr="005B09F3">
        <w:rPr>
          <w:rFonts w:ascii="Calibri" w:eastAsia="Calibri" w:hAnsi="Calibri"/>
          <w:sz w:val="22"/>
          <w:szCs w:val="22"/>
          <w:lang w:eastAsia="en-US"/>
        </w:rPr>
        <w:tab/>
        <w:t>Евпатория</w:t>
      </w:r>
    </w:p>
    <w:p w:rsidR="005B09F3" w:rsidRPr="005B09F3" w:rsidRDefault="005B09F3" w:rsidP="005B09F3">
      <w:pPr>
        <w:spacing w:after="160"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w:t>
      </w:r>
      <w:r w:rsidRPr="005B09F3">
        <w:rPr>
          <w:rFonts w:ascii="Calibri" w:eastAsia="Calibri" w:hAnsi="Calibri"/>
          <w:sz w:val="22"/>
          <w:szCs w:val="22"/>
          <w:lang w:eastAsia="en-US"/>
        </w:rPr>
        <w:tab/>
        <w:t>Симферополе</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3.2   Не менее 1 (одной) АЗС должно находиться в пределах 3 (трех) километров от здания МУП «САКСКИЙ РАЙКОММУНХОЗ» САКСКОГО РАЙОНА, расположенного по адресу: РФ, Республика Крым, г. Саки, ул. Новоселовское шоссе 3в.</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3.3.  Режим работы АЗС – круглосуточный;</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3.4.  Постоянное наличие на АЗС дизельного топлива;</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3.5.  АЗС Поставщика должны быть оборудованы двумя и более топливораздаточными колонками;</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3.6. АЗС должна отвечать требованиям пожарной безопасности;</w:t>
      </w:r>
    </w:p>
    <w:p w:rsidR="005B09F3" w:rsidRPr="005B09F3" w:rsidRDefault="005B09F3" w:rsidP="005B09F3">
      <w:pPr>
        <w:spacing w:line="259" w:lineRule="auto"/>
        <w:ind w:firstLine="0"/>
        <w:jc w:val="left"/>
        <w:rPr>
          <w:rFonts w:ascii="Calibri" w:eastAsia="Calibri" w:hAnsi="Calibri"/>
          <w:sz w:val="22"/>
          <w:szCs w:val="22"/>
          <w:lang w:eastAsia="en-US"/>
        </w:rPr>
      </w:pPr>
      <w:r w:rsidRPr="005B09F3">
        <w:rPr>
          <w:rFonts w:ascii="Calibri" w:eastAsia="Calibri" w:hAnsi="Calibri"/>
          <w:sz w:val="22"/>
          <w:szCs w:val="22"/>
          <w:lang w:eastAsia="en-US"/>
        </w:rPr>
        <w:t>3.7.  АЗС должна иметь подъезд на территорию крупногабаритного транспорта</w:t>
      </w:r>
    </w:p>
    <w:p w:rsidR="005B09F3" w:rsidRPr="005B09F3" w:rsidRDefault="005B09F3" w:rsidP="005B09F3">
      <w:pPr>
        <w:spacing w:after="160" w:line="259" w:lineRule="auto"/>
        <w:ind w:firstLine="0"/>
        <w:jc w:val="left"/>
        <w:rPr>
          <w:rFonts w:ascii="Calibri" w:eastAsia="Calibri" w:hAnsi="Calibri"/>
          <w:sz w:val="22"/>
          <w:szCs w:val="22"/>
          <w:lang w:eastAsia="en-US"/>
        </w:rPr>
      </w:pPr>
    </w:p>
    <w:p w:rsidR="005B09F3" w:rsidRPr="005B09F3" w:rsidRDefault="005B09F3" w:rsidP="005B09F3">
      <w:pPr>
        <w:suppressAutoHyphens/>
        <w:spacing w:line="240" w:lineRule="auto"/>
        <w:ind w:left="4956" w:firstLine="708"/>
        <w:jc w:val="center"/>
        <w:rPr>
          <w:color w:val="00000A"/>
          <w:kern w:val="1"/>
          <w:sz w:val="22"/>
          <w:szCs w:val="22"/>
          <w:lang w:eastAsia="zh-CN"/>
        </w:rPr>
      </w:pPr>
      <w:r w:rsidRPr="005B09F3">
        <w:rPr>
          <w:color w:val="00000A"/>
          <w:kern w:val="1"/>
          <w:sz w:val="22"/>
          <w:szCs w:val="22"/>
          <w:lang w:eastAsia="zh-CN"/>
        </w:rPr>
        <w:t xml:space="preserve">Приложение 2 к </w:t>
      </w:r>
      <w:r w:rsidR="00A55FAD">
        <w:rPr>
          <w:color w:val="00000A"/>
          <w:kern w:val="1"/>
          <w:sz w:val="22"/>
          <w:szCs w:val="22"/>
          <w:lang w:eastAsia="zh-CN"/>
        </w:rPr>
        <w:t>договор</w:t>
      </w:r>
      <w:r w:rsidRPr="005B09F3">
        <w:rPr>
          <w:color w:val="00000A"/>
          <w:kern w:val="1"/>
          <w:sz w:val="22"/>
          <w:szCs w:val="22"/>
          <w:lang w:eastAsia="zh-CN"/>
        </w:rPr>
        <w:t>у</w:t>
      </w:r>
    </w:p>
    <w:p w:rsidR="005B09F3" w:rsidRPr="005B09F3" w:rsidRDefault="005B09F3" w:rsidP="005B09F3">
      <w:pPr>
        <w:suppressAutoHyphens/>
        <w:spacing w:line="240" w:lineRule="auto"/>
        <w:ind w:left="7082" w:firstLine="0"/>
        <w:rPr>
          <w:color w:val="00000A"/>
          <w:kern w:val="1"/>
          <w:sz w:val="22"/>
          <w:szCs w:val="22"/>
          <w:lang w:eastAsia="zh-CN"/>
        </w:rPr>
      </w:pPr>
      <w:r w:rsidRPr="005B09F3">
        <w:rPr>
          <w:color w:val="00000A"/>
          <w:kern w:val="1"/>
          <w:sz w:val="22"/>
          <w:szCs w:val="22"/>
          <w:lang w:eastAsia="zh-CN"/>
        </w:rPr>
        <w:t>от________ №_______</w:t>
      </w:r>
    </w:p>
    <w:p w:rsidR="005B09F3" w:rsidRPr="005B09F3" w:rsidRDefault="005B09F3" w:rsidP="005B09F3">
      <w:pPr>
        <w:spacing w:line="240" w:lineRule="auto"/>
        <w:ind w:left="-120" w:right="-196" w:firstLine="0"/>
        <w:jc w:val="center"/>
        <w:rPr>
          <w:b/>
          <w:color w:val="00000A"/>
          <w:kern w:val="1"/>
          <w:sz w:val="22"/>
          <w:szCs w:val="22"/>
        </w:rPr>
      </w:pPr>
    </w:p>
    <w:p w:rsidR="005B09F3" w:rsidRPr="005B09F3" w:rsidRDefault="005B09F3" w:rsidP="005B09F3">
      <w:pPr>
        <w:spacing w:line="240" w:lineRule="auto"/>
        <w:ind w:left="-120" w:right="-196" w:firstLine="0"/>
        <w:jc w:val="center"/>
        <w:rPr>
          <w:b/>
          <w:color w:val="00000A"/>
          <w:kern w:val="1"/>
          <w:sz w:val="22"/>
          <w:szCs w:val="22"/>
        </w:rPr>
      </w:pPr>
      <w:r w:rsidRPr="005B09F3">
        <w:rPr>
          <w:b/>
          <w:color w:val="00000A"/>
          <w:kern w:val="1"/>
          <w:sz w:val="22"/>
          <w:szCs w:val="22"/>
        </w:rPr>
        <w:t>Спецификация № 1</w:t>
      </w:r>
    </w:p>
    <w:p w:rsidR="005B09F3" w:rsidRPr="005B09F3" w:rsidRDefault="005B09F3" w:rsidP="005B09F3">
      <w:pPr>
        <w:spacing w:line="240" w:lineRule="auto"/>
        <w:ind w:right="-196" w:firstLine="0"/>
        <w:rPr>
          <w:bCs/>
          <w:color w:val="00000A"/>
          <w:kern w:val="1"/>
          <w:sz w:val="22"/>
          <w:szCs w:val="22"/>
        </w:rPr>
      </w:pPr>
      <w:r w:rsidRPr="005B09F3">
        <w:rPr>
          <w:bCs/>
          <w:color w:val="00000A"/>
          <w:kern w:val="1"/>
          <w:sz w:val="22"/>
          <w:szCs w:val="22"/>
        </w:rPr>
        <w:t xml:space="preserve">     </w:t>
      </w:r>
    </w:p>
    <w:p w:rsidR="005B09F3" w:rsidRPr="005B09F3" w:rsidRDefault="005B09F3" w:rsidP="005B09F3">
      <w:pPr>
        <w:spacing w:line="240" w:lineRule="auto"/>
        <w:ind w:right="112" w:firstLine="0"/>
        <w:jc w:val="left"/>
        <w:rPr>
          <w:iCs/>
          <w:color w:val="00000A"/>
          <w:kern w:val="1"/>
          <w:sz w:val="22"/>
          <w:szCs w:val="22"/>
        </w:rPr>
      </w:pPr>
      <w:r w:rsidRPr="005B09F3">
        <w:rPr>
          <w:iCs/>
          <w:color w:val="00000A"/>
          <w:kern w:val="1"/>
          <w:sz w:val="22"/>
          <w:szCs w:val="22"/>
        </w:rPr>
        <w:t>г. Симферополь</w:t>
      </w:r>
      <w:r w:rsidRPr="005B09F3">
        <w:rPr>
          <w:iCs/>
          <w:color w:val="00000A"/>
          <w:kern w:val="1"/>
          <w:sz w:val="22"/>
          <w:szCs w:val="22"/>
        </w:rPr>
        <w:tab/>
      </w:r>
      <w:r w:rsidRPr="005B09F3">
        <w:rPr>
          <w:iCs/>
          <w:color w:val="00000A"/>
          <w:kern w:val="1"/>
          <w:sz w:val="22"/>
          <w:szCs w:val="22"/>
        </w:rPr>
        <w:tab/>
      </w:r>
      <w:r w:rsidRPr="005B09F3">
        <w:rPr>
          <w:iCs/>
          <w:color w:val="00000A"/>
          <w:kern w:val="1"/>
          <w:sz w:val="22"/>
          <w:szCs w:val="22"/>
        </w:rPr>
        <w:tab/>
      </w:r>
      <w:r w:rsidRPr="005B09F3">
        <w:rPr>
          <w:iCs/>
          <w:color w:val="00000A"/>
          <w:kern w:val="1"/>
          <w:sz w:val="22"/>
          <w:szCs w:val="22"/>
        </w:rPr>
        <w:tab/>
      </w:r>
      <w:r w:rsidRPr="005B09F3">
        <w:rPr>
          <w:iCs/>
          <w:color w:val="00000A"/>
          <w:kern w:val="1"/>
          <w:sz w:val="22"/>
          <w:szCs w:val="22"/>
        </w:rPr>
        <w:tab/>
      </w:r>
      <w:r w:rsidRPr="005B09F3">
        <w:rPr>
          <w:iCs/>
          <w:color w:val="00000A"/>
          <w:kern w:val="1"/>
          <w:sz w:val="22"/>
          <w:szCs w:val="22"/>
        </w:rPr>
        <w:tab/>
        <w:t xml:space="preserve">   </w:t>
      </w:r>
      <w:proofErr w:type="gramStart"/>
      <w:r w:rsidRPr="005B09F3">
        <w:rPr>
          <w:iCs/>
          <w:color w:val="00000A"/>
          <w:kern w:val="1"/>
          <w:sz w:val="22"/>
          <w:szCs w:val="22"/>
        </w:rPr>
        <w:t xml:space="preserve">   «</w:t>
      </w:r>
      <w:proofErr w:type="gramEnd"/>
      <w:r w:rsidRPr="005B09F3">
        <w:rPr>
          <w:iCs/>
          <w:color w:val="00000A"/>
          <w:kern w:val="1"/>
          <w:sz w:val="22"/>
          <w:szCs w:val="22"/>
        </w:rPr>
        <w:t>_____» _____________ 2017 года</w:t>
      </w:r>
    </w:p>
    <w:p w:rsidR="005B09F3" w:rsidRPr="005B09F3" w:rsidRDefault="005B09F3" w:rsidP="005B09F3">
      <w:pPr>
        <w:spacing w:line="240" w:lineRule="auto"/>
        <w:ind w:right="-196" w:firstLine="0"/>
        <w:jc w:val="center"/>
        <w:rPr>
          <w:b/>
          <w:i/>
          <w:iCs/>
          <w:color w:val="00000A"/>
          <w:kern w:val="1"/>
          <w:sz w:val="22"/>
          <w:szCs w:val="22"/>
        </w:rPr>
      </w:pPr>
    </w:p>
    <w:p w:rsidR="005B09F3" w:rsidRPr="005B09F3" w:rsidRDefault="005B09F3" w:rsidP="005B09F3">
      <w:pPr>
        <w:autoSpaceDE w:val="0"/>
        <w:autoSpaceDN w:val="0"/>
        <w:adjustRightInd w:val="0"/>
        <w:spacing w:line="240" w:lineRule="auto"/>
        <w:ind w:firstLine="0"/>
        <w:rPr>
          <w:sz w:val="24"/>
          <w:szCs w:val="24"/>
        </w:rPr>
      </w:pPr>
      <w:r w:rsidRPr="005B09F3">
        <w:rPr>
          <w:sz w:val="24"/>
          <w:szCs w:val="24"/>
        </w:rPr>
        <w:t xml:space="preserve">МУНИЦИПАЛЬНОЕ УНИТАРНОЕ ПРЕДПРИЯТИЕ «САКСКИЙ РАЙКОММУНХОЗ» САКСКОГО РАЙОНА РЕСПУБЛИКИ КРЫМ (сокращенное наименование учреждения – </w:t>
      </w:r>
    </w:p>
    <w:p w:rsidR="005B09F3" w:rsidRPr="005B09F3" w:rsidRDefault="005B09F3" w:rsidP="005B09F3">
      <w:pPr>
        <w:spacing w:line="240" w:lineRule="auto"/>
        <w:ind w:firstLine="0"/>
        <w:rPr>
          <w:color w:val="00000A"/>
          <w:kern w:val="1"/>
          <w:sz w:val="22"/>
          <w:szCs w:val="22"/>
        </w:rPr>
      </w:pPr>
      <w:r w:rsidRPr="005B09F3">
        <w:rPr>
          <w:sz w:val="24"/>
          <w:szCs w:val="24"/>
        </w:rPr>
        <w:t>МУП «САКСКИЙ РАЙКОММУНХОЗ» САКСКОГО РАЙОНА</w:t>
      </w:r>
      <w:r w:rsidRPr="005B09F3">
        <w:rPr>
          <w:color w:val="000000"/>
          <w:kern w:val="1"/>
          <w:sz w:val="24"/>
          <w:szCs w:val="24"/>
          <w:lang w:eastAsia="zh-CN"/>
        </w:rPr>
        <w:t>, именуемое в дальнейшем «Заказчик», в лице директора Нехорошкина Руслана Артуровича, действующего на основании Устава</w:t>
      </w:r>
      <w:r w:rsidRPr="005B09F3">
        <w:rPr>
          <w:color w:val="000000"/>
          <w:kern w:val="1"/>
          <w:sz w:val="22"/>
          <w:szCs w:val="22"/>
        </w:rPr>
        <w:t xml:space="preserve">, с одной стороны, и ____________________________, именуемое в дальнейшем «Поставщик», в лице _________________,  действующего на основании ___________________, с другой стороны, </w:t>
      </w:r>
      <w:r w:rsidRPr="005B09F3">
        <w:rPr>
          <w:color w:val="00000A"/>
          <w:kern w:val="1"/>
          <w:sz w:val="22"/>
          <w:szCs w:val="22"/>
        </w:rPr>
        <w:t>совместно именуемые «Стороны», составили и подписали настоящую Спецификацию о нижеследующем:</w:t>
      </w:r>
    </w:p>
    <w:p w:rsidR="005B09F3" w:rsidRPr="005B09F3" w:rsidRDefault="005B09F3" w:rsidP="005B09F3">
      <w:pPr>
        <w:spacing w:line="240" w:lineRule="auto"/>
        <w:ind w:firstLine="0"/>
        <w:rPr>
          <w:color w:val="00000A"/>
          <w:kern w:val="1"/>
          <w:sz w:val="22"/>
          <w:szCs w:val="22"/>
        </w:rPr>
      </w:pPr>
    </w:p>
    <w:p w:rsidR="005B09F3" w:rsidRPr="005B09F3" w:rsidRDefault="005B09F3" w:rsidP="005B09F3">
      <w:pPr>
        <w:spacing w:line="240" w:lineRule="auto"/>
        <w:ind w:firstLine="0"/>
        <w:rPr>
          <w:b/>
          <w:color w:val="00000A"/>
          <w:kern w:val="1"/>
          <w:sz w:val="20"/>
          <w:szCs w:val="20"/>
        </w:rPr>
      </w:pPr>
      <w:r w:rsidRPr="005B09F3">
        <w:rPr>
          <w:b/>
          <w:color w:val="00000A"/>
          <w:kern w:val="1"/>
          <w:sz w:val="20"/>
          <w:szCs w:val="20"/>
        </w:rPr>
        <w:t>1.Поставщик обязуется поставить, а Покупатель принять и оплатить указанный ниже товар:</w:t>
      </w:r>
    </w:p>
    <w:tbl>
      <w:tblPr>
        <w:tblW w:w="91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08"/>
        <w:gridCol w:w="1718"/>
        <w:gridCol w:w="1138"/>
        <w:gridCol w:w="1776"/>
        <w:gridCol w:w="1985"/>
        <w:gridCol w:w="1984"/>
      </w:tblGrid>
      <w:tr w:rsidR="005B09F3" w:rsidRPr="005B09F3" w:rsidTr="0054542C">
        <w:trPr>
          <w:trHeight w:val="1290"/>
        </w:trPr>
        <w:tc>
          <w:tcPr>
            <w:tcW w:w="508" w:type="dxa"/>
            <w:vAlign w:val="center"/>
          </w:tcPr>
          <w:p w:rsidR="005B09F3" w:rsidRPr="005B09F3" w:rsidRDefault="005B09F3" w:rsidP="005B09F3">
            <w:pPr>
              <w:spacing w:line="240" w:lineRule="auto"/>
              <w:ind w:right="-196" w:firstLine="0"/>
              <w:jc w:val="left"/>
              <w:rPr>
                <w:color w:val="00000A"/>
                <w:kern w:val="1"/>
                <w:sz w:val="22"/>
                <w:szCs w:val="22"/>
              </w:rPr>
            </w:pPr>
            <w:r w:rsidRPr="005B09F3">
              <w:rPr>
                <w:color w:val="00000A"/>
                <w:kern w:val="1"/>
                <w:sz w:val="22"/>
                <w:szCs w:val="22"/>
              </w:rPr>
              <w:t>№ п/п</w:t>
            </w:r>
          </w:p>
          <w:p w:rsidR="005B09F3" w:rsidRPr="005B09F3" w:rsidRDefault="005B09F3" w:rsidP="005B09F3">
            <w:pPr>
              <w:spacing w:line="240" w:lineRule="auto"/>
              <w:ind w:right="-196" w:firstLine="0"/>
              <w:jc w:val="center"/>
              <w:rPr>
                <w:color w:val="00000A"/>
                <w:kern w:val="1"/>
                <w:sz w:val="22"/>
                <w:szCs w:val="22"/>
              </w:rPr>
            </w:pPr>
          </w:p>
        </w:tc>
        <w:tc>
          <w:tcPr>
            <w:tcW w:w="1718" w:type="dxa"/>
            <w:vAlign w:val="center"/>
          </w:tcPr>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Наименование товара</w:t>
            </w:r>
          </w:p>
        </w:tc>
        <w:tc>
          <w:tcPr>
            <w:tcW w:w="1138" w:type="dxa"/>
            <w:vAlign w:val="center"/>
          </w:tcPr>
          <w:p w:rsidR="005B09F3" w:rsidRPr="005B09F3" w:rsidRDefault="005B09F3" w:rsidP="005B09F3">
            <w:pPr>
              <w:spacing w:line="240" w:lineRule="auto"/>
              <w:ind w:right="-196" w:firstLine="0"/>
              <w:jc w:val="left"/>
              <w:rPr>
                <w:color w:val="00000A"/>
                <w:kern w:val="1"/>
                <w:sz w:val="22"/>
                <w:szCs w:val="22"/>
              </w:rPr>
            </w:pPr>
          </w:p>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Единицы измерения</w:t>
            </w:r>
          </w:p>
        </w:tc>
        <w:tc>
          <w:tcPr>
            <w:tcW w:w="1776" w:type="dxa"/>
          </w:tcPr>
          <w:p w:rsidR="005B09F3" w:rsidRPr="005B09F3" w:rsidRDefault="005B09F3" w:rsidP="005B09F3">
            <w:pPr>
              <w:spacing w:line="240" w:lineRule="auto"/>
              <w:ind w:right="-196" w:firstLine="0"/>
              <w:jc w:val="left"/>
              <w:rPr>
                <w:color w:val="00000A"/>
                <w:kern w:val="1"/>
                <w:sz w:val="22"/>
                <w:szCs w:val="22"/>
              </w:rPr>
            </w:pPr>
          </w:p>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Количество</w:t>
            </w:r>
          </w:p>
        </w:tc>
        <w:tc>
          <w:tcPr>
            <w:tcW w:w="1985" w:type="dxa"/>
            <w:vAlign w:val="center"/>
          </w:tcPr>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 xml:space="preserve">Цена </w:t>
            </w:r>
          </w:p>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 xml:space="preserve"> с НДС, </w:t>
            </w:r>
          </w:p>
          <w:p w:rsidR="005B09F3" w:rsidRPr="005B09F3" w:rsidRDefault="005B09F3" w:rsidP="005B09F3">
            <w:pPr>
              <w:spacing w:line="240" w:lineRule="auto"/>
              <w:ind w:right="-196" w:firstLine="0"/>
              <w:jc w:val="center"/>
              <w:rPr>
                <w:color w:val="00000A"/>
                <w:kern w:val="1"/>
                <w:sz w:val="22"/>
                <w:szCs w:val="22"/>
              </w:rPr>
            </w:pPr>
            <w:r w:rsidRPr="005B09F3">
              <w:rPr>
                <w:color w:val="00000A"/>
                <w:kern w:val="1"/>
                <w:sz w:val="22"/>
                <w:szCs w:val="22"/>
              </w:rPr>
              <w:t xml:space="preserve">(за 1 </w:t>
            </w:r>
            <w:proofErr w:type="spellStart"/>
            <w:r w:rsidRPr="005B09F3">
              <w:rPr>
                <w:color w:val="00000A"/>
                <w:kern w:val="1"/>
                <w:sz w:val="22"/>
                <w:szCs w:val="22"/>
              </w:rPr>
              <w:t>ед</w:t>
            </w:r>
            <w:proofErr w:type="spellEnd"/>
            <w:r w:rsidRPr="005B09F3">
              <w:rPr>
                <w:color w:val="00000A"/>
                <w:kern w:val="1"/>
                <w:sz w:val="22"/>
                <w:szCs w:val="22"/>
              </w:rPr>
              <w:t>), руб.</w:t>
            </w:r>
          </w:p>
          <w:p w:rsidR="005B09F3" w:rsidRPr="005B09F3" w:rsidRDefault="005B09F3" w:rsidP="005B09F3">
            <w:pPr>
              <w:spacing w:line="240" w:lineRule="auto"/>
              <w:ind w:right="-196" w:firstLine="0"/>
              <w:jc w:val="center"/>
              <w:rPr>
                <w:color w:val="00000A"/>
                <w:kern w:val="1"/>
                <w:sz w:val="22"/>
                <w:szCs w:val="22"/>
              </w:rPr>
            </w:pPr>
          </w:p>
        </w:tc>
        <w:tc>
          <w:tcPr>
            <w:tcW w:w="1984" w:type="dxa"/>
            <w:vAlign w:val="center"/>
          </w:tcPr>
          <w:p w:rsidR="005B09F3" w:rsidRPr="005B09F3" w:rsidRDefault="005B09F3" w:rsidP="005B09F3">
            <w:pPr>
              <w:spacing w:line="240" w:lineRule="auto"/>
              <w:ind w:firstLine="0"/>
              <w:jc w:val="center"/>
              <w:rPr>
                <w:color w:val="00000A"/>
                <w:kern w:val="1"/>
                <w:sz w:val="22"/>
                <w:szCs w:val="22"/>
              </w:rPr>
            </w:pPr>
            <w:r w:rsidRPr="005B09F3">
              <w:rPr>
                <w:color w:val="00000A"/>
                <w:kern w:val="1"/>
                <w:sz w:val="22"/>
                <w:szCs w:val="22"/>
              </w:rPr>
              <w:t xml:space="preserve">Сумма </w:t>
            </w:r>
          </w:p>
          <w:p w:rsidR="005B09F3" w:rsidRPr="005B09F3" w:rsidRDefault="005B09F3" w:rsidP="005B09F3">
            <w:pPr>
              <w:spacing w:line="240" w:lineRule="auto"/>
              <w:ind w:right="5" w:firstLine="0"/>
              <w:jc w:val="center"/>
              <w:rPr>
                <w:color w:val="00000A"/>
                <w:kern w:val="1"/>
                <w:sz w:val="22"/>
                <w:szCs w:val="22"/>
              </w:rPr>
            </w:pPr>
            <w:r w:rsidRPr="005B09F3">
              <w:rPr>
                <w:color w:val="00000A"/>
                <w:kern w:val="1"/>
                <w:sz w:val="22"/>
                <w:szCs w:val="22"/>
              </w:rPr>
              <w:t>с НДС, руб.</w:t>
            </w:r>
          </w:p>
          <w:p w:rsidR="005B09F3" w:rsidRPr="005B09F3" w:rsidRDefault="005B09F3" w:rsidP="005B09F3">
            <w:pPr>
              <w:spacing w:line="240" w:lineRule="auto"/>
              <w:ind w:right="-196" w:firstLine="0"/>
              <w:jc w:val="center"/>
              <w:rPr>
                <w:color w:val="00000A"/>
                <w:kern w:val="1"/>
                <w:sz w:val="22"/>
                <w:szCs w:val="22"/>
              </w:rPr>
            </w:pPr>
          </w:p>
        </w:tc>
      </w:tr>
      <w:tr w:rsidR="005B09F3" w:rsidRPr="005B09F3" w:rsidTr="0054542C">
        <w:trPr>
          <w:trHeight w:val="542"/>
        </w:trPr>
        <w:tc>
          <w:tcPr>
            <w:tcW w:w="508" w:type="dxa"/>
            <w:vAlign w:val="center"/>
          </w:tcPr>
          <w:p w:rsidR="005B09F3" w:rsidRPr="005B09F3" w:rsidRDefault="005B09F3" w:rsidP="005B09F3">
            <w:pPr>
              <w:spacing w:line="240" w:lineRule="auto"/>
              <w:ind w:right="-196" w:firstLine="0"/>
              <w:jc w:val="left"/>
              <w:rPr>
                <w:bCs/>
                <w:color w:val="00000A"/>
                <w:kern w:val="1"/>
                <w:sz w:val="20"/>
                <w:szCs w:val="20"/>
              </w:rPr>
            </w:pPr>
            <w:r w:rsidRPr="005B09F3">
              <w:rPr>
                <w:bCs/>
                <w:color w:val="00000A"/>
                <w:kern w:val="1"/>
                <w:sz w:val="20"/>
                <w:szCs w:val="20"/>
              </w:rPr>
              <w:t>1</w:t>
            </w:r>
          </w:p>
        </w:tc>
        <w:tc>
          <w:tcPr>
            <w:tcW w:w="1718" w:type="dxa"/>
            <w:vAlign w:val="center"/>
          </w:tcPr>
          <w:p w:rsidR="005B09F3" w:rsidRPr="005B09F3" w:rsidRDefault="005B09F3" w:rsidP="005B09F3">
            <w:pPr>
              <w:spacing w:line="240" w:lineRule="auto"/>
              <w:ind w:right="-196" w:firstLine="0"/>
              <w:jc w:val="left"/>
              <w:rPr>
                <w:bCs/>
                <w:color w:val="00000A"/>
                <w:kern w:val="1"/>
                <w:sz w:val="20"/>
                <w:szCs w:val="20"/>
              </w:rPr>
            </w:pPr>
          </w:p>
        </w:tc>
        <w:tc>
          <w:tcPr>
            <w:tcW w:w="1138" w:type="dxa"/>
            <w:vAlign w:val="center"/>
          </w:tcPr>
          <w:p w:rsidR="005B09F3" w:rsidRPr="005B09F3" w:rsidRDefault="005B09F3" w:rsidP="005B09F3">
            <w:pPr>
              <w:spacing w:line="240" w:lineRule="auto"/>
              <w:ind w:right="-196" w:firstLine="0"/>
              <w:jc w:val="center"/>
              <w:rPr>
                <w:bCs/>
                <w:color w:val="00000A"/>
                <w:kern w:val="1"/>
                <w:sz w:val="20"/>
                <w:szCs w:val="20"/>
              </w:rPr>
            </w:pPr>
          </w:p>
        </w:tc>
        <w:tc>
          <w:tcPr>
            <w:tcW w:w="1776" w:type="dxa"/>
            <w:vAlign w:val="center"/>
          </w:tcPr>
          <w:p w:rsidR="005B09F3" w:rsidRPr="005B09F3" w:rsidRDefault="005B09F3" w:rsidP="005B09F3">
            <w:pPr>
              <w:spacing w:line="240" w:lineRule="auto"/>
              <w:ind w:right="-196" w:firstLine="0"/>
              <w:jc w:val="center"/>
              <w:rPr>
                <w:bCs/>
                <w:color w:val="00000A"/>
                <w:kern w:val="1"/>
                <w:sz w:val="20"/>
                <w:szCs w:val="20"/>
              </w:rPr>
            </w:pPr>
          </w:p>
        </w:tc>
        <w:tc>
          <w:tcPr>
            <w:tcW w:w="1985" w:type="dxa"/>
            <w:vAlign w:val="center"/>
          </w:tcPr>
          <w:p w:rsidR="005B09F3" w:rsidRPr="005B09F3" w:rsidRDefault="005B09F3" w:rsidP="005B09F3">
            <w:pPr>
              <w:spacing w:line="240" w:lineRule="auto"/>
              <w:ind w:right="-196" w:firstLine="0"/>
              <w:jc w:val="center"/>
              <w:rPr>
                <w:bCs/>
                <w:color w:val="00000A"/>
                <w:kern w:val="1"/>
                <w:sz w:val="20"/>
                <w:szCs w:val="20"/>
              </w:rPr>
            </w:pPr>
          </w:p>
        </w:tc>
        <w:tc>
          <w:tcPr>
            <w:tcW w:w="1984" w:type="dxa"/>
            <w:vAlign w:val="center"/>
          </w:tcPr>
          <w:p w:rsidR="005B09F3" w:rsidRPr="005B09F3" w:rsidRDefault="005B09F3" w:rsidP="005B09F3">
            <w:pPr>
              <w:spacing w:line="240" w:lineRule="auto"/>
              <w:ind w:right="-196" w:firstLine="0"/>
              <w:jc w:val="center"/>
              <w:rPr>
                <w:bCs/>
                <w:color w:val="00000A"/>
                <w:kern w:val="1"/>
                <w:sz w:val="20"/>
                <w:szCs w:val="20"/>
              </w:rPr>
            </w:pPr>
          </w:p>
        </w:tc>
      </w:tr>
    </w:tbl>
    <w:p w:rsidR="005B09F3" w:rsidRPr="005B09F3" w:rsidRDefault="005B09F3" w:rsidP="005B09F3">
      <w:pPr>
        <w:spacing w:line="240" w:lineRule="auto"/>
        <w:ind w:right="-196" w:firstLine="0"/>
        <w:rPr>
          <w:b/>
          <w:bCs/>
          <w:iCs/>
          <w:color w:val="00000A"/>
          <w:kern w:val="1"/>
          <w:sz w:val="22"/>
          <w:szCs w:val="22"/>
        </w:rPr>
      </w:pPr>
    </w:p>
    <w:p w:rsidR="005B09F3" w:rsidRPr="005B09F3" w:rsidRDefault="005B09F3" w:rsidP="005B09F3">
      <w:pPr>
        <w:spacing w:line="240" w:lineRule="auto"/>
        <w:ind w:right="-196" w:firstLine="0"/>
        <w:rPr>
          <w:b/>
          <w:bCs/>
          <w:iCs/>
          <w:color w:val="00000A"/>
          <w:kern w:val="1"/>
          <w:sz w:val="22"/>
          <w:szCs w:val="22"/>
        </w:rPr>
      </w:pPr>
      <w:r w:rsidRPr="005B09F3">
        <w:rPr>
          <w:b/>
          <w:bCs/>
          <w:iCs/>
          <w:color w:val="00000A"/>
          <w:kern w:val="1"/>
          <w:sz w:val="22"/>
          <w:szCs w:val="22"/>
        </w:rPr>
        <w:t>2.</w:t>
      </w:r>
      <w:r w:rsidRPr="005B09F3">
        <w:rPr>
          <w:b/>
          <w:bCs/>
          <w:i/>
          <w:iCs/>
          <w:color w:val="00000A"/>
          <w:kern w:val="1"/>
          <w:sz w:val="22"/>
          <w:szCs w:val="22"/>
        </w:rPr>
        <w:t xml:space="preserve"> </w:t>
      </w:r>
      <w:r w:rsidRPr="005B09F3">
        <w:rPr>
          <w:b/>
          <w:bCs/>
          <w:iCs/>
          <w:color w:val="00000A"/>
          <w:kern w:val="1"/>
          <w:sz w:val="22"/>
          <w:szCs w:val="22"/>
        </w:rPr>
        <w:t>Общая стоимость товара согласно настоящей Спецификации составляет:</w:t>
      </w:r>
    </w:p>
    <w:p w:rsidR="005B09F3" w:rsidRPr="005B09F3" w:rsidRDefault="005B09F3" w:rsidP="005B09F3">
      <w:pPr>
        <w:spacing w:line="240" w:lineRule="auto"/>
        <w:ind w:right="-196" w:firstLine="0"/>
        <w:rPr>
          <w:rFonts w:eastAsia="Calibri"/>
          <w:b/>
          <w:color w:val="00000A"/>
          <w:kern w:val="1"/>
          <w:sz w:val="22"/>
          <w:szCs w:val="22"/>
          <w:lang w:eastAsia="en-US"/>
        </w:rPr>
      </w:pPr>
      <w:r w:rsidRPr="005B09F3">
        <w:rPr>
          <w:rFonts w:eastAsia="Calibri"/>
          <w:b/>
          <w:color w:val="00000A"/>
          <w:kern w:val="1"/>
          <w:sz w:val="22"/>
          <w:szCs w:val="22"/>
          <w:lang w:eastAsia="en-US"/>
        </w:rPr>
        <w:t xml:space="preserve">___________________, в т. ч. НДС </w:t>
      </w:r>
      <w:proofErr w:type="gramStart"/>
      <w:r w:rsidRPr="005B09F3">
        <w:rPr>
          <w:rFonts w:eastAsia="Calibri"/>
          <w:b/>
          <w:color w:val="00000A"/>
          <w:kern w:val="1"/>
          <w:sz w:val="22"/>
          <w:szCs w:val="22"/>
          <w:lang w:eastAsia="en-US"/>
        </w:rPr>
        <w:t xml:space="preserve">(  </w:t>
      </w:r>
      <w:proofErr w:type="gramEnd"/>
      <w:r w:rsidRPr="005B09F3">
        <w:rPr>
          <w:rFonts w:eastAsia="Calibri"/>
          <w:b/>
          <w:color w:val="00000A"/>
          <w:kern w:val="1"/>
          <w:sz w:val="22"/>
          <w:szCs w:val="22"/>
          <w:lang w:eastAsia="en-US"/>
        </w:rPr>
        <w:t xml:space="preserve"> %)/(без НДС)</w:t>
      </w:r>
    </w:p>
    <w:p w:rsidR="005B09F3" w:rsidRPr="005B09F3" w:rsidRDefault="005B09F3" w:rsidP="005B09F3">
      <w:pPr>
        <w:spacing w:line="240" w:lineRule="auto"/>
        <w:ind w:right="-196" w:firstLine="0"/>
        <w:rPr>
          <w:rFonts w:eastAsia="Calibri"/>
          <w:i/>
          <w:color w:val="00000A"/>
          <w:kern w:val="1"/>
          <w:sz w:val="22"/>
          <w:szCs w:val="22"/>
          <w:lang w:eastAsia="en-US"/>
        </w:rPr>
      </w:pPr>
      <w:r w:rsidRPr="005B09F3">
        <w:rPr>
          <w:rFonts w:eastAsia="Calibri"/>
          <w:i/>
          <w:color w:val="00000A"/>
          <w:kern w:val="1"/>
          <w:sz w:val="22"/>
          <w:szCs w:val="22"/>
          <w:lang w:eastAsia="en-US"/>
        </w:rPr>
        <w:t>*В зависимости от того, является ли Поставщик плательщиком НДС.</w:t>
      </w:r>
    </w:p>
    <w:p w:rsidR="005B09F3" w:rsidRPr="005B09F3" w:rsidRDefault="005B09F3" w:rsidP="005B09F3">
      <w:pPr>
        <w:spacing w:line="240" w:lineRule="auto"/>
        <w:ind w:right="112" w:firstLine="0"/>
        <w:rPr>
          <w:b/>
          <w:color w:val="00000A"/>
          <w:kern w:val="1"/>
          <w:sz w:val="22"/>
          <w:szCs w:val="22"/>
        </w:rPr>
      </w:pPr>
      <w:r w:rsidRPr="005B09F3">
        <w:rPr>
          <w:b/>
          <w:color w:val="00000A"/>
          <w:kern w:val="1"/>
          <w:sz w:val="22"/>
          <w:szCs w:val="22"/>
        </w:rPr>
        <w:t>3. Порядок оплаты: о</w:t>
      </w:r>
      <w:r w:rsidRPr="005B09F3">
        <w:rPr>
          <w:bCs/>
          <w:iCs/>
          <w:color w:val="00000A"/>
          <w:kern w:val="1"/>
          <w:sz w:val="22"/>
          <w:szCs w:val="22"/>
        </w:rPr>
        <w:t xml:space="preserve">плата стоимости товара осуществляется в безналичном порядке путем перечисления Заказчиком денежных средств на указанный в </w:t>
      </w:r>
      <w:r w:rsidR="00A55FAD">
        <w:rPr>
          <w:bCs/>
          <w:iCs/>
          <w:color w:val="00000A"/>
          <w:kern w:val="1"/>
          <w:sz w:val="22"/>
          <w:szCs w:val="22"/>
        </w:rPr>
        <w:t>Договор</w:t>
      </w:r>
      <w:r w:rsidRPr="005B09F3">
        <w:rPr>
          <w:bCs/>
          <w:iCs/>
          <w:color w:val="00000A"/>
          <w:kern w:val="1"/>
          <w:sz w:val="22"/>
          <w:szCs w:val="22"/>
        </w:rPr>
        <w:t xml:space="preserve">е расчетный счет Поставщика, на основании выставленного счета не позднее 30 дней со дня подписания Заказчиком товарной накладной (Акта сдачи-приемки) на данный товар (партию товара) либо, в случаях, предусмотренных </w:t>
      </w:r>
      <w:r w:rsidR="00A55FAD">
        <w:rPr>
          <w:bCs/>
          <w:iCs/>
          <w:color w:val="00000A"/>
          <w:kern w:val="1"/>
          <w:sz w:val="22"/>
          <w:szCs w:val="22"/>
        </w:rPr>
        <w:t>Договор</w:t>
      </w:r>
      <w:r w:rsidRPr="005B09F3">
        <w:rPr>
          <w:bCs/>
          <w:iCs/>
          <w:color w:val="00000A"/>
          <w:kern w:val="1"/>
          <w:sz w:val="22"/>
          <w:szCs w:val="22"/>
        </w:rPr>
        <w:t xml:space="preserve">ом, со дня подписания Акта </w:t>
      </w:r>
      <w:proofErr w:type="spellStart"/>
      <w:r w:rsidRPr="005B09F3">
        <w:rPr>
          <w:bCs/>
          <w:iCs/>
          <w:color w:val="00000A"/>
          <w:kern w:val="1"/>
          <w:sz w:val="22"/>
          <w:szCs w:val="22"/>
        </w:rPr>
        <w:t>взаимосверки</w:t>
      </w:r>
      <w:proofErr w:type="spellEnd"/>
      <w:r w:rsidRPr="005B09F3">
        <w:rPr>
          <w:bCs/>
          <w:iCs/>
          <w:color w:val="00000A"/>
          <w:kern w:val="1"/>
          <w:sz w:val="22"/>
          <w:szCs w:val="22"/>
        </w:rPr>
        <w:t xml:space="preserve"> обязательств на основании представленных Поставщиком счета и счета- фактуры</w:t>
      </w:r>
      <w:r w:rsidRPr="005B09F3">
        <w:rPr>
          <w:color w:val="00000A"/>
          <w:kern w:val="1"/>
          <w:sz w:val="22"/>
          <w:szCs w:val="22"/>
        </w:rPr>
        <w:t xml:space="preserve">.  </w:t>
      </w:r>
    </w:p>
    <w:p w:rsidR="005B09F3" w:rsidRPr="005B09F3" w:rsidRDefault="005B09F3" w:rsidP="005B09F3">
      <w:pPr>
        <w:spacing w:line="240" w:lineRule="auto"/>
        <w:ind w:firstLine="0"/>
        <w:rPr>
          <w:color w:val="00000A"/>
          <w:kern w:val="1"/>
          <w:sz w:val="22"/>
          <w:szCs w:val="22"/>
        </w:rPr>
      </w:pPr>
      <w:r w:rsidRPr="005B09F3">
        <w:rPr>
          <w:b/>
          <w:color w:val="00000A"/>
          <w:kern w:val="1"/>
          <w:sz w:val="22"/>
          <w:szCs w:val="22"/>
        </w:rPr>
        <w:t>4. Место поставки:</w:t>
      </w:r>
      <w:r w:rsidRPr="005B09F3">
        <w:rPr>
          <w:color w:val="00000A"/>
          <w:kern w:val="1"/>
          <w:sz w:val="22"/>
          <w:szCs w:val="22"/>
        </w:rPr>
        <w:t xml:space="preserve"> Сеть автозаправочных станций (далее – АЗС) поставщика расположенных в городах Республики Крым.</w:t>
      </w:r>
    </w:p>
    <w:p w:rsidR="005B09F3" w:rsidRPr="005B09F3" w:rsidRDefault="005B09F3" w:rsidP="005B09F3">
      <w:pPr>
        <w:spacing w:line="240" w:lineRule="auto"/>
        <w:ind w:right="112" w:firstLine="0"/>
        <w:rPr>
          <w:color w:val="00000A"/>
          <w:kern w:val="1"/>
          <w:sz w:val="22"/>
          <w:szCs w:val="22"/>
        </w:rPr>
      </w:pPr>
      <w:r w:rsidRPr="005B09F3">
        <w:rPr>
          <w:b/>
          <w:color w:val="00000A"/>
          <w:kern w:val="1"/>
          <w:sz w:val="22"/>
          <w:szCs w:val="22"/>
        </w:rPr>
        <w:t>5. Сроки поставки:</w:t>
      </w:r>
      <w:r w:rsidRPr="005B09F3">
        <w:rPr>
          <w:color w:val="00000A"/>
          <w:kern w:val="1"/>
          <w:sz w:val="22"/>
          <w:szCs w:val="22"/>
        </w:rPr>
        <w:t xml:space="preserve"> ежедневно до 31.12.201</w:t>
      </w:r>
      <w:r>
        <w:rPr>
          <w:color w:val="00000A"/>
          <w:kern w:val="1"/>
          <w:sz w:val="22"/>
          <w:szCs w:val="22"/>
        </w:rPr>
        <w:t>9</w:t>
      </w:r>
      <w:r w:rsidRPr="005B09F3">
        <w:rPr>
          <w:color w:val="00000A"/>
          <w:kern w:val="1"/>
          <w:sz w:val="22"/>
          <w:szCs w:val="22"/>
        </w:rPr>
        <w:t>г.</w:t>
      </w:r>
    </w:p>
    <w:p w:rsidR="005B09F3" w:rsidRPr="005B09F3" w:rsidRDefault="005B09F3" w:rsidP="005B09F3">
      <w:pPr>
        <w:spacing w:line="240" w:lineRule="auto"/>
        <w:ind w:right="-196" w:firstLine="0"/>
        <w:rPr>
          <w:color w:val="00000A"/>
          <w:kern w:val="1"/>
          <w:sz w:val="22"/>
          <w:szCs w:val="22"/>
        </w:rPr>
      </w:pPr>
      <w:r w:rsidRPr="005B09F3">
        <w:rPr>
          <w:b/>
          <w:color w:val="00000A"/>
          <w:kern w:val="1"/>
          <w:sz w:val="22"/>
          <w:szCs w:val="22"/>
        </w:rPr>
        <w:t xml:space="preserve">6. Качество товара должно соответствовать (ГОСТ):  </w:t>
      </w:r>
      <w:r w:rsidRPr="005B09F3">
        <w:rPr>
          <w:color w:val="00000A"/>
          <w:kern w:val="1"/>
          <w:sz w:val="22"/>
          <w:szCs w:val="22"/>
        </w:rPr>
        <w:t>ГОСТ 32511-2013, и техническому регламенту "О требованиях к автомобильному и авиационному бензину, дизельному и судовому топливу, топливу для реактивных двигателей и топочному мазуту" (ТР ТС 013/2011).", утвержденному Комиссией Таможенного союза от 18.10.2011 №826 и  подтверждаться паспортом на ГСМ выданным заводом-изготовителем.</w:t>
      </w:r>
    </w:p>
    <w:p w:rsidR="005B09F3" w:rsidRPr="005B09F3" w:rsidRDefault="005B09F3" w:rsidP="005B09F3">
      <w:pPr>
        <w:spacing w:line="240" w:lineRule="auto"/>
        <w:ind w:right="112" w:firstLine="0"/>
        <w:rPr>
          <w:color w:val="00000A"/>
          <w:kern w:val="1"/>
          <w:sz w:val="22"/>
          <w:szCs w:val="22"/>
        </w:rPr>
      </w:pPr>
      <w:r w:rsidRPr="005B09F3">
        <w:rPr>
          <w:b/>
          <w:color w:val="00000A"/>
          <w:kern w:val="1"/>
          <w:sz w:val="22"/>
          <w:szCs w:val="22"/>
        </w:rPr>
        <w:lastRenderedPageBreak/>
        <w:t xml:space="preserve">7. Условие поставки: </w:t>
      </w:r>
      <w:r w:rsidRPr="005B09F3">
        <w:rPr>
          <w:color w:val="00000A"/>
          <w:kern w:val="1"/>
          <w:sz w:val="22"/>
          <w:szCs w:val="22"/>
        </w:rPr>
        <w:t>с использованием топливных карт.</w:t>
      </w:r>
    </w:p>
    <w:p w:rsidR="005B09F3" w:rsidRPr="005B09F3" w:rsidRDefault="005B09F3" w:rsidP="005B09F3">
      <w:pPr>
        <w:spacing w:line="240" w:lineRule="auto"/>
        <w:ind w:right="112" w:firstLine="0"/>
        <w:rPr>
          <w:b/>
          <w:color w:val="00000A"/>
          <w:kern w:val="1"/>
          <w:sz w:val="22"/>
          <w:szCs w:val="22"/>
        </w:rPr>
      </w:pPr>
      <w:r w:rsidRPr="005B09F3">
        <w:rPr>
          <w:b/>
          <w:color w:val="00000A"/>
          <w:kern w:val="1"/>
          <w:sz w:val="22"/>
          <w:szCs w:val="22"/>
        </w:rPr>
        <w:t xml:space="preserve">8.  Общие требования к </w:t>
      </w:r>
      <w:proofErr w:type="gramStart"/>
      <w:r w:rsidRPr="005B09F3">
        <w:rPr>
          <w:b/>
          <w:color w:val="00000A"/>
          <w:kern w:val="1"/>
          <w:sz w:val="22"/>
          <w:szCs w:val="22"/>
        </w:rPr>
        <w:t>АЗС(</w:t>
      </w:r>
      <w:proofErr w:type="gramEnd"/>
      <w:r w:rsidRPr="005B09F3">
        <w:rPr>
          <w:b/>
          <w:color w:val="00000A"/>
          <w:kern w:val="1"/>
          <w:sz w:val="22"/>
          <w:szCs w:val="22"/>
        </w:rPr>
        <w:t>авто-заправочным станциям) поставщика:</w:t>
      </w:r>
    </w:p>
    <w:p w:rsidR="005B09F3" w:rsidRPr="005B09F3" w:rsidRDefault="005B09F3" w:rsidP="005B09F3">
      <w:pPr>
        <w:spacing w:line="240" w:lineRule="auto"/>
        <w:ind w:right="112" w:firstLine="0"/>
        <w:rPr>
          <w:color w:val="00000A"/>
          <w:kern w:val="1"/>
          <w:sz w:val="22"/>
          <w:szCs w:val="22"/>
        </w:rPr>
      </w:pPr>
      <w:r w:rsidRPr="005B09F3">
        <w:rPr>
          <w:color w:val="00000A"/>
          <w:kern w:val="1"/>
          <w:sz w:val="22"/>
          <w:szCs w:val="22"/>
        </w:rPr>
        <w:t xml:space="preserve">- Поставщик должен обязательно иметь АЗС в следующих </w:t>
      </w:r>
      <w:proofErr w:type="gramStart"/>
      <w:r w:rsidRPr="005B09F3">
        <w:rPr>
          <w:color w:val="00000A"/>
          <w:kern w:val="1"/>
          <w:sz w:val="22"/>
          <w:szCs w:val="22"/>
        </w:rPr>
        <w:t>городах  Республики</w:t>
      </w:r>
      <w:proofErr w:type="gramEnd"/>
      <w:r w:rsidRPr="005B09F3">
        <w:rPr>
          <w:color w:val="00000A"/>
          <w:kern w:val="1"/>
          <w:sz w:val="22"/>
          <w:szCs w:val="22"/>
        </w:rPr>
        <w:t xml:space="preserve"> Крым: Саки, Евпатория</w:t>
      </w:r>
      <w:r w:rsidR="002D71F2">
        <w:rPr>
          <w:color w:val="00000A"/>
          <w:kern w:val="1"/>
          <w:sz w:val="22"/>
          <w:szCs w:val="22"/>
        </w:rPr>
        <w:t>, г. Симферополь.</w:t>
      </w:r>
    </w:p>
    <w:p w:rsidR="005B09F3" w:rsidRPr="005B09F3" w:rsidRDefault="005B09F3" w:rsidP="005B09F3">
      <w:pPr>
        <w:spacing w:line="240" w:lineRule="auto"/>
        <w:ind w:right="112" w:firstLine="0"/>
        <w:rPr>
          <w:color w:val="00000A"/>
          <w:kern w:val="1"/>
          <w:sz w:val="32"/>
          <w:szCs w:val="32"/>
        </w:rPr>
      </w:pPr>
      <w:r w:rsidRPr="005B09F3">
        <w:rPr>
          <w:color w:val="00000A"/>
          <w:kern w:val="1"/>
          <w:sz w:val="22"/>
          <w:szCs w:val="22"/>
        </w:rPr>
        <w:t xml:space="preserve">- Не менее 1 (одной) АЗС на которой представлены имеется дизельное топливо должно находиться </w:t>
      </w:r>
      <w:r w:rsidRPr="005B09F3">
        <w:rPr>
          <w:color w:val="00000A"/>
          <w:kern w:val="1"/>
          <w:sz w:val="22"/>
          <w:szCs w:val="22"/>
          <w:u w:val="single"/>
        </w:rPr>
        <w:t>в пределах 3 (трех) километров</w:t>
      </w:r>
      <w:r w:rsidRPr="005B09F3">
        <w:rPr>
          <w:color w:val="00000A"/>
          <w:kern w:val="1"/>
          <w:sz w:val="22"/>
          <w:szCs w:val="22"/>
        </w:rPr>
        <w:t xml:space="preserve"> от здания </w:t>
      </w:r>
      <w:r w:rsidRPr="005B09F3">
        <w:rPr>
          <w:rFonts w:ascii="Times New Roman CYR" w:hAnsi="Times New Roman CYR" w:cs="Times New Roman CYR"/>
          <w:b/>
          <w:sz w:val="24"/>
          <w:szCs w:val="24"/>
        </w:rPr>
        <w:t xml:space="preserve">МУП </w:t>
      </w:r>
      <w:r w:rsidRPr="005B09F3">
        <w:rPr>
          <w:b/>
          <w:sz w:val="24"/>
          <w:szCs w:val="24"/>
        </w:rPr>
        <w:t>«</w:t>
      </w:r>
      <w:r w:rsidRPr="005B09F3">
        <w:rPr>
          <w:rFonts w:ascii="Times New Roman CYR" w:hAnsi="Times New Roman CYR" w:cs="Times New Roman CYR"/>
          <w:b/>
          <w:sz w:val="24"/>
          <w:szCs w:val="24"/>
        </w:rPr>
        <w:t>САКСКИЙ РАЙКОММУНХОЗ</w:t>
      </w:r>
      <w:r w:rsidRPr="005B09F3">
        <w:rPr>
          <w:b/>
          <w:sz w:val="24"/>
          <w:szCs w:val="24"/>
        </w:rPr>
        <w:t xml:space="preserve">» </w:t>
      </w:r>
      <w:r w:rsidRPr="005B09F3">
        <w:rPr>
          <w:rFonts w:ascii="Times New Roman CYR" w:hAnsi="Times New Roman CYR" w:cs="Times New Roman CYR"/>
          <w:b/>
          <w:sz w:val="24"/>
          <w:szCs w:val="24"/>
        </w:rPr>
        <w:t>САКСКОГО РАЙОНА</w:t>
      </w:r>
      <w:r w:rsidRPr="005B09F3">
        <w:rPr>
          <w:sz w:val="24"/>
          <w:szCs w:val="24"/>
        </w:rPr>
        <w:t xml:space="preserve">, расположенного по адресу: </w:t>
      </w:r>
      <w:r w:rsidRPr="005B09F3">
        <w:rPr>
          <w:rFonts w:eastAsia="Calibri"/>
          <w:color w:val="00000A"/>
          <w:kern w:val="1"/>
          <w:sz w:val="24"/>
          <w:szCs w:val="24"/>
          <w:lang w:eastAsia="zh-CN"/>
        </w:rPr>
        <w:t>РФ, Республика Крым, г. Саки, ул. Новоселовское шоссе 3в.</w:t>
      </w:r>
    </w:p>
    <w:p w:rsidR="005B09F3" w:rsidRPr="005B09F3" w:rsidRDefault="005B09F3" w:rsidP="005B09F3">
      <w:pPr>
        <w:spacing w:line="240" w:lineRule="auto"/>
        <w:ind w:right="112" w:firstLine="0"/>
        <w:rPr>
          <w:color w:val="00000A"/>
          <w:kern w:val="1"/>
          <w:sz w:val="22"/>
          <w:szCs w:val="22"/>
        </w:rPr>
      </w:pPr>
      <w:r w:rsidRPr="005B09F3">
        <w:rPr>
          <w:color w:val="00000A"/>
          <w:kern w:val="1"/>
          <w:sz w:val="22"/>
          <w:szCs w:val="22"/>
        </w:rPr>
        <w:t>- Режим работы АЗС – круглосуточный;</w:t>
      </w:r>
    </w:p>
    <w:p w:rsidR="005B09F3" w:rsidRPr="005B09F3" w:rsidRDefault="005B09F3" w:rsidP="005B09F3">
      <w:pPr>
        <w:spacing w:line="240" w:lineRule="auto"/>
        <w:ind w:right="112" w:firstLine="0"/>
        <w:rPr>
          <w:color w:val="00000A"/>
          <w:kern w:val="1"/>
          <w:sz w:val="22"/>
          <w:szCs w:val="22"/>
        </w:rPr>
      </w:pPr>
      <w:r w:rsidRPr="005B09F3">
        <w:rPr>
          <w:color w:val="00000A"/>
          <w:kern w:val="1"/>
          <w:sz w:val="22"/>
          <w:szCs w:val="22"/>
        </w:rPr>
        <w:t>- Постоянное наличие на АЗС дизельного топлива;</w:t>
      </w:r>
    </w:p>
    <w:p w:rsidR="005B09F3" w:rsidRPr="005B09F3" w:rsidRDefault="005B09F3" w:rsidP="005B09F3">
      <w:pPr>
        <w:spacing w:line="240" w:lineRule="auto"/>
        <w:ind w:right="112" w:firstLine="0"/>
        <w:rPr>
          <w:color w:val="00000A"/>
          <w:kern w:val="1"/>
          <w:sz w:val="22"/>
          <w:szCs w:val="22"/>
        </w:rPr>
      </w:pPr>
      <w:r w:rsidRPr="005B09F3">
        <w:rPr>
          <w:color w:val="00000A"/>
          <w:kern w:val="1"/>
          <w:sz w:val="22"/>
          <w:szCs w:val="22"/>
        </w:rPr>
        <w:t>- АЗС Поставщика должны быть оборудованы двумя и более топливораздаточными колонками;</w:t>
      </w:r>
    </w:p>
    <w:p w:rsidR="005B09F3" w:rsidRPr="005B09F3" w:rsidRDefault="005B09F3" w:rsidP="005B09F3">
      <w:pPr>
        <w:spacing w:line="240" w:lineRule="auto"/>
        <w:ind w:right="112" w:firstLine="0"/>
        <w:rPr>
          <w:color w:val="00000A"/>
          <w:kern w:val="1"/>
          <w:sz w:val="22"/>
          <w:szCs w:val="22"/>
        </w:rPr>
      </w:pPr>
      <w:r w:rsidRPr="005B09F3">
        <w:rPr>
          <w:color w:val="00000A"/>
          <w:kern w:val="1"/>
          <w:sz w:val="22"/>
          <w:szCs w:val="22"/>
        </w:rPr>
        <w:t>- АЗС должна отвечать требованиям пожарной безопасности;</w:t>
      </w:r>
    </w:p>
    <w:p w:rsidR="005B09F3" w:rsidRPr="005B09F3" w:rsidRDefault="005B09F3" w:rsidP="005B09F3">
      <w:pPr>
        <w:spacing w:line="240" w:lineRule="auto"/>
        <w:ind w:right="112" w:firstLine="0"/>
        <w:rPr>
          <w:b/>
          <w:color w:val="00000A"/>
          <w:kern w:val="1"/>
          <w:sz w:val="22"/>
          <w:szCs w:val="22"/>
        </w:rPr>
      </w:pPr>
      <w:r w:rsidRPr="005B09F3">
        <w:rPr>
          <w:color w:val="00000A"/>
          <w:kern w:val="1"/>
          <w:sz w:val="22"/>
          <w:szCs w:val="22"/>
        </w:rPr>
        <w:t>- АСЗ должна иметь подъезд на территорию крупногабаритного транспорта</w:t>
      </w:r>
    </w:p>
    <w:p w:rsidR="005B09F3" w:rsidRPr="005B09F3" w:rsidRDefault="005B09F3" w:rsidP="005B09F3">
      <w:pPr>
        <w:spacing w:line="240" w:lineRule="auto"/>
        <w:ind w:right="-196" w:firstLine="0"/>
        <w:rPr>
          <w:i/>
          <w:color w:val="00000A"/>
          <w:kern w:val="1"/>
          <w:sz w:val="22"/>
          <w:szCs w:val="22"/>
          <w:lang w:eastAsia="zh-CN"/>
        </w:rPr>
      </w:pPr>
      <w:r w:rsidRPr="005B09F3">
        <w:rPr>
          <w:b/>
          <w:color w:val="00000A"/>
          <w:kern w:val="1"/>
          <w:sz w:val="22"/>
          <w:szCs w:val="22"/>
        </w:rPr>
        <w:t>9. Страна происхождения товара: ______________________</w:t>
      </w:r>
      <w:r w:rsidRPr="005B09F3">
        <w:rPr>
          <w:i/>
          <w:color w:val="00000A"/>
          <w:kern w:val="1"/>
          <w:sz w:val="22"/>
          <w:szCs w:val="22"/>
          <w:lang w:eastAsia="zh-CN"/>
        </w:rPr>
        <w:t xml:space="preserve"> (из предложения победителя закупки)</w:t>
      </w:r>
      <w:r w:rsidRPr="005B09F3">
        <w:rPr>
          <w:rFonts w:ascii="Calibri" w:eastAsia="Calibri" w:hAnsi="Calibri"/>
          <w:sz w:val="22"/>
          <w:szCs w:val="22"/>
          <w:lang w:eastAsia="en-US"/>
        </w:rPr>
        <w:t xml:space="preserve"> </w:t>
      </w:r>
      <w:r w:rsidRPr="005B09F3">
        <w:rPr>
          <w:i/>
          <w:color w:val="00000A"/>
          <w:kern w:val="1"/>
          <w:sz w:val="22"/>
          <w:szCs w:val="22"/>
          <w:lang w:eastAsia="zh-CN"/>
        </w:rPr>
        <w:t>ПОСТАВЩИК:</w:t>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r>
      <w:r w:rsidRPr="005B09F3">
        <w:rPr>
          <w:i/>
          <w:color w:val="00000A"/>
          <w:kern w:val="1"/>
          <w:sz w:val="22"/>
          <w:szCs w:val="22"/>
          <w:lang w:eastAsia="zh-CN"/>
        </w:rPr>
        <w:tab/>
        <w:t xml:space="preserve"> ЗАКАЗЧИК: </w:t>
      </w:r>
    </w:p>
    <w:p w:rsidR="005B09F3" w:rsidRPr="005B09F3" w:rsidRDefault="005B09F3" w:rsidP="005B09F3">
      <w:pPr>
        <w:spacing w:line="240" w:lineRule="auto"/>
        <w:ind w:right="-196" w:firstLine="0"/>
        <w:rPr>
          <w:i/>
          <w:color w:val="00000A"/>
          <w:kern w:val="1"/>
          <w:sz w:val="22"/>
          <w:szCs w:val="22"/>
          <w:lang w:eastAsia="zh-CN"/>
        </w:rPr>
      </w:pPr>
    </w:p>
    <w:p w:rsidR="005B09F3" w:rsidRPr="005B09F3" w:rsidRDefault="005B09F3" w:rsidP="005B09F3">
      <w:pPr>
        <w:spacing w:line="240" w:lineRule="auto"/>
        <w:ind w:left="4956" w:right="-196" w:firstLine="0"/>
        <w:rPr>
          <w:i/>
          <w:color w:val="00000A"/>
          <w:kern w:val="1"/>
          <w:sz w:val="22"/>
          <w:szCs w:val="22"/>
          <w:lang w:eastAsia="zh-CN"/>
        </w:rPr>
      </w:pPr>
    </w:p>
    <w:p w:rsidR="005B09F3" w:rsidRPr="005B09F3" w:rsidRDefault="005B09F3" w:rsidP="005B09F3">
      <w:pPr>
        <w:spacing w:line="240" w:lineRule="auto"/>
        <w:ind w:right="-196" w:firstLine="0"/>
        <w:rPr>
          <w:color w:val="00000A"/>
          <w:kern w:val="1"/>
          <w:sz w:val="22"/>
          <w:szCs w:val="22"/>
        </w:rPr>
      </w:pPr>
    </w:p>
    <w:p w:rsidR="005B09F3" w:rsidRPr="005B09F3" w:rsidRDefault="005B09F3" w:rsidP="005B09F3">
      <w:pPr>
        <w:spacing w:line="240" w:lineRule="auto"/>
        <w:ind w:right="-196" w:firstLine="0"/>
        <w:rPr>
          <w:b/>
          <w:color w:val="00000A"/>
          <w:kern w:val="1"/>
          <w:sz w:val="22"/>
          <w:szCs w:val="22"/>
        </w:rPr>
      </w:pPr>
      <w:r w:rsidRPr="005B09F3">
        <w:rPr>
          <w:b/>
          <w:color w:val="00000A"/>
          <w:kern w:val="1"/>
          <w:sz w:val="22"/>
          <w:szCs w:val="22"/>
        </w:rPr>
        <w:t xml:space="preserve">                  </w:t>
      </w:r>
    </w:p>
    <w:p w:rsidR="005B09F3" w:rsidRPr="005B09F3" w:rsidRDefault="005B09F3" w:rsidP="005B09F3">
      <w:pPr>
        <w:suppressAutoHyphens/>
        <w:spacing w:line="240" w:lineRule="auto"/>
        <w:ind w:left="-709" w:firstLine="0"/>
        <w:jc w:val="right"/>
        <w:rPr>
          <w:color w:val="00000A"/>
          <w:kern w:val="1"/>
          <w:sz w:val="20"/>
          <w:szCs w:val="20"/>
          <w:lang w:eastAsia="zh-CN"/>
        </w:rPr>
      </w:pPr>
      <w:r w:rsidRPr="005B09F3">
        <w:rPr>
          <w:color w:val="00000A"/>
          <w:kern w:val="1"/>
          <w:sz w:val="20"/>
          <w:szCs w:val="20"/>
          <w:lang w:eastAsia="zh-CN"/>
        </w:rPr>
        <w:t xml:space="preserve">Приложение 3 к </w:t>
      </w:r>
      <w:r w:rsidR="00A55FAD">
        <w:rPr>
          <w:color w:val="00000A"/>
          <w:kern w:val="1"/>
          <w:sz w:val="20"/>
          <w:szCs w:val="20"/>
          <w:lang w:eastAsia="zh-CN"/>
        </w:rPr>
        <w:t>договор</w:t>
      </w:r>
      <w:r w:rsidRPr="005B09F3">
        <w:rPr>
          <w:color w:val="00000A"/>
          <w:kern w:val="1"/>
          <w:sz w:val="20"/>
          <w:szCs w:val="20"/>
          <w:lang w:eastAsia="zh-CN"/>
        </w:rPr>
        <w:t>у</w:t>
      </w:r>
    </w:p>
    <w:p w:rsidR="005B09F3" w:rsidRPr="005B09F3" w:rsidRDefault="005B09F3" w:rsidP="005B09F3">
      <w:pPr>
        <w:suppressAutoHyphens/>
        <w:spacing w:line="240" w:lineRule="auto"/>
        <w:ind w:left="7082" w:firstLine="0"/>
        <w:rPr>
          <w:color w:val="00000A"/>
          <w:kern w:val="1"/>
          <w:sz w:val="20"/>
          <w:szCs w:val="20"/>
          <w:lang w:eastAsia="zh-CN"/>
        </w:rPr>
      </w:pPr>
      <w:r w:rsidRPr="005B09F3">
        <w:rPr>
          <w:color w:val="00000A"/>
          <w:kern w:val="1"/>
          <w:sz w:val="20"/>
          <w:szCs w:val="20"/>
          <w:lang w:eastAsia="zh-CN"/>
        </w:rPr>
        <w:t>от________ №_______</w:t>
      </w:r>
    </w:p>
    <w:p w:rsidR="005B09F3" w:rsidRPr="005B09F3" w:rsidRDefault="005B09F3" w:rsidP="005B09F3">
      <w:pPr>
        <w:suppressAutoHyphens/>
        <w:spacing w:line="240" w:lineRule="auto"/>
        <w:ind w:left="7082" w:firstLine="0"/>
        <w:rPr>
          <w:color w:val="00000A"/>
          <w:kern w:val="1"/>
          <w:sz w:val="20"/>
          <w:szCs w:val="20"/>
          <w:lang w:eastAsia="zh-CN"/>
        </w:rPr>
      </w:pPr>
    </w:p>
    <w:p w:rsidR="005B09F3" w:rsidRPr="005B09F3" w:rsidRDefault="005B09F3" w:rsidP="005B09F3">
      <w:pPr>
        <w:keepNext/>
        <w:keepLines/>
        <w:suppressAutoHyphens/>
        <w:spacing w:line="240" w:lineRule="auto"/>
        <w:ind w:left="586" w:firstLine="0"/>
        <w:jc w:val="center"/>
        <w:rPr>
          <w:b/>
          <w:color w:val="00000A"/>
          <w:kern w:val="1"/>
          <w:sz w:val="22"/>
          <w:szCs w:val="22"/>
          <w:lang w:eastAsia="zh-CN"/>
        </w:rPr>
      </w:pPr>
      <w:r w:rsidRPr="005B09F3">
        <w:rPr>
          <w:b/>
          <w:color w:val="00000A"/>
          <w:kern w:val="1"/>
          <w:sz w:val="22"/>
          <w:szCs w:val="22"/>
          <w:lang w:eastAsia="zh-CN"/>
        </w:rPr>
        <w:t>Список АЗС, производящих отпуск нефтепродуктов по топливным картам в городах</w:t>
      </w:r>
    </w:p>
    <w:p w:rsidR="005B09F3" w:rsidRPr="005B09F3" w:rsidRDefault="005B09F3" w:rsidP="005B09F3">
      <w:pPr>
        <w:keepNext/>
        <w:keepLines/>
        <w:suppressAutoHyphens/>
        <w:spacing w:line="240" w:lineRule="auto"/>
        <w:ind w:left="586" w:firstLine="0"/>
        <w:jc w:val="center"/>
        <w:rPr>
          <w:b/>
          <w:color w:val="00000A"/>
          <w:kern w:val="1"/>
          <w:sz w:val="22"/>
          <w:szCs w:val="22"/>
          <w:lang w:eastAsia="zh-CN"/>
        </w:rPr>
      </w:pPr>
      <w:r w:rsidRPr="005B09F3">
        <w:rPr>
          <w:b/>
          <w:color w:val="00000A"/>
          <w:kern w:val="1"/>
          <w:sz w:val="22"/>
          <w:szCs w:val="22"/>
          <w:lang w:eastAsia="zh-CN"/>
        </w:rPr>
        <w:t>Республики Крым</w:t>
      </w:r>
    </w:p>
    <w:p w:rsidR="005B09F3" w:rsidRPr="005B09F3" w:rsidRDefault="005B09F3" w:rsidP="005B09F3">
      <w:pPr>
        <w:keepNext/>
        <w:keepLines/>
        <w:suppressAutoHyphens/>
        <w:spacing w:line="240" w:lineRule="auto"/>
        <w:ind w:left="586" w:firstLine="0"/>
        <w:jc w:val="center"/>
        <w:rPr>
          <w:color w:val="00000A"/>
          <w:kern w:val="1"/>
          <w:sz w:val="22"/>
          <w:szCs w:val="22"/>
          <w:lang w:eastAsia="zh-C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01"/>
        <w:gridCol w:w="3402"/>
        <w:gridCol w:w="4707"/>
      </w:tblGrid>
      <w:tr w:rsidR="005B09F3" w:rsidRPr="005B09F3" w:rsidTr="0054542C">
        <w:tc>
          <w:tcPr>
            <w:tcW w:w="1101" w:type="dxa"/>
            <w:shd w:val="clear" w:color="auto" w:fill="auto"/>
          </w:tcPr>
          <w:p w:rsidR="005B09F3" w:rsidRPr="005B09F3" w:rsidRDefault="005B09F3" w:rsidP="005B09F3">
            <w:pPr>
              <w:widowControl w:val="0"/>
              <w:suppressAutoHyphens/>
              <w:autoSpaceDE w:val="0"/>
              <w:autoSpaceDN w:val="0"/>
              <w:adjustRightInd w:val="0"/>
              <w:spacing w:after="200" w:line="276" w:lineRule="auto"/>
              <w:ind w:right="-20" w:firstLine="0"/>
              <w:jc w:val="left"/>
              <w:rPr>
                <w:b/>
                <w:color w:val="00000A"/>
                <w:w w:val="106"/>
                <w:kern w:val="1"/>
                <w:sz w:val="22"/>
                <w:szCs w:val="22"/>
                <w:lang w:eastAsia="zh-CN"/>
              </w:rPr>
            </w:pPr>
            <w:r w:rsidRPr="005B09F3">
              <w:rPr>
                <w:b/>
                <w:color w:val="00000A"/>
                <w:w w:val="106"/>
                <w:kern w:val="1"/>
                <w:sz w:val="22"/>
                <w:szCs w:val="22"/>
                <w:lang w:eastAsia="zh-CN"/>
              </w:rPr>
              <w:t>№ п/п</w:t>
            </w:r>
          </w:p>
        </w:tc>
        <w:tc>
          <w:tcPr>
            <w:tcW w:w="3402" w:type="dxa"/>
          </w:tcPr>
          <w:p w:rsidR="005B09F3" w:rsidRPr="005B09F3" w:rsidRDefault="005B09F3" w:rsidP="005B09F3">
            <w:pPr>
              <w:widowControl w:val="0"/>
              <w:suppressAutoHyphens/>
              <w:autoSpaceDE w:val="0"/>
              <w:autoSpaceDN w:val="0"/>
              <w:adjustRightInd w:val="0"/>
              <w:spacing w:after="200" w:line="276" w:lineRule="auto"/>
              <w:ind w:right="-20" w:firstLine="0"/>
              <w:jc w:val="left"/>
              <w:rPr>
                <w:b/>
                <w:color w:val="00000A"/>
                <w:w w:val="106"/>
                <w:kern w:val="1"/>
                <w:sz w:val="22"/>
                <w:szCs w:val="22"/>
                <w:lang w:eastAsia="zh-CN"/>
              </w:rPr>
            </w:pPr>
            <w:r w:rsidRPr="005B09F3">
              <w:rPr>
                <w:b/>
                <w:color w:val="00000A"/>
                <w:w w:val="106"/>
                <w:kern w:val="1"/>
                <w:sz w:val="22"/>
                <w:szCs w:val="22"/>
                <w:lang w:eastAsia="zh-CN"/>
              </w:rPr>
              <w:t>Наименование</w:t>
            </w:r>
          </w:p>
        </w:tc>
        <w:tc>
          <w:tcPr>
            <w:tcW w:w="4707" w:type="dxa"/>
            <w:shd w:val="clear" w:color="auto" w:fill="auto"/>
          </w:tcPr>
          <w:p w:rsidR="005B09F3" w:rsidRPr="005B09F3" w:rsidRDefault="005B09F3" w:rsidP="005B09F3">
            <w:pPr>
              <w:widowControl w:val="0"/>
              <w:suppressAutoHyphens/>
              <w:autoSpaceDE w:val="0"/>
              <w:autoSpaceDN w:val="0"/>
              <w:adjustRightInd w:val="0"/>
              <w:spacing w:after="200" w:line="276" w:lineRule="auto"/>
              <w:ind w:right="-20" w:firstLine="0"/>
              <w:jc w:val="left"/>
              <w:rPr>
                <w:b/>
                <w:color w:val="00000A"/>
                <w:w w:val="106"/>
                <w:kern w:val="1"/>
                <w:sz w:val="22"/>
                <w:szCs w:val="22"/>
                <w:lang w:val="en-US" w:eastAsia="zh-CN"/>
              </w:rPr>
            </w:pPr>
            <w:r w:rsidRPr="005B09F3">
              <w:rPr>
                <w:b/>
                <w:color w:val="00000A"/>
                <w:w w:val="106"/>
                <w:kern w:val="1"/>
                <w:sz w:val="22"/>
                <w:szCs w:val="22"/>
                <w:lang w:eastAsia="zh-CN"/>
              </w:rPr>
              <w:t xml:space="preserve">Местонахождение </w:t>
            </w:r>
            <w:proofErr w:type="gramStart"/>
            <w:r w:rsidRPr="005B09F3">
              <w:rPr>
                <w:b/>
                <w:color w:val="00000A"/>
                <w:w w:val="106"/>
                <w:kern w:val="1"/>
                <w:sz w:val="22"/>
                <w:szCs w:val="22"/>
                <w:lang w:eastAsia="zh-CN"/>
              </w:rPr>
              <w:t>АЗС(</w:t>
            </w:r>
            <w:proofErr w:type="gramEnd"/>
            <w:r w:rsidRPr="005B09F3">
              <w:rPr>
                <w:b/>
                <w:color w:val="00000A"/>
                <w:w w:val="106"/>
                <w:kern w:val="1"/>
                <w:sz w:val="22"/>
                <w:szCs w:val="22"/>
                <w:lang w:eastAsia="zh-CN"/>
              </w:rPr>
              <w:t>адреса)*</w:t>
            </w:r>
          </w:p>
        </w:tc>
      </w:tr>
      <w:tr w:rsidR="005B09F3" w:rsidRPr="005B09F3" w:rsidTr="0054542C">
        <w:trPr>
          <w:trHeight w:hRule="exact" w:val="284"/>
        </w:trPr>
        <w:tc>
          <w:tcPr>
            <w:tcW w:w="1101" w:type="dxa"/>
            <w:shd w:val="clear" w:color="auto" w:fill="auto"/>
          </w:tcPr>
          <w:p w:rsidR="005B09F3" w:rsidRPr="005B09F3" w:rsidRDefault="005B09F3" w:rsidP="005B09F3">
            <w:pPr>
              <w:widowControl w:val="0"/>
              <w:suppressAutoHyphens/>
              <w:autoSpaceDE w:val="0"/>
              <w:autoSpaceDN w:val="0"/>
              <w:adjustRightInd w:val="0"/>
              <w:spacing w:after="200" w:line="100" w:lineRule="atLeast"/>
              <w:ind w:left="360" w:right="-20" w:firstLine="0"/>
              <w:jc w:val="left"/>
              <w:rPr>
                <w:color w:val="00000A"/>
                <w:w w:val="106"/>
                <w:kern w:val="1"/>
                <w:sz w:val="22"/>
                <w:szCs w:val="22"/>
                <w:lang w:eastAsia="zh-CN"/>
              </w:rPr>
            </w:pPr>
          </w:p>
        </w:tc>
        <w:tc>
          <w:tcPr>
            <w:tcW w:w="3402" w:type="dxa"/>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c>
          <w:tcPr>
            <w:tcW w:w="4707" w:type="dxa"/>
            <w:shd w:val="clear" w:color="auto" w:fill="auto"/>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r>
      <w:tr w:rsidR="005B09F3" w:rsidRPr="005B09F3" w:rsidTr="0054542C">
        <w:trPr>
          <w:trHeight w:hRule="exact" w:val="284"/>
        </w:trPr>
        <w:tc>
          <w:tcPr>
            <w:tcW w:w="1101" w:type="dxa"/>
            <w:shd w:val="clear" w:color="auto" w:fill="auto"/>
          </w:tcPr>
          <w:p w:rsidR="005B09F3" w:rsidRPr="005B09F3" w:rsidRDefault="005B09F3" w:rsidP="005B09F3">
            <w:pPr>
              <w:widowControl w:val="0"/>
              <w:suppressAutoHyphens/>
              <w:autoSpaceDE w:val="0"/>
              <w:autoSpaceDN w:val="0"/>
              <w:adjustRightInd w:val="0"/>
              <w:spacing w:after="200" w:line="100" w:lineRule="atLeast"/>
              <w:ind w:left="360" w:right="-20" w:firstLine="0"/>
              <w:jc w:val="left"/>
              <w:rPr>
                <w:color w:val="00000A"/>
                <w:w w:val="106"/>
                <w:kern w:val="1"/>
                <w:sz w:val="22"/>
                <w:szCs w:val="22"/>
                <w:lang w:eastAsia="zh-CN"/>
              </w:rPr>
            </w:pPr>
          </w:p>
        </w:tc>
        <w:tc>
          <w:tcPr>
            <w:tcW w:w="3402" w:type="dxa"/>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c>
          <w:tcPr>
            <w:tcW w:w="4707" w:type="dxa"/>
            <w:shd w:val="clear" w:color="auto" w:fill="auto"/>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r>
      <w:tr w:rsidR="005B09F3" w:rsidRPr="005B09F3" w:rsidTr="0054542C">
        <w:trPr>
          <w:trHeight w:hRule="exact" w:val="284"/>
        </w:trPr>
        <w:tc>
          <w:tcPr>
            <w:tcW w:w="1101" w:type="dxa"/>
            <w:shd w:val="clear" w:color="auto" w:fill="auto"/>
          </w:tcPr>
          <w:p w:rsidR="005B09F3" w:rsidRPr="005B09F3" w:rsidRDefault="005B09F3" w:rsidP="005B09F3">
            <w:pPr>
              <w:widowControl w:val="0"/>
              <w:suppressAutoHyphens/>
              <w:autoSpaceDE w:val="0"/>
              <w:autoSpaceDN w:val="0"/>
              <w:adjustRightInd w:val="0"/>
              <w:spacing w:after="200" w:line="100" w:lineRule="atLeast"/>
              <w:ind w:left="360" w:right="-20" w:firstLine="0"/>
              <w:jc w:val="left"/>
              <w:rPr>
                <w:color w:val="00000A"/>
                <w:w w:val="106"/>
                <w:kern w:val="1"/>
                <w:sz w:val="22"/>
                <w:szCs w:val="22"/>
                <w:lang w:eastAsia="zh-CN"/>
              </w:rPr>
            </w:pPr>
          </w:p>
        </w:tc>
        <w:tc>
          <w:tcPr>
            <w:tcW w:w="3402" w:type="dxa"/>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c>
          <w:tcPr>
            <w:tcW w:w="4707" w:type="dxa"/>
            <w:shd w:val="clear" w:color="auto" w:fill="auto"/>
          </w:tcPr>
          <w:p w:rsidR="005B09F3" w:rsidRPr="005B09F3" w:rsidRDefault="005B09F3" w:rsidP="005B09F3">
            <w:pPr>
              <w:widowControl w:val="0"/>
              <w:suppressAutoHyphens/>
              <w:autoSpaceDE w:val="0"/>
              <w:autoSpaceDN w:val="0"/>
              <w:adjustRightInd w:val="0"/>
              <w:spacing w:after="200" w:line="276" w:lineRule="auto"/>
              <w:ind w:right="-20" w:firstLine="0"/>
              <w:jc w:val="left"/>
              <w:rPr>
                <w:color w:val="00000A"/>
                <w:w w:val="106"/>
                <w:kern w:val="1"/>
                <w:sz w:val="22"/>
                <w:szCs w:val="22"/>
                <w:lang w:eastAsia="zh-CN"/>
              </w:rPr>
            </w:pPr>
          </w:p>
        </w:tc>
      </w:tr>
    </w:tbl>
    <w:p w:rsidR="005B09F3" w:rsidRPr="005B09F3" w:rsidRDefault="005B09F3" w:rsidP="005B09F3">
      <w:pPr>
        <w:tabs>
          <w:tab w:val="left" w:pos="5131"/>
          <w:tab w:val="left" w:leader="underscore" w:pos="9720"/>
        </w:tabs>
        <w:suppressAutoHyphens/>
        <w:spacing w:line="336" w:lineRule="exact"/>
        <w:ind w:left="226" w:firstLine="0"/>
        <w:jc w:val="center"/>
        <w:rPr>
          <w:b/>
          <w:color w:val="00000A"/>
          <w:kern w:val="1"/>
          <w:sz w:val="22"/>
          <w:szCs w:val="22"/>
          <w:lang w:eastAsia="zh-CN"/>
        </w:rPr>
      </w:pPr>
    </w:p>
    <w:p w:rsidR="005B09F3" w:rsidRPr="005B09F3" w:rsidRDefault="005B09F3" w:rsidP="005B09F3">
      <w:pPr>
        <w:tabs>
          <w:tab w:val="left" w:pos="5131"/>
          <w:tab w:val="left" w:leader="underscore" w:pos="9720"/>
        </w:tabs>
        <w:suppressAutoHyphens/>
        <w:spacing w:line="336" w:lineRule="exact"/>
        <w:ind w:left="226" w:firstLine="0"/>
        <w:jc w:val="center"/>
        <w:rPr>
          <w:b/>
          <w:color w:val="00000A"/>
          <w:kern w:val="1"/>
          <w:sz w:val="22"/>
          <w:szCs w:val="22"/>
          <w:lang w:eastAsia="zh-CN"/>
        </w:rPr>
      </w:pPr>
      <w:r w:rsidRPr="005B09F3">
        <w:rPr>
          <w:b/>
          <w:color w:val="00000A"/>
          <w:kern w:val="1"/>
          <w:sz w:val="22"/>
          <w:szCs w:val="22"/>
          <w:lang w:eastAsia="zh-CN"/>
        </w:rPr>
        <w:t>Подписи сторон</w:t>
      </w:r>
    </w:p>
    <w:p w:rsidR="005B09F3" w:rsidRPr="005B09F3" w:rsidRDefault="005B09F3" w:rsidP="005B09F3">
      <w:pPr>
        <w:tabs>
          <w:tab w:val="left" w:pos="5131"/>
          <w:tab w:val="left" w:leader="underscore" w:pos="9720"/>
        </w:tabs>
        <w:suppressAutoHyphens/>
        <w:spacing w:line="336" w:lineRule="exact"/>
        <w:ind w:left="226" w:firstLine="0"/>
        <w:jc w:val="left"/>
        <w:rPr>
          <w:color w:val="00000A"/>
          <w:kern w:val="1"/>
          <w:sz w:val="22"/>
          <w:szCs w:val="22"/>
          <w:lang w:eastAsia="zh-CN"/>
        </w:rPr>
      </w:pPr>
      <w:r w:rsidRPr="005B09F3">
        <w:rPr>
          <w:color w:val="00000A"/>
          <w:kern w:val="1"/>
          <w:sz w:val="22"/>
          <w:szCs w:val="22"/>
          <w:lang w:eastAsia="zh-CN"/>
        </w:rPr>
        <w:t xml:space="preserve">    </w:t>
      </w:r>
    </w:p>
    <w:p w:rsidR="005B09F3" w:rsidRPr="005B09F3" w:rsidRDefault="005B09F3" w:rsidP="005B09F3">
      <w:pPr>
        <w:widowControl w:val="0"/>
        <w:suppressAutoHyphens/>
        <w:snapToGrid w:val="0"/>
        <w:spacing w:line="240" w:lineRule="auto"/>
        <w:ind w:firstLine="0"/>
        <w:jc w:val="left"/>
        <w:rPr>
          <w:rFonts w:cs="Courier New"/>
          <w:b/>
          <w:color w:val="00000A"/>
          <w:kern w:val="1"/>
          <w:sz w:val="24"/>
          <w:szCs w:val="24"/>
          <w:lang w:eastAsia="zh-CN"/>
        </w:rPr>
      </w:pPr>
    </w:p>
    <w:p w:rsidR="005B09F3" w:rsidRPr="005B09F3" w:rsidRDefault="005B09F3" w:rsidP="005B09F3">
      <w:pPr>
        <w:widowControl w:val="0"/>
        <w:suppressAutoHyphens/>
        <w:spacing w:line="240" w:lineRule="auto"/>
        <w:jc w:val="center"/>
        <w:rPr>
          <w:rFonts w:eastAsia="SimSun"/>
          <w:b/>
          <w:color w:val="00000A"/>
          <w:kern w:val="1"/>
          <w:sz w:val="20"/>
          <w:szCs w:val="20"/>
          <w:lang w:eastAsia="hi-IN" w:bidi="hi-IN"/>
        </w:rPr>
      </w:pPr>
    </w:p>
    <w:p w:rsidR="005B09F3" w:rsidRPr="005B09F3" w:rsidRDefault="005B09F3" w:rsidP="005B09F3">
      <w:pPr>
        <w:suppressAutoHyphens/>
        <w:spacing w:line="240" w:lineRule="auto"/>
        <w:ind w:firstLine="0"/>
        <w:jc w:val="left"/>
        <w:rPr>
          <w:color w:val="00000A"/>
          <w:kern w:val="1"/>
          <w:sz w:val="20"/>
          <w:szCs w:val="20"/>
          <w:lang w:eastAsia="zh-CN"/>
        </w:rPr>
      </w:pPr>
      <w:r w:rsidRPr="005B09F3">
        <w:rPr>
          <w:color w:val="00000A"/>
          <w:kern w:val="1"/>
          <w:sz w:val="20"/>
          <w:szCs w:val="20"/>
          <w:lang w:eastAsia="zh-CN"/>
        </w:rPr>
        <w:t xml:space="preserve">                          ПОСТАВЩИК:</w:t>
      </w:r>
      <w:r w:rsidRPr="005B09F3">
        <w:rPr>
          <w:color w:val="00000A"/>
          <w:kern w:val="1"/>
          <w:sz w:val="20"/>
          <w:szCs w:val="20"/>
          <w:lang w:eastAsia="zh-CN"/>
        </w:rPr>
        <w:tab/>
      </w:r>
      <w:r w:rsidRPr="005B09F3">
        <w:rPr>
          <w:color w:val="00000A"/>
          <w:kern w:val="1"/>
          <w:sz w:val="20"/>
          <w:szCs w:val="20"/>
          <w:lang w:eastAsia="zh-CN"/>
        </w:rPr>
        <w:tab/>
      </w:r>
      <w:r w:rsidRPr="005B09F3">
        <w:rPr>
          <w:color w:val="00000A"/>
          <w:kern w:val="1"/>
          <w:sz w:val="20"/>
          <w:szCs w:val="20"/>
          <w:lang w:eastAsia="zh-CN"/>
        </w:rPr>
        <w:tab/>
      </w:r>
      <w:r w:rsidRPr="005B09F3">
        <w:rPr>
          <w:color w:val="00000A"/>
          <w:kern w:val="1"/>
          <w:sz w:val="20"/>
          <w:szCs w:val="20"/>
          <w:lang w:eastAsia="zh-CN"/>
        </w:rPr>
        <w:tab/>
        <w:t xml:space="preserve">                    ЗАКАЗЧИК:</w:t>
      </w:r>
    </w:p>
    <w:tbl>
      <w:tblPr>
        <w:tblpPr w:leftFromText="180" w:rightFromText="180" w:vertAnchor="text" w:horzAnchor="margin" w:tblpXSpec="center" w:tblpY="155"/>
        <w:tblW w:w="0" w:type="auto"/>
        <w:tblLook w:val="04A0" w:firstRow="1" w:lastRow="0" w:firstColumn="1" w:lastColumn="0" w:noHBand="0" w:noVBand="1"/>
      </w:tblPr>
      <w:tblGrid>
        <w:gridCol w:w="4944"/>
        <w:gridCol w:w="4626"/>
      </w:tblGrid>
      <w:tr w:rsidR="005B09F3" w:rsidRPr="005B09F3" w:rsidTr="0054542C">
        <w:tc>
          <w:tcPr>
            <w:tcW w:w="4944" w:type="dxa"/>
            <w:shd w:val="clear" w:color="auto" w:fill="auto"/>
          </w:tcPr>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r w:rsidRPr="005B09F3">
              <w:rPr>
                <w:rFonts w:eastAsia="SimSun"/>
                <w:bCs/>
                <w:color w:val="00000A"/>
                <w:kern w:val="1"/>
                <w:sz w:val="20"/>
                <w:szCs w:val="20"/>
                <w:lang w:eastAsia="hi-IN" w:bidi="hi-IN"/>
              </w:rPr>
              <w:t xml:space="preserve">От Поставщика: </w:t>
            </w: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r w:rsidRPr="005B09F3">
              <w:rPr>
                <w:rFonts w:eastAsia="SimSun"/>
                <w:bCs/>
                <w:color w:val="00000A"/>
                <w:kern w:val="1"/>
                <w:sz w:val="20"/>
                <w:szCs w:val="20"/>
                <w:lang w:eastAsia="hi-IN" w:bidi="hi-IN"/>
              </w:rPr>
              <w:t>______________________(_______________)</w:t>
            </w:r>
          </w:p>
          <w:p w:rsidR="005B09F3" w:rsidRPr="005B09F3" w:rsidRDefault="005B09F3" w:rsidP="005B09F3">
            <w:pPr>
              <w:widowControl w:val="0"/>
              <w:suppressAutoHyphens/>
              <w:spacing w:line="240" w:lineRule="auto"/>
              <w:jc w:val="left"/>
              <w:rPr>
                <w:rFonts w:eastAsia="SimSun"/>
                <w:color w:val="00000A"/>
                <w:kern w:val="1"/>
                <w:sz w:val="20"/>
                <w:szCs w:val="20"/>
                <w:lang w:eastAsia="hi-IN" w:bidi="hi-IN"/>
              </w:rPr>
            </w:pPr>
            <w:r w:rsidRPr="005B09F3">
              <w:rPr>
                <w:rFonts w:eastAsia="SimSun"/>
                <w:color w:val="00000A"/>
                <w:kern w:val="1"/>
                <w:sz w:val="20"/>
                <w:szCs w:val="20"/>
                <w:lang w:eastAsia="hi-IN" w:bidi="hi-IN"/>
              </w:rPr>
              <w:t>М.П.</w:t>
            </w:r>
          </w:p>
          <w:p w:rsidR="005B09F3" w:rsidRPr="005B09F3" w:rsidRDefault="005B09F3" w:rsidP="005B09F3">
            <w:pPr>
              <w:widowControl w:val="0"/>
              <w:suppressAutoHyphens/>
              <w:spacing w:line="240" w:lineRule="auto"/>
              <w:jc w:val="left"/>
              <w:rPr>
                <w:rFonts w:eastAsia="SimSun"/>
                <w:color w:val="00000A"/>
                <w:kern w:val="1"/>
                <w:sz w:val="20"/>
                <w:szCs w:val="20"/>
                <w:lang w:eastAsia="hi-IN" w:bidi="hi-IN"/>
              </w:rPr>
            </w:pPr>
          </w:p>
        </w:tc>
        <w:tc>
          <w:tcPr>
            <w:tcW w:w="4626" w:type="dxa"/>
            <w:shd w:val="clear" w:color="auto" w:fill="auto"/>
          </w:tcPr>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r w:rsidRPr="005B09F3">
              <w:rPr>
                <w:rFonts w:eastAsia="SimSun"/>
                <w:bCs/>
                <w:color w:val="00000A"/>
                <w:kern w:val="1"/>
                <w:sz w:val="20"/>
                <w:szCs w:val="20"/>
                <w:lang w:eastAsia="hi-IN" w:bidi="hi-IN"/>
              </w:rPr>
              <w:t xml:space="preserve">От Заказчика: </w:t>
            </w: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p>
          <w:p w:rsidR="005B09F3" w:rsidRPr="005B09F3" w:rsidRDefault="005B09F3" w:rsidP="005B09F3">
            <w:pPr>
              <w:widowControl w:val="0"/>
              <w:suppressAutoHyphens/>
              <w:spacing w:line="240" w:lineRule="auto"/>
              <w:jc w:val="left"/>
              <w:rPr>
                <w:rFonts w:eastAsia="SimSun"/>
                <w:bCs/>
                <w:color w:val="00000A"/>
                <w:kern w:val="1"/>
                <w:sz w:val="20"/>
                <w:szCs w:val="20"/>
                <w:lang w:eastAsia="hi-IN" w:bidi="hi-IN"/>
              </w:rPr>
            </w:pPr>
            <w:r w:rsidRPr="005B09F3">
              <w:rPr>
                <w:rFonts w:eastAsia="SimSun"/>
                <w:bCs/>
                <w:color w:val="00000A"/>
                <w:kern w:val="1"/>
                <w:sz w:val="20"/>
                <w:szCs w:val="20"/>
                <w:lang w:eastAsia="hi-IN" w:bidi="hi-IN"/>
              </w:rPr>
              <w:t>___________________</w:t>
            </w:r>
            <w:proofErr w:type="gramStart"/>
            <w:r w:rsidRPr="005B09F3">
              <w:rPr>
                <w:rFonts w:eastAsia="SimSun"/>
                <w:bCs/>
                <w:color w:val="00000A"/>
                <w:kern w:val="1"/>
                <w:sz w:val="20"/>
                <w:szCs w:val="20"/>
                <w:lang w:eastAsia="hi-IN" w:bidi="hi-IN"/>
              </w:rPr>
              <w:t>_(</w:t>
            </w:r>
            <w:proofErr w:type="gramEnd"/>
            <w:r w:rsidRPr="005B09F3">
              <w:rPr>
                <w:rFonts w:eastAsia="SimSun"/>
                <w:bCs/>
                <w:color w:val="00000A"/>
                <w:kern w:val="1"/>
                <w:sz w:val="20"/>
                <w:szCs w:val="20"/>
                <w:lang w:eastAsia="hi-IN" w:bidi="hi-IN"/>
              </w:rPr>
              <w:t>Р.А. Нехорошкин)</w:t>
            </w:r>
          </w:p>
          <w:p w:rsidR="005B09F3" w:rsidRPr="005B09F3" w:rsidRDefault="005B09F3" w:rsidP="005B09F3">
            <w:pPr>
              <w:widowControl w:val="0"/>
              <w:suppressAutoHyphens/>
              <w:spacing w:line="240" w:lineRule="auto"/>
              <w:jc w:val="left"/>
              <w:rPr>
                <w:rFonts w:eastAsia="SimSun"/>
                <w:color w:val="00000A"/>
                <w:kern w:val="1"/>
                <w:sz w:val="20"/>
                <w:szCs w:val="20"/>
                <w:lang w:eastAsia="hi-IN" w:bidi="hi-IN"/>
              </w:rPr>
            </w:pPr>
            <w:r w:rsidRPr="005B09F3">
              <w:rPr>
                <w:rFonts w:eastAsia="SimSun"/>
                <w:color w:val="00000A"/>
                <w:kern w:val="1"/>
                <w:sz w:val="20"/>
                <w:szCs w:val="20"/>
                <w:lang w:eastAsia="hi-IN" w:bidi="hi-IN"/>
              </w:rPr>
              <w:t>М.П.</w:t>
            </w:r>
          </w:p>
          <w:p w:rsidR="005B09F3" w:rsidRPr="005B09F3" w:rsidRDefault="005B09F3" w:rsidP="005B09F3">
            <w:pPr>
              <w:widowControl w:val="0"/>
              <w:suppressAutoHyphens/>
              <w:spacing w:line="240" w:lineRule="auto"/>
              <w:jc w:val="left"/>
              <w:rPr>
                <w:rFonts w:eastAsia="SimSun"/>
                <w:color w:val="00000A"/>
                <w:kern w:val="1"/>
                <w:sz w:val="20"/>
                <w:szCs w:val="20"/>
                <w:lang w:eastAsia="hi-IN" w:bidi="hi-IN"/>
              </w:rPr>
            </w:pPr>
          </w:p>
        </w:tc>
      </w:tr>
    </w:tbl>
    <w:p w:rsidR="005B09F3" w:rsidRPr="000F4666" w:rsidRDefault="005B09F3" w:rsidP="000F4666">
      <w:pPr>
        <w:spacing w:line="240" w:lineRule="auto"/>
        <w:ind w:firstLine="0"/>
      </w:pPr>
    </w:p>
    <w:sectPr w:rsidR="005B09F3" w:rsidRPr="000F4666" w:rsidSect="005B09F3">
      <w:pgSz w:w="11906" w:h="16838"/>
      <w:pgMar w:top="567" w:right="567" w:bottom="426"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232B" w:rsidRDefault="0034232B">
      <w:pPr>
        <w:spacing w:line="240" w:lineRule="auto"/>
      </w:pPr>
      <w:r>
        <w:separator/>
      </w:r>
    </w:p>
  </w:endnote>
  <w:endnote w:type="continuationSeparator" w:id="0">
    <w:p w:rsidR="0034232B" w:rsidRDefault="0034232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Helvetica">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nsultant">
    <w:altName w:val="Courier New"/>
    <w:charset w:val="00"/>
    <w:family w:val="modern"/>
    <w:pitch w:val="default"/>
  </w:font>
  <w:font w:name="DejaVu Sans">
    <w:charset w:val="CC"/>
    <w:family w:val="swiss"/>
    <w:pitch w:val="variable"/>
    <w:sig w:usb0="E7003EFF" w:usb1="D200FDFF" w:usb2="00046029" w:usb3="00000000" w:csb0="000001FF" w:csb1="00000000"/>
  </w:font>
  <w:font w:name="Lohit Hindi">
    <w:altName w:val="Arial Unicode MS"/>
    <w:charset w:val="80"/>
    <w:family w:val="auto"/>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5FAD" w:rsidRDefault="00A55FAD" w:rsidP="005C01FA">
    <w:pPr>
      <w:pStyle w:val="a7"/>
    </w:pPr>
    <w:r w:rsidRPr="002C633D">
      <w:t xml:space="preserve">стр. </w:t>
    </w:r>
    <w:r>
      <w:fldChar w:fldCharType="begin"/>
    </w:r>
    <w:r>
      <w:instrText xml:space="preserve"> PAGE </w:instrText>
    </w:r>
    <w:r>
      <w:fldChar w:fldCharType="separate"/>
    </w:r>
    <w:r>
      <w:rPr>
        <w:noProof/>
      </w:rPr>
      <w:t>32</w:t>
    </w:r>
    <w:r>
      <w:rPr>
        <w:noProof/>
      </w:rPr>
      <w:fldChar w:fldCharType="end"/>
    </w:r>
    <w:r w:rsidRPr="002C633D">
      <w:t xml:space="preserve"> из </w:t>
    </w:r>
    <w:r>
      <w:rPr>
        <w:noProof/>
      </w:rPr>
      <w:fldChar w:fldCharType="begin"/>
    </w:r>
    <w:r>
      <w:rPr>
        <w:noProof/>
      </w:rPr>
      <w:instrText xml:space="preserve"> NUMPAGES </w:instrText>
    </w:r>
    <w:r>
      <w:rPr>
        <w:noProof/>
      </w:rPr>
      <w:fldChar w:fldCharType="separate"/>
    </w:r>
    <w:r>
      <w:rPr>
        <w:noProof/>
      </w:rPr>
      <w:t>32</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232B" w:rsidRDefault="0034232B">
      <w:pPr>
        <w:spacing w:line="240" w:lineRule="auto"/>
      </w:pPr>
      <w:r>
        <w:separator/>
      </w:r>
    </w:p>
  </w:footnote>
  <w:footnote w:type="continuationSeparator" w:id="0">
    <w:p w:rsidR="0034232B" w:rsidRDefault="0034232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55FAD" w:rsidRPr="00873D12" w:rsidRDefault="00A55FAD" w:rsidP="00873D12">
    <w:pPr>
      <w:pStyle w:val="a9"/>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20301F5A"/>
    <w:lvl w:ilvl="0">
      <w:start w:val="1"/>
      <w:numFmt w:val="bullet"/>
      <w:pStyle w:val="4"/>
      <w:lvlText w:val=""/>
      <w:lvlJc w:val="left"/>
      <w:pPr>
        <w:tabs>
          <w:tab w:val="num" w:pos="1209"/>
        </w:tabs>
        <w:ind w:left="1209" w:hanging="360"/>
      </w:pPr>
      <w:rPr>
        <w:rFonts w:ascii="Symbol" w:hAnsi="Symbol" w:hint="default"/>
      </w:rPr>
    </w:lvl>
  </w:abstractNum>
  <w:abstractNum w:abstractNumId="1" w15:restartNumberingAfterBreak="0">
    <w:nsid w:val="00000001"/>
    <w:multiLevelType w:val="multilevel"/>
    <w:tmpl w:val="00000001"/>
    <w:name w:val="WW8Num1"/>
    <w:lvl w:ilvl="0">
      <w:start w:val="1"/>
      <w:numFmt w:val="decimal"/>
      <w:lvlText w:val="%1."/>
      <w:lvlJc w:val="left"/>
      <w:pPr>
        <w:tabs>
          <w:tab w:val="num" w:pos="0"/>
        </w:tabs>
        <w:ind w:left="720" w:hanging="360"/>
      </w:pPr>
      <w:rPr>
        <w:rFonts w:cs="Times New Roman"/>
      </w:rPr>
    </w:lvl>
    <w:lvl w:ilvl="1">
      <w:start w:val="1"/>
      <w:numFmt w:val="decimal"/>
      <w:lvlText w:val="%1.%2."/>
      <w:lvlJc w:val="left"/>
      <w:pPr>
        <w:tabs>
          <w:tab w:val="num" w:pos="0"/>
        </w:tabs>
        <w:ind w:left="720" w:hanging="360"/>
      </w:pPr>
      <w:rPr>
        <w:color w:val="auto"/>
        <w:sz w:val="24"/>
      </w:rPr>
    </w:lvl>
    <w:lvl w:ilvl="2">
      <w:start w:val="1"/>
      <w:numFmt w:val="decimal"/>
      <w:lvlText w:val="%1.%2.%3."/>
      <w:lvlJc w:val="left"/>
      <w:pPr>
        <w:tabs>
          <w:tab w:val="num" w:pos="0"/>
        </w:tabs>
        <w:ind w:left="1080" w:hanging="720"/>
      </w:pPr>
      <w:rPr>
        <w:color w:val="auto"/>
        <w:sz w:val="24"/>
      </w:rPr>
    </w:lvl>
    <w:lvl w:ilvl="3">
      <w:start w:val="1"/>
      <w:numFmt w:val="decimal"/>
      <w:lvlText w:val="%1.%2.%3.%4."/>
      <w:lvlJc w:val="left"/>
      <w:pPr>
        <w:tabs>
          <w:tab w:val="num" w:pos="0"/>
        </w:tabs>
        <w:ind w:left="1080" w:hanging="720"/>
      </w:pPr>
      <w:rPr>
        <w:color w:val="auto"/>
        <w:sz w:val="24"/>
      </w:rPr>
    </w:lvl>
    <w:lvl w:ilvl="4">
      <w:start w:val="1"/>
      <w:numFmt w:val="decimal"/>
      <w:lvlText w:val="%1.%2.%3.%4.%5."/>
      <w:lvlJc w:val="left"/>
      <w:pPr>
        <w:tabs>
          <w:tab w:val="num" w:pos="0"/>
        </w:tabs>
        <w:ind w:left="1440" w:hanging="1080"/>
      </w:pPr>
      <w:rPr>
        <w:color w:val="auto"/>
        <w:sz w:val="24"/>
      </w:rPr>
    </w:lvl>
    <w:lvl w:ilvl="5">
      <w:start w:val="1"/>
      <w:numFmt w:val="decimal"/>
      <w:lvlText w:val="%1.%2.%3.%4.%5.%6."/>
      <w:lvlJc w:val="left"/>
      <w:pPr>
        <w:tabs>
          <w:tab w:val="num" w:pos="0"/>
        </w:tabs>
        <w:ind w:left="1440" w:hanging="1080"/>
      </w:pPr>
      <w:rPr>
        <w:color w:val="auto"/>
        <w:sz w:val="24"/>
      </w:rPr>
    </w:lvl>
    <w:lvl w:ilvl="6">
      <w:start w:val="1"/>
      <w:numFmt w:val="decimal"/>
      <w:lvlText w:val="%1.%2.%3.%4.%5.%6.%7."/>
      <w:lvlJc w:val="left"/>
      <w:pPr>
        <w:tabs>
          <w:tab w:val="num" w:pos="0"/>
        </w:tabs>
        <w:ind w:left="1800" w:hanging="1440"/>
      </w:pPr>
      <w:rPr>
        <w:color w:val="auto"/>
        <w:sz w:val="24"/>
      </w:rPr>
    </w:lvl>
    <w:lvl w:ilvl="7">
      <w:start w:val="1"/>
      <w:numFmt w:val="decimal"/>
      <w:lvlText w:val="%1.%2.%3.%4.%5.%6.%7.%8."/>
      <w:lvlJc w:val="left"/>
      <w:pPr>
        <w:tabs>
          <w:tab w:val="num" w:pos="0"/>
        </w:tabs>
        <w:ind w:left="1800" w:hanging="1440"/>
      </w:pPr>
      <w:rPr>
        <w:color w:val="auto"/>
        <w:sz w:val="24"/>
      </w:rPr>
    </w:lvl>
    <w:lvl w:ilvl="8">
      <w:start w:val="1"/>
      <w:numFmt w:val="decimal"/>
      <w:lvlText w:val="%1.%2.%3.%4.%5.%6.%7.%8.%9."/>
      <w:lvlJc w:val="left"/>
      <w:pPr>
        <w:tabs>
          <w:tab w:val="num" w:pos="0"/>
        </w:tabs>
        <w:ind w:left="2160" w:hanging="1800"/>
      </w:pPr>
      <w:rPr>
        <w:color w:val="auto"/>
        <w:sz w:val="24"/>
      </w:rPr>
    </w:lvl>
  </w:abstractNum>
  <w:abstractNum w:abstractNumId="2" w15:restartNumberingAfterBreak="0">
    <w:nsid w:val="00000002"/>
    <w:multiLevelType w:val="singleLevel"/>
    <w:tmpl w:val="00000002"/>
    <w:name w:val="WW8Num2"/>
    <w:lvl w:ilvl="0">
      <w:start w:val="4"/>
      <w:numFmt w:val="decimal"/>
      <w:lvlText w:val="%1."/>
      <w:lvlJc w:val="left"/>
      <w:pPr>
        <w:tabs>
          <w:tab w:val="num" w:pos="0"/>
        </w:tabs>
        <w:ind w:left="720" w:hanging="360"/>
      </w:pPr>
      <w:rPr>
        <w:rFonts w:cs="Times New Roman"/>
      </w:rPr>
    </w:lvl>
  </w:abstractNum>
  <w:abstractNum w:abstractNumId="3" w15:restartNumberingAfterBreak="0">
    <w:nsid w:val="00000018"/>
    <w:multiLevelType w:val="multilevel"/>
    <w:tmpl w:val="00000018"/>
    <w:name w:val="WW8Num24"/>
    <w:lvl w:ilvl="0">
      <w:start w:val="1"/>
      <w:numFmt w:val="decimal"/>
      <w:lvlText w:val="%1."/>
      <w:lvlJc w:val="left"/>
      <w:pPr>
        <w:tabs>
          <w:tab w:val="num" w:pos="0"/>
        </w:tabs>
        <w:ind w:left="0" w:firstLine="0"/>
      </w:pPr>
    </w:lvl>
    <w:lvl w:ilvl="1">
      <w:start w:val="1"/>
      <w:numFmt w:val="lowerLetter"/>
      <w:lvlText w:val="%2."/>
      <w:lvlJc w:val="left"/>
      <w:pPr>
        <w:tabs>
          <w:tab w:val="num" w:pos="0"/>
        </w:tabs>
        <w:ind w:left="0" w:firstLine="0"/>
      </w:pPr>
    </w:lvl>
    <w:lvl w:ilvl="2">
      <w:start w:val="1"/>
      <w:numFmt w:val="lowerRoman"/>
      <w:lvlText w:val="%3."/>
      <w:lvlJc w:val="right"/>
      <w:pPr>
        <w:tabs>
          <w:tab w:val="num" w:pos="0"/>
        </w:tabs>
        <w:ind w:left="0" w:firstLine="0"/>
      </w:pPr>
    </w:lvl>
    <w:lvl w:ilvl="3">
      <w:start w:val="1"/>
      <w:numFmt w:val="decimal"/>
      <w:lvlText w:val="%4."/>
      <w:lvlJc w:val="left"/>
      <w:pPr>
        <w:tabs>
          <w:tab w:val="num" w:pos="0"/>
        </w:tabs>
        <w:ind w:left="0" w:firstLine="0"/>
      </w:pPr>
    </w:lvl>
    <w:lvl w:ilvl="4">
      <w:start w:val="1"/>
      <w:numFmt w:val="lowerLetter"/>
      <w:lvlText w:val="%5."/>
      <w:lvlJc w:val="left"/>
      <w:pPr>
        <w:tabs>
          <w:tab w:val="num" w:pos="0"/>
        </w:tabs>
        <w:ind w:left="0" w:firstLine="0"/>
      </w:pPr>
    </w:lvl>
    <w:lvl w:ilvl="5">
      <w:start w:val="1"/>
      <w:numFmt w:val="lowerRoman"/>
      <w:lvlText w:val="%6."/>
      <w:lvlJc w:val="right"/>
      <w:pPr>
        <w:tabs>
          <w:tab w:val="num" w:pos="0"/>
        </w:tabs>
        <w:ind w:left="0" w:firstLine="0"/>
      </w:pPr>
    </w:lvl>
    <w:lvl w:ilvl="6">
      <w:start w:val="1"/>
      <w:numFmt w:val="decimal"/>
      <w:lvlText w:val="%7."/>
      <w:lvlJc w:val="left"/>
      <w:pPr>
        <w:tabs>
          <w:tab w:val="num" w:pos="0"/>
        </w:tabs>
        <w:ind w:left="0" w:firstLine="0"/>
      </w:pPr>
    </w:lvl>
    <w:lvl w:ilvl="7">
      <w:start w:val="1"/>
      <w:numFmt w:val="lowerLetter"/>
      <w:lvlText w:val="%8."/>
      <w:lvlJc w:val="left"/>
      <w:pPr>
        <w:tabs>
          <w:tab w:val="num" w:pos="0"/>
        </w:tabs>
        <w:ind w:left="0" w:firstLine="0"/>
      </w:pPr>
    </w:lvl>
    <w:lvl w:ilvl="8">
      <w:start w:val="1"/>
      <w:numFmt w:val="lowerRoman"/>
      <w:lvlText w:val="%9."/>
      <w:lvlJc w:val="right"/>
      <w:pPr>
        <w:tabs>
          <w:tab w:val="num" w:pos="0"/>
        </w:tabs>
        <w:ind w:left="0" w:firstLine="0"/>
      </w:pPr>
    </w:lvl>
  </w:abstractNum>
  <w:abstractNum w:abstractNumId="4" w15:restartNumberingAfterBreak="0">
    <w:nsid w:val="01FF303E"/>
    <w:multiLevelType w:val="hybridMultilevel"/>
    <w:tmpl w:val="EE328C0C"/>
    <w:lvl w:ilvl="0" w:tplc="0419000F">
      <w:start w:val="7"/>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0A3B1820"/>
    <w:multiLevelType w:val="multilevel"/>
    <w:tmpl w:val="FA50796C"/>
    <w:lvl w:ilvl="0">
      <w:start w:val="1"/>
      <w:numFmt w:val="decimal"/>
      <w:pStyle w:val="1"/>
      <w:lvlText w:val="%1."/>
      <w:lvlJc w:val="left"/>
      <w:pPr>
        <w:tabs>
          <w:tab w:val="num" w:pos="1134"/>
        </w:tabs>
        <w:ind w:left="0" w:firstLine="0"/>
      </w:pPr>
      <w:rPr>
        <w:rFonts w:hint="default"/>
        <w:caps w:val="0"/>
        <w:strike w:val="0"/>
        <w:dstrike w:val="0"/>
        <w:vanish w:val="0"/>
        <w:color w:val="000000"/>
        <w:spacing w:val="0"/>
        <w:kern w:val="0"/>
        <w:position w:val="0"/>
        <w:sz w:val="28"/>
        <w:szCs w:val="28"/>
        <w:u w:val="none"/>
        <w:vertAlign w:val="baseline"/>
      </w:rPr>
    </w:lvl>
    <w:lvl w:ilvl="1">
      <w:start w:val="1"/>
      <w:numFmt w:val="decimal"/>
      <w:pStyle w:val="2"/>
      <w:lvlText w:val="%1.%2."/>
      <w:lvlJc w:val="left"/>
      <w:pPr>
        <w:tabs>
          <w:tab w:val="num" w:pos="5529"/>
        </w:tabs>
        <w:ind w:left="3828" w:firstLine="0"/>
      </w:pPr>
      <w:rPr>
        <w:rFonts w:hint="default"/>
        <w:i w:val="0"/>
        <w:iCs w:val="0"/>
        <w:caps w:val="0"/>
        <w:strike w:val="0"/>
        <w:dstrike w:val="0"/>
        <w:vanish w:val="0"/>
        <w:color w:val="auto"/>
        <w:spacing w:val="0"/>
        <w:w w:val="100"/>
        <w:kern w:val="0"/>
        <w:position w:val="0"/>
        <w:sz w:val="24"/>
        <w:szCs w:val="24"/>
        <w:u w:val="none"/>
        <w:vertAlign w:val="baseline"/>
      </w:rPr>
    </w:lvl>
    <w:lvl w:ilvl="2">
      <w:start w:val="1"/>
      <w:numFmt w:val="decimal"/>
      <w:pStyle w:val="-3"/>
      <w:lvlText w:val="%1.%2.%3."/>
      <w:lvlJc w:val="left"/>
      <w:pPr>
        <w:tabs>
          <w:tab w:val="num" w:pos="1701"/>
        </w:tabs>
        <w:ind w:left="0" w:firstLine="0"/>
      </w:pPr>
      <w:rPr>
        <w:rFonts w:hint="default"/>
        <w:b w:val="0"/>
        <w:bCs w:val="0"/>
        <w:i w:val="0"/>
        <w:iCs w:val="0"/>
        <w:caps w:val="0"/>
        <w:smallCaps w:val="0"/>
        <w:strike w:val="0"/>
        <w:dstrike w:val="0"/>
        <w:vanish w:val="0"/>
        <w:color w:val="auto"/>
        <w:spacing w:val="0"/>
        <w:w w:val="100"/>
        <w:kern w:val="0"/>
        <w:position w:val="0"/>
        <w:sz w:val="24"/>
        <w:szCs w:val="24"/>
        <w:u w:val="none"/>
        <w:vertAlign w:val="baseline"/>
      </w:rPr>
    </w:lvl>
    <w:lvl w:ilvl="3">
      <w:start w:val="1"/>
      <w:numFmt w:val="decimal"/>
      <w:pStyle w:val="-4"/>
      <w:lvlText w:val="%1.%2.%3.%4."/>
      <w:lvlJc w:val="left"/>
      <w:pPr>
        <w:tabs>
          <w:tab w:val="num" w:pos="1701"/>
        </w:tabs>
        <w:ind w:left="0" w:firstLine="0"/>
      </w:pPr>
      <w:rPr>
        <w:rFonts w:hint="default"/>
        <w:b w:val="0"/>
        <w:bCs w:val="0"/>
        <w:i w:val="0"/>
        <w:iCs w:val="0"/>
        <w:caps w:val="0"/>
        <w:smallCaps w:val="0"/>
        <w:strike w:val="0"/>
        <w:dstrike w:val="0"/>
        <w:snapToGrid w:val="0"/>
        <w:vanish w:val="0"/>
        <w:color w:val="auto"/>
        <w:spacing w:val="0"/>
        <w:w w:val="100"/>
        <w:kern w:val="0"/>
        <w:position w:val="0"/>
        <w:sz w:val="24"/>
        <w:szCs w:val="24"/>
        <w:u w:val="none"/>
        <w:vertAlign w:val="baseline"/>
      </w:rPr>
    </w:lvl>
    <w:lvl w:ilvl="4">
      <w:start w:val="1"/>
      <w:numFmt w:val="decimal"/>
      <w:pStyle w:val="-5"/>
      <w:lvlText w:val="%1.%2.%3.%4.%5."/>
      <w:lvlJc w:val="left"/>
      <w:pPr>
        <w:tabs>
          <w:tab w:val="num" w:pos="1701"/>
        </w:tabs>
        <w:ind w:left="0" w:firstLine="0"/>
      </w:pPr>
      <w:rPr>
        <w:rFonts w:hint="default"/>
        <w:b w:val="0"/>
        <w:bCs w:val="0"/>
        <w:i w:val="0"/>
        <w:iCs w:val="0"/>
      </w:rPr>
    </w:lvl>
    <w:lvl w:ilvl="5">
      <w:start w:val="1"/>
      <w:numFmt w:val="russianLower"/>
      <w:pStyle w:val="-6"/>
      <w:lvlText w:val="%6)"/>
      <w:lvlJc w:val="left"/>
      <w:pPr>
        <w:tabs>
          <w:tab w:val="num" w:pos="2552"/>
        </w:tabs>
        <w:ind w:left="851" w:firstLine="0"/>
      </w:pPr>
      <w:rPr>
        <w:rFonts w:hint="default"/>
        <w:lang w:val="ru-RU"/>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6" w15:restartNumberingAfterBreak="0">
    <w:nsid w:val="1EC0761F"/>
    <w:multiLevelType w:val="hybridMultilevel"/>
    <w:tmpl w:val="1FE2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01A19F3"/>
    <w:multiLevelType w:val="multilevel"/>
    <w:tmpl w:val="81785B3A"/>
    <w:lvl w:ilvl="0">
      <w:start w:val="1"/>
      <w:numFmt w:val="decimal"/>
      <w:lvlText w:val="%1."/>
      <w:lvlJc w:val="left"/>
      <w:pPr>
        <w:ind w:left="360" w:hanging="360"/>
      </w:pPr>
    </w:lvl>
    <w:lvl w:ilvl="1">
      <w:start w:val="1"/>
      <w:numFmt w:val="decimal"/>
      <w:lvlText w:val="%1.%2."/>
      <w:lvlJc w:val="left"/>
      <w:pPr>
        <w:ind w:left="792" w:hanging="432"/>
      </w:pPr>
      <w:rPr>
        <w:strike w:val="0"/>
        <w:dstrike w:val="0"/>
      </w:rPr>
    </w:lvl>
    <w:lvl w:ilvl="2">
      <w:start w:val="1"/>
      <w:numFmt w:val="bullet"/>
      <w:lvlText w:val=""/>
      <w:lvlJc w:val="left"/>
      <w:pPr>
        <w:ind w:left="1224" w:hanging="504"/>
      </w:pPr>
      <w:rPr>
        <w:rFonts w:ascii="Symbol" w:hAnsi="Symbol" w:hint="default"/>
        <w:color w:val="auto"/>
        <w:sz w:val="28"/>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316C32BC"/>
    <w:multiLevelType w:val="multilevel"/>
    <w:tmpl w:val="8E2C9116"/>
    <w:lvl w:ilvl="0">
      <w:start w:val="1"/>
      <w:numFmt w:val="decimal"/>
      <w:pStyle w:val="-"/>
      <w:lvlText w:val="Статья %1."/>
      <w:lvlJc w:val="center"/>
      <w:pPr>
        <w:tabs>
          <w:tab w:val="num" w:pos="0"/>
        </w:tabs>
        <w:ind w:left="0" w:firstLine="0"/>
      </w:pPr>
      <w:rPr>
        <w:rFonts w:hint="default"/>
        <w:b/>
        <w:bCs/>
        <w:i w:val="0"/>
        <w:iCs w:val="0"/>
      </w:rPr>
    </w:lvl>
    <w:lvl w:ilvl="1">
      <w:start w:val="1"/>
      <w:numFmt w:val="decimal"/>
      <w:pStyle w:val="-2"/>
      <w:lvlText w:val="%1.%2"/>
      <w:lvlJc w:val="left"/>
      <w:pPr>
        <w:tabs>
          <w:tab w:val="num" w:pos="1418"/>
        </w:tabs>
        <w:ind w:left="0" w:firstLine="567"/>
      </w:pPr>
      <w:rPr>
        <w:rFonts w:hint="default"/>
        <w:b w:val="0"/>
        <w:bCs w:val="0"/>
        <w:i w:val="0"/>
        <w:iCs w:val="0"/>
        <w:caps w:val="0"/>
        <w:strike w:val="0"/>
        <w:dstrike w:val="0"/>
        <w:vanish w:val="0"/>
        <w:color w:val="auto"/>
        <w:spacing w:val="0"/>
        <w:w w:val="100"/>
        <w:kern w:val="0"/>
        <w:position w:val="0"/>
        <w:sz w:val="28"/>
        <w:szCs w:val="28"/>
        <w:u w:val="none"/>
        <w:vertAlign w:val="baseline"/>
      </w:rPr>
    </w:lvl>
    <w:lvl w:ilvl="2">
      <w:start w:val="1"/>
      <w:numFmt w:val="decimal"/>
      <w:pStyle w:val="-30"/>
      <w:lvlText w:val="%1.%2.%3"/>
      <w:lvlJc w:val="left"/>
      <w:pPr>
        <w:tabs>
          <w:tab w:val="num" w:pos="1418"/>
        </w:tabs>
        <w:ind w:left="0" w:firstLine="567"/>
      </w:pPr>
      <w:rPr>
        <w:rFonts w:hint="default"/>
        <w:b w:val="0"/>
        <w:bCs w:val="0"/>
        <w:i w:val="0"/>
        <w:iCs w:val="0"/>
      </w:rPr>
    </w:lvl>
    <w:lvl w:ilvl="3">
      <w:start w:val="1"/>
      <w:numFmt w:val="decimal"/>
      <w:pStyle w:val="-40"/>
      <w:lvlText w:val="%1.%2.%3.%4"/>
      <w:lvlJc w:val="left"/>
      <w:pPr>
        <w:tabs>
          <w:tab w:val="num" w:pos="1418"/>
        </w:tabs>
        <w:ind w:left="0" w:firstLine="567"/>
      </w:pPr>
      <w:rPr>
        <w:rFonts w:hint="default"/>
        <w:b w:val="0"/>
        <w:bCs w:val="0"/>
        <w:i w:val="0"/>
        <w:iCs w:val="0"/>
        <w:caps w:val="0"/>
        <w:strike w:val="0"/>
        <w:dstrike w:val="0"/>
        <w:vanish w:val="0"/>
        <w:color w:val="auto"/>
        <w:spacing w:val="0"/>
        <w:w w:val="100"/>
        <w:kern w:val="0"/>
        <w:position w:val="0"/>
        <w:u w:val="none"/>
        <w:vertAlign w:val="baseline"/>
      </w:rPr>
    </w:lvl>
    <w:lvl w:ilvl="4">
      <w:start w:val="1"/>
      <w:numFmt w:val="russianLower"/>
      <w:pStyle w:val="-50"/>
      <w:lvlText w:val="%5)"/>
      <w:lvlJc w:val="left"/>
      <w:pPr>
        <w:tabs>
          <w:tab w:val="num" w:pos="1418"/>
        </w:tabs>
        <w:ind w:left="0" w:firstLine="567"/>
      </w:pPr>
      <w:rPr>
        <w:rFonts w:hint="default"/>
      </w:rPr>
    </w:lvl>
    <w:lvl w:ilvl="5">
      <w:start w:val="1"/>
      <w:numFmt w:val="bullet"/>
      <w:lvlText w:val=""/>
      <w:lvlJc w:val="left"/>
      <w:pPr>
        <w:tabs>
          <w:tab w:val="num" w:pos="2268"/>
        </w:tabs>
        <w:ind w:left="2268" w:hanging="567"/>
      </w:pPr>
      <w:rPr>
        <w:rFonts w:ascii="Symbol" w:hAnsi="Symbol" w:cs="Symbol" w:hint="default"/>
      </w:rPr>
    </w:lvl>
    <w:lvl w:ilvl="6">
      <w:start w:val="1"/>
      <w:numFmt w:val="lowerLetter"/>
      <w:lvlText w:val="%5%6%7)"/>
      <w:lvlJc w:val="left"/>
      <w:pPr>
        <w:tabs>
          <w:tab w:val="num" w:pos="2835"/>
        </w:tabs>
        <w:ind w:left="2835" w:hanging="567"/>
      </w:pPr>
      <w:rPr>
        <w:rFonts w:hint="default"/>
      </w:rPr>
    </w:lvl>
    <w:lvl w:ilvl="7">
      <w:start w:val="1"/>
      <w:numFmt w:val="decimal"/>
      <w:lvlText w:val="%1.%2.%3.%4.%5.%6.%7.%8."/>
      <w:lvlJc w:val="left"/>
      <w:pPr>
        <w:tabs>
          <w:tab w:val="num" w:pos="4545"/>
        </w:tabs>
        <w:ind w:left="2889" w:hanging="1224"/>
      </w:pPr>
      <w:rPr>
        <w:rFonts w:hint="default"/>
      </w:rPr>
    </w:lvl>
    <w:lvl w:ilvl="8">
      <w:start w:val="1"/>
      <w:numFmt w:val="decimal"/>
      <w:lvlText w:val="%1.%2.%3.%4.%5.%6.%7.%8.%9."/>
      <w:lvlJc w:val="left"/>
      <w:pPr>
        <w:tabs>
          <w:tab w:val="num" w:pos="5265"/>
        </w:tabs>
        <w:ind w:left="3465" w:hanging="1440"/>
      </w:pPr>
      <w:rPr>
        <w:rFonts w:hint="default"/>
      </w:rPr>
    </w:lvl>
  </w:abstractNum>
  <w:abstractNum w:abstractNumId="9" w15:restartNumberingAfterBreak="0">
    <w:nsid w:val="31B94B26"/>
    <w:multiLevelType w:val="multilevel"/>
    <w:tmpl w:val="7F8243E0"/>
    <w:lvl w:ilvl="0">
      <w:start w:val="1"/>
      <w:numFmt w:val="decimal"/>
      <w:pStyle w:val="20"/>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0" w15:restartNumberingAfterBreak="0">
    <w:nsid w:val="33FF030E"/>
    <w:multiLevelType w:val="multilevel"/>
    <w:tmpl w:val="B470A22A"/>
    <w:lvl w:ilvl="0">
      <w:start w:val="1"/>
      <w:numFmt w:val="decimal"/>
      <w:lvlText w:val="%1."/>
      <w:lvlJc w:val="left"/>
      <w:pPr>
        <w:tabs>
          <w:tab w:val="num" w:pos="1134"/>
        </w:tabs>
        <w:ind w:left="0" w:firstLine="0"/>
      </w:pPr>
      <w:rPr>
        <w:rFonts w:hint="default"/>
        <w:caps w:val="0"/>
        <w:strike w:val="0"/>
        <w:dstrike w:val="0"/>
        <w:vanish w:val="0"/>
        <w:color w:val="000000"/>
        <w:spacing w:val="0"/>
        <w:kern w:val="0"/>
        <w:position w:val="0"/>
        <w:u w:val="none"/>
        <w:vertAlign w:val="baseline"/>
      </w:rPr>
    </w:lvl>
    <w:lvl w:ilvl="1">
      <w:start w:val="1"/>
      <w:numFmt w:val="decimal"/>
      <w:lvlText w:val="%1.%2."/>
      <w:lvlJc w:val="left"/>
      <w:pPr>
        <w:tabs>
          <w:tab w:val="num" w:pos="1701"/>
        </w:tabs>
        <w:ind w:left="0" w:firstLine="0"/>
      </w:pPr>
      <w:rPr>
        <w:rFonts w:hint="default"/>
        <w:i w:val="0"/>
        <w:iCs w:val="0"/>
        <w:caps w:val="0"/>
        <w:strike w:val="0"/>
        <w:dstrike w:val="0"/>
        <w:vanish w:val="0"/>
        <w:color w:val="auto"/>
        <w:spacing w:val="0"/>
        <w:w w:val="100"/>
        <w:kern w:val="0"/>
        <w:position w:val="0"/>
        <w:sz w:val="36"/>
        <w:szCs w:val="36"/>
        <w:u w:val="none"/>
        <w:vertAlign w:val="baseline"/>
      </w:rPr>
    </w:lvl>
    <w:lvl w:ilvl="2">
      <w:start w:val="1"/>
      <w:numFmt w:val="decimal"/>
      <w:lvlText w:val="%3."/>
      <w:lvlJc w:val="left"/>
      <w:pPr>
        <w:tabs>
          <w:tab w:val="num" w:pos="1984"/>
        </w:tabs>
        <w:ind w:left="283" w:firstLine="0"/>
      </w:pPr>
      <w:rPr>
        <w:rFonts w:hint="default"/>
        <w:b w:val="0"/>
        <w:bCs w:val="0"/>
        <w:i w:val="0"/>
        <w:iCs w:val="0"/>
        <w:caps w:val="0"/>
        <w:smallCaps w:val="0"/>
        <w:strike w:val="0"/>
        <w:dstrike w:val="0"/>
        <w:vanish w:val="0"/>
        <w:color w:val="auto"/>
        <w:spacing w:val="0"/>
        <w:w w:val="100"/>
        <w:kern w:val="0"/>
        <w:position w:val="0"/>
        <w:sz w:val="22"/>
        <w:szCs w:val="22"/>
        <w:u w:val="none"/>
        <w:vertAlign w:val="baseline"/>
      </w:rPr>
    </w:lvl>
    <w:lvl w:ilvl="3">
      <w:start w:val="1"/>
      <w:numFmt w:val="decimal"/>
      <w:lvlText w:val="%1.%2.%3.%4."/>
      <w:lvlJc w:val="left"/>
      <w:pPr>
        <w:tabs>
          <w:tab w:val="num" w:pos="1701"/>
        </w:tabs>
        <w:ind w:left="0" w:firstLine="0"/>
      </w:pPr>
      <w:rPr>
        <w:rFonts w:hint="default"/>
        <w:b w:val="0"/>
        <w:bCs w:val="0"/>
        <w:i w:val="0"/>
        <w:iCs w:val="0"/>
        <w:caps w:val="0"/>
        <w:smallCaps w:val="0"/>
        <w:strike w:val="0"/>
        <w:dstrike w:val="0"/>
        <w:snapToGrid w:val="0"/>
        <w:vanish w:val="0"/>
        <w:color w:val="auto"/>
        <w:spacing w:val="0"/>
        <w:w w:val="100"/>
        <w:kern w:val="0"/>
        <w:position w:val="0"/>
        <w:sz w:val="28"/>
        <w:szCs w:val="28"/>
        <w:u w:val="none"/>
        <w:vertAlign w:val="baseline"/>
      </w:rPr>
    </w:lvl>
    <w:lvl w:ilvl="4">
      <w:start w:val="1"/>
      <w:numFmt w:val="decimal"/>
      <w:lvlText w:val="%1.%2.%3.%4.%5."/>
      <w:lvlJc w:val="left"/>
      <w:pPr>
        <w:tabs>
          <w:tab w:val="num" w:pos="1701"/>
        </w:tabs>
        <w:ind w:left="0" w:firstLine="0"/>
      </w:pPr>
      <w:rPr>
        <w:rFonts w:hint="default"/>
        <w:b w:val="0"/>
        <w:bCs w:val="0"/>
        <w:i w:val="0"/>
        <w:iCs w:val="0"/>
      </w:rPr>
    </w:lvl>
    <w:lvl w:ilvl="5">
      <w:start w:val="1"/>
      <w:numFmt w:val="russianLower"/>
      <w:lvlText w:val="%6)"/>
      <w:lvlJc w:val="left"/>
      <w:pPr>
        <w:tabs>
          <w:tab w:val="num" w:pos="1701"/>
        </w:tabs>
        <w:ind w:left="0" w:firstLine="0"/>
      </w:pPr>
      <w:rPr>
        <w:rFonts w:hint="default"/>
        <w:lang w:val="ru-RU"/>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1" w15:restartNumberingAfterBreak="0">
    <w:nsid w:val="34670FAD"/>
    <w:multiLevelType w:val="multilevel"/>
    <w:tmpl w:val="1FB49B7E"/>
    <w:lvl w:ilvl="0">
      <w:start w:val="1"/>
      <w:numFmt w:val="decimal"/>
      <w:lvlText w:val="%1."/>
      <w:lvlJc w:val="left"/>
      <w:pPr>
        <w:ind w:left="360" w:hanging="360"/>
      </w:pPr>
    </w:lvl>
    <w:lvl w:ilvl="1">
      <w:start w:val="1"/>
      <w:numFmt w:val="decimal"/>
      <w:lvlText w:val="%1.%2."/>
      <w:lvlJc w:val="left"/>
      <w:pPr>
        <w:ind w:left="6245" w:hanging="432"/>
      </w:pPr>
      <w:rPr>
        <w:strike w:val="0"/>
        <w:dstrike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633739D"/>
    <w:multiLevelType w:val="hybridMultilevel"/>
    <w:tmpl w:val="6080839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pStyle w:val="-31"/>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389142CB"/>
    <w:multiLevelType w:val="multilevel"/>
    <w:tmpl w:val="C3B22F60"/>
    <w:lvl w:ilvl="0">
      <w:start w:val="1"/>
      <w:numFmt w:val="decimal"/>
      <w:pStyle w:val="10"/>
      <w:lvlText w:val="%1."/>
      <w:lvlJc w:val="left"/>
      <w:pPr>
        <w:tabs>
          <w:tab w:val="num" w:pos="360"/>
        </w:tabs>
        <w:ind w:left="360" w:hanging="360"/>
      </w:pPr>
      <w:rPr>
        <w:rFonts w:hint="default"/>
      </w:rPr>
    </w:lvl>
    <w:lvl w:ilvl="1">
      <w:start w:val="1"/>
      <w:numFmt w:val="decimal"/>
      <w:pStyle w:val="21"/>
      <w:lvlText w:val="%1.%2"/>
      <w:lvlJc w:val="left"/>
      <w:pPr>
        <w:tabs>
          <w:tab w:val="num" w:pos="717"/>
        </w:tabs>
        <w:ind w:left="717" w:hanging="360"/>
      </w:pPr>
      <w:rPr>
        <w:rFonts w:ascii="Times New Roman" w:hAnsi="Times New Roman" w:hint="default"/>
        <w:caps w:val="0"/>
        <w:strike w:val="0"/>
        <w:dstrike w:val="0"/>
        <w:vanish w:val="0"/>
        <w:color w:val="000000"/>
        <w:sz w:val="24"/>
        <w:vertAlign w:val="baseline"/>
      </w:rPr>
    </w:lvl>
    <w:lvl w:ilvl="2">
      <w:start w:val="1"/>
      <w:numFmt w:val="decimal"/>
      <w:lvlText w:val="%1.%2.%3"/>
      <w:lvlJc w:val="left"/>
      <w:pPr>
        <w:tabs>
          <w:tab w:val="num" w:pos="1434"/>
        </w:tabs>
        <w:ind w:left="1434" w:hanging="720"/>
      </w:pPr>
      <w:rPr>
        <w:rFonts w:hint="default"/>
      </w:rPr>
    </w:lvl>
    <w:lvl w:ilvl="3">
      <w:start w:val="1"/>
      <w:numFmt w:val="decimal"/>
      <w:lvlText w:val="%1.%2.%3.%4"/>
      <w:lvlJc w:val="left"/>
      <w:pPr>
        <w:tabs>
          <w:tab w:val="num" w:pos="1791"/>
        </w:tabs>
        <w:ind w:left="1791" w:hanging="720"/>
      </w:pPr>
      <w:rPr>
        <w:rFonts w:hint="default"/>
      </w:rPr>
    </w:lvl>
    <w:lvl w:ilvl="4">
      <w:start w:val="1"/>
      <w:numFmt w:val="decimal"/>
      <w:lvlText w:val="%1.%2.%3.%4.%5"/>
      <w:lvlJc w:val="left"/>
      <w:pPr>
        <w:tabs>
          <w:tab w:val="num" w:pos="2508"/>
        </w:tabs>
        <w:ind w:left="2508" w:hanging="1080"/>
      </w:pPr>
      <w:rPr>
        <w:rFonts w:hint="default"/>
      </w:rPr>
    </w:lvl>
    <w:lvl w:ilvl="5">
      <w:start w:val="1"/>
      <w:numFmt w:val="decimal"/>
      <w:lvlText w:val="%1.%2.%3.%4.%5.%6"/>
      <w:lvlJc w:val="left"/>
      <w:pPr>
        <w:tabs>
          <w:tab w:val="num" w:pos="2865"/>
        </w:tabs>
        <w:ind w:left="2865" w:hanging="1080"/>
      </w:pPr>
      <w:rPr>
        <w:rFonts w:hint="default"/>
      </w:rPr>
    </w:lvl>
    <w:lvl w:ilvl="6">
      <w:start w:val="1"/>
      <w:numFmt w:val="decimal"/>
      <w:lvlText w:val="%1.%2.%3.%4.%5.%6.%7"/>
      <w:lvlJc w:val="left"/>
      <w:pPr>
        <w:tabs>
          <w:tab w:val="num" w:pos="3582"/>
        </w:tabs>
        <w:ind w:left="3582" w:hanging="1440"/>
      </w:pPr>
      <w:rPr>
        <w:rFonts w:hint="default"/>
      </w:rPr>
    </w:lvl>
    <w:lvl w:ilvl="7">
      <w:start w:val="1"/>
      <w:numFmt w:val="decimal"/>
      <w:lvlText w:val="%1.%2.%3.%4.%5.%6.%7.%8"/>
      <w:lvlJc w:val="left"/>
      <w:pPr>
        <w:tabs>
          <w:tab w:val="num" w:pos="3939"/>
        </w:tabs>
        <w:ind w:left="3939" w:hanging="1440"/>
      </w:pPr>
      <w:rPr>
        <w:rFonts w:hint="default"/>
      </w:rPr>
    </w:lvl>
    <w:lvl w:ilvl="8">
      <w:start w:val="1"/>
      <w:numFmt w:val="decimal"/>
      <w:lvlText w:val="%1.%2.%3.%4.%5.%6.%7.%8.%9"/>
      <w:lvlJc w:val="left"/>
      <w:pPr>
        <w:tabs>
          <w:tab w:val="num" w:pos="4296"/>
        </w:tabs>
        <w:ind w:left="4296" w:hanging="1440"/>
      </w:pPr>
      <w:rPr>
        <w:rFonts w:hint="default"/>
      </w:rPr>
    </w:lvl>
  </w:abstractNum>
  <w:abstractNum w:abstractNumId="14" w15:restartNumberingAfterBreak="0">
    <w:nsid w:val="429339C7"/>
    <w:multiLevelType w:val="multilevel"/>
    <w:tmpl w:val="DB7CC486"/>
    <w:lvl w:ilvl="0">
      <w:start w:val="1"/>
      <w:numFmt w:val="decimal"/>
      <w:pStyle w:val="a"/>
      <w:lvlText w:val="%1"/>
      <w:lvlJc w:val="left"/>
      <w:pPr>
        <w:tabs>
          <w:tab w:val="num" w:pos="1134"/>
        </w:tabs>
      </w:pPr>
      <w:rPr>
        <w:rFonts w:cs="Times New Roman" w:hint="default"/>
      </w:rPr>
    </w:lvl>
    <w:lvl w:ilvl="1">
      <w:start w:val="1"/>
      <w:numFmt w:val="decimal"/>
      <w:lvlText w:val="%1.%2"/>
      <w:lvlJc w:val="left"/>
      <w:pPr>
        <w:tabs>
          <w:tab w:val="num" w:pos="1134"/>
        </w:tabs>
      </w:pPr>
      <w:rPr>
        <w:rFonts w:cs="Times New Roman" w:hint="default"/>
      </w:rPr>
    </w:lvl>
    <w:lvl w:ilvl="2">
      <w:start w:val="1"/>
      <w:numFmt w:val="decimal"/>
      <w:lvlText w:val="%1.%2.%3"/>
      <w:lvlJc w:val="left"/>
      <w:pPr>
        <w:tabs>
          <w:tab w:val="num" w:pos="1418"/>
        </w:tabs>
        <w:ind w:left="284"/>
      </w:pPr>
      <w:rPr>
        <w:rFonts w:ascii="Times New Roman" w:hAnsi="Times New Roman" w:cs="Times New Roman"/>
        <w:b w:val="0"/>
        <w:bCs w:val="0"/>
        <w:i w:val="0"/>
        <w:iCs w:val="0"/>
        <w:caps w:val="0"/>
        <w:smallCaps w:val="0"/>
        <w:strike w:val="0"/>
        <w:dstrike w:val="0"/>
        <w:snapToGrid w:val="0"/>
        <w:vanish w:val="0"/>
        <w:color w:val="000000"/>
        <w:spacing w:val="0"/>
        <w:w w:val="0"/>
        <w:kern w:val="0"/>
        <w:position w:val="0"/>
        <w:sz w:val="24"/>
        <w:szCs w:val="24"/>
        <w:u w:val="none"/>
        <w:vertAlign w:val="baseline"/>
      </w:rPr>
    </w:lvl>
    <w:lvl w:ilvl="3">
      <w:start w:val="1"/>
      <w:numFmt w:val="decimal"/>
      <w:lvlText w:val="%1.%2.%3.%4."/>
      <w:lvlJc w:val="left"/>
      <w:pPr>
        <w:tabs>
          <w:tab w:val="num" w:pos="1134"/>
        </w:tabs>
      </w:pPr>
      <w:rPr>
        <w:rFonts w:cs="Times New Roman" w:hint="default"/>
      </w:rPr>
    </w:lvl>
    <w:lvl w:ilvl="4">
      <w:start w:val="1"/>
      <w:numFmt w:val="decimal"/>
      <w:lvlText w:val="%1.%2.%3.%4.%5."/>
      <w:lvlJc w:val="left"/>
      <w:pPr>
        <w:tabs>
          <w:tab w:val="num" w:pos="1134"/>
        </w:tabs>
      </w:pPr>
      <w:rPr>
        <w:rFonts w:cs="Times New Roman" w:hint="default"/>
      </w:rPr>
    </w:lvl>
    <w:lvl w:ilvl="5">
      <w:start w:val="1"/>
      <w:numFmt w:val="russianLower"/>
      <w:lvlText w:val="%6)"/>
      <w:lvlJc w:val="left"/>
      <w:pPr>
        <w:tabs>
          <w:tab w:val="num" w:pos="1134"/>
        </w:tabs>
      </w:pPr>
      <w:rPr>
        <w:rFonts w:cs="Times New Roman" w:hint="default"/>
        <w:sz w:val="24"/>
        <w:szCs w:val="24"/>
      </w:rPr>
    </w:lvl>
    <w:lvl w:ilvl="6">
      <w:start w:val="1"/>
      <w:numFmt w:val="decimal"/>
      <w:lvlText w:val="%1.%2.%3.%4.%5.%6.%7."/>
      <w:lvlJc w:val="left"/>
      <w:pPr>
        <w:tabs>
          <w:tab w:val="num" w:pos="1134"/>
        </w:tabs>
      </w:pPr>
      <w:rPr>
        <w:rFonts w:cs="Times New Roman" w:hint="default"/>
      </w:rPr>
    </w:lvl>
    <w:lvl w:ilvl="7">
      <w:start w:val="1"/>
      <w:numFmt w:val="decimal"/>
      <w:lvlText w:val="%1.%2.%3.%4.%5.%6.%7.%8."/>
      <w:lvlJc w:val="left"/>
      <w:pPr>
        <w:tabs>
          <w:tab w:val="num" w:pos="0"/>
        </w:tabs>
        <w:ind w:left="3744" w:hanging="1224"/>
      </w:pPr>
      <w:rPr>
        <w:rFonts w:cs="Times New Roman" w:hint="default"/>
      </w:rPr>
    </w:lvl>
    <w:lvl w:ilvl="8">
      <w:start w:val="1"/>
      <w:numFmt w:val="decimal"/>
      <w:lvlText w:val="%1.%2.%3.%4.%5.%6.%7.%8.%9."/>
      <w:lvlJc w:val="left"/>
      <w:pPr>
        <w:tabs>
          <w:tab w:val="num" w:pos="0"/>
        </w:tabs>
        <w:ind w:left="4320" w:hanging="1440"/>
      </w:pPr>
      <w:rPr>
        <w:rFonts w:cs="Times New Roman" w:hint="default"/>
      </w:rPr>
    </w:lvl>
  </w:abstractNum>
  <w:abstractNum w:abstractNumId="15" w15:restartNumberingAfterBreak="0">
    <w:nsid w:val="45A17EF6"/>
    <w:multiLevelType w:val="multilevel"/>
    <w:tmpl w:val="2FC03D48"/>
    <w:lvl w:ilvl="0">
      <w:start w:val="1"/>
      <w:numFmt w:val="decimal"/>
      <w:lvlText w:val="%1."/>
      <w:lvlJc w:val="left"/>
      <w:pPr>
        <w:tabs>
          <w:tab w:val="num" w:pos="567"/>
        </w:tabs>
        <w:ind w:left="567" w:hanging="567"/>
      </w:pPr>
      <w:rPr>
        <w:rFonts w:hint="default"/>
      </w:rPr>
    </w:lvl>
    <w:lvl w:ilvl="1">
      <w:start w:val="1"/>
      <w:numFmt w:val="decimal"/>
      <w:lvlText w:val="%1.%2"/>
      <w:lvlJc w:val="left"/>
      <w:pPr>
        <w:tabs>
          <w:tab w:val="num" w:pos="567"/>
        </w:tabs>
        <w:ind w:left="567" w:hanging="567"/>
      </w:pPr>
      <w:rPr>
        <w:rFonts w:hint="default"/>
      </w:rPr>
    </w:lvl>
    <w:lvl w:ilvl="2">
      <w:start w:val="1"/>
      <w:numFmt w:val="decimal"/>
      <w:pStyle w:val="3"/>
      <w:lvlText w:val="%1.%2.%3"/>
      <w:lvlJc w:val="left"/>
      <w:pPr>
        <w:tabs>
          <w:tab w:val="num" w:pos="1134"/>
        </w:tabs>
        <w:ind w:left="1134" w:hanging="1134"/>
      </w:pPr>
      <w:rPr>
        <w:rFonts w:hint="default"/>
      </w:rPr>
    </w:lvl>
    <w:lvl w:ilvl="3">
      <w:start w:val="1"/>
      <w:numFmt w:val="decimal"/>
      <w:pStyle w:val="40"/>
      <w:lvlText w:val="%1.%2.%3.%4"/>
      <w:lvlJc w:val="left"/>
      <w:pPr>
        <w:tabs>
          <w:tab w:val="num" w:pos="1701"/>
        </w:tabs>
        <w:ind w:left="1701" w:hanging="1134"/>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462D5F55"/>
    <w:multiLevelType w:val="hybridMultilevel"/>
    <w:tmpl w:val="C08C7126"/>
    <w:lvl w:ilvl="0" w:tplc="FFFFFFFF">
      <w:start w:val="1"/>
      <w:numFmt w:val="decimal"/>
      <w:lvlText w:val="%1"/>
      <w:lvlJc w:val="left"/>
      <w:pPr>
        <w:tabs>
          <w:tab w:val="num" w:pos="720"/>
        </w:tabs>
        <w:ind w:left="720" w:hanging="360"/>
      </w:pPr>
      <w:rPr>
        <w:rFonts w:hint="default"/>
      </w:rPr>
    </w:lvl>
    <w:lvl w:ilvl="1" w:tplc="FFFFFFFF">
      <w:numFmt w:val="none"/>
      <w:lvlText w:val=""/>
      <w:lvlJc w:val="left"/>
      <w:pPr>
        <w:tabs>
          <w:tab w:val="num" w:pos="360"/>
        </w:tabs>
      </w:pPr>
    </w:lvl>
    <w:lvl w:ilvl="2" w:tplc="FFFFFFFF">
      <w:numFmt w:val="none"/>
      <w:pStyle w:val="30"/>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17" w15:restartNumberingAfterBreak="0">
    <w:nsid w:val="4B664F71"/>
    <w:multiLevelType w:val="multilevel"/>
    <w:tmpl w:val="C614903E"/>
    <w:lvl w:ilvl="0">
      <w:start w:val="1"/>
      <w:numFmt w:val="decimal"/>
      <w:lvlText w:val="%1."/>
      <w:lvlJc w:val="left"/>
      <w:pPr>
        <w:ind w:left="927" w:hanging="360"/>
      </w:pPr>
      <w:rPr>
        <w:rFonts w:hint="default"/>
      </w:rPr>
    </w:lvl>
    <w:lvl w:ilvl="1">
      <w:start w:val="1"/>
      <w:numFmt w:val="decimal"/>
      <w:isLgl/>
      <w:lvlText w:val="%1.%2."/>
      <w:lvlJc w:val="left"/>
      <w:pPr>
        <w:ind w:left="957" w:hanging="390"/>
      </w:pPr>
      <w:rPr>
        <w:rFonts w:eastAsia="Times New Roman" w:hint="default"/>
        <w:b w:val="0"/>
        <w:color w:val="auto"/>
        <w:sz w:val="26"/>
      </w:rPr>
    </w:lvl>
    <w:lvl w:ilvl="2">
      <w:start w:val="1"/>
      <w:numFmt w:val="decimal"/>
      <w:isLgl/>
      <w:lvlText w:val="%1.%2.%3."/>
      <w:lvlJc w:val="left"/>
      <w:pPr>
        <w:ind w:left="1287" w:hanging="720"/>
      </w:pPr>
      <w:rPr>
        <w:rFonts w:eastAsia="Times New Roman" w:hint="default"/>
        <w:b w:val="0"/>
        <w:color w:val="auto"/>
        <w:sz w:val="26"/>
      </w:rPr>
    </w:lvl>
    <w:lvl w:ilvl="3">
      <w:start w:val="1"/>
      <w:numFmt w:val="decimal"/>
      <w:isLgl/>
      <w:lvlText w:val="%1.%2.%3.%4."/>
      <w:lvlJc w:val="left"/>
      <w:pPr>
        <w:ind w:left="1287" w:hanging="720"/>
      </w:pPr>
      <w:rPr>
        <w:rFonts w:eastAsia="Times New Roman" w:hint="default"/>
        <w:b w:val="0"/>
        <w:color w:val="auto"/>
        <w:sz w:val="26"/>
      </w:rPr>
    </w:lvl>
    <w:lvl w:ilvl="4">
      <w:start w:val="1"/>
      <w:numFmt w:val="decimal"/>
      <w:isLgl/>
      <w:lvlText w:val="%1.%2.%3.%4.%5."/>
      <w:lvlJc w:val="left"/>
      <w:pPr>
        <w:ind w:left="1647" w:hanging="1080"/>
      </w:pPr>
      <w:rPr>
        <w:rFonts w:eastAsia="Times New Roman" w:hint="default"/>
        <w:b w:val="0"/>
        <w:color w:val="auto"/>
        <w:sz w:val="26"/>
      </w:rPr>
    </w:lvl>
    <w:lvl w:ilvl="5">
      <w:start w:val="1"/>
      <w:numFmt w:val="decimal"/>
      <w:isLgl/>
      <w:lvlText w:val="%1.%2.%3.%4.%5.%6."/>
      <w:lvlJc w:val="left"/>
      <w:pPr>
        <w:ind w:left="1647" w:hanging="1080"/>
      </w:pPr>
      <w:rPr>
        <w:rFonts w:eastAsia="Times New Roman" w:hint="default"/>
        <w:b w:val="0"/>
        <w:color w:val="auto"/>
        <w:sz w:val="26"/>
      </w:rPr>
    </w:lvl>
    <w:lvl w:ilvl="6">
      <w:start w:val="1"/>
      <w:numFmt w:val="decimal"/>
      <w:isLgl/>
      <w:lvlText w:val="%1.%2.%3.%4.%5.%6.%7."/>
      <w:lvlJc w:val="left"/>
      <w:pPr>
        <w:ind w:left="2007" w:hanging="1440"/>
      </w:pPr>
      <w:rPr>
        <w:rFonts w:eastAsia="Times New Roman" w:hint="default"/>
        <w:b w:val="0"/>
        <w:color w:val="auto"/>
        <w:sz w:val="26"/>
      </w:rPr>
    </w:lvl>
    <w:lvl w:ilvl="7">
      <w:start w:val="1"/>
      <w:numFmt w:val="decimal"/>
      <w:isLgl/>
      <w:lvlText w:val="%1.%2.%3.%4.%5.%6.%7.%8."/>
      <w:lvlJc w:val="left"/>
      <w:pPr>
        <w:ind w:left="2007" w:hanging="1440"/>
      </w:pPr>
      <w:rPr>
        <w:rFonts w:eastAsia="Times New Roman" w:hint="default"/>
        <w:b w:val="0"/>
        <w:color w:val="auto"/>
        <w:sz w:val="26"/>
      </w:rPr>
    </w:lvl>
    <w:lvl w:ilvl="8">
      <w:start w:val="1"/>
      <w:numFmt w:val="decimal"/>
      <w:isLgl/>
      <w:lvlText w:val="%1.%2.%3.%4.%5.%6.%7.%8.%9."/>
      <w:lvlJc w:val="left"/>
      <w:pPr>
        <w:ind w:left="2367" w:hanging="1800"/>
      </w:pPr>
      <w:rPr>
        <w:rFonts w:eastAsia="Times New Roman" w:hint="default"/>
        <w:b w:val="0"/>
        <w:color w:val="auto"/>
        <w:sz w:val="26"/>
      </w:rPr>
    </w:lvl>
  </w:abstractNum>
  <w:abstractNum w:abstractNumId="18" w15:restartNumberingAfterBreak="0">
    <w:nsid w:val="59945AA6"/>
    <w:multiLevelType w:val="hybridMultilevel"/>
    <w:tmpl w:val="0AE8B0FA"/>
    <w:lvl w:ilvl="0" w:tplc="FFFFFFFF">
      <w:start w:val="1"/>
      <w:numFmt w:val="bullet"/>
      <w:pStyle w:val="a0"/>
      <w:lvlText w:val=""/>
      <w:lvlJc w:val="left"/>
      <w:pPr>
        <w:tabs>
          <w:tab w:val="num" w:pos="927"/>
        </w:tabs>
        <w:ind w:left="927" w:hanging="360"/>
      </w:pPr>
      <w:rPr>
        <w:rFonts w:ascii="Symbol" w:hAnsi="Symbol" w:hint="default"/>
        <w:color w:val="auto"/>
      </w:rPr>
    </w:lvl>
    <w:lvl w:ilvl="1" w:tplc="FFFFFFFF" w:tentative="1">
      <w:start w:val="1"/>
      <w:numFmt w:val="bullet"/>
      <w:lvlText w:val="o"/>
      <w:lvlJc w:val="left"/>
      <w:pPr>
        <w:tabs>
          <w:tab w:val="num" w:pos="720"/>
        </w:tabs>
        <w:ind w:left="720" w:hanging="360"/>
      </w:pPr>
      <w:rPr>
        <w:rFonts w:ascii="Courier New" w:hAnsi="Courier New" w:cs="Courier New" w:hint="default"/>
      </w:rPr>
    </w:lvl>
    <w:lvl w:ilvl="2" w:tplc="FFFFFFFF" w:tentative="1">
      <w:start w:val="1"/>
      <w:numFmt w:val="bullet"/>
      <w:lvlText w:val=""/>
      <w:lvlJc w:val="left"/>
      <w:pPr>
        <w:tabs>
          <w:tab w:val="num" w:pos="1440"/>
        </w:tabs>
        <w:ind w:left="1440" w:hanging="360"/>
      </w:pPr>
      <w:rPr>
        <w:rFonts w:ascii="Wingdings" w:hAnsi="Wingdings" w:hint="default"/>
      </w:rPr>
    </w:lvl>
    <w:lvl w:ilvl="3" w:tplc="FFFFFFFF" w:tentative="1">
      <w:start w:val="1"/>
      <w:numFmt w:val="bullet"/>
      <w:lvlText w:val=""/>
      <w:lvlJc w:val="left"/>
      <w:pPr>
        <w:tabs>
          <w:tab w:val="num" w:pos="2160"/>
        </w:tabs>
        <w:ind w:left="2160" w:hanging="360"/>
      </w:pPr>
      <w:rPr>
        <w:rFonts w:ascii="Symbol" w:hAnsi="Symbol" w:hint="default"/>
      </w:rPr>
    </w:lvl>
    <w:lvl w:ilvl="4" w:tplc="FFFFFFFF" w:tentative="1">
      <w:start w:val="1"/>
      <w:numFmt w:val="bullet"/>
      <w:lvlText w:val="o"/>
      <w:lvlJc w:val="left"/>
      <w:pPr>
        <w:tabs>
          <w:tab w:val="num" w:pos="2880"/>
        </w:tabs>
        <w:ind w:left="2880" w:hanging="360"/>
      </w:pPr>
      <w:rPr>
        <w:rFonts w:ascii="Courier New" w:hAnsi="Courier New" w:cs="Courier New" w:hint="default"/>
      </w:rPr>
    </w:lvl>
    <w:lvl w:ilvl="5" w:tplc="FFFFFFFF" w:tentative="1">
      <w:start w:val="1"/>
      <w:numFmt w:val="bullet"/>
      <w:lvlText w:val=""/>
      <w:lvlJc w:val="left"/>
      <w:pPr>
        <w:tabs>
          <w:tab w:val="num" w:pos="3600"/>
        </w:tabs>
        <w:ind w:left="3600" w:hanging="360"/>
      </w:pPr>
      <w:rPr>
        <w:rFonts w:ascii="Wingdings" w:hAnsi="Wingdings" w:hint="default"/>
      </w:rPr>
    </w:lvl>
    <w:lvl w:ilvl="6" w:tplc="FFFFFFFF" w:tentative="1">
      <w:start w:val="1"/>
      <w:numFmt w:val="bullet"/>
      <w:lvlText w:val=""/>
      <w:lvlJc w:val="left"/>
      <w:pPr>
        <w:tabs>
          <w:tab w:val="num" w:pos="4320"/>
        </w:tabs>
        <w:ind w:left="4320" w:hanging="360"/>
      </w:pPr>
      <w:rPr>
        <w:rFonts w:ascii="Symbol" w:hAnsi="Symbol" w:hint="default"/>
      </w:rPr>
    </w:lvl>
    <w:lvl w:ilvl="7" w:tplc="FFFFFFFF" w:tentative="1">
      <w:start w:val="1"/>
      <w:numFmt w:val="bullet"/>
      <w:lvlText w:val="o"/>
      <w:lvlJc w:val="left"/>
      <w:pPr>
        <w:tabs>
          <w:tab w:val="num" w:pos="5040"/>
        </w:tabs>
        <w:ind w:left="5040" w:hanging="360"/>
      </w:pPr>
      <w:rPr>
        <w:rFonts w:ascii="Courier New" w:hAnsi="Courier New" w:cs="Courier New" w:hint="default"/>
      </w:rPr>
    </w:lvl>
    <w:lvl w:ilvl="8" w:tplc="FFFFFFFF" w:tentative="1">
      <w:start w:val="1"/>
      <w:numFmt w:val="bullet"/>
      <w:lvlText w:val=""/>
      <w:lvlJc w:val="left"/>
      <w:pPr>
        <w:tabs>
          <w:tab w:val="num" w:pos="5760"/>
        </w:tabs>
        <w:ind w:left="5760" w:hanging="360"/>
      </w:pPr>
      <w:rPr>
        <w:rFonts w:ascii="Wingdings" w:hAnsi="Wingdings" w:hint="default"/>
      </w:rPr>
    </w:lvl>
  </w:abstractNum>
  <w:abstractNum w:abstractNumId="19" w15:restartNumberingAfterBreak="0">
    <w:nsid w:val="5C1435E4"/>
    <w:multiLevelType w:val="multilevel"/>
    <w:tmpl w:val="ED883264"/>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5"/>
      <w:lvlText w:val="%1.%2.%3.%4.%5"/>
      <w:lvlJc w:val="left"/>
      <w:pPr>
        <w:tabs>
          <w:tab w:val="num" w:pos="1008"/>
        </w:tabs>
        <w:ind w:left="1008" w:hanging="1008"/>
      </w:pPr>
      <w:rPr>
        <w:rFonts w:hint="default"/>
      </w:rPr>
    </w:lvl>
    <w:lvl w:ilvl="5">
      <w:start w:val="1"/>
      <w:numFmt w:val="decimal"/>
      <w:pStyle w:val="6"/>
      <w:lvlText w:val="%1.%2.%3.%4.%5.%6"/>
      <w:lvlJc w:val="left"/>
      <w:pPr>
        <w:tabs>
          <w:tab w:val="num" w:pos="1152"/>
        </w:tabs>
        <w:ind w:left="1152" w:hanging="1152"/>
      </w:pPr>
      <w:rPr>
        <w:rFonts w:hint="default"/>
      </w:rPr>
    </w:lvl>
    <w:lvl w:ilvl="6">
      <w:start w:val="1"/>
      <w:numFmt w:val="decimal"/>
      <w:pStyle w:val="7"/>
      <w:lvlText w:val="%1.%2.%3.%4.%5.%6.%7"/>
      <w:lvlJc w:val="left"/>
      <w:pPr>
        <w:tabs>
          <w:tab w:val="num" w:pos="1296"/>
        </w:tabs>
        <w:ind w:left="1296" w:hanging="1296"/>
      </w:pPr>
      <w:rPr>
        <w:rFonts w:hint="default"/>
      </w:rPr>
    </w:lvl>
    <w:lvl w:ilvl="7">
      <w:start w:val="1"/>
      <w:numFmt w:val="decimal"/>
      <w:pStyle w:val="8"/>
      <w:lvlText w:val="%1.%2.%3.%4.%5.%6.%7.%8"/>
      <w:lvlJc w:val="left"/>
      <w:pPr>
        <w:tabs>
          <w:tab w:val="num" w:pos="1440"/>
        </w:tabs>
        <w:ind w:left="1440" w:hanging="1440"/>
      </w:pPr>
      <w:rPr>
        <w:rFonts w:hint="default"/>
      </w:rPr>
    </w:lvl>
    <w:lvl w:ilvl="8">
      <w:start w:val="1"/>
      <w:numFmt w:val="decimal"/>
      <w:pStyle w:val="9"/>
      <w:lvlText w:val="%1.%2.%3.%4.%5.%6.%7.%8.%9"/>
      <w:lvlJc w:val="left"/>
      <w:pPr>
        <w:tabs>
          <w:tab w:val="num" w:pos="1584"/>
        </w:tabs>
        <w:ind w:left="1584" w:hanging="1584"/>
      </w:pPr>
      <w:rPr>
        <w:rFonts w:hint="default"/>
      </w:rPr>
    </w:lvl>
  </w:abstractNum>
  <w:abstractNum w:abstractNumId="20" w15:restartNumberingAfterBreak="0">
    <w:nsid w:val="5F785198"/>
    <w:multiLevelType w:val="multilevel"/>
    <w:tmpl w:val="0A98DFD6"/>
    <w:lvl w:ilvl="0">
      <w:start w:val="8"/>
      <w:numFmt w:val="decimal"/>
      <w:lvlText w:val="%1."/>
      <w:lvlJc w:val="left"/>
      <w:pPr>
        <w:ind w:left="360" w:hanging="360"/>
      </w:pPr>
      <w:rPr>
        <w:rFonts w:cs="Arial"/>
        <w:b w:val="0"/>
      </w:rPr>
    </w:lvl>
    <w:lvl w:ilvl="1">
      <w:start w:val="1"/>
      <w:numFmt w:val="decimal"/>
      <w:lvlText w:val="%1.%2."/>
      <w:lvlJc w:val="left"/>
      <w:pPr>
        <w:ind w:left="1489" w:hanging="360"/>
      </w:pPr>
      <w:rPr>
        <w:rFonts w:cs="Arial"/>
        <w:b w:val="0"/>
      </w:rPr>
    </w:lvl>
    <w:lvl w:ilvl="2">
      <w:start w:val="1"/>
      <w:numFmt w:val="decimal"/>
      <w:lvlText w:val="%1.%2.%3."/>
      <w:lvlJc w:val="left"/>
      <w:pPr>
        <w:ind w:left="2978" w:hanging="720"/>
      </w:pPr>
      <w:rPr>
        <w:rFonts w:cs="Arial"/>
        <w:b w:val="0"/>
      </w:rPr>
    </w:lvl>
    <w:lvl w:ilvl="3">
      <w:start w:val="1"/>
      <w:numFmt w:val="decimal"/>
      <w:lvlText w:val="%1.%2.%3.%4."/>
      <w:lvlJc w:val="left"/>
      <w:pPr>
        <w:ind w:left="4107" w:hanging="720"/>
      </w:pPr>
      <w:rPr>
        <w:rFonts w:cs="Arial"/>
        <w:b w:val="0"/>
      </w:rPr>
    </w:lvl>
    <w:lvl w:ilvl="4">
      <w:start w:val="1"/>
      <w:numFmt w:val="decimal"/>
      <w:lvlText w:val="%1.%2.%3.%4.%5."/>
      <w:lvlJc w:val="left"/>
      <w:pPr>
        <w:ind w:left="5596" w:hanging="1080"/>
      </w:pPr>
      <w:rPr>
        <w:rFonts w:cs="Arial"/>
        <w:b w:val="0"/>
      </w:rPr>
    </w:lvl>
    <w:lvl w:ilvl="5">
      <w:start w:val="1"/>
      <w:numFmt w:val="decimal"/>
      <w:lvlText w:val="%1.%2.%3.%4.%5.%6."/>
      <w:lvlJc w:val="left"/>
      <w:pPr>
        <w:ind w:left="6725" w:hanging="1080"/>
      </w:pPr>
      <w:rPr>
        <w:rFonts w:cs="Arial"/>
        <w:b w:val="0"/>
      </w:rPr>
    </w:lvl>
    <w:lvl w:ilvl="6">
      <w:start w:val="1"/>
      <w:numFmt w:val="decimal"/>
      <w:lvlText w:val="%1.%2.%3.%4.%5.%6.%7."/>
      <w:lvlJc w:val="left"/>
      <w:pPr>
        <w:ind w:left="8214" w:hanging="1440"/>
      </w:pPr>
      <w:rPr>
        <w:rFonts w:cs="Arial"/>
        <w:b w:val="0"/>
      </w:rPr>
    </w:lvl>
    <w:lvl w:ilvl="7">
      <w:start w:val="1"/>
      <w:numFmt w:val="decimal"/>
      <w:lvlText w:val="%1.%2.%3.%4.%5.%6.%7.%8."/>
      <w:lvlJc w:val="left"/>
      <w:pPr>
        <w:ind w:left="9343" w:hanging="1440"/>
      </w:pPr>
      <w:rPr>
        <w:rFonts w:cs="Arial"/>
        <w:b w:val="0"/>
      </w:rPr>
    </w:lvl>
    <w:lvl w:ilvl="8">
      <w:start w:val="1"/>
      <w:numFmt w:val="decimal"/>
      <w:lvlText w:val="%1.%2.%3.%4.%5.%6.%7.%8.%9."/>
      <w:lvlJc w:val="left"/>
      <w:pPr>
        <w:ind w:left="10832" w:hanging="1800"/>
      </w:pPr>
      <w:rPr>
        <w:rFonts w:cs="Arial"/>
        <w:b w:val="0"/>
      </w:rPr>
    </w:lvl>
  </w:abstractNum>
  <w:abstractNum w:abstractNumId="21" w15:restartNumberingAfterBreak="0">
    <w:nsid w:val="686D690F"/>
    <w:multiLevelType w:val="multilevel"/>
    <w:tmpl w:val="7EE0D85E"/>
    <w:lvl w:ilvl="0">
      <w:start w:val="2"/>
      <w:numFmt w:val="decimal"/>
      <w:lvlText w:val="%1."/>
      <w:lvlJc w:val="left"/>
      <w:pPr>
        <w:ind w:left="390" w:hanging="390"/>
      </w:pPr>
      <w:rPr>
        <w:rFonts w:hint="default"/>
      </w:rPr>
    </w:lvl>
    <w:lvl w:ilvl="1">
      <w:start w:val="1"/>
      <w:numFmt w:val="decimal"/>
      <w:lvlText w:val="%1.%2."/>
      <w:lvlJc w:val="left"/>
      <w:pPr>
        <w:ind w:left="6533" w:hanging="720"/>
      </w:pPr>
      <w:rPr>
        <w:rFonts w:hint="default"/>
      </w:rPr>
    </w:lvl>
    <w:lvl w:ilvl="2">
      <w:start w:val="1"/>
      <w:numFmt w:val="decimal"/>
      <w:lvlText w:val="%1.%2.%3."/>
      <w:lvlJc w:val="left"/>
      <w:pPr>
        <w:ind w:left="12346" w:hanging="720"/>
      </w:pPr>
      <w:rPr>
        <w:rFonts w:hint="default"/>
      </w:rPr>
    </w:lvl>
    <w:lvl w:ilvl="3">
      <w:start w:val="1"/>
      <w:numFmt w:val="decimal"/>
      <w:lvlText w:val="%1.%2.%3.%4."/>
      <w:lvlJc w:val="left"/>
      <w:pPr>
        <w:ind w:left="18519" w:hanging="1080"/>
      </w:pPr>
      <w:rPr>
        <w:rFonts w:hint="default"/>
      </w:rPr>
    </w:lvl>
    <w:lvl w:ilvl="4">
      <w:start w:val="1"/>
      <w:numFmt w:val="decimal"/>
      <w:lvlText w:val="%1.%2.%3.%4.%5."/>
      <w:lvlJc w:val="left"/>
      <w:pPr>
        <w:ind w:left="24332" w:hanging="1080"/>
      </w:pPr>
      <w:rPr>
        <w:rFonts w:hint="default"/>
      </w:rPr>
    </w:lvl>
    <w:lvl w:ilvl="5">
      <w:start w:val="1"/>
      <w:numFmt w:val="decimal"/>
      <w:lvlText w:val="%1.%2.%3.%4.%5.%6."/>
      <w:lvlJc w:val="left"/>
      <w:pPr>
        <w:ind w:left="30505" w:hanging="1440"/>
      </w:pPr>
      <w:rPr>
        <w:rFonts w:hint="default"/>
      </w:rPr>
    </w:lvl>
    <w:lvl w:ilvl="6">
      <w:start w:val="1"/>
      <w:numFmt w:val="decimal"/>
      <w:lvlText w:val="%1.%2.%3.%4.%5.%6.%7."/>
      <w:lvlJc w:val="left"/>
      <w:pPr>
        <w:ind w:left="-29218" w:hanging="1440"/>
      </w:pPr>
      <w:rPr>
        <w:rFonts w:hint="default"/>
      </w:rPr>
    </w:lvl>
    <w:lvl w:ilvl="7">
      <w:start w:val="1"/>
      <w:numFmt w:val="decimal"/>
      <w:lvlText w:val="%1.%2.%3.%4.%5.%6.%7.%8."/>
      <w:lvlJc w:val="left"/>
      <w:pPr>
        <w:ind w:left="-23045" w:hanging="1800"/>
      </w:pPr>
      <w:rPr>
        <w:rFonts w:hint="default"/>
      </w:rPr>
    </w:lvl>
    <w:lvl w:ilvl="8">
      <w:start w:val="1"/>
      <w:numFmt w:val="decimal"/>
      <w:lvlText w:val="%1.%2.%3.%4.%5.%6.%7.%8.%9."/>
      <w:lvlJc w:val="left"/>
      <w:pPr>
        <w:ind w:left="-17232" w:hanging="1800"/>
      </w:pPr>
      <w:rPr>
        <w:rFonts w:hint="default"/>
      </w:rPr>
    </w:lvl>
  </w:abstractNum>
  <w:abstractNum w:abstractNumId="22" w15:restartNumberingAfterBreak="0">
    <w:nsid w:val="7A06169B"/>
    <w:multiLevelType w:val="hybridMultilevel"/>
    <w:tmpl w:val="DF6E315A"/>
    <w:lvl w:ilvl="0" w:tplc="04190005">
      <w:start w:val="1"/>
      <w:numFmt w:val="bullet"/>
      <w:lvlText w:val=""/>
      <w:lvlJc w:val="left"/>
      <w:pPr>
        <w:tabs>
          <w:tab w:val="num" w:pos="1287"/>
        </w:tabs>
        <w:ind w:left="1287" w:hanging="360"/>
      </w:pPr>
      <w:rPr>
        <w:rFonts w:ascii="Wingdings" w:hAnsi="Wingdings" w:hint="default"/>
      </w:rPr>
    </w:lvl>
    <w:lvl w:ilvl="1" w:tplc="04190019">
      <w:start w:val="1"/>
      <w:numFmt w:val="lowerLetter"/>
      <w:lvlText w:val="%2."/>
      <w:lvlJc w:val="left"/>
      <w:pPr>
        <w:tabs>
          <w:tab w:val="num" w:pos="2007"/>
        </w:tabs>
        <w:ind w:left="2007" w:hanging="360"/>
      </w:pPr>
      <w:rPr>
        <w:rFonts w:cs="Times New Roman"/>
      </w:rPr>
    </w:lvl>
    <w:lvl w:ilvl="2" w:tplc="0419001B">
      <w:start w:val="1"/>
      <w:numFmt w:val="lowerRoman"/>
      <w:lvlText w:val="%3."/>
      <w:lvlJc w:val="right"/>
      <w:pPr>
        <w:tabs>
          <w:tab w:val="num" w:pos="2727"/>
        </w:tabs>
        <w:ind w:left="2727" w:hanging="180"/>
      </w:pPr>
      <w:rPr>
        <w:rFonts w:cs="Times New Roman"/>
      </w:rPr>
    </w:lvl>
    <w:lvl w:ilvl="3" w:tplc="0419000F">
      <w:start w:val="1"/>
      <w:numFmt w:val="decimal"/>
      <w:lvlText w:val="%4."/>
      <w:lvlJc w:val="left"/>
      <w:pPr>
        <w:tabs>
          <w:tab w:val="num" w:pos="3447"/>
        </w:tabs>
        <w:ind w:left="3447" w:hanging="360"/>
      </w:pPr>
      <w:rPr>
        <w:rFonts w:cs="Times New Roman"/>
      </w:rPr>
    </w:lvl>
    <w:lvl w:ilvl="4" w:tplc="04190019">
      <w:start w:val="1"/>
      <w:numFmt w:val="lowerLetter"/>
      <w:lvlText w:val="%5."/>
      <w:lvlJc w:val="left"/>
      <w:pPr>
        <w:tabs>
          <w:tab w:val="num" w:pos="4167"/>
        </w:tabs>
        <w:ind w:left="4167" w:hanging="360"/>
      </w:pPr>
      <w:rPr>
        <w:rFonts w:cs="Times New Roman"/>
      </w:rPr>
    </w:lvl>
    <w:lvl w:ilvl="5" w:tplc="0419001B">
      <w:start w:val="1"/>
      <w:numFmt w:val="lowerRoman"/>
      <w:lvlText w:val="%6."/>
      <w:lvlJc w:val="right"/>
      <w:pPr>
        <w:tabs>
          <w:tab w:val="num" w:pos="4887"/>
        </w:tabs>
        <w:ind w:left="4887" w:hanging="180"/>
      </w:pPr>
      <w:rPr>
        <w:rFonts w:cs="Times New Roman"/>
      </w:rPr>
    </w:lvl>
    <w:lvl w:ilvl="6" w:tplc="0419000F">
      <w:start w:val="1"/>
      <w:numFmt w:val="decimal"/>
      <w:lvlText w:val="%7."/>
      <w:lvlJc w:val="left"/>
      <w:pPr>
        <w:tabs>
          <w:tab w:val="num" w:pos="5607"/>
        </w:tabs>
        <w:ind w:left="5607" w:hanging="360"/>
      </w:pPr>
      <w:rPr>
        <w:rFonts w:cs="Times New Roman"/>
      </w:rPr>
    </w:lvl>
    <w:lvl w:ilvl="7" w:tplc="04190019">
      <w:start w:val="1"/>
      <w:numFmt w:val="lowerLetter"/>
      <w:lvlText w:val="%8."/>
      <w:lvlJc w:val="left"/>
      <w:pPr>
        <w:tabs>
          <w:tab w:val="num" w:pos="6327"/>
        </w:tabs>
        <w:ind w:left="6327" w:hanging="360"/>
      </w:pPr>
      <w:rPr>
        <w:rFonts w:cs="Times New Roman"/>
      </w:rPr>
    </w:lvl>
    <w:lvl w:ilvl="8" w:tplc="0419001B">
      <w:start w:val="1"/>
      <w:numFmt w:val="lowerRoman"/>
      <w:lvlText w:val="%9."/>
      <w:lvlJc w:val="right"/>
      <w:pPr>
        <w:tabs>
          <w:tab w:val="num" w:pos="7047"/>
        </w:tabs>
        <w:ind w:left="7047" w:hanging="180"/>
      </w:pPr>
      <w:rPr>
        <w:rFonts w:cs="Times New Roman"/>
      </w:rPr>
    </w:lvl>
  </w:abstractNum>
  <w:num w:numId="1">
    <w:abstractNumId w:val="15"/>
  </w:num>
  <w:num w:numId="2">
    <w:abstractNumId w:val="19"/>
  </w:num>
  <w:num w:numId="3">
    <w:abstractNumId w:val="18"/>
  </w:num>
  <w:num w:numId="4">
    <w:abstractNumId w:val="13"/>
  </w:num>
  <w:num w:numId="5">
    <w:abstractNumId w:val="0"/>
  </w:num>
  <w:num w:numId="6">
    <w:abstractNumId w:val="16"/>
  </w:num>
  <w:num w:numId="7">
    <w:abstractNumId w:val="5"/>
  </w:num>
  <w:num w:numId="8">
    <w:abstractNumId w:val="8"/>
  </w:num>
  <w:num w:numId="9">
    <w:abstractNumId w:val="12"/>
  </w:num>
  <w:num w:numId="10">
    <w:abstractNumId w:val="10"/>
  </w:num>
  <w:num w:numId="11">
    <w:abstractNumId w:val="14"/>
  </w:num>
  <w:num w:numId="12">
    <w:abstractNumId w:val="9"/>
  </w:num>
  <w:num w:numId="13">
    <w:abstractNumId w:val="17"/>
  </w:num>
  <w:num w:numId="14">
    <w:abstractNumId w:val="11"/>
  </w:num>
  <w:num w:numId="15">
    <w:abstractNumId w:val="21"/>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6"/>
  </w:num>
  <w:num w:numId="19">
    <w:abstractNumId w:val="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2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56AF"/>
    <w:rsid w:val="00000C6F"/>
    <w:rsid w:val="000011BD"/>
    <w:rsid w:val="00010BD4"/>
    <w:rsid w:val="00011C7C"/>
    <w:rsid w:val="00013297"/>
    <w:rsid w:val="00013C30"/>
    <w:rsid w:val="0001779E"/>
    <w:rsid w:val="00020F4E"/>
    <w:rsid w:val="0002141D"/>
    <w:rsid w:val="000217FB"/>
    <w:rsid w:val="0002210B"/>
    <w:rsid w:val="000258DA"/>
    <w:rsid w:val="000308A7"/>
    <w:rsid w:val="000319F1"/>
    <w:rsid w:val="000324DA"/>
    <w:rsid w:val="00033B23"/>
    <w:rsid w:val="00042197"/>
    <w:rsid w:val="0004451E"/>
    <w:rsid w:val="00047CCB"/>
    <w:rsid w:val="0006216E"/>
    <w:rsid w:val="00066395"/>
    <w:rsid w:val="00066F51"/>
    <w:rsid w:val="00072181"/>
    <w:rsid w:val="000739EF"/>
    <w:rsid w:val="00073F2C"/>
    <w:rsid w:val="00074298"/>
    <w:rsid w:val="00084499"/>
    <w:rsid w:val="000865BF"/>
    <w:rsid w:val="00086A63"/>
    <w:rsid w:val="00086F80"/>
    <w:rsid w:val="00087278"/>
    <w:rsid w:val="00096D1A"/>
    <w:rsid w:val="00096E06"/>
    <w:rsid w:val="000A2E72"/>
    <w:rsid w:val="000A46F6"/>
    <w:rsid w:val="000A5012"/>
    <w:rsid w:val="000A5D29"/>
    <w:rsid w:val="000B0BAD"/>
    <w:rsid w:val="000B17B6"/>
    <w:rsid w:val="000B2B19"/>
    <w:rsid w:val="000B3037"/>
    <w:rsid w:val="000B4E43"/>
    <w:rsid w:val="000B7A38"/>
    <w:rsid w:val="000B7A3D"/>
    <w:rsid w:val="000C2702"/>
    <w:rsid w:val="000C4051"/>
    <w:rsid w:val="000D0BEE"/>
    <w:rsid w:val="000D242F"/>
    <w:rsid w:val="000D63B9"/>
    <w:rsid w:val="000D719D"/>
    <w:rsid w:val="000D72EE"/>
    <w:rsid w:val="000D7B6D"/>
    <w:rsid w:val="000E0EA8"/>
    <w:rsid w:val="000E1334"/>
    <w:rsid w:val="000E5571"/>
    <w:rsid w:val="000E7F6D"/>
    <w:rsid w:val="000F183D"/>
    <w:rsid w:val="000F4666"/>
    <w:rsid w:val="000F5046"/>
    <w:rsid w:val="000F6987"/>
    <w:rsid w:val="001002AC"/>
    <w:rsid w:val="00107AD5"/>
    <w:rsid w:val="00110311"/>
    <w:rsid w:val="00113F92"/>
    <w:rsid w:val="001165EC"/>
    <w:rsid w:val="00122DB2"/>
    <w:rsid w:val="00123212"/>
    <w:rsid w:val="001253CC"/>
    <w:rsid w:val="00135D16"/>
    <w:rsid w:val="00135DEA"/>
    <w:rsid w:val="001373F5"/>
    <w:rsid w:val="00137811"/>
    <w:rsid w:val="00137F23"/>
    <w:rsid w:val="00141C64"/>
    <w:rsid w:val="00142712"/>
    <w:rsid w:val="00142DA3"/>
    <w:rsid w:val="00146ED5"/>
    <w:rsid w:val="0014751C"/>
    <w:rsid w:val="00151AF7"/>
    <w:rsid w:val="00151C9C"/>
    <w:rsid w:val="001535BE"/>
    <w:rsid w:val="00153D8A"/>
    <w:rsid w:val="00155691"/>
    <w:rsid w:val="001603DF"/>
    <w:rsid w:val="001615FA"/>
    <w:rsid w:val="00163823"/>
    <w:rsid w:val="00170D1C"/>
    <w:rsid w:val="00174C08"/>
    <w:rsid w:val="0018052A"/>
    <w:rsid w:val="00181437"/>
    <w:rsid w:val="00183974"/>
    <w:rsid w:val="00187066"/>
    <w:rsid w:val="00193E5C"/>
    <w:rsid w:val="0019607C"/>
    <w:rsid w:val="001A0CA0"/>
    <w:rsid w:val="001A191A"/>
    <w:rsid w:val="001A1B1A"/>
    <w:rsid w:val="001A52E4"/>
    <w:rsid w:val="001B1F26"/>
    <w:rsid w:val="001B2CD6"/>
    <w:rsid w:val="001B54F2"/>
    <w:rsid w:val="001B7359"/>
    <w:rsid w:val="001B7F92"/>
    <w:rsid w:val="001C3926"/>
    <w:rsid w:val="001C5908"/>
    <w:rsid w:val="001C7C32"/>
    <w:rsid w:val="001D1C5E"/>
    <w:rsid w:val="001D2B1D"/>
    <w:rsid w:val="001E0CA9"/>
    <w:rsid w:val="001E1DFA"/>
    <w:rsid w:val="001E4009"/>
    <w:rsid w:val="001F0D31"/>
    <w:rsid w:val="001F5973"/>
    <w:rsid w:val="001F5D3A"/>
    <w:rsid w:val="001F7F5B"/>
    <w:rsid w:val="001F7FE7"/>
    <w:rsid w:val="00200366"/>
    <w:rsid w:val="00201700"/>
    <w:rsid w:val="002030BA"/>
    <w:rsid w:val="00210BEC"/>
    <w:rsid w:val="002218F3"/>
    <w:rsid w:val="002271C4"/>
    <w:rsid w:val="002277A5"/>
    <w:rsid w:val="00227912"/>
    <w:rsid w:val="00230AE9"/>
    <w:rsid w:val="00230B20"/>
    <w:rsid w:val="002313EC"/>
    <w:rsid w:val="00233643"/>
    <w:rsid w:val="00245803"/>
    <w:rsid w:val="002465C3"/>
    <w:rsid w:val="0025057B"/>
    <w:rsid w:val="0025617A"/>
    <w:rsid w:val="00256D03"/>
    <w:rsid w:val="00267149"/>
    <w:rsid w:val="00270637"/>
    <w:rsid w:val="00270D2C"/>
    <w:rsid w:val="00271644"/>
    <w:rsid w:val="002722E5"/>
    <w:rsid w:val="00275960"/>
    <w:rsid w:val="00280397"/>
    <w:rsid w:val="00280525"/>
    <w:rsid w:val="00281B57"/>
    <w:rsid w:val="00283171"/>
    <w:rsid w:val="0028535E"/>
    <w:rsid w:val="00286F9C"/>
    <w:rsid w:val="00287DCB"/>
    <w:rsid w:val="00292BF8"/>
    <w:rsid w:val="00294A11"/>
    <w:rsid w:val="00297559"/>
    <w:rsid w:val="002A3212"/>
    <w:rsid w:val="002B49C0"/>
    <w:rsid w:val="002B669B"/>
    <w:rsid w:val="002B6EBB"/>
    <w:rsid w:val="002B701C"/>
    <w:rsid w:val="002C0764"/>
    <w:rsid w:val="002C25CF"/>
    <w:rsid w:val="002C4AF1"/>
    <w:rsid w:val="002C5429"/>
    <w:rsid w:val="002C6D7E"/>
    <w:rsid w:val="002C7022"/>
    <w:rsid w:val="002C7074"/>
    <w:rsid w:val="002D52F0"/>
    <w:rsid w:val="002D71F2"/>
    <w:rsid w:val="002E3E20"/>
    <w:rsid w:val="002E4479"/>
    <w:rsid w:val="002E4AFF"/>
    <w:rsid w:val="002E5402"/>
    <w:rsid w:val="002E5AB9"/>
    <w:rsid w:val="002E6A71"/>
    <w:rsid w:val="002E7516"/>
    <w:rsid w:val="002F2972"/>
    <w:rsid w:val="002F42F7"/>
    <w:rsid w:val="002F462B"/>
    <w:rsid w:val="00301768"/>
    <w:rsid w:val="0030303D"/>
    <w:rsid w:val="00305CF3"/>
    <w:rsid w:val="0031338F"/>
    <w:rsid w:val="003158BA"/>
    <w:rsid w:val="00315C3F"/>
    <w:rsid w:val="003230BF"/>
    <w:rsid w:val="00326B82"/>
    <w:rsid w:val="00330CE4"/>
    <w:rsid w:val="00331277"/>
    <w:rsid w:val="00335053"/>
    <w:rsid w:val="00336263"/>
    <w:rsid w:val="003420C1"/>
    <w:rsid w:val="0034232B"/>
    <w:rsid w:val="0034265B"/>
    <w:rsid w:val="00345081"/>
    <w:rsid w:val="0035172B"/>
    <w:rsid w:val="00355395"/>
    <w:rsid w:val="003557D2"/>
    <w:rsid w:val="003574C2"/>
    <w:rsid w:val="00361A7B"/>
    <w:rsid w:val="00362AA7"/>
    <w:rsid w:val="00362F4E"/>
    <w:rsid w:val="00363A2D"/>
    <w:rsid w:val="00363FF4"/>
    <w:rsid w:val="00371C87"/>
    <w:rsid w:val="00376CDA"/>
    <w:rsid w:val="00381008"/>
    <w:rsid w:val="003836CC"/>
    <w:rsid w:val="00385DA6"/>
    <w:rsid w:val="003925D5"/>
    <w:rsid w:val="00393B21"/>
    <w:rsid w:val="00395126"/>
    <w:rsid w:val="003954CA"/>
    <w:rsid w:val="00397081"/>
    <w:rsid w:val="00397E4B"/>
    <w:rsid w:val="003A2000"/>
    <w:rsid w:val="003A3638"/>
    <w:rsid w:val="003A3E9F"/>
    <w:rsid w:val="003A601B"/>
    <w:rsid w:val="003A7C53"/>
    <w:rsid w:val="003B02D9"/>
    <w:rsid w:val="003B3D5A"/>
    <w:rsid w:val="003B5FB7"/>
    <w:rsid w:val="003B7073"/>
    <w:rsid w:val="003B7338"/>
    <w:rsid w:val="003C3580"/>
    <w:rsid w:val="003C6872"/>
    <w:rsid w:val="003C79EF"/>
    <w:rsid w:val="003D0994"/>
    <w:rsid w:val="003D0C3D"/>
    <w:rsid w:val="003D1636"/>
    <w:rsid w:val="003D41AF"/>
    <w:rsid w:val="003D61C4"/>
    <w:rsid w:val="003D73A3"/>
    <w:rsid w:val="003E0A2C"/>
    <w:rsid w:val="003E1431"/>
    <w:rsid w:val="003E3D42"/>
    <w:rsid w:val="003E6DF3"/>
    <w:rsid w:val="003E73D2"/>
    <w:rsid w:val="003F2FEB"/>
    <w:rsid w:val="003F627B"/>
    <w:rsid w:val="003F701F"/>
    <w:rsid w:val="003F72A9"/>
    <w:rsid w:val="00401366"/>
    <w:rsid w:val="00401D5B"/>
    <w:rsid w:val="00402DC0"/>
    <w:rsid w:val="00407661"/>
    <w:rsid w:val="00407DB4"/>
    <w:rsid w:val="00411CE9"/>
    <w:rsid w:val="00414AD0"/>
    <w:rsid w:val="004159D7"/>
    <w:rsid w:val="00415E42"/>
    <w:rsid w:val="004160FC"/>
    <w:rsid w:val="004172D5"/>
    <w:rsid w:val="00417555"/>
    <w:rsid w:val="0042149A"/>
    <w:rsid w:val="00421C4F"/>
    <w:rsid w:val="004222BF"/>
    <w:rsid w:val="004261ED"/>
    <w:rsid w:val="00426A01"/>
    <w:rsid w:val="004271A0"/>
    <w:rsid w:val="00427BE4"/>
    <w:rsid w:val="00431C32"/>
    <w:rsid w:val="00435D6B"/>
    <w:rsid w:val="00436B02"/>
    <w:rsid w:val="004408A9"/>
    <w:rsid w:val="00442428"/>
    <w:rsid w:val="00446AB9"/>
    <w:rsid w:val="00450C25"/>
    <w:rsid w:val="00451751"/>
    <w:rsid w:val="00466EF0"/>
    <w:rsid w:val="004673A6"/>
    <w:rsid w:val="004675E2"/>
    <w:rsid w:val="00467ABA"/>
    <w:rsid w:val="00467CBA"/>
    <w:rsid w:val="004720D6"/>
    <w:rsid w:val="0047451E"/>
    <w:rsid w:val="00474C63"/>
    <w:rsid w:val="004751FB"/>
    <w:rsid w:val="00483D87"/>
    <w:rsid w:val="00485737"/>
    <w:rsid w:val="00486FA0"/>
    <w:rsid w:val="004879BB"/>
    <w:rsid w:val="0049139D"/>
    <w:rsid w:val="00492B69"/>
    <w:rsid w:val="0049403F"/>
    <w:rsid w:val="004945AA"/>
    <w:rsid w:val="00496024"/>
    <w:rsid w:val="004967CF"/>
    <w:rsid w:val="00496D93"/>
    <w:rsid w:val="004A00B5"/>
    <w:rsid w:val="004A0838"/>
    <w:rsid w:val="004A125A"/>
    <w:rsid w:val="004A3C95"/>
    <w:rsid w:val="004A5847"/>
    <w:rsid w:val="004A5FF0"/>
    <w:rsid w:val="004A7DC3"/>
    <w:rsid w:val="004B17D1"/>
    <w:rsid w:val="004B4A15"/>
    <w:rsid w:val="004B7284"/>
    <w:rsid w:val="004B7C76"/>
    <w:rsid w:val="004C0E06"/>
    <w:rsid w:val="004C15DE"/>
    <w:rsid w:val="004D1FFE"/>
    <w:rsid w:val="004D3E7F"/>
    <w:rsid w:val="004D4EB5"/>
    <w:rsid w:val="004E2C5F"/>
    <w:rsid w:val="004E2F25"/>
    <w:rsid w:val="004E3526"/>
    <w:rsid w:val="004E4D12"/>
    <w:rsid w:val="004E63E9"/>
    <w:rsid w:val="004F38B9"/>
    <w:rsid w:val="004F6677"/>
    <w:rsid w:val="00503BA9"/>
    <w:rsid w:val="00505B90"/>
    <w:rsid w:val="00507007"/>
    <w:rsid w:val="00507132"/>
    <w:rsid w:val="00510CDC"/>
    <w:rsid w:val="005113DD"/>
    <w:rsid w:val="00513503"/>
    <w:rsid w:val="005171DB"/>
    <w:rsid w:val="00520BD9"/>
    <w:rsid w:val="00525EDD"/>
    <w:rsid w:val="00535167"/>
    <w:rsid w:val="00537D41"/>
    <w:rsid w:val="0054121A"/>
    <w:rsid w:val="00541D45"/>
    <w:rsid w:val="005420CC"/>
    <w:rsid w:val="00544DFC"/>
    <w:rsid w:val="005450FD"/>
    <w:rsid w:val="0054542C"/>
    <w:rsid w:val="00547629"/>
    <w:rsid w:val="005511D4"/>
    <w:rsid w:val="00554D49"/>
    <w:rsid w:val="00560091"/>
    <w:rsid w:val="00561A5B"/>
    <w:rsid w:val="00564900"/>
    <w:rsid w:val="0057057F"/>
    <w:rsid w:val="00570993"/>
    <w:rsid w:val="00571E9F"/>
    <w:rsid w:val="00580014"/>
    <w:rsid w:val="005862A9"/>
    <w:rsid w:val="0059012E"/>
    <w:rsid w:val="00590997"/>
    <w:rsid w:val="0059158F"/>
    <w:rsid w:val="00593FE9"/>
    <w:rsid w:val="00595968"/>
    <w:rsid w:val="00597A1B"/>
    <w:rsid w:val="00597C71"/>
    <w:rsid w:val="005A0A6D"/>
    <w:rsid w:val="005A0F27"/>
    <w:rsid w:val="005A115F"/>
    <w:rsid w:val="005A289C"/>
    <w:rsid w:val="005A4FAB"/>
    <w:rsid w:val="005A5BF6"/>
    <w:rsid w:val="005B09F3"/>
    <w:rsid w:val="005B686A"/>
    <w:rsid w:val="005C01FA"/>
    <w:rsid w:val="005C0F28"/>
    <w:rsid w:val="005C118E"/>
    <w:rsid w:val="005C22FE"/>
    <w:rsid w:val="005C2AD2"/>
    <w:rsid w:val="005C69B0"/>
    <w:rsid w:val="005D2A95"/>
    <w:rsid w:val="005D2F02"/>
    <w:rsid w:val="005D3252"/>
    <w:rsid w:val="005D5F3C"/>
    <w:rsid w:val="005D6EAB"/>
    <w:rsid w:val="005E00EB"/>
    <w:rsid w:val="005E341C"/>
    <w:rsid w:val="005F0B1F"/>
    <w:rsid w:val="005F0F9F"/>
    <w:rsid w:val="005F18DA"/>
    <w:rsid w:val="005F4C27"/>
    <w:rsid w:val="005F7F8D"/>
    <w:rsid w:val="00600114"/>
    <w:rsid w:val="00600249"/>
    <w:rsid w:val="006009C0"/>
    <w:rsid w:val="00601D47"/>
    <w:rsid w:val="00605E18"/>
    <w:rsid w:val="00606E07"/>
    <w:rsid w:val="006113E9"/>
    <w:rsid w:val="0061160E"/>
    <w:rsid w:val="00611FC9"/>
    <w:rsid w:val="006138BC"/>
    <w:rsid w:val="00617C92"/>
    <w:rsid w:val="0062243C"/>
    <w:rsid w:val="00622F79"/>
    <w:rsid w:val="0062386F"/>
    <w:rsid w:val="00625DAF"/>
    <w:rsid w:val="00627EE1"/>
    <w:rsid w:val="00627F21"/>
    <w:rsid w:val="00631961"/>
    <w:rsid w:val="00633921"/>
    <w:rsid w:val="00633CEC"/>
    <w:rsid w:val="0063625D"/>
    <w:rsid w:val="00636E2C"/>
    <w:rsid w:val="006371D4"/>
    <w:rsid w:val="00641507"/>
    <w:rsid w:val="00645D77"/>
    <w:rsid w:val="00652FD0"/>
    <w:rsid w:val="0065366F"/>
    <w:rsid w:val="006540B8"/>
    <w:rsid w:val="00654274"/>
    <w:rsid w:val="00655122"/>
    <w:rsid w:val="006563EF"/>
    <w:rsid w:val="00660A11"/>
    <w:rsid w:val="006622A9"/>
    <w:rsid w:val="00662777"/>
    <w:rsid w:val="00665C3D"/>
    <w:rsid w:val="006672C8"/>
    <w:rsid w:val="0067111E"/>
    <w:rsid w:val="006711EB"/>
    <w:rsid w:val="00673259"/>
    <w:rsid w:val="006734CE"/>
    <w:rsid w:val="00674E25"/>
    <w:rsid w:val="00676832"/>
    <w:rsid w:val="00676E3D"/>
    <w:rsid w:val="00680BC7"/>
    <w:rsid w:val="00680FB0"/>
    <w:rsid w:val="00681C1B"/>
    <w:rsid w:val="006821CE"/>
    <w:rsid w:val="00682474"/>
    <w:rsid w:val="00683832"/>
    <w:rsid w:val="0068444E"/>
    <w:rsid w:val="00684483"/>
    <w:rsid w:val="00684CFE"/>
    <w:rsid w:val="00686FD6"/>
    <w:rsid w:val="00687A42"/>
    <w:rsid w:val="00697485"/>
    <w:rsid w:val="00697991"/>
    <w:rsid w:val="006A43D4"/>
    <w:rsid w:val="006A7DBC"/>
    <w:rsid w:val="006B1DFD"/>
    <w:rsid w:val="006B5E61"/>
    <w:rsid w:val="006B74DA"/>
    <w:rsid w:val="006C02B1"/>
    <w:rsid w:val="006C5206"/>
    <w:rsid w:val="006C6E45"/>
    <w:rsid w:val="006D1E8A"/>
    <w:rsid w:val="006D4F22"/>
    <w:rsid w:val="006D6228"/>
    <w:rsid w:val="006D6560"/>
    <w:rsid w:val="006D7907"/>
    <w:rsid w:val="006E0AE3"/>
    <w:rsid w:val="006E285F"/>
    <w:rsid w:val="006E56A9"/>
    <w:rsid w:val="006E6BBD"/>
    <w:rsid w:val="006F5256"/>
    <w:rsid w:val="006F6646"/>
    <w:rsid w:val="006F7980"/>
    <w:rsid w:val="00704594"/>
    <w:rsid w:val="0070615A"/>
    <w:rsid w:val="00707AB6"/>
    <w:rsid w:val="0071583B"/>
    <w:rsid w:val="00716BCB"/>
    <w:rsid w:val="007175FA"/>
    <w:rsid w:val="007206F9"/>
    <w:rsid w:val="00721618"/>
    <w:rsid w:val="0072719B"/>
    <w:rsid w:val="00727511"/>
    <w:rsid w:val="0073073B"/>
    <w:rsid w:val="00733107"/>
    <w:rsid w:val="0073335A"/>
    <w:rsid w:val="00734340"/>
    <w:rsid w:val="007343F1"/>
    <w:rsid w:val="00734CB9"/>
    <w:rsid w:val="00742F32"/>
    <w:rsid w:val="007432B0"/>
    <w:rsid w:val="007437D3"/>
    <w:rsid w:val="00744341"/>
    <w:rsid w:val="00745FBA"/>
    <w:rsid w:val="00754760"/>
    <w:rsid w:val="0075728C"/>
    <w:rsid w:val="00757E23"/>
    <w:rsid w:val="00762A1B"/>
    <w:rsid w:val="00764341"/>
    <w:rsid w:val="00767217"/>
    <w:rsid w:val="007672C4"/>
    <w:rsid w:val="00775433"/>
    <w:rsid w:val="00777C89"/>
    <w:rsid w:val="007849BA"/>
    <w:rsid w:val="007868EE"/>
    <w:rsid w:val="00787115"/>
    <w:rsid w:val="0079081C"/>
    <w:rsid w:val="00791A39"/>
    <w:rsid w:val="00795FB0"/>
    <w:rsid w:val="007A1F84"/>
    <w:rsid w:val="007A3D41"/>
    <w:rsid w:val="007A4B6B"/>
    <w:rsid w:val="007A4FDD"/>
    <w:rsid w:val="007A72E4"/>
    <w:rsid w:val="007B0E0E"/>
    <w:rsid w:val="007B617A"/>
    <w:rsid w:val="007C0F0C"/>
    <w:rsid w:val="007C1A7D"/>
    <w:rsid w:val="007C2BD4"/>
    <w:rsid w:val="007C56AC"/>
    <w:rsid w:val="007C5895"/>
    <w:rsid w:val="007C6219"/>
    <w:rsid w:val="007D0C44"/>
    <w:rsid w:val="007D1B50"/>
    <w:rsid w:val="007D6744"/>
    <w:rsid w:val="007D6B28"/>
    <w:rsid w:val="007D7E14"/>
    <w:rsid w:val="007E01EF"/>
    <w:rsid w:val="007E192F"/>
    <w:rsid w:val="007E5454"/>
    <w:rsid w:val="007E6D5D"/>
    <w:rsid w:val="007E6FE6"/>
    <w:rsid w:val="007F0E91"/>
    <w:rsid w:val="007F30D7"/>
    <w:rsid w:val="007F480F"/>
    <w:rsid w:val="007F6506"/>
    <w:rsid w:val="00801432"/>
    <w:rsid w:val="00803240"/>
    <w:rsid w:val="00804211"/>
    <w:rsid w:val="008046F8"/>
    <w:rsid w:val="00804E4C"/>
    <w:rsid w:val="0081165D"/>
    <w:rsid w:val="008120C7"/>
    <w:rsid w:val="00817496"/>
    <w:rsid w:val="008206FE"/>
    <w:rsid w:val="00821244"/>
    <w:rsid w:val="0082314E"/>
    <w:rsid w:val="008244B2"/>
    <w:rsid w:val="00826E85"/>
    <w:rsid w:val="0082707D"/>
    <w:rsid w:val="00830720"/>
    <w:rsid w:val="00830EA4"/>
    <w:rsid w:val="00832D17"/>
    <w:rsid w:val="008332E2"/>
    <w:rsid w:val="008332FC"/>
    <w:rsid w:val="00833BCB"/>
    <w:rsid w:val="008369D2"/>
    <w:rsid w:val="00842FED"/>
    <w:rsid w:val="0086395C"/>
    <w:rsid w:val="00871F76"/>
    <w:rsid w:val="008732E2"/>
    <w:rsid w:val="00873D12"/>
    <w:rsid w:val="00881D47"/>
    <w:rsid w:val="008829F2"/>
    <w:rsid w:val="00884CAD"/>
    <w:rsid w:val="008857FD"/>
    <w:rsid w:val="00886ECF"/>
    <w:rsid w:val="008878CC"/>
    <w:rsid w:val="00892572"/>
    <w:rsid w:val="0089468F"/>
    <w:rsid w:val="008964EF"/>
    <w:rsid w:val="008A243B"/>
    <w:rsid w:val="008A3E96"/>
    <w:rsid w:val="008A40DD"/>
    <w:rsid w:val="008B217F"/>
    <w:rsid w:val="008B230E"/>
    <w:rsid w:val="008B2885"/>
    <w:rsid w:val="008B489E"/>
    <w:rsid w:val="008B6555"/>
    <w:rsid w:val="008B6A7F"/>
    <w:rsid w:val="008C113F"/>
    <w:rsid w:val="008C3679"/>
    <w:rsid w:val="008C49DD"/>
    <w:rsid w:val="008C4BA4"/>
    <w:rsid w:val="008D22F2"/>
    <w:rsid w:val="008D3193"/>
    <w:rsid w:val="008D3DC7"/>
    <w:rsid w:val="008D3F4B"/>
    <w:rsid w:val="008D5200"/>
    <w:rsid w:val="008D52FE"/>
    <w:rsid w:val="008D5550"/>
    <w:rsid w:val="008D5E30"/>
    <w:rsid w:val="008E066C"/>
    <w:rsid w:val="008E0AA6"/>
    <w:rsid w:val="008E3058"/>
    <w:rsid w:val="008E4EAE"/>
    <w:rsid w:val="008E5A04"/>
    <w:rsid w:val="008F011D"/>
    <w:rsid w:val="008F137B"/>
    <w:rsid w:val="008F25F1"/>
    <w:rsid w:val="008F2C84"/>
    <w:rsid w:val="008F36FB"/>
    <w:rsid w:val="008F7270"/>
    <w:rsid w:val="008F76C0"/>
    <w:rsid w:val="0090182A"/>
    <w:rsid w:val="00901907"/>
    <w:rsid w:val="00901919"/>
    <w:rsid w:val="00902326"/>
    <w:rsid w:val="009056AF"/>
    <w:rsid w:val="00906DF1"/>
    <w:rsid w:val="009109F6"/>
    <w:rsid w:val="00911A74"/>
    <w:rsid w:val="009151F5"/>
    <w:rsid w:val="00915A68"/>
    <w:rsid w:val="00917429"/>
    <w:rsid w:val="00921283"/>
    <w:rsid w:val="00921F4C"/>
    <w:rsid w:val="00922122"/>
    <w:rsid w:val="009226FA"/>
    <w:rsid w:val="00923AE3"/>
    <w:rsid w:val="00935751"/>
    <w:rsid w:val="00936438"/>
    <w:rsid w:val="009423F8"/>
    <w:rsid w:val="00944250"/>
    <w:rsid w:val="0094506A"/>
    <w:rsid w:val="0094548F"/>
    <w:rsid w:val="00951F11"/>
    <w:rsid w:val="00952503"/>
    <w:rsid w:val="009537F4"/>
    <w:rsid w:val="00954B38"/>
    <w:rsid w:val="00955A7F"/>
    <w:rsid w:val="009610D5"/>
    <w:rsid w:val="00961793"/>
    <w:rsid w:val="00964580"/>
    <w:rsid w:val="00966A16"/>
    <w:rsid w:val="00974069"/>
    <w:rsid w:val="00977259"/>
    <w:rsid w:val="009818D8"/>
    <w:rsid w:val="00982C45"/>
    <w:rsid w:val="009870A4"/>
    <w:rsid w:val="009871EC"/>
    <w:rsid w:val="00990F30"/>
    <w:rsid w:val="009916D9"/>
    <w:rsid w:val="00992DD9"/>
    <w:rsid w:val="00993AE4"/>
    <w:rsid w:val="009967A6"/>
    <w:rsid w:val="009A0000"/>
    <w:rsid w:val="009A0182"/>
    <w:rsid w:val="009A1056"/>
    <w:rsid w:val="009A14E3"/>
    <w:rsid w:val="009A29B0"/>
    <w:rsid w:val="009A419C"/>
    <w:rsid w:val="009A4247"/>
    <w:rsid w:val="009A59E8"/>
    <w:rsid w:val="009B69DB"/>
    <w:rsid w:val="009B6BE9"/>
    <w:rsid w:val="009C1A63"/>
    <w:rsid w:val="009C57A9"/>
    <w:rsid w:val="009C79EA"/>
    <w:rsid w:val="009C7A5E"/>
    <w:rsid w:val="009D0000"/>
    <w:rsid w:val="009D0762"/>
    <w:rsid w:val="009D3195"/>
    <w:rsid w:val="009D6B1A"/>
    <w:rsid w:val="009E3A43"/>
    <w:rsid w:val="009F2F35"/>
    <w:rsid w:val="009F3C7B"/>
    <w:rsid w:val="009F6602"/>
    <w:rsid w:val="009F71E3"/>
    <w:rsid w:val="009F762B"/>
    <w:rsid w:val="00A01C2D"/>
    <w:rsid w:val="00A02E8B"/>
    <w:rsid w:val="00A03331"/>
    <w:rsid w:val="00A072AC"/>
    <w:rsid w:val="00A116C5"/>
    <w:rsid w:val="00A12EE9"/>
    <w:rsid w:val="00A14D02"/>
    <w:rsid w:val="00A15C42"/>
    <w:rsid w:val="00A23893"/>
    <w:rsid w:val="00A25AE6"/>
    <w:rsid w:val="00A301A1"/>
    <w:rsid w:val="00A321CF"/>
    <w:rsid w:val="00A3282E"/>
    <w:rsid w:val="00A34D3D"/>
    <w:rsid w:val="00A37F87"/>
    <w:rsid w:val="00A40124"/>
    <w:rsid w:val="00A434EC"/>
    <w:rsid w:val="00A437FA"/>
    <w:rsid w:val="00A43EE6"/>
    <w:rsid w:val="00A45530"/>
    <w:rsid w:val="00A46800"/>
    <w:rsid w:val="00A52449"/>
    <w:rsid w:val="00A529F7"/>
    <w:rsid w:val="00A536FF"/>
    <w:rsid w:val="00A55BE9"/>
    <w:rsid w:val="00A55FAD"/>
    <w:rsid w:val="00A57F9B"/>
    <w:rsid w:val="00A61521"/>
    <w:rsid w:val="00A623F1"/>
    <w:rsid w:val="00A62AAD"/>
    <w:rsid w:val="00A62E07"/>
    <w:rsid w:val="00A7281B"/>
    <w:rsid w:val="00A759D8"/>
    <w:rsid w:val="00A81560"/>
    <w:rsid w:val="00A81F4E"/>
    <w:rsid w:val="00A84019"/>
    <w:rsid w:val="00A8531C"/>
    <w:rsid w:val="00A8715B"/>
    <w:rsid w:val="00A92AE2"/>
    <w:rsid w:val="00A92BD5"/>
    <w:rsid w:val="00A92D09"/>
    <w:rsid w:val="00A937EC"/>
    <w:rsid w:val="00A939AD"/>
    <w:rsid w:val="00A93F83"/>
    <w:rsid w:val="00AA2678"/>
    <w:rsid w:val="00AA2C13"/>
    <w:rsid w:val="00AA75EF"/>
    <w:rsid w:val="00AB15F7"/>
    <w:rsid w:val="00AB357D"/>
    <w:rsid w:val="00AB3588"/>
    <w:rsid w:val="00AB6726"/>
    <w:rsid w:val="00AB76E8"/>
    <w:rsid w:val="00AB7F44"/>
    <w:rsid w:val="00AC2061"/>
    <w:rsid w:val="00AC2BE1"/>
    <w:rsid w:val="00AC3483"/>
    <w:rsid w:val="00AC3699"/>
    <w:rsid w:val="00AC53CD"/>
    <w:rsid w:val="00AD1ACF"/>
    <w:rsid w:val="00AD4E49"/>
    <w:rsid w:val="00AD5A17"/>
    <w:rsid w:val="00AE4B98"/>
    <w:rsid w:val="00AF01A0"/>
    <w:rsid w:val="00AF1E3D"/>
    <w:rsid w:val="00AF471E"/>
    <w:rsid w:val="00AF4A9A"/>
    <w:rsid w:val="00AF5395"/>
    <w:rsid w:val="00AF6AC6"/>
    <w:rsid w:val="00AF716D"/>
    <w:rsid w:val="00B02524"/>
    <w:rsid w:val="00B030E6"/>
    <w:rsid w:val="00B05303"/>
    <w:rsid w:val="00B07DA1"/>
    <w:rsid w:val="00B13DE0"/>
    <w:rsid w:val="00B20E53"/>
    <w:rsid w:val="00B20E78"/>
    <w:rsid w:val="00B21A68"/>
    <w:rsid w:val="00B21D8C"/>
    <w:rsid w:val="00B2227F"/>
    <w:rsid w:val="00B25639"/>
    <w:rsid w:val="00B331F2"/>
    <w:rsid w:val="00B40F0B"/>
    <w:rsid w:val="00B46F7B"/>
    <w:rsid w:val="00B47C6B"/>
    <w:rsid w:val="00B50DAD"/>
    <w:rsid w:val="00B5209E"/>
    <w:rsid w:val="00B56100"/>
    <w:rsid w:val="00B672ED"/>
    <w:rsid w:val="00B705CD"/>
    <w:rsid w:val="00B70E6B"/>
    <w:rsid w:val="00B80DE9"/>
    <w:rsid w:val="00B80FB6"/>
    <w:rsid w:val="00B81E67"/>
    <w:rsid w:val="00B8371F"/>
    <w:rsid w:val="00B84416"/>
    <w:rsid w:val="00B85243"/>
    <w:rsid w:val="00B860B5"/>
    <w:rsid w:val="00B8616B"/>
    <w:rsid w:val="00B8706E"/>
    <w:rsid w:val="00B87CC1"/>
    <w:rsid w:val="00B92C79"/>
    <w:rsid w:val="00B96658"/>
    <w:rsid w:val="00B97C19"/>
    <w:rsid w:val="00BA7560"/>
    <w:rsid w:val="00BA76EE"/>
    <w:rsid w:val="00BA7C9B"/>
    <w:rsid w:val="00BB2838"/>
    <w:rsid w:val="00BB4198"/>
    <w:rsid w:val="00BB57E2"/>
    <w:rsid w:val="00BC072A"/>
    <w:rsid w:val="00BC2BCC"/>
    <w:rsid w:val="00BC3EC2"/>
    <w:rsid w:val="00BC4EDC"/>
    <w:rsid w:val="00BD0DC6"/>
    <w:rsid w:val="00BD221E"/>
    <w:rsid w:val="00BD54EE"/>
    <w:rsid w:val="00BD5E0E"/>
    <w:rsid w:val="00BD6F18"/>
    <w:rsid w:val="00BE160B"/>
    <w:rsid w:val="00BE1CF3"/>
    <w:rsid w:val="00BE2D95"/>
    <w:rsid w:val="00BE3E22"/>
    <w:rsid w:val="00BE544D"/>
    <w:rsid w:val="00BE6083"/>
    <w:rsid w:val="00BF185D"/>
    <w:rsid w:val="00BF2830"/>
    <w:rsid w:val="00BF377E"/>
    <w:rsid w:val="00BF4982"/>
    <w:rsid w:val="00BF5C11"/>
    <w:rsid w:val="00C00634"/>
    <w:rsid w:val="00C025D5"/>
    <w:rsid w:val="00C02888"/>
    <w:rsid w:val="00C02F49"/>
    <w:rsid w:val="00C03B28"/>
    <w:rsid w:val="00C044E6"/>
    <w:rsid w:val="00C067E7"/>
    <w:rsid w:val="00C1324C"/>
    <w:rsid w:val="00C14C25"/>
    <w:rsid w:val="00C15D5B"/>
    <w:rsid w:val="00C20CD8"/>
    <w:rsid w:val="00C2249A"/>
    <w:rsid w:val="00C24773"/>
    <w:rsid w:val="00C24C5C"/>
    <w:rsid w:val="00C266C3"/>
    <w:rsid w:val="00C26B39"/>
    <w:rsid w:val="00C310A5"/>
    <w:rsid w:val="00C32715"/>
    <w:rsid w:val="00C35D91"/>
    <w:rsid w:val="00C37113"/>
    <w:rsid w:val="00C379D7"/>
    <w:rsid w:val="00C41242"/>
    <w:rsid w:val="00C420CB"/>
    <w:rsid w:val="00C433E9"/>
    <w:rsid w:val="00C433F1"/>
    <w:rsid w:val="00C449D9"/>
    <w:rsid w:val="00C44EAD"/>
    <w:rsid w:val="00C462FB"/>
    <w:rsid w:val="00C46810"/>
    <w:rsid w:val="00C479B9"/>
    <w:rsid w:val="00C50C48"/>
    <w:rsid w:val="00C51AFD"/>
    <w:rsid w:val="00C55529"/>
    <w:rsid w:val="00C5664A"/>
    <w:rsid w:val="00C65267"/>
    <w:rsid w:val="00C72963"/>
    <w:rsid w:val="00C72ACD"/>
    <w:rsid w:val="00C75117"/>
    <w:rsid w:val="00C75BD8"/>
    <w:rsid w:val="00C75D3D"/>
    <w:rsid w:val="00C82DAD"/>
    <w:rsid w:val="00C851D8"/>
    <w:rsid w:val="00C902E2"/>
    <w:rsid w:val="00C90FAF"/>
    <w:rsid w:val="00C91CFA"/>
    <w:rsid w:val="00C9279F"/>
    <w:rsid w:val="00C94404"/>
    <w:rsid w:val="00C97955"/>
    <w:rsid w:val="00CA2D35"/>
    <w:rsid w:val="00CA35D8"/>
    <w:rsid w:val="00CB4EE6"/>
    <w:rsid w:val="00CB6CC9"/>
    <w:rsid w:val="00CC46BD"/>
    <w:rsid w:val="00CC5B9D"/>
    <w:rsid w:val="00CC7E15"/>
    <w:rsid w:val="00CC7FF4"/>
    <w:rsid w:val="00CD14AC"/>
    <w:rsid w:val="00CD1761"/>
    <w:rsid w:val="00CD2DFF"/>
    <w:rsid w:val="00CE2B88"/>
    <w:rsid w:val="00CE3DA6"/>
    <w:rsid w:val="00CE7360"/>
    <w:rsid w:val="00CF10DD"/>
    <w:rsid w:val="00CF318C"/>
    <w:rsid w:val="00CF384C"/>
    <w:rsid w:val="00CF6E4A"/>
    <w:rsid w:val="00D024B1"/>
    <w:rsid w:val="00D0332B"/>
    <w:rsid w:val="00D04D7C"/>
    <w:rsid w:val="00D14020"/>
    <w:rsid w:val="00D16103"/>
    <w:rsid w:val="00D1682F"/>
    <w:rsid w:val="00D173A3"/>
    <w:rsid w:val="00D20585"/>
    <w:rsid w:val="00D20B99"/>
    <w:rsid w:val="00D265D0"/>
    <w:rsid w:val="00D27587"/>
    <w:rsid w:val="00D3015B"/>
    <w:rsid w:val="00D33B99"/>
    <w:rsid w:val="00D33CFD"/>
    <w:rsid w:val="00D3697E"/>
    <w:rsid w:val="00D36E9A"/>
    <w:rsid w:val="00D426E0"/>
    <w:rsid w:val="00D42791"/>
    <w:rsid w:val="00D43D60"/>
    <w:rsid w:val="00D50661"/>
    <w:rsid w:val="00D50BDD"/>
    <w:rsid w:val="00D52A6A"/>
    <w:rsid w:val="00D537E9"/>
    <w:rsid w:val="00D538EF"/>
    <w:rsid w:val="00D64B48"/>
    <w:rsid w:val="00D66C34"/>
    <w:rsid w:val="00D73523"/>
    <w:rsid w:val="00D77C24"/>
    <w:rsid w:val="00D80474"/>
    <w:rsid w:val="00D831FB"/>
    <w:rsid w:val="00D853D4"/>
    <w:rsid w:val="00D9274F"/>
    <w:rsid w:val="00D94666"/>
    <w:rsid w:val="00D9569D"/>
    <w:rsid w:val="00DA150B"/>
    <w:rsid w:val="00DA4E91"/>
    <w:rsid w:val="00DA6131"/>
    <w:rsid w:val="00DB1AE4"/>
    <w:rsid w:val="00DB2741"/>
    <w:rsid w:val="00DB52B0"/>
    <w:rsid w:val="00DB756A"/>
    <w:rsid w:val="00DB7BBB"/>
    <w:rsid w:val="00DC4204"/>
    <w:rsid w:val="00DC5AD2"/>
    <w:rsid w:val="00DC5CEB"/>
    <w:rsid w:val="00DC789A"/>
    <w:rsid w:val="00DD0E14"/>
    <w:rsid w:val="00DD1930"/>
    <w:rsid w:val="00DD4118"/>
    <w:rsid w:val="00DE0CB5"/>
    <w:rsid w:val="00DE255A"/>
    <w:rsid w:val="00DE539C"/>
    <w:rsid w:val="00DE55BA"/>
    <w:rsid w:val="00DE5D68"/>
    <w:rsid w:val="00DE6441"/>
    <w:rsid w:val="00DE7675"/>
    <w:rsid w:val="00DF08DC"/>
    <w:rsid w:val="00E016FB"/>
    <w:rsid w:val="00E024F0"/>
    <w:rsid w:val="00E02F93"/>
    <w:rsid w:val="00E04E82"/>
    <w:rsid w:val="00E1176D"/>
    <w:rsid w:val="00E11991"/>
    <w:rsid w:val="00E13A86"/>
    <w:rsid w:val="00E13AA4"/>
    <w:rsid w:val="00E2073A"/>
    <w:rsid w:val="00E21FA7"/>
    <w:rsid w:val="00E2467D"/>
    <w:rsid w:val="00E25F3A"/>
    <w:rsid w:val="00E320BE"/>
    <w:rsid w:val="00E33476"/>
    <w:rsid w:val="00E34009"/>
    <w:rsid w:val="00E34F25"/>
    <w:rsid w:val="00E432B8"/>
    <w:rsid w:val="00E43336"/>
    <w:rsid w:val="00E4390F"/>
    <w:rsid w:val="00E4564A"/>
    <w:rsid w:val="00E47128"/>
    <w:rsid w:val="00E4726E"/>
    <w:rsid w:val="00E5056B"/>
    <w:rsid w:val="00E53BCC"/>
    <w:rsid w:val="00E6009F"/>
    <w:rsid w:val="00E63668"/>
    <w:rsid w:val="00E73734"/>
    <w:rsid w:val="00E83A90"/>
    <w:rsid w:val="00E83D55"/>
    <w:rsid w:val="00E90E15"/>
    <w:rsid w:val="00E9216A"/>
    <w:rsid w:val="00E93703"/>
    <w:rsid w:val="00E94231"/>
    <w:rsid w:val="00E94D0F"/>
    <w:rsid w:val="00E978DC"/>
    <w:rsid w:val="00EA099A"/>
    <w:rsid w:val="00EA11EB"/>
    <w:rsid w:val="00EA272B"/>
    <w:rsid w:val="00EA2DB1"/>
    <w:rsid w:val="00EA3C15"/>
    <w:rsid w:val="00EA439E"/>
    <w:rsid w:val="00EA4860"/>
    <w:rsid w:val="00EB0220"/>
    <w:rsid w:val="00EB0844"/>
    <w:rsid w:val="00EB4385"/>
    <w:rsid w:val="00EB6D46"/>
    <w:rsid w:val="00EB71D2"/>
    <w:rsid w:val="00EB794E"/>
    <w:rsid w:val="00EB79A8"/>
    <w:rsid w:val="00EC08EA"/>
    <w:rsid w:val="00EC12D8"/>
    <w:rsid w:val="00EC48DC"/>
    <w:rsid w:val="00ED15F9"/>
    <w:rsid w:val="00ED1E0C"/>
    <w:rsid w:val="00ED68BC"/>
    <w:rsid w:val="00EE2BC1"/>
    <w:rsid w:val="00EE47BC"/>
    <w:rsid w:val="00EE4C8F"/>
    <w:rsid w:val="00EE4E99"/>
    <w:rsid w:val="00EE669D"/>
    <w:rsid w:val="00EE6773"/>
    <w:rsid w:val="00EF2C9C"/>
    <w:rsid w:val="00F01223"/>
    <w:rsid w:val="00F014C7"/>
    <w:rsid w:val="00F02162"/>
    <w:rsid w:val="00F026A7"/>
    <w:rsid w:val="00F06524"/>
    <w:rsid w:val="00F110FD"/>
    <w:rsid w:val="00F15941"/>
    <w:rsid w:val="00F15A13"/>
    <w:rsid w:val="00F15B24"/>
    <w:rsid w:val="00F20C3B"/>
    <w:rsid w:val="00F214E8"/>
    <w:rsid w:val="00F22016"/>
    <w:rsid w:val="00F24522"/>
    <w:rsid w:val="00F2610E"/>
    <w:rsid w:val="00F264D9"/>
    <w:rsid w:val="00F27A44"/>
    <w:rsid w:val="00F30FD3"/>
    <w:rsid w:val="00F3305F"/>
    <w:rsid w:val="00F36E3E"/>
    <w:rsid w:val="00F41095"/>
    <w:rsid w:val="00F434B5"/>
    <w:rsid w:val="00F52836"/>
    <w:rsid w:val="00F5597F"/>
    <w:rsid w:val="00F57C1D"/>
    <w:rsid w:val="00F60CA5"/>
    <w:rsid w:val="00F65070"/>
    <w:rsid w:val="00F67089"/>
    <w:rsid w:val="00F70413"/>
    <w:rsid w:val="00F71DAF"/>
    <w:rsid w:val="00F7398C"/>
    <w:rsid w:val="00F75C16"/>
    <w:rsid w:val="00F77B53"/>
    <w:rsid w:val="00F81F90"/>
    <w:rsid w:val="00F834D0"/>
    <w:rsid w:val="00F83FA5"/>
    <w:rsid w:val="00F84454"/>
    <w:rsid w:val="00F85AA3"/>
    <w:rsid w:val="00F86988"/>
    <w:rsid w:val="00F874B3"/>
    <w:rsid w:val="00F90B77"/>
    <w:rsid w:val="00F94184"/>
    <w:rsid w:val="00F96F10"/>
    <w:rsid w:val="00F96FDE"/>
    <w:rsid w:val="00FA00D7"/>
    <w:rsid w:val="00FA292D"/>
    <w:rsid w:val="00FA2F06"/>
    <w:rsid w:val="00FA3614"/>
    <w:rsid w:val="00FA7C71"/>
    <w:rsid w:val="00FB0964"/>
    <w:rsid w:val="00FC0C60"/>
    <w:rsid w:val="00FC478B"/>
    <w:rsid w:val="00FC4C94"/>
    <w:rsid w:val="00FC6412"/>
    <w:rsid w:val="00FC7ED7"/>
    <w:rsid w:val="00FD3C30"/>
    <w:rsid w:val="00FD3F0D"/>
    <w:rsid w:val="00FD447A"/>
    <w:rsid w:val="00FD4763"/>
    <w:rsid w:val="00FD5B10"/>
    <w:rsid w:val="00FE1F39"/>
    <w:rsid w:val="00FE308E"/>
    <w:rsid w:val="00FE4F03"/>
    <w:rsid w:val="00FF3A6D"/>
    <w:rsid w:val="00FF4FDA"/>
    <w:rsid w:val="00FF616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D564A"/>
  <w15:docId w15:val="{487F4CDC-209F-455D-B700-EEFFA579D7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0"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0"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1">
    <w:name w:val="Normal"/>
    <w:qFormat/>
    <w:rsid w:val="00AC2BE1"/>
    <w:pPr>
      <w:spacing w:after="0" w:line="288" w:lineRule="auto"/>
      <w:ind w:firstLine="567"/>
      <w:jc w:val="both"/>
    </w:pPr>
    <w:rPr>
      <w:rFonts w:ascii="Times New Roman" w:eastAsia="Times New Roman" w:hAnsi="Times New Roman" w:cs="Times New Roman"/>
      <w:sz w:val="28"/>
      <w:szCs w:val="28"/>
      <w:lang w:eastAsia="ru-RU"/>
    </w:rPr>
  </w:style>
  <w:style w:type="paragraph" w:styleId="1">
    <w:name w:val="heading 1"/>
    <w:aliases w:val="новая страница"/>
    <w:basedOn w:val="a1"/>
    <w:next w:val="a1"/>
    <w:link w:val="11"/>
    <w:qFormat/>
    <w:rsid w:val="00AC2BE1"/>
    <w:pPr>
      <w:keepNext/>
      <w:keepLines/>
      <w:pageBreakBefore/>
      <w:numPr>
        <w:numId w:val="7"/>
      </w:numPr>
      <w:suppressAutoHyphens/>
      <w:spacing w:before="600" w:after="360" w:line="240" w:lineRule="auto"/>
      <w:jc w:val="center"/>
      <w:outlineLvl w:val="0"/>
    </w:pPr>
    <w:rPr>
      <w:rFonts w:ascii="Arial" w:hAnsi="Arial"/>
      <w:b/>
      <w:bCs/>
      <w:kern w:val="28"/>
      <w:sz w:val="48"/>
      <w:szCs w:val="40"/>
      <w:lang w:val="x-none" w:eastAsia="x-none"/>
    </w:rPr>
  </w:style>
  <w:style w:type="paragraph" w:styleId="2">
    <w:name w:val="heading 2"/>
    <w:basedOn w:val="a1"/>
    <w:next w:val="a1"/>
    <w:link w:val="22"/>
    <w:qFormat/>
    <w:rsid w:val="00AC2BE1"/>
    <w:pPr>
      <w:keepNext/>
      <w:numPr>
        <w:ilvl w:val="1"/>
        <w:numId w:val="7"/>
      </w:numPr>
      <w:suppressAutoHyphens/>
      <w:spacing w:before="480" w:after="120" w:line="240" w:lineRule="auto"/>
      <w:jc w:val="left"/>
      <w:outlineLvl w:val="1"/>
    </w:pPr>
    <w:rPr>
      <w:b/>
      <w:bCs/>
      <w:sz w:val="36"/>
      <w:szCs w:val="32"/>
      <w:lang w:val="x-none" w:eastAsia="x-none"/>
    </w:rPr>
  </w:style>
  <w:style w:type="paragraph" w:styleId="3">
    <w:name w:val="heading 3"/>
    <w:basedOn w:val="a1"/>
    <w:next w:val="a1"/>
    <w:link w:val="31"/>
    <w:qFormat/>
    <w:rsid w:val="00AC2BE1"/>
    <w:pPr>
      <w:keepNext/>
      <w:numPr>
        <w:ilvl w:val="2"/>
        <w:numId w:val="1"/>
      </w:numPr>
      <w:suppressAutoHyphens/>
      <w:spacing w:before="120" w:after="120" w:line="240" w:lineRule="auto"/>
      <w:jc w:val="left"/>
      <w:outlineLvl w:val="2"/>
    </w:pPr>
    <w:rPr>
      <w:b/>
      <w:bCs/>
      <w:lang w:val="x-none" w:eastAsia="x-none"/>
    </w:rPr>
  </w:style>
  <w:style w:type="paragraph" w:styleId="40">
    <w:name w:val="heading 4"/>
    <w:aliases w:val="H41"/>
    <w:basedOn w:val="a1"/>
    <w:next w:val="a1"/>
    <w:link w:val="41"/>
    <w:qFormat/>
    <w:rsid w:val="00AC2BE1"/>
    <w:pPr>
      <w:keepNext/>
      <w:numPr>
        <w:ilvl w:val="3"/>
        <w:numId w:val="1"/>
      </w:numPr>
      <w:tabs>
        <w:tab w:val="left" w:pos="1134"/>
      </w:tabs>
      <w:suppressAutoHyphens/>
      <w:spacing w:before="240" w:after="120" w:line="240" w:lineRule="auto"/>
      <w:outlineLvl w:val="3"/>
    </w:pPr>
    <w:rPr>
      <w:b/>
      <w:bCs/>
      <w:i/>
      <w:iCs/>
      <w:lang w:val="x-none" w:eastAsia="x-none"/>
    </w:rPr>
  </w:style>
  <w:style w:type="paragraph" w:styleId="5">
    <w:name w:val="heading 5"/>
    <w:aliases w:val="h5,h51,H5,H51,h52"/>
    <w:basedOn w:val="a1"/>
    <w:next w:val="a1"/>
    <w:link w:val="50"/>
    <w:qFormat/>
    <w:rsid w:val="00AC2BE1"/>
    <w:pPr>
      <w:keepNext/>
      <w:numPr>
        <w:ilvl w:val="4"/>
        <w:numId w:val="2"/>
      </w:numPr>
      <w:tabs>
        <w:tab w:val="clear" w:pos="1008"/>
        <w:tab w:val="num" w:pos="360"/>
      </w:tabs>
      <w:suppressAutoHyphens/>
      <w:spacing w:before="60"/>
      <w:ind w:left="0" w:firstLine="0"/>
      <w:outlineLvl w:val="4"/>
    </w:pPr>
    <w:rPr>
      <w:b/>
      <w:bCs/>
      <w:sz w:val="26"/>
      <w:szCs w:val="26"/>
      <w:lang w:val="x-none" w:eastAsia="x-none"/>
    </w:rPr>
  </w:style>
  <w:style w:type="paragraph" w:styleId="6">
    <w:name w:val="heading 6"/>
    <w:basedOn w:val="a1"/>
    <w:next w:val="a1"/>
    <w:link w:val="60"/>
    <w:qFormat/>
    <w:rsid w:val="00AC2BE1"/>
    <w:pPr>
      <w:widowControl w:val="0"/>
      <w:numPr>
        <w:ilvl w:val="5"/>
        <w:numId w:val="2"/>
      </w:numPr>
      <w:tabs>
        <w:tab w:val="clear" w:pos="1152"/>
        <w:tab w:val="num" w:pos="360"/>
      </w:tabs>
      <w:suppressAutoHyphens/>
      <w:spacing w:before="240" w:after="60"/>
      <w:ind w:left="0" w:firstLine="0"/>
      <w:outlineLvl w:val="5"/>
    </w:pPr>
    <w:rPr>
      <w:b/>
      <w:bCs/>
      <w:sz w:val="22"/>
      <w:szCs w:val="22"/>
      <w:lang w:val="x-none" w:eastAsia="x-none"/>
    </w:rPr>
  </w:style>
  <w:style w:type="paragraph" w:styleId="7">
    <w:name w:val="heading 7"/>
    <w:basedOn w:val="a1"/>
    <w:next w:val="a1"/>
    <w:link w:val="70"/>
    <w:qFormat/>
    <w:rsid w:val="00AC2BE1"/>
    <w:pPr>
      <w:widowControl w:val="0"/>
      <w:numPr>
        <w:ilvl w:val="6"/>
        <w:numId w:val="2"/>
      </w:numPr>
      <w:suppressAutoHyphens/>
      <w:spacing w:before="240" w:after="60"/>
      <w:outlineLvl w:val="6"/>
    </w:pPr>
    <w:rPr>
      <w:sz w:val="26"/>
      <w:szCs w:val="26"/>
      <w:lang w:val="x-none" w:eastAsia="x-none"/>
    </w:rPr>
  </w:style>
  <w:style w:type="paragraph" w:styleId="8">
    <w:name w:val="heading 8"/>
    <w:basedOn w:val="a1"/>
    <w:next w:val="a1"/>
    <w:link w:val="80"/>
    <w:qFormat/>
    <w:rsid w:val="00AC2BE1"/>
    <w:pPr>
      <w:widowControl w:val="0"/>
      <w:numPr>
        <w:ilvl w:val="7"/>
        <w:numId w:val="2"/>
      </w:numPr>
      <w:tabs>
        <w:tab w:val="clear" w:pos="1440"/>
        <w:tab w:val="num" w:pos="360"/>
      </w:tabs>
      <w:suppressAutoHyphens/>
      <w:spacing w:before="240" w:after="60"/>
      <w:ind w:left="0" w:firstLine="0"/>
      <w:outlineLvl w:val="7"/>
    </w:pPr>
    <w:rPr>
      <w:i/>
      <w:iCs/>
      <w:sz w:val="26"/>
      <w:szCs w:val="26"/>
      <w:lang w:val="x-none" w:eastAsia="x-none"/>
    </w:rPr>
  </w:style>
  <w:style w:type="paragraph" w:styleId="9">
    <w:name w:val="heading 9"/>
    <w:basedOn w:val="a1"/>
    <w:next w:val="a1"/>
    <w:link w:val="90"/>
    <w:qFormat/>
    <w:rsid w:val="00AC2BE1"/>
    <w:pPr>
      <w:widowControl w:val="0"/>
      <w:numPr>
        <w:ilvl w:val="8"/>
        <w:numId w:val="2"/>
      </w:numPr>
      <w:tabs>
        <w:tab w:val="clear" w:pos="1584"/>
        <w:tab w:val="num" w:pos="360"/>
      </w:tabs>
      <w:suppressAutoHyphens/>
      <w:spacing w:before="240" w:after="60"/>
      <w:ind w:left="0" w:firstLine="0"/>
      <w:outlineLvl w:val="8"/>
    </w:pPr>
    <w:rPr>
      <w:rFonts w:ascii="Arial" w:hAnsi="Arial"/>
      <w:sz w:val="22"/>
      <w:szCs w:val="22"/>
      <w:lang w:val="x-none" w:eastAsia="x-none"/>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1">
    <w:name w:val="Заголовок 1 Знак"/>
    <w:aliases w:val="новая страница Знак"/>
    <w:basedOn w:val="a2"/>
    <w:link w:val="1"/>
    <w:rsid w:val="00AC2BE1"/>
    <w:rPr>
      <w:rFonts w:ascii="Arial" w:eastAsia="Times New Roman" w:hAnsi="Arial" w:cs="Times New Roman"/>
      <w:b/>
      <w:bCs/>
      <w:kern w:val="28"/>
      <w:sz w:val="48"/>
      <w:szCs w:val="40"/>
      <w:lang w:val="x-none" w:eastAsia="x-none"/>
    </w:rPr>
  </w:style>
  <w:style w:type="character" w:customStyle="1" w:styleId="22">
    <w:name w:val="Заголовок 2 Знак"/>
    <w:basedOn w:val="a2"/>
    <w:link w:val="2"/>
    <w:rsid w:val="00AC2BE1"/>
    <w:rPr>
      <w:rFonts w:ascii="Times New Roman" w:eastAsia="Times New Roman" w:hAnsi="Times New Roman" w:cs="Times New Roman"/>
      <w:b/>
      <w:bCs/>
      <w:sz w:val="36"/>
      <w:szCs w:val="32"/>
      <w:lang w:val="x-none" w:eastAsia="x-none"/>
    </w:rPr>
  </w:style>
  <w:style w:type="character" w:customStyle="1" w:styleId="31">
    <w:name w:val="Заголовок 3 Знак"/>
    <w:basedOn w:val="a2"/>
    <w:link w:val="3"/>
    <w:rsid w:val="00AC2BE1"/>
    <w:rPr>
      <w:rFonts w:ascii="Times New Roman" w:eastAsia="Times New Roman" w:hAnsi="Times New Roman" w:cs="Times New Roman"/>
      <w:b/>
      <w:bCs/>
      <w:sz w:val="28"/>
      <w:szCs w:val="28"/>
      <w:lang w:val="x-none" w:eastAsia="x-none"/>
    </w:rPr>
  </w:style>
  <w:style w:type="character" w:customStyle="1" w:styleId="41">
    <w:name w:val="Заголовок 4 Знак"/>
    <w:aliases w:val="H41 Знак"/>
    <w:basedOn w:val="a2"/>
    <w:link w:val="40"/>
    <w:rsid w:val="00AC2BE1"/>
    <w:rPr>
      <w:rFonts w:ascii="Times New Roman" w:eastAsia="Times New Roman" w:hAnsi="Times New Roman" w:cs="Times New Roman"/>
      <w:b/>
      <w:bCs/>
      <w:i/>
      <w:iCs/>
      <w:sz w:val="28"/>
      <w:szCs w:val="28"/>
      <w:lang w:val="x-none" w:eastAsia="x-none"/>
    </w:rPr>
  </w:style>
  <w:style w:type="character" w:customStyle="1" w:styleId="50">
    <w:name w:val="Заголовок 5 Знак"/>
    <w:aliases w:val="h5 Знак,h51 Знак,H5 Знак,H51 Знак,h52 Знак"/>
    <w:basedOn w:val="a2"/>
    <w:link w:val="5"/>
    <w:rsid w:val="00AC2BE1"/>
    <w:rPr>
      <w:rFonts w:ascii="Times New Roman" w:eastAsia="Times New Roman" w:hAnsi="Times New Roman" w:cs="Times New Roman"/>
      <w:b/>
      <w:bCs/>
      <w:sz w:val="26"/>
      <w:szCs w:val="26"/>
      <w:lang w:val="x-none" w:eastAsia="x-none"/>
    </w:rPr>
  </w:style>
  <w:style w:type="character" w:customStyle="1" w:styleId="60">
    <w:name w:val="Заголовок 6 Знак"/>
    <w:basedOn w:val="a2"/>
    <w:link w:val="6"/>
    <w:rsid w:val="00AC2BE1"/>
    <w:rPr>
      <w:rFonts w:ascii="Times New Roman" w:eastAsia="Times New Roman" w:hAnsi="Times New Roman" w:cs="Times New Roman"/>
      <w:b/>
      <w:bCs/>
      <w:lang w:val="x-none" w:eastAsia="x-none"/>
    </w:rPr>
  </w:style>
  <w:style w:type="character" w:customStyle="1" w:styleId="70">
    <w:name w:val="Заголовок 7 Знак"/>
    <w:basedOn w:val="a2"/>
    <w:link w:val="7"/>
    <w:rsid w:val="00AC2BE1"/>
    <w:rPr>
      <w:rFonts w:ascii="Times New Roman" w:eastAsia="Times New Roman" w:hAnsi="Times New Roman" w:cs="Times New Roman"/>
      <w:sz w:val="26"/>
      <w:szCs w:val="26"/>
      <w:lang w:val="x-none" w:eastAsia="x-none"/>
    </w:rPr>
  </w:style>
  <w:style w:type="character" w:customStyle="1" w:styleId="80">
    <w:name w:val="Заголовок 8 Знак"/>
    <w:basedOn w:val="a2"/>
    <w:link w:val="8"/>
    <w:rsid w:val="00AC2BE1"/>
    <w:rPr>
      <w:rFonts w:ascii="Times New Roman" w:eastAsia="Times New Roman" w:hAnsi="Times New Roman" w:cs="Times New Roman"/>
      <w:i/>
      <w:iCs/>
      <w:sz w:val="26"/>
      <w:szCs w:val="26"/>
      <w:lang w:val="x-none" w:eastAsia="x-none"/>
    </w:rPr>
  </w:style>
  <w:style w:type="character" w:customStyle="1" w:styleId="90">
    <w:name w:val="Заголовок 9 Знак"/>
    <w:basedOn w:val="a2"/>
    <w:link w:val="9"/>
    <w:rsid w:val="00AC2BE1"/>
    <w:rPr>
      <w:rFonts w:ascii="Arial" w:eastAsia="Times New Roman" w:hAnsi="Arial" w:cs="Times New Roman"/>
      <w:lang w:val="x-none" w:eastAsia="x-none"/>
    </w:rPr>
  </w:style>
  <w:style w:type="paragraph" w:styleId="a5">
    <w:name w:val="Balloon Text"/>
    <w:basedOn w:val="a1"/>
    <w:link w:val="a6"/>
    <w:rsid w:val="00AC2BE1"/>
    <w:rPr>
      <w:rFonts w:ascii="Tahoma" w:hAnsi="Tahoma"/>
      <w:sz w:val="16"/>
      <w:szCs w:val="16"/>
      <w:lang w:val="x-none" w:eastAsia="x-none"/>
    </w:rPr>
  </w:style>
  <w:style w:type="character" w:customStyle="1" w:styleId="a6">
    <w:name w:val="Текст выноски Знак"/>
    <w:basedOn w:val="a2"/>
    <w:link w:val="a5"/>
    <w:rsid w:val="00AC2BE1"/>
    <w:rPr>
      <w:rFonts w:ascii="Tahoma" w:eastAsia="Times New Roman" w:hAnsi="Tahoma" w:cs="Times New Roman"/>
      <w:sz w:val="16"/>
      <w:szCs w:val="16"/>
      <w:lang w:val="x-none" w:eastAsia="x-none"/>
    </w:rPr>
  </w:style>
  <w:style w:type="paragraph" w:styleId="a7">
    <w:name w:val="footer"/>
    <w:basedOn w:val="a1"/>
    <w:link w:val="a8"/>
    <w:rsid w:val="00AC2BE1"/>
    <w:pPr>
      <w:pBdr>
        <w:top w:val="single" w:sz="4" w:space="1" w:color="auto"/>
      </w:pBdr>
      <w:tabs>
        <w:tab w:val="center" w:pos="4677"/>
        <w:tab w:val="right" w:pos="9355"/>
      </w:tabs>
      <w:ind w:left="6804"/>
      <w:jc w:val="right"/>
    </w:pPr>
    <w:rPr>
      <w:sz w:val="20"/>
    </w:rPr>
  </w:style>
  <w:style w:type="character" w:customStyle="1" w:styleId="a8">
    <w:name w:val="Нижний колонтитул Знак"/>
    <w:basedOn w:val="a2"/>
    <w:link w:val="a7"/>
    <w:rsid w:val="00AC2BE1"/>
    <w:rPr>
      <w:rFonts w:ascii="Times New Roman" w:eastAsia="Times New Roman" w:hAnsi="Times New Roman" w:cs="Times New Roman"/>
      <w:sz w:val="20"/>
      <w:szCs w:val="28"/>
      <w:lang w:eastAsia="ru-RU"/>
    </w:rPr>
  </w:style>
  <w:style w:type="paragraph" w:styleId="a9">
    <w:name w:val="header"/>
    <w:basedOn w:val="a1"/>
    <w:link w:val="aa"/>
    <w:uiPriority w:val="99"/>
    <w:rsid w:val="00AC2BE1"/>
    <w:pPr>
      <w:pBdr>
        <w:bottom w:val="single" w:sz="4" w:space="1" w:color="auto"/>
      </w:pBdr>
      <w:tabs>
        <w:tab w:val="center" w:pos="4677"/>
        <w:tab w:val="right" w:pos="9355"/>
      </w:tabs>
      <w:spacing w:line="240" w:lineRule="auto"/>
      <w:jc w:val="center"/>
    </w:pPr>
    <w:rPr>
      <w:i/>
      <w:sz w:val="20"/>
      <w:lang w:val="x-none" w:eastAsia="x-none"/>
    </w:rPr>
  </w:style>
  <w:style w:type="character" w:customStyle="1" w:styleId="aa">
    <w:name w:val="Верхний колонтитул Знак"/>
    <w:basedOn w:val="a2"/>
    <w:link w:val="a9"/>
    <w:uiPriority w:val="99"/>
    <w:rsid w:val="00AC2BE1"/>
    <w:rPr>
      <w:rFonts w:ascii="Times New Roman" w:eastAsia="Times New Roman" w:hAnsi="Times New Roman" w:cs="Times New Roman"/>
      <w:i/>
      <w:sz w:val="20"/>
      <w:szCs w:val="28"/>
      <w:lang w:val="x-none" w:eastAsia="x-none"/>
    </w:rPr>
  </w:style>
  <w:style w:type="character" w:styleId="ab">
    <w:name w:val="Hyperlink"/>
    <w:uiPriority w:val="99"/>
    <w:rsid w:val="00AC2BE1"/>
    <w:rPr>
      <w:color w:val="0000FF"/>
      <w:u w:val="single"/>
    </w:rPr>
  </w:style>
  <w:style w:type="character" w:styleId="ac">
    <w:name w:val="page number"/>
    <w:rsid w:val="00AC2BE1"/>
    <w:rPr>
      <w:rFonts w:ascii="Times New Roman" w:hAnsi="Times New Roman" w:cs="Times New Roman"/>
      <w:sz w:val="20"/>
      <w:szCs w:val="20"/>
    </w:rPr>
  </w:style>
  <w:style w:type="paragraph" w:styleId="12">
    <w:name w:val="toc 1"/>
    <w:basedOn w:val="a1"/>
    <w:next w:val="a1"/>
    <w:autoRedefine/>
    <w:uiPriority w:val="39"/>
    <w:rsid w:val="00AC2BE1"/>
    <w:pPr>
      <w:tabs>
        <w:tab w:val="left" w:pos="284"/>
        <w:tab w:val="right" w:leader="dot" w:pos="10490"/>
      </w:tabs>
      <w:spacing w:before="240" w:line="240" w:lineRule="auto"/>
      <w:ind w:right="2" w:firstLine="0"/>
    </w:pPr>
    <w:rPr>
      <w:bCs/>
      <w:noProof/>
      <w:sz w:val="22"/>
      <w:szCs w:val="22"/>
    </w:rPr>
  </w:style>
  <w:style w:type="paragraph" w:styleId="23">
    <w:name w:val="toc 2"/>
    <w:basedOn w:val="a1"/>
    <w:next w:val="a1"/>
    <w:autoRedefine/>
    <w:rsid w:val="00AC2BE1"/>
    <w:pPr>
      <w:tabs>
        <w:tab w:val="left" w:pos="1080"/>
        <w:tab w:val="right" w:leader="dot" w:pos="9639"/>
      </w:tabs>
      <w:spacing w:after="120" w:line="240" w:lineRule="auto"/>
      <w:ind w:left="1078" w:right="845" w:hanging="539"/>
      <w:jc w:val="left"/>
    </w:pPr>
    <w:rPr>
      <w:bCs/>
      <w:noProof/>
      <w:sz w:val="24"/>
      <w:szCs w:val="24"/>
      <w:lang w:val="sr-Cyrl-CS"/>
    </w:rPr>
  </w:style>
  <w:style w:type="paragraph" w:styleId="32">
    <w:name w:val="toc 3"/>
    <w:basedOn w:val="a1"/>
    <w:next w:val="a1"/>
    <w:autoRedefine/>
    <w:uiPriority w:val="39"/>
    <w:rsid w:val="00AC2BE1"/>
    <w:pPr>
      <w:tabs>
        <w:tab w:val="left" w:pos="1980"/>
        <w:tab w:val="right" w:leader="dot" w:pos="9639"/>
      </w:tabs>
      <w:spacing w:after="120" w:line="240" w:lineRule="auto"/>
      <w:ind w:left="1980" w:right="1134" w:hanging="900"/>
      <w:jc w:val="left"/>
    </w:pPr>
    <w:rPr>
      <w:noProof/>
      <w:sz w:val="24"/>
      <w:szCs w:val="24"/>
    </w:rPr>
  </w:style>
  <w:style w:type="paragraph" w:customStyle="1" w:styleId="ad">
    <w:name w:val="Таблица шапка"/>
    <w:basedOn w:val="a1"/>
    <w:rsid w:val="00AC2BE1"/>
    <w:pPr>
      <w:keepNext/>
      <w:spacing w:before="40" w:after="40" w:line="240" w:lineRule="auto"/>
      <w:ind w:firstLine="0"/>
      <w:jc w:val="left"/>
    </w:pPr>
    <w:rPr>
      <w:sz w:val="18"/>
      <w:szCs w:val="18"/>
    </w:rPr>
  </w:style>
  <w:style w:type="paragraph" w:customStyle="1" w:styleId="ae">
    <w:name w:val="Таблица текст"/>
    <w:basedOn w:val="a1"/>
    <w:rsid w:val="00AC2BE1"/>
    <w:pPr>
      <w:spacing w:before="40" w:after="40" w:line="240" w:lineRule="auto"/>
      <w:ind w:left="57" w:right="57" w:firstLine="0"/>
      <w:jc w:val="left"/>
    </w:pPr>
    <w:rPr>
      <w:sz w:val="24"/>
      <w:szCs w:val="24"/>
    </w:rPr>
  </w:style>
  <w:style w:type="paragraph" w:customStyle="1" w:styleId="-3">
    <w:name w:val="Пункт-3"/>
    <w:basedOn w:val="a1"/>
    <w:rsid w:val="00AC2BE1"/>
    <w:pPr>
      <w:numPr>
        <w:ilvl w:val="2"/>
        <w:numId w:val="7"/>
      </w:numPr>
    </w:pPr>
  </w:style>
  <w:style w:type="paragraph" w:styleId="af">
    <w:name w:val="annotation text"/>
    <w:basedOn w:val="a1"/>
    <w:link w:val="af0"/>
    <w:rsid w:val="00AC2BE1"/>
    <w:rPr>
      <w:sz w:val="20"/>
      <w:szCs w:val="20"/>
    </w:rPr>
  </w:style>
  <w:style w:type="character" w:customStyle="1" w:styleId="af0">
    <w:name w:val="Текст примечания Знак"/>
    <w:basedOn w:val="a2"/>
    <w:link w:val="af"/>
    <w:rsid w:val="00AC2BE1"/>
    <w:rPr>
      <w:rFonts w:ascii="Times New Roman" w:eastAsia="Times New Roman" w:hAnsi="Times New Roman" w:cs="Times New Roman"/>
      <w:sz w:val="20"/>
      <w:szCs w:val="20"/>
      <w:lang w:eastAsia="ru-RU"/>
    </w:rPr>
  </w:style>
  <w:style w:type="character" w:customStyle="1" w:styleId="af1">
    <w:name w:val="комментарий"/>
    <w:rsid w:val="00AC2BE1"/>
    <w:rPr>
      <w:b/>
      <w:bCs/>
      <w:i/>
      <w:iCs/>
      <w:shd w:val="clear" w:color="auto" w:fill="FFFF99"/>
    </w:rPr>
  </w:style>
  <w:style w:type="paragraph" w:styleId="af2">
    <w:name w:val="annotation subject"/>
    <w:basedOn w:val="af"/>
    <w:next w:val="af"/>
    <w:link w:val="af3"/>
    <w:rsid w:val="00AC2BE1"/>
    <w:rPr>
      <w:b/>
      <w:bCs/>
    </w:rPr>
  </w:style>
  <w:style w:type="character" w:customStyle="1" w:styleId="af3">
    <w:name w:val="Тема примечания Знак"/>
    <w:basedOn w:val="af0"/>
    <w:link w:val="af2"/>
    <w:rsid w:val="00AC2BE1"/>
    <w:rPr>
      <w:rFonts w:ascii="Times New Roman" w:eastAsia="Times New Roman" w:hAnsi="Times New Roman" w:cs="Times New Roman"/>
      <w:b/>
      <w:bCs/>
      <w:sz w:val="20"/>
      <w:szCs w:val="20"/>
      <w:lang w:eastAsia="ru-RU"/>
    </w:rPr>
  </w:style>
  <w:style w:type="paragraph" w:customStyle="1" w:styleId="af4">
    <w:name w:val="Пункт б/н"/>
    <w:basedOn w:val="a1"/>
    <w:rsid w:val="00AC2BE1"/>
    <w:pPr>
      <w:tabs>
        <w:tab w:val="left" w:pos="1134"/>
      </w:tabs>
    </w:pPr>
  </w:style>
  <w:style w:type="character" w:customStyle="1" w:styleId="13">
    <w:name w:val="Пункт Знак1"/>
    <w:link w:val="af5"/>
    <w:locked/>
    <w:rsid w:val="00AC2BE1"/>
    <w:rPr>
      <w:sz w:val="28"/>
    </w:rPr>
  </w:style>
  <w:style w:type="paragraph" w:customStyle="1" w:styleId="af5">
    <w:name w:val="Пункт"/>
    <w:basedOn w:val="a1"/>
    <w:link w:val="13"/>
    <w:rsid w:val="00AC2BE1"/>
    <w:pPr>
      <w:tabs>
        <w:tab w:val="num" w:pos="1134"/>
      </w:tabs>
      <w:spacing w:line="360" w:lineRule="auto"/>
      <w:ind w:left="1134" w:hanging="1134"/>
    </w:pPr>
    <w:rPr>
      <w:rFonts w:asciiTheme="minorHAnsi" w:eastAsiaTheme="minorHAnsi" w:hAnsiTheme="minorHAnsi" w:cstheme="minorBidi"/>
      <w:szCs w:val="22"/>
      <w:lang w:eastAsia="en-US"/>
    </w:rPr>
  </w:style>
  <w:style w:type="paragraph" w:styleId="af6">
    <w:name w:val="Body Text"/>
    <w:basedOn w:val="a1"/>
    <w:link w:val="af7"/>
    <w:rsid w:val="00AC2BE1"/>
    <w:pPr>
      <w:spacing w:after="120"/>
    </w:pPr>
  </w:style>
  <w:style w:type="character" w:customStyle="1" w:styleId="af7">
    <w:name w:val="Основной текст Знак"/>
    <w:basedOn w:val="a2"/>
    <w:link w:val="af6"/>
    <w:rsid w:val="00AC2BE1"/>
    <w:rPr>
      <w:rFonts w:ascii="Times New Roman" w:eastAsia="Times New Roman" w:hAnsi="Times New Roman" w:cs="Times New Roman"/>
      <w:sz w:val="28"/>
      <w:szCs w:val="28"/>
      <w:lang w:eastAsia="ru-RU"/>
    </w:rPr>
  </w:style>
  <w:style w:type="paragraph" w:customStyle="1" w:styleId="-0">
    <w:name w:val="Контракт-подподпункт"/>
    <w:basedOn w:val="a1"/>
    <w:rsid w:val="00AC2BE1"/>
    <w:pPr>
      <w:spacing w:before="60" w:after="60"/>
      <w:ind w:firstLine="0"/>
    </w:pPr>
  </w:style>
  <w:style w:type="paragraph" w:customStyle="1" w:styleId="-1">
    <w:name w:val="Контракт-подпункт"/>
    <w:basedOn w:val="a1"/>
    <w:rsid w:val="00AC2BE1"/>
    <w:pPr>
      <w:spacing w:before="60" w:after="60"/>
      <w:ind w:firstLine="0"/>
    </w:pPr>
  </w:style>
  <w:style w:type="paragraph" w:customStyle="1" w:styleId="-7">
    <w:name w:val="Контракт-пункт"/>
    <w:basedOn w:val="a1"/>
    <w:rsid w:val="00AC2BE1"/>
    <w:pPr>
      <w:spacing w:before="60" w:after="60"/>
      <w:ind w:firstLine="0"/>
    </w:pPr>
  </w:style>
  <w:style w:type="paragraph" w:customStyle="1" w:styleId="-">
    <w:name w:val="Контракт-раздел"/>
    <w:rsid w:val="00AC2BE1"/>
    <w:pPr>
      <w:keepNext/>
      <w:numPr>
        <w:numId w:val="8"/>
      </w:numPr>
      <w:tabs>
        <w:tab w:val="left" w:pos="567"/>
      </w:tabs>
      <w:spacing w:before="360" w:after="120" w:line="240" w:lineRule="auto"/>
      <w:jc w:val="center"/>
      <w:outlineLvl w:val="2"/>
    </w:pPr>
    <w:rPr>
      <w:rFonts w:ascii="Times New Roman" w:eastAsia="Times New Roman" w:hAnsi="Times New Roman" w:cs="Times New Roman"/>
      <w:b/>
      <w:bCs/>
      <w:caps/>
      <w:smallCaps/>
      <w:sz w:val="28"/>
      <w:szCs w:val="28"/>
      <w:lang w:eastAsia="ru-RU"/>
    </w:rPr>
  </w:style>
  <w:style w:type="paragraph" w:customStyle="1" w:styleId="af8">
    <w:name w:val="Подпункт"/>
    <w:basedOn w:val="af5"/>
    <w:rsid w:val="00AC2BE1"/>
    <w:pPr>
      <w:tabs>
        <w:tab w:val="clear" w:pos="1134"/>
        <w:tab w:val="num" w:pos="360"/>
        <w:tab w:val="num" w:pos="1701"/>
      </w:tabs>
      <w:ind w:left="1701"/>
    </w:pPr>
  </w:style>
  <w:style w:type="paragraph" w:customStyle="1" w:styleId="af9">
    <w:name w:val="Подподпункт"/>
    <w:basedOn w:val="af8"/>
    <w:rsid w:val="00AC2BE1"/>
    <w:pPr>
      <w:tabs>
        <w:tab w:val="clear" w:pos="1701"/>
        <w:tab w:val="num" w:pos="1080"/>
      </w:tabs>
      <w:spacing w:line="288" w:lineRule="auto"/>
      <w:ind w:left="1077" w:hanging="1077"/>
    </w:pPr>
  </w:style>
  <w:style w:type="paragraph" w:styleId="afa">
    <w:name w:val="Document Map"/>
    <w:basedOn w:val="a1"/>
    <w:link w:val="afb"/>
    <w:rsid w:val="00AC2BE1"/>
    <w:pPr>
      <w:shd w:val="clear" w:color="auto" w:fill="000080"/>
    </w:pPr>
    <w:rPr>
      <w:rFonts w:ascii="Tahoma" w:hAnsi="Tahoma"/>
      <w:sz w:val="20"/>
      <w:lang w:val="x-none" w:eastAsia="x-none"/>
    </w:rPr>
  </w:style>
  <w:style w:type="character" w:customStyle="1" w:styleId="afb">
    <w:name w:val="Схема документа Знак"/>
    <w:basedOn w:val="a2"/>
    <w:link w:val="afa"/>
    <w:rsid w:val="00AC2BE1"/>
    <w:rPr>
      <w:rFonts w:ascii="Tahoma" w:eastAsia="Times New Roman" w:hAnsi="Tahoma" w:cs="Times New Roman"/>
      <w:sz w:val="20"/>
      <w:szCs w:val="28"/>
      <w:shd w:val="clear" w:color="auto" w:fill="000080"/>
      <w:lang w:val="x-none" w:eastAsia="x-none"/>
    </w:rPr>
  </w:style>
  <w:style w:type="paragraph" w:customStyle="1" w:styleId="-2">
    <w:name w:val="Контракт-пункт2"/>
    <w:basedOn w:val="a1"/>
    <w:rsid w:val="00AC2BE1"/>
    <w:pPr>
      <w:numPr>
        <w:ilvl w:val="1"/>
        <w:numId w:val="8"/>
      </w:numPr>
    </w:pPr>
  </w:style>
  <w:style w:type="paragraph" w:customStyle="1" w:styleId="-10">
    <w:name w:val="Договор пункт-1"/>
    <w:basedOn w:val="a1"/>
    <w:rsid w:val="00AC2BE1"/>
    <w:pPr>
      <w:tabs>
        <w:tab w:val="num" w:pos="1418"/>
      </w:tabs>
    </w:pPr>
  </w:style>
  <w:style w:type="paragraph" w:customStyle="1" w:styleId="-20">
    <w:name w:val="Договор пункт-2"/>
    <w:basedOn w:val="a1"/>
    <w:rsid w:val="00AC2BE1"/>
    <w:pPr>
      <w:tabs>
        <w:tab w:val="num" w:pos="1418"/>
      </w:tabs>
    </w:pPr>
  </w:style>
  <w:style w:type="paragraph" w:customStyle="1" w:styleId="-32">
    <w:name w:val="Договор пункт-3"/>
    <w:basedOn w:val="a1"/>
    <w:rsid w:val="00AC2BE1"/>
    <w:pPr>
      <w:tabs>
        <w:tab w:val="num" w:pos="2880"/>
      </w:tabs>
      <w:ind w:left="2880" w:hanging="360"/>
    </w:pPr>
  </w:style>
  <w:style w:type="paragraph" w:customStyle="1" w:styleId="afc">
    <w:name w:val="Договор раздел"/>
    <w:basedOn w:val="a1"/>
    <w:rsid w:val="00AC2BE1"/>
    <w:pPr>
      <w:keepNext/>
      <w:shd w:val="clear" w:color="auto" w:fill="FFFFFF"/>
      <w:tabs>
        <w:tab w:val="num" w:pos="360"/>
      </w:tabs>
      <w:spacing w:before="360" w:after="120"/>
      <w:ind w:left="360" w:hanging="360"/>
      <w:jc w:val="center"/>
      <w:outlineLvl w:val="0"/>
    </w:pPr>
    <w:rPr>
      <w:b/>
      <w:bCs/>
      <w:caps/>
    </w:rPr>
  </w:style>
  <w:style w:type="paragraph" w:customStyle="1" w:styleId="24">
    <w:name w:val="Знак2"/>
    <w:basedOn w:val="a1"/>
    <w:rsid w:val="00AC2BE1"/>
    <w:pPr>
      <w:spacing w:before="100" w:beforeAutospacing="1" w:after="100" w:afterAutospacing="1" w:line="240" w:lineRule="auto"/>
      <w:ind w:firstLine="0"/>
      <w:jc w:val="left"/>
    </w:pPr>
    <w:rPr>
      <w:rFonts w:ascii="Tahoma" w:hAnsi="Tahoma"/>
      <w:sz w:val="20"/>
      <w:szCs w:val="20"/>
      <w:lang w:val="en-US" w:eastAsia="en-US"/>
    </w:rPr>
  </w:style>
  <w:style w:type="paragraph" w:customStyle="1" w:styleId="afd">
    <w:name w:val="Îáû÷íûé"/>
    <w:rsid w:val="00AC2BE1"/>
    <w:pPr>
      <w:autoSpaceDE w:val="0"/>
      <w:autoSpaceDN w:val="0"/>
      <w:adjustRightInd w:val="0"/>
      <w:spacing w:after="0" w:line="240" w:lineRule="auto"/>
      <w:jc w:val="both"/>
    </w:pPr>
    <w:rPr>
      <w:rFonts w:ascii="Times New Roman" w:eastAsia="Times New Roman" w:hAnsi="Times New Roman" w:cs="Times New Roman"/>
      <w:sz w:val="20"/>
      <w:szCs w:val="20"/>
      <w:lang w:val="en-GB"/>
    </w:rPr>
  </w:style>
  <w:style w:type="paragraph" w:customStyle="1" w:styleId="a">
    <w:name w:val="Глава"/>
    <w:basedOn w:val="a1"/>
    <w:rsid w:val="00AC2BE1"/>
    <w:pPr>
      <w:keepNext/>
      <w:numPr>
        <w:numId w:val="11"/>
      </w:numPr>
      <w:suppressAutoHyphens/>
      <w:spacing w:line="240" w:lineRule="auto"/>
      <w:jc w:val="center"/>
      <w:outlineLvl w:val="0"/>
    </w:pPr>
    <w:rPr>
      <w:rFonts w:cs="Arial"/>
      <w:b/>
      <w:caps/>
      <w:sz w:val="24"/>
      <w:szCs w:val="48"/>
    </w:rPr>
  </w:style>
  <w:style w:type="character" w:styleId="afe">
    <w:name w:val="footnote reference"/>
    <w:rsid w:val="00AC2BE1"/>
    <w:rPr>
      <w:vertAlign w:val="superscript"/>
    </w:rPr>
  </w:style>
  <w:style w:type="paragraph" w:styleId="a0">
    <w:name w:val="List Bullet"/>
    <w:basedOn w:val="a1"/>
    <w:autoRedefine/>
    <w:rsid w:val="00AC2BE1"/>
    <w:pPr>
      <w:numPr>
        <w:numId w:val="3"/>
      </w:numPr>
      <w:autoSpaceDE w:val="0"/>
      <w:autoSpaceDN w:val="0"/>
      <w:spacing w:line="240" w:lineRule="auto"/>
    </w:pPr>
  </w:style>
  <w:style w:type="paragraph" w:customStyle="1" w:styleId="aff">
    <w:name w:val="Примечание"/>
    <w:basedOn w:val="a1"/>
    <w:link w:val="aff0"/>
    <w:qFormat/>
    <w:rsid w:val="00AC2BE1"/>
    <w:pPr>
      <w:spacing w:after="240"/>
      <w:contextualSpacing/>
    </w:pPr>
    <w:rPr>
      <w:sz w:val="20"/>
      <w:szCs w:val="20"/>
    </w:rPr>
  </w:style>
  <w:style w:type="character" w:customStyle="1" w:styleId="-41">
    <w:name w:val="Пункт-4 Знак"/>
    <w:uiPriority w:val="99"/>
    <w:locked/>
    <w:rsid w:val="00AC2BE1"/>
    <w:rPr>
      <w:sz w:val="24"/>
      <w:szCs w:val="20"/>
    </w:rPr>
  </w:style>
  <w:style w:type="paragraph" w:customStyle="1" w:styleId="aff1">
    <w:name w:val="Текст таблицы"/>
    <w:basedOn w:val="a1"/>
    <w:rsid w:val="00AC2BE1"/>
    <w:pPr>
      <w:spacing w:before="40" w:after="40" w:line="240" w:lineRule="auto"/>
      <w:ind w:left="57" w:right="57" w:firstLine="0"/>
      <w:jc w:val="left"/>
    </w:pPr>
    <w:rPr>
      <w:sz w:val="24"/>
      <w:szCs w:val="24"/>
    </w:rPr>
  </w:style>
  <w:style w:type="paragraph" w:customStyle="1" w:styleId="-40">
    <w:name w:val="Контракт-пункт4"/>
    <w:basedOn w:val="a1"/>
    <w:rsid w:val="00AC2BE1"/>
    <w:pPr>
      <w:numPr>
        <w:ilvl w:val="3"/>
        <w:numId w:val="8"/>
      </w:numPr>
    </w:pPr>
  </w:style>
  <w:style w:type="paragraph" w:customStyle="1" w:styleId="-50">
    <w:name w:val="Контракт-пункт5"/>
    <w:basedOn w:val="a1"/>
    <w:rsid w:val="00AC2BE1"/>
    <w:pPr>
      <w:numPr>
        <w:ilvl w:val="4"/>
        <w:numId w:val="8"/>
      </w:numPr>
    </w:pPr>
  </w:style>
  <w:style w:type="paragraph" w:customStyle="1" w:styleId="-31">
    <w:name w:val="Подзаголовок-3"/>
    <w:basedOn w:val="-3"/>
    <w:uiPriority w:val="99"/>
    <w:rsid w:val="00AC2BE1"/>
    <w:pPr>
      <w:keepNext/>
      <w:numPr>
        <w:numId w:val="9"/>
      </w:numPr>
      <w:spacing w:before="240" w:after="120" w:line="240" w:lineRule="auto"/>
      <w:outlineLvl w:val="2"/>
    </w:pPr>
    <w:rPr>
      <w:rFonts w:ascii="Arial" w:eastAsia="Arial Unicode MS" w:hAnsi="Arial"/>
      <w:b/>
      <w:bCs/>
      <w:caps/>
      <w:color w:val="AF931D"/>
    </w:rPr>
  </w:style>
  <w:style w:type="character" w:customStyle="1" w:styleId="15">
    <w:name w:val="Знак Знак15"/>
    <w:locked/>
    <w:rsid w:val="00AC2BE1"/>
    <w:rPr>
      <w:rFonts w:ascii="Arial" w:hAnsi="Arial"/>
      <w:b/>
      <w:bCs/>
      <w:kern w:val="28"/>
      <w:sz w:val="48"/>
      <w:szCs w:val="40"/>
      <w:lang w:val="x-none" w:eastAsia="x-none" w:bidi="ar-SA"/>
    </w:rPr>
  </w:style>
  <w:style w:type="paragraph" w:styleId="aff2">
    <w:name w:val="Block Text"/>
    <w:basedOn w:val="a1"/>
    <w:rsid w:val="00AC2BE1"/>
    <w:pPr>
      <w:widowControl w:val="0"/>
      <w:shd w:val="clear" w:color="auto" w:fill="FFFFFF"/>
      <w:autoSpaceDE w:val="0"/>
      <w:autoSpaceDN w:val="0"/>
      <w:adjustRightInd w:val="0"/>
      <w:spacing w:before="274" w:line="274" w:lineRule="exact"/>
      <w:ind w:left="758" w:right="5" w:firstLine="0"/>
    </w:pPr>
    <w:rPr>
      <w:rFonts w:ascii="Arial" w:hAnsi="Arial" w:cs="Arial"/>
      <w:sz w:val="20"/>
      <w:szCs w:val="20"/>
    </w:rPr>
  </w:style>
  <w:style w:type="character" w:customStyle="1" w:styleId="14">
    <w:name w:val="Знак Знак14"/>
    <w:locked/>
    <w:rsid w:val="00AC2BE1"/>
    <w:rPr>
      <w:b/>
      <w:bCs/>
      <w:sz w:val="36"/>
      <w:szCs w:val="32"/>
      <w:lang w:val="x-none" w:eastAsia="x-none" w:bidi="ar-SA"/>
    </w:rPr>
  </w:style>
  <w:style w:type="paragraph" w:styleId="25">
    <w:name w:val="Body Text Indent 2"/>
    <w:aliases w:val=" Знак,Знак"/>
    <w:basedOn w:val="a1"/>
    <w:link w:val="26"/>
    <w:rsid w:val="00AC2BE1"/>
    <w:pPr>
      <w:spacing w:after="120" w:line="480" w:lineRule="auto"/>
      <w:ind w:left="283"/>
    </w:pPr>
  </w:style>
  <w:style w:type="character" w:customStyle="1" w:styleId="26">
    <w:name w:val="Основной текст с отступом 2 Знак"/>
    <w:aliases w:val=" Знак Знак,Знак Знак1"/>
    <w:basedOn w:val="a2"/>
    <w:link w:val="25"/>
    <w:uiPriority w:val="99"/>
    <w:rsid w:val="00AC2BE1"/>
    <w:rPr>
      <w:rFonts w:ascii="Times New Roman" w:eastAsia="Times New Roman" w:hAnsi="Times New Roman" w:cs="Times New Roman"/>
      <w:sz w:val="28"/>
      <w:szCs w:val="28"/>
      <w:lang w:eastAsia="ru-RU"/>
    </w:rPr>
  </w:style>
  <w:style w:type="paragraph" w:customStyle="1" w:styleId="27">
    <w:name w:val="Пункт 2"/>
    <w:basedOn w:val="a1"/>
    <w:rsid w:val="00AC2BE1"/>
    <w:pPr>
      <w:keepNext/>
      <w:tabs>
        <w:tab w:val="num" w:pos="1134"/>
      </w:tabs>
      <w:suppressAutoHyphens/>
      <w:spacing w:before="240" w:after="120" w:line="240" w:lineRule="auto"/>
      <w:ind w:left="1134" w:hanging="1134"/>
      <w:jc w:val="left"/>
      <w:outlineLvl w:val="2"/>
    </w:pPr>
    <w:rPr>
      <w:b/>
      <w:snapToGrid w:val="0"/>
      <w:szCs w:val="20"/>
    </w:rPr>
  </w:style>
  <w:style w:type="paragraph" w:styleId="aff3">
    <w:name w:val="footnote text"/>
    <w:basedOn w:val="a1"/>
    <w:link w:val="aff4"/>
    <w:semiHidden/>
    <w:rsid w:val="00AC2BE1"/>
    <w:pPr>
      <w:spacing w:line="240" w:lineRule="auto"/>
    </w:pPr>
    <w:rPr>
      <w:sz w:val="20"/>
      <w:szCs w:val="20"/>
    </w:rPr>
  </w:style>
  <w:style w:type="character" w:customStyle="1" w:styleId="aff4">
    <w:name w:val="Текст сноски Знак"/>
    <w:basedOn w:val="a2"/>
    <w:link w:val="aff3"/>
    <w:semiHidden/>
    <w:rsid w:val="00AC2BE1"/>
    <w:rPr>
      <w:rFonts w:ascii="Times New Roman" w:eastAsia="Times New Roman" w:hAnsi="Times New Roman" w:cs="Times New Roman"/>
      <w:sz w:val="20"/>
      <w:szCs w:val="20"/>
      <w:lang w:eastAsia="ru-RU"/>
    </w:rPr>
  </w:style>
  <w:style w:type="character" w:styleId="aff5">
    <w:name w:val="annotation reference"/>
    <w:rsid w:val="00AC2BE1"/>
    <w:rPr>
      <w:sz w:val="16"/>
      <w:szCs w:val="16"/>
    </w:rPr>
  </w:style>
  <w:style w:type="character" w:customStyle="1" w:styleId="aff6">
    <w:name w:val="Основной текст_"/>
    <w:link w:val="33"/>
    <w:rsid w:val="00AC2BE1"/>
    <w:rPr>
      <w:sz w:val="21"/>
      <w:szCs w:val="21"/>
      <w:shd w:val="clear" w:color="auto" w:fill="FFFFFF"/>
    </w:rPr>
  </w:style>
  <w:style w:type="paragraph" w:styleId="aff7">
    <w:name w:val="List Number"/>
    <w:basedOn w:val="a1"/>
    <w:rsid w:val="00AC2BE1"/>
    <w:pPr>
      <w:autoSpaceDE w:val="0"/>
      <w:autoSpaceDN w:val="0"/>
      <w:spacing w:before="60"/>
      <w:ind w:firstLine="0"/>
    </w:pPr>
    <w:rPr>
      <w:szCs w:val="24"/>
    </w:rPr>
  </w:style>
  <w:style w:type="paragraph" w:customStyle="1" w:styleId="16">
    <w:name w:val="Текст1"/>
    <w:basedOn w:val="a1"/>
    <w:rsid w:val="00AC2BE1"/>
    <w:pPr>
      <w:spacing w:after="120" w:line="240" w:lineRule="auto"/>
      <w:ind w:firstLine="0"/>
    </w:pPr>
    <w:rPr>
      <w:rFonts w:ascii="Courier New" w:hAnsi="Courier New"/>
      <w:sz w:val="22"/>
      <w:szCs w:val="20"/>
      <w:lang w:eastAsia="en-US"/>
    </w:rPr>
  </w:style>
  <w:style w:type="table" w:styleId="aff8">
    <w:name w:val="Table Grid"/>
    <w:basedOn w:val="a3"/>
    <w:uiPriority w:val="39"/>
    <w:rsid w:val="00AC2BE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3">
    <w:name w:val="Основной текст3"/>
    <w:basedOn w:val="a1"/>
    <w:link w:val="aff6"/>
    <w:rsid w:val="00AC2BE1"/>
    <w:pPr>
      <w:shd w:val="clear" w:color="auto" w:fill="FFFFFF"/>
      <w:spacing w:after="300" w:line="0" w:lineRule="atLeast"/>
      <w:ind w:firstLine="0"/>
      <w:jc w:val="left"/>
    </w:pPr>
    <w:rPr>
      <w:rFonts w:asciiTheme="minorHAnsi" w:eastAsiaTheme="minorHAnsi" w:hAnsiTheme="minorHAnsi" w:cstheme="minorBidi"/>
      <w:sz w:val="21"/>
      <w:szCs w:val="21"/>
      <w:shd w:val="clear" w:color="auto" w:fill="FFFFFF"/>
      <w:lang w:eastAsia="en-US"/>
    </w:rPr>
  </w:style>
  <w:style w:type="paragraph" w:customStyle="1" w:styleId="-4">
    <w:name w:val="Пункт-4"/>
    <w:basedOn w:val="a1"/>
    <w:link w:val="-410"/>
    <w:rsid w:val="00AC2BE1"/>
    <w:pPr>
      <w:numPr>
        <w:ilvl w:val="3"/>
        <w:numId w:val="7"/>
      </w:numPr>
    </w:pPr>
    <w:rPr>
      <w:snapToGrid w:val="0"/>
      <w:szCs w:val="20"/>
      <w:lang w:val="x-none" w:eastAsia="x-none"/>
    </w:rPr>
  </w:style>
  <w:style w:type="paragraph" w:customStyle="1" w:styleId="-6">
    <w:name w:val="Пункт-6"/>
    <w:basedOn w:val="a1"/>
    <w:rsid w:val="00AC2BE1"/>
    <w:pPr>
      <w:numPr>
        <w:ilvl w:val="5"/>
        <w:numId w:val="7"/>
      </w:numPr>
    </w:pPr>
    <w:rPr>
      <w:snapToGrid w:val="0"/>
      <w:szCs w:val="20"/>
    </w:rPr>
  </w:style>
  <w:style w:type="paragraph" w:styleId="aff9">
    <w:name w:val="List Paragraph"/>
    <w:aliases w:val="Заговок Марина"/>
    <w:basedOn w:val="a1"/>
    <w:link w:val="affa"/>
    <w:uiPriority w:val="34"/>
    <w:qFormat/>
    <w:rsid w:val="00AC2BE1"/>
    <w:pPr>
      <w:spacing w:after="200" w:line="276" w:lineRule="auto"/>
      <w:ind w:left="720" w:firstLine="0"/>
      <w:contextualSpacing/>
      <w:jc w:val="left"/>
    </w:pPr>
    <w:rPr>
      <w:rFonts w:ascii="Calibri" w:eastAsia="Calibri" w:hAnsi="Calibri"/>
      <w:sz w:val="22"/>
      <w:szCs w:val="22"/>
      <w:lang w:eastAsia="en-US"/>
    </w:rPr>
  </w:style>
  <w:style w:type="character" w:customStyle="1" w:styleId="28">
    <w:name w:val="Основной текст2"/>
    <w:rsid w:val="00AC2BE1"/>
    <w:rPr>
      <w:rFonts w:ascii="Times New Roman" w:eastAsia="Times New Roman" w:hAnsi="Times New Roman" w:cs="Times New Roman"/>
      <w:b w:val="0"/>
      <w:bCs w:val="0"/>
      <w:i w:val="0"/>
      <w:iCs w:val="0"/>
      <w:smallCaps w:val="0"/>
      <w:strike w:val="0"/>
      <w:spacing w:val="0"/>
      <w:sz w:val="21"/>
      <w:szCs w:val="21"/>
      <w:u w:val="single"/>
      <w:shd w:val="clear" w:color="auto" w:fill="FFFFFF"/>
    </w:rPr>
  </w:style>
  <w:style w:type="character" w:customStyle="1" w:styleId="91">
    <w:name w:val="Основной текст (9)_"/>
    <w:link w:val="92"/>
    <w:rsid w:val="00AC2BE1"/>
    <w:rPr>
      <w:sz w:val="8"/>
      <w:szCs w:val="8"/>
      <w:shd w:val="clear" w:color="auto" w:fill="FFFFFF"/>
    </w:rPr>
  </w:style>
  <w:style w:type="character" w:customStyle="1" w:styleId="100">
    <w:name w:val="Основной текст (10)_"/>
    <w:link w:val="101"/>
    <w:rsid w:val="00AC2BE1"/>
    <w:rPr>
      <w:sz w:val="8"/>
      <w:szCs w:val="8"/>
      <w:shd w:val="clear" w:color="auto" w:fill="FFFFFF"/>
    </w:rPr>
  </w:style>
  <w:style w:type="paragraph" w:customStyle="1" w:styleId="92">
    <w:name w:val="Основной текст (9)"/>
    <w:basedOn w:val="a1"/>
    <w:link w:val="91"/>
    <w:rsid w:val="00AC2BE1"/>
    <w:pPr>
      <w:shd w:val="clear" w:color="auto" w:fill="FFFFFF"/>
      <w:spacing w:line="0" w:lineRule="atLeast"/>
      <w:ind w:firstLine="0"/>
      <w:jc w:val="left"/>
    </w:pPr>
    <w:rPr>
      <w:rFonts w:asciiTheme="minorHAnsi" w:eastAsiaTheme="minorHAnsi" w:hAnsiTheme="minorHAnsi" w:cstheme="minorBidi"/>
      <w:sz w:val="8"/>
      <w:szCs w:val="8"/>
      <w:shd w:val="clear" w:color="auto" w:fill="FFFFFF"/>
      <w:lang w:eastAsia="en-US"/>
    </w:rPr>
  </w:style>
  <w:style w:type="paragraph" w:customStyle="1" w:styleId="101">
    <w:name w:val="Основной текст (10)"/>
    <w:basedOn w:val="a1"/>
    <w:link w:val="100"/>
    <w:rsid w:val="00AC2BE1"/>
    <w:pPr>
      <w:shd w:val="clear" w:color="auto" w:fill="FFFFFF"/>
      <w:spacing w:line="0" w:lineRule="atLeast"/>
      <w:ind w:firstLine="0"/>
      <w:jc w:val="left"/>
    </w:pPr>
    <w:rPr>
      <w:rFonts w:asciiTheme="minorHAnsi" w:eastAsiaTheme="minorHAnsi" w:hAnsiTheme="minorHAnsi" w:cstheme="minorBidi"/>
      <w:sz w:val="8"/>
      <w:szCs w:val="8"/>
      <w:shd w:val="clear" w:color="auto" w:fill="FFFFFF"/>
      <w:lang w:eastAsia="en-US"/>
    </w:rPr>
  </w:style>
  <w:style w:type="paragraph" w:styleId="HTML">
    <w:name w:val="HTML Preformatted"/>
    <w:basedOn w:val="a1"/>
    <w:link w:val="HTML0"/>
    <w:rsid w:val="00AC2BE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Arial Unicode MS" w:hAnsi="Courier New" w:cs="Courier New"/>
      <w:sz w:val="17"/>
      <w:szCs w:val="17"/>
    </w:rPr>
  </w:style>
  <w:style w:type="character" w:customStyle="1" w:styleId="HTML0">
    <w:name w:val="Стандартный HTML Знак"/>
    <w:basedOn w:val="a2"/>
    <w:link w:val="HTML"/>
    <w:rsid w:val="00AC2BE1"/>
    <w:rPr>
      <w:rFonts w:ascii="Courier New" w:eastAsia="Arial Unicode MS" w:hAnsi="Courier New" w:cs="Courier New"/>
      <w:sz w:val="17"/>
      <w:szCs w:val="17"/>
      <w:lang w:eastAsia="ru-RU"/>
    </w:rPr>
  </w:style>
  <w:style w:type="character" w:customStyle="1" w:styleId="42">
    <w:name w:val="Основной текст (4)_"/>
    <w:link w:val="43"/>
    <w:rsid w:val="00AC2BE1"/>
    <w:rPr>
      <w:shd w:val="clear" w:color="auto" w:fill="FFFFFF"/>
    </w:rPr>
  </w:style>
  <w:style w:type="paragraph" w:customStyle="1" w:styleId="43">
    <w:name w:val="Основной текст (4)"/>
    <w:basedOn w:val="a1"/>
    <w:link w:val="42"/>
    <w:rsid w:val="00AC2BE1"/>
    <w:pPr>
      <w:shd w:val="clear" w:color="auto" w:fill="FFFFFF"/>
      <w:spacing w:after="240" w:line="0" w:lineRule="atLeast"/>
      <w:ind w:hanging="1100"/>
      <w:jc w:val="left"/>
    </w:pPr>
    <w:rPr>
      <w:rFonts w:asciiTheme="minorHAnsi" w:eastAsiaTheme="minorHAnsi" w:hAnsiTheme="minorHAnsi" w:cstheme="minorBidi"/>
      <w:sz w:val="22"/>
      <w:szCs w:val="22"/>
      <w:shd w:val="clear" w:color="auto" w:fill="FFFFFF"/>
      <w:lang w:eastAsia="en-US"/>
    </w:rPr>
  </w:style>
  <w:style w:type="paragraph" w:styleId="affb">
    <w:name w:val="List Continue"/>
    <w:basedOn w:val="a1"/>
    <w:rsid w:val="00AC2BE1"/>
    <w:pPr>
      <w:spacing w:after="120"/>
      <w:ind w:left="283"/>
    </w:pPr>
  </w:style>
  <w:style w:type="paragraph" w:styleId="affc">
    <w:name w:val="Body Text First Indent"/>
    <w:basedOn w:val="a1"/>
    <w:link w:val="affd"/>
    <w:rsid w:val="00AC2BE1"/>
    <w:pPr>
      <w:spacing w:after="120"/>
      <w:ind w:firstLine="210"/>
    </w:pPr>
  </w:style>
  <w:style w:type="character" w:customStyle="1" w:styleId="affd">
    <w:name w:val="Красная строка Знак"/>
    <w:basedOn w:val="af7"/>
    <w:link w:val="affc"/>
    <w:rsid w:val="00AC2BE1"/>
    <w:rPr>
      <w:rFonts w:ascii="Times New Roman" w:eastAsia="Times New Roman" w:hAnsi="Times New Roman" w:cs="Times New Roman"/>
      <w:sz w:val="28"/>
      <w:szCs w:val="28"/>
      <w:lang w:eastAsia="ru-RU"/>
    </w:rPr>
  </w:style>
  <w:style w:type="paragraph" w:customStyle="1" w:styleId="120">
    <w:name w:val="Текст табл слева12"/>
    <w:autoRedefine/>
    <w:rsid w:val="00AC2BE1"/>
    <w:pPr>
      <w:spacing w:after="200" w:line="276" w:lineRule="auto"/>
      <w:ind w:left="-40" w:firstLine="40"/>
    </w:pPr>
    <w:rPr>
      <w:rFonts w:ascii="Arial" w:eastAsia="Times New Roman" w:hAnsi="Arial" w:cs="Times New Roman"/>
      <w:color w:val="000000"/>
      <w:spacing w:val="-3"/>
      <w:lang w:eastAsia="ru-RU"/>
    </w:rPr>
  </w:style>
  <w:style w:type="character" w:customStyle="1" w:styleId="29pt1pt">
    <w:name w:val="Основной текст (2) + 9 pt;Курсив;Интервал 1 pt"/>
    <w:rsid w:val="00AC2BE1"/>
    <w:rPr>
      <w:rFonts w:ascii="Times New Roman" w:eastAsia="Times New Roman" w:hAnsi="Times New Roman" w:cs="Times New Roman"/>
      <w:b w:val="0"/>
      <w:bCs w:val="0"/>
      <w:i/>
      <w:iCs/>
      <w:smallCaps w:val="0"/>
      <w:strike w:val="0"/>
      <w:spacing w:val="30"/>
      <w:sz w:val="18"/>
      <w:szCs w:val="18"/>
    </w:rPr>
  </w:style>
  <w:style w:type="character" w:customStyle="1" w:styleId="51">
    <w:name w:val="Основной текст (5)_"/>
    <w:link w:val="52"/>
    <w:rsid w:val="00AC2BE1"/>
    <w:rPr>
      <w:sz w:val="17"/>
      <w:szCs w:val="17"/>
      <w:shd w:val="clear" w:color="auto" w:fill="FFFFFF"/>
    </w:rPr>
  </w:style>
  <w:style w:type="character" w:customStyle="1" w:styleId="29">
    <w:name w:val="Основной текст (2) + Малые прописные"/>
    <w:rsid w:val="00AC2BE1"/>
    <w:rPr>
      <w:rFonts w:ascii="Times New Roman" w:eastAsia="Times New Roman" w:hAnsi="Times New Roman" w:cs="Times New Roman"/>
      <w:b w:val="0"/>
      <w:bCs w:val="0"/>
      <w:i w:val="0"/>
      <w:iCs w:val="0"/>
      <w:smallCaps/>
      <w:strike w:val="0"/>
      <w:spacing w:val="0"/>
      <w:sz w:val="17"/>
      <w:szCs w:val="17"/>
    </w:rPr>
  </w:style>
  <w:style w:type="paragraph" w:customStyle="1" w:styleId="-30">
    <w:name w:val="Контракт-пункт3"/>
    <w:basedOn w:val="a1"/>
    <w:rsid w:val="00AC2BE1"/>
    <w:pPr>
      <w:numPr>
        <w:ilvl w:val="2"/>
        <w:numId w:val="8"/>
      </w:numPr>
    </w:pPr>
  </w:style>
  <w:style w:type="paragraph" w:styleId="affe">
    <w:name w:val="caption"/>
    <w:basedOn w:val="a1"/>
    <w:next w:val="a1"/>
    <w:qFormat/>
    <w:rsid w:val="00AC2BE1"/>
    <w:pPr>
      <w:pageBreakBefore/>
      <w:suppressAutoHyphens/>
      <w:spacing w:before="120" w:after="120" w:line="240" w:lineRule="auto"/>
      <w:ind w:firstLine="0"/>
    </w:pPr>
    <w:rPr>
      <w:bCs/>
      <w:i/>
      <w:snapToGrid w:val="0"/>
      <w:sz w:val="24"/>
      <w:szCs w:val="20"/>
    </w:rPr>
  </w:style>
  <w:style w:type="character" w:customStyle="1" w:styleId="59pt2pt">
    <w:name w:val="Основной текст (5) + 9 pt;Курсив;Не малые прописные;Интервал 2 pt"/>
    <w:rsid w:val="00AC2BE1"/>
    <w:rPr>
      <w:i/>
      <w:iCs/>
      <w:smallCaps/>
      <w:spacing w:val="50"/>
      <w:sz w:val="18"/>
      <w:szCs w:val="18"/>
      <w:shd w:val="clear" w:color="auto" w:fill="FFFFFF"/>
    </w:rPr>
  </w:style>
  <w:style w:type="paragraph" w:customStyle="1" w:styleId="52">
    <w:name w:val="Основной текст (5)"/>
    <w:basedOn w:val="a1"/>
    <w:link w:val="51"/>
    <w:rsid w:val="00AC2BE1"/>
    <w:pPr>
      <w:shd w:val="clear" w:color="auto" w:fill="FFFFFF"/>
      <w:spacing w:line="0" w:lineRule="atLeast"/>
      <w:ind w:firstLine="0"/>
      <w:jc w:val="left"/>
    </w:pPr>
    <w:rPr>
      <w:rFonts w:asciiTheme="minorHAnsi" w:eastAsiaTheme="minorHAnsi" w:hAnsiTheme="minorHAnsi" w:cstheme="minorBidi"/>
      <w:sz w:val="17"/>
      <w:szCs w:val="17"/>
      <w:shd w:val="clear" w:color="auto" w:fill="FFFFFF"/>
      <w:lang w:eastAsia="en-US"/>
    </w:rPr>
  </w:style>
  <w:style w:type="paragraph" w:styleId="44">
    <w:name w:val="toc 4"/>
    <w:basedOn w:val="a1"/>
    <w:next w:val="a1"/>
    <w:autoRedefine/>
    <w:uiPriority w:val="39"/>
    <w:rsid w:val="00AC2BE1"/>
    <w:pPr>
      <w:spacing w:line="240" w:lineRule="auto"/>
      <w:ind w:left="720" w:firstLine="0"/>
      <w:jc w:val="left"/>
    </w:pPr>
    <w:rPr>
      <w:sz w:val="24"/>
      <w:szCs w:val="24"/>
    </w:rPr>
  </w:style>
  <w:style w:type="paragraph" w:styleId="53">
    <w:name w:val="toc 5"/>
    <w:basedOn w:val="a1"/>
    <w:next w:val="a1"/>
    <w:autoRedefine/>
    <w:uiPriority w:val="39"/>
    <w:rsid w:val="00AC2BE1"/>
    <w:pPr>
      <w:spacing w:line="240" w:lineRule="auto"/>
      <w:ind w:left="960" w:firstLine="0"/>
      <w:jc w:val="left"/>
    </w:pPr>
    <w:rPr>
      <w:sz w:val="24"/>
      <w:szCs w:val="24"/>
    </w:rPr>
  </w:style>
  <w:style w:type="paragraph" w:styleId="61">
    <w:name w:val="toc 6"/>
    <w:basedOn w:val="a1"/>
    <w:next w:val="a1"/>
    <w:autoRedefine/>
    <w:uiPriority w:val="39"/>
    <w:rsid w:val="00AC2BE1"/>
    <w:pPr>
      <w:spacing w:line="240" w:lineRule="auto"/>
      <w:ind w:left="1200" w:firstLine="0"/>
      <w:jc w:val="left"/>
    </w:pPr>
    <w:rPr>
      <w:sz w:val="24"/>
      <w:szCs w:val="24"/>
    </w:rPr>
  </w:style>
  <w:style w:type="paragraph" w:styleId="71">
    <w:name w:val="toc 7"/>
    <w:basedOn w:val="a1"/>
    <w:next w:val="a1"/>
    <w:autoRedefine/>
    <w:uiPriority w:val="39"/>
    <w:rsid w:val="00AC2BE1"/>
    <w:pPr>
      <w:spacing w:line="240" w:lineRule="auto"/>
      <w:ind w:left="1440" w:firstLine="0"/>
      <w:jc w:val="left"/>
    </w:pPr>
    <w:rPr>
      <w:sz w:val="24"/>
      <w:szCs w:val="24"/>
    </w:rPr>
  </w:style>
  <w:style w:type="paragraph" w:styleId="81">
    <w:name w:val="toc 8"/>
    <w:basedOn w:val="a1"/>
    <w:next w:val="a1"/>
    <w:autoRedefine/>
    <w:uiPriority w:val="39"/>
    <w:rsid w:val="00AC2BE1"/>
    <w:pPr>
      <w:spacing w:line="240" w:lineRule="auto"/>
      <w:ind w:left="1680" w:firstLine="0"/>
      <w:jc w:val="left"/>
    </w:pPr>
    <w:rPr>
      <w:sz w:val="24"/>
      <w:szCs w:val="24"/>
    </w:rPr>
  </w:style>
  <w:style w:type="paragraph" w:styleId="93">
    <w:name w:val="toc 9"/>
    <w:basedOn w:val="a1"/>
    <w:next w:val="a1"/>
    <w:autoRedefine/>
    <w:uiPriority w:val="39"/>
    <w:rsid w:val="00AC2BE1"/>
    <w:pPr>
      <w:spacing w:line="240" w:lineRule="auto"/>
      <w:ind w:left="1920" w:firstLine="0"/>
      <w:jc w:val="left"/>
    </w:pPr>
    <w:rPr>
      <w:sz w:val="24"/>
      <w:szCs w:val="24"/>
    </w:rPr>
  </w:style>
  <w:style w:type="paragraph" w:customStyle="1" w:styleId="afff">
    <w:name w:val="Пункт договора"/>
    <w:basedOn w:val="a1"/>
    <w:rsid w:val="00AC2BE1"/>
    <w:pPr>
      <w:widowControl w:val="0"/>
      <w:spacing w:line="240" w:lineRule="auto"/>
      <w:ind w:firstLine="0"/>
    </w:pPr>
    <w:rPr>
      <w:rFonts w:ascii="Arial" w:hAnsi="Arial"/>
      <w:sz w:val="20"/>
      <w:szCs w:val="20"/>
    </w:rPr>
  </w:style>
  <w:style w:type="character" w:customStyle="1" w:styleId="71pt">
    <w:name w:val="Основной текст (7) + Интервал 1 pt"/>
    <w:rsid w:val="00AC2BE1"/>
    <w:rPr>
      <w:rFonts w:ascii="Times New Roman" w:eastAsia="Times New Roman" w:hAnsi="Times New Roman" w:cs="Times New Roman"/>
      <w:spacing w:val="30"/>
      <w:sz w:val="18"/>
      <w:szCs w:val="18"/>
      <w:shd w:val="clear" w:color="auto" w:fill="FFFFFF"/>
    </w:rPr>
  </w:style>
  <w:style w:type="character" w:styleId="afff0">
    <w:name w:val="FollowedHyperlink"/>
    <w:rsid w:val="00AC2BE1"/>
    <w:rPr>
      <w:color w:val="800080"/>
      <w:u w:val="single"/>
    </w:rPr>
  </w:style>
  <w:style w:type="character" w:customStyle="1" w:styleId="2a">
    <w:name w:val="Основной текст (2)_"/>
    <w:link w:val="2b"/>
    <w:uiPriority w:val="99"/>
    <w:locked/>
    <w:rsid w:val="00AC2BE1"/>
    <w:rPr>
      <w:shd w:val="clear" w:color="auto" w:fill="FFFFFF"/>
    </w:rPr>
  </w:style>
  <w:style w:type="paragraph" w:customStyle="1" w:styleId="2b">
    <w:name w:val="Основной текст (2)"/>
    <w:basedOn w:val="a1"/>
    <w:link w:val="2a"/>
    <w:uiPriority w:val="99"/>
    <w:rsid w:val="00AC2BE1"/>
    <w:pPr>
      <w:shd w:val="clear" w:color="auto" w:fill="FFFFFF"/>
      <w:spacing w:after="300" w:line="240" w:lineRule="atLeast"/>
      <w:ind w:firstLine="0"/>
      <w:jc w:val="left"/>
    </w:pPr>
    <w:rPr>
      <w:rFonts w:asciiTheme="minorHAnsi" w:eastAsiaTheme="minorHAnsi" w:hAnsiTheme="minorHAnsi" w:cstheme="minorBidi"/>
      <w:sz w:val="22"/>
      <w:szCs w:val="22"/>
      <w:shd w:val="clear" w:color="auto" w:fill="FFFFFF"/>
      <w:lang w:eastAsia="en-US"/>
    </w:rPr>
  </w:style>
  <w:style w:type="numbering" w:customStyle="1" w:styleId="2c">
    <w:name w:val="Нет списка2"/>
    <w:next w:val="a4"/>
    <w:uiPriority w:val="99"/>
    <w:semiHidden/>
    <w:unhideWhenUsed/>
    <w:rsid w:val="00AC2BE1"/>
  </w:style>
  <w:style w:type="paragraph" w:customStyle="1" w:styleId="110">
    <w:name w:val="Обычный + 11 пт"/>
    <w:aliases w:val="полужирный"/>
    <w:basedOn w:val="a1"/>
    <w:rsid w:val="00AC2BE1"/>
    <w:pPr>
      <w:spacing w:line="240" w:lineRule="auto"/>
      <w:ind w:firstLine="0"/>
      <w:jc w:val="left"/>
    </w:pPr>
    <w:rPr>
      <w:b/>
      <w:bCs/>
      <w:sz w:val="22"/>
      <w:szCs w:val="22"/>
    </w:rPr>
  </w:style>
  <w:style w:type="paragraph" w:styleId="afff1">
    <w:name w:val="Normal (Web)"/>
    <w:aliases w:val="Обычный (Web)"/>
    <w:basedOn w:val="a1"/>
    <w:link w:val="afff2"/>
    <w:qFormat/>
    <w:rsid w:val="00AC2BE1"/>
    <w:pPr>
      <w:spacing w:after="100" w:line="240" w:lineRule="auto"/>
      <w:ind w:firstLine="0"/>
      <w:jc w:val="left"/>
    </w:pPr>
    <w:rPr>
      <w:sz w:val="24"/>
      <w:szCs w:val="24"/>
    </w:rPr>
  </w:style>
  <w:style w:type="numbering" w:customStyle="1" w:styleId="34">
    <w:name w:val="Нет списка3"/>
    <w:next w:val="a4"/>
    <w:semiHidden/>
    <w:rsid w:val="00AC2BE1"/>
  </w:style>
  <w:style w:type="paragraph" w:customStyle="1" w:styleId="afff3">
    <w:name w:val="Знак Знак"/>
    <w:basedOn w:val="a1"/>
    <w:rsid w:val="00AC2BE1"/>
    <w:pPr>
      <w:spacing w:after="160" w:line="240" w:lineRule="auto"/>
      <w:ind w:firstLine="0"/>
      <w:jc w:val="left"/>
    </w:pPr>
    <w:rPr>
      <w:rFonts w:ascii="Arial" w:hAnsi="Arial"/>
      <w:b/>
      <w:color w:val="FFFFFF"/>
      <w:sz w:val="32"/>
      <w:szCs w:val="20"/>
      <w:lang w:val="en-US" w:eastAsia="en-US"/>
    </w:rPr>
  </w:style>
  <w:style w:type="paragraph" w:styleId="afff4">
    <w:name w:val="Plain Text"/>
    <w:basedOn w:val="a1"/>
    <w:link w:val="afff5"/>
    <w:autoRedefine/>
    <w:rsid w:val="00AC2BE1"/>
    <w:pPr>
      <w:autoSpaceDE w:val="0"/>
      <w:autoSpaceDN w:val="0"/>
      <w:spacing w:line="240" w:lineRule="auto"/>
      <w:ind w:firstLine="709"/>
    </w:pPr>
    <w:rPr>
      <w:sz w:val="24"/>
      <w:szCs w:val="24"/>
    </w:rPr>
  </w:style>
  <w:style w:type="character" w:customStyle="1" w:styleId="afff5">
    <w:name w:val="Текст Знак"/>
    <w:basedOn w:val="a2"/>
    <w:link w:val="afff4"/>
    <w:rsid w:val="00AC2BE1"/>
    <w:rPr>
      <w:rFonts w:ascii="Times New Roman" w:eastAsia="Times New Roman" w:hAnsi="Times New Roman" w:cs="Times New Roman"/>
      <w:sz w:val="24"/>
      <w:szCs w:val="24"/>
      <w:lang w:eastAsia="ru-RU"/>
    </w:rPr>
  </w:style>
  <w:style w:type="paragraph" w:styleId="2d">
    <w:name w:val="Body Text 2"/>
    <w:basedOn w:val="a1"/>
    <w:link w:val="2e"/>
    <w:rsid w:val="00AC2BE1"/>
    <w:pPr>
      <w:autoSpaceDE w:val="0"/>
      <w:autoSpaceDN w:val="0"/>
      <w:spacing w:line="240" w:lineRule="auto"/>
      <w:ind w:right="283" w:firstLine="851"/>
    </w:pPr>
  </w:style>
  <w:style w:type="character" w:customStyle="1" w:styleId="2e">
    <w:name w:val="Основной текст 2 Знак"/>
    <w:basedOn w:val="a2"/>
    <w:link w:val="2d"/>
    <w:rsid w:val="00AC2BE1"/>
    <w:rPr>
      <w:rFonts w:ascii="Times New Roman" w:eastAsia="Times New Roman" w:hAnsi="Times New Roman" w:cs="Times New Roman"/>
      <w:sz w:val="28"/>
      <w:szCs w:val="28"/>
      <w:lang w:eastAsia="ru-RU"/>
    </w:rPr>
  </w:style>
  <w:style w:type="character" w:customStyle="1" w:styleId="apple-converted-space">
    <w:name w:val="apple-converted-space"/>
    <w:basedOn w:val="a2"/>
    <w:rsid w:val="00AC2BE1"/>
  </w:style>
  <w:style w:type="character" w:customStyle="1" w:styleId="0pt">
    <w:name w:val="Основной текст + Интервал 0 pt"/>
    <w:rsid w:val="00AC2BE1"/>
    <w:rPr>
      <w:rFonts w:ascii="Times New Roman" w:eastAsia="Times New Roman" w:hAnsi="Times New Roman" w:cs="Times New Roman"/>
      <w:color w:val="000000"/>
      <w:spacing w:val="3"/>
      <w:w w:val="100"/>
      <w:position w:val="0"/>
      <w:sz w:val="19"/>
      <w:szCs w:val="19"/>
      <w:shd w:val="clear" w:color="auto" w:fill="FFFFFF"/>
      <w:lang w:val="ru-RU" w:eastAsia="ru-RU" w:bidi="ru-RU"/>
    </w:rPr>
  </w:style>
  <w:style w:type="character" w:customStyle="1" w:styleId="10pt0pt">
    <w:name w:val="Основной текст + 10 pt;Интервал 0 pt"/>
    <w:rsid w:val="00AC2BE1"/>
    <w:rPr>
      <w:rFonts w:ascii="Times New Roman" w:eastAsia="Times New Roman" w:hAnsi="Times New Roman" w:cs="Times New Roman"/>
      <w:b w:val="0"/>
      <w:bCs w:val="0"/>
      <w:i w:val="0"/>
      <w:iCs w:val="0"/>
      <w:smallCaps w:val="0"/>
      <w:strike w:val="0"/>
      <w:color w:val="000000"/>
      <w:spacing w:val="0"/>
      <w:w w:val="100"/>
      <w:position w:val="0"/>
      <w:sz w:val="20"/>
      <w:szCs w:val="20"/>
      <w:u w:val="none"/>
      <w:shd w:val="clear" w:color="auto" w:fill="FFFFFF"/>
      <w:lang w:val="ru-RU" w:eastAsia="ru-RU" w:bidi="ru-RU"/>
    </w:rPr>
  </w:style>
  <w:style w:type="character" w:customStyle="1" w:styleId="Calibri0pt">
    <w:name w:val="Основной текст + Calibri;Интервал 0 pt"/>
    <w:rsid w:val="00AC2BE1"/>
    <w:rPr>
      <w:rFonts w:ascii="Calibri" w:eastAsia="Calibri" w:hAnsi="Calibri" w:cs="Calibri"/>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Calibri9pt0pt">
    <w:name w:val="Основной текст + Calibri;9 pt;Интервал 0 pt"/>
    <w:rsid w:val="00AC2BE1"/>
    <w:rPr>
      <w:rFonts w:ascii="Calibri" w:eastAsia="Calibri" w:hAnsi="Calibri" w:cs="Calibri"/>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10pt0pt0">
    <w:name w:val="Основной текст + 10 pt;Полужирный;Интервал 0 pt"/>
    <w:rsid w:val="00AC2BE1"/>
    <w:rPr>
      <w:rFonts w:ascii="Times New Roman" w:eastAsia="Times New Roman" w:hAnsi="Times New Roman" w:cs="Times New Roman"/>
      <w:b/>
      <w:bCs/>
      <w:i w:val="0"/>
      <w:iCs w:val="0"/>
      <w:smallCaps w:val="0"/>
      <w:strike w:val="0"/>
      <w:color w:val="000000"/>
      <w:spacing w:val="3"/>
      <w:w w:val="100"/>
      <w:position w:val="0"/>
      <w:sz w:val="20"/>
      <w:szCs w:val="20"/>
      <w:u w:val="none"/>
      <w:shd w:val="clear" w:color="auto" w:fill="FFFFFF"/>
      <w:lang w:val="ru-RU" w:eastAsia="ru-RU" w:bidi="ru-RU"/>
    </w:rPr>
  </w:style>
  <w:style w:type="character" w:customStyle="1" w:styleId="Calibri10pt0pt">
    <w:name w:val="Основной текст + Calibri;10 pt;Интервал 0 pt"/>
    <w:rsid w:val="00AC2BE1"/>
    <w:rPr>
      <w:rFonts w:ascii="Calibri" w:eastAsia="Calibri" w:hAnsi="Calibri" w:cs="Calibri"/>
      <w:b w:val="0"/>
      <w:bCs w:val="0"/>
      <w:i w:val="0"/>
      <w:iCs w:val="0"/>
      <w:smallCaps w:val="0"/>
      <w:strike w:val="0"/>
      <w:color w:val="000000"/>
      <w:spacing w:val="-4"/>
      <w:w w:val="100"/>
      <w:position w:val="0"/>
      <w:sz w:val="20"/>
      <w:szCs w:val="20"/>
      <w:u w:val="none"/>
      <w:shd w:val="clear" w:color="auto" w:fill="FFFFFF"/>
      <w:lang w:val="ru-RU" w:eastAsia="ru-RU" w:bidi="ru-RU"/>
    </w:rPr>
  </w:style>
  <w:style w:type="character" w:customStyle="1" w:styleId="BookAntiqua9pt0pt">
    <w:name w:val="Основной текст + Book Antiqua;9 pt;Интервал 0 pt"/>
    <w:rsid w:val="00AC2BE1"/>
    <w:rPr>
      <w:rFonts w:ascii="Book Antiqua" w:eastAsia="Book Antiqua" w:hAnsi="Book Antiqua" w:cs="Book Antiqua"/>
      <w:b w:val="0"/>
      <w:bCs w:val="0"/>
      <w:i w:val="0"/>
      <w:iCs w:val="0"/>
      <w:smallCaps w:val="0"/>
      <w:strike w:val="0"/>
      <w:color w:val="000000"/>
      <w:spacing w:val="7"/>
      <w:w w:val="100"/>
      <w:position w:val="0"/>
      <w:sz w:val="18"/>
      <w:szCs w:val="18"/>
      <w:u w:val="none"/>
      <w:shd w:val="clear" w:color="auto" w:fill="FFFFFF"/>
      <w:lang w:val="ru-RU" w:eastAsia="ru-RU" w:bidi="ru-RU"/>
    </w:rPr>
  </w:style>
  <w:style w:type="character" w:customStyle="1" w:styleId="Calibri">
    <w:name w:val="Основной текст + Calibri"/>
    <w:rsid w:val="00AC2BE1"/>
    <w:rPr>
      <w:rFonts w:ascii="Calibri" w:eastAsia="Calibri" w:hAnsi="Calibri" w:cs="Calibri"/>
      <w:b w:val="0"/>
      <w:bCs w:val="0"/>
      <w:i w:val="0"/>
      <w:iCs w:val="0"/>
      <w:smallCaps w:val="0"/>
      <w:strike w:val="0"/>
      <w:color w:val="000000"/>
      <w:spacing w:val="2"/>
      <w:w w:val="100"/>
      <w:position w:val="0"/>
      <w:sz w:val="19"/>
      <w:szCs w:val="19"/>
      <w:u w:val="none"/>
      <w:shd w:val="clear" w:color="auto" w:fill="FFFFFF"/>
      <w:lang w:val="ru-RU" w:eastAsia="ru-RU" w:bidi="ru-RU"/>
    </w:rPr>
  </w:style>
  <w:style w:type="character" w:customStyle="1" w:styleId="2f">
    <w:name w:val="Подпись к таблице (2)_"/>
    <w:link w:val="2f0"/>
    <w:rsid w:val="00AC2BE1"/>
    <w:rPr>
      <w:spacing w:val="2"/>
      <w:sz w:val="19"/>
      <w:szCs w:val="19"/>
      <w:shd w:val="clear" w:color="auto" w:fill="FFFFFF"/>
    </w:rPr>
  </w:style>
  <w:style w:type="character" w:customStyle="1" w:styleId="20pt">
    <w:name w:val="Подпись к таблице (2) + Интервал 0 pt"/>
    <w:rsid w:val="00AC2BE1"/>
    <w:rPr>
      <w:color w:val="000000"/>
      <w:spacing w:val="3"/>
      <w:w w:val="100"/>
      <w:position w:val="0"/>
      <w:sz w:val="19"/>
      <w:szCs w:val="19"/>
      <w:shd w:val="clear" w:color="auto" w:fill="FFFFFF"/>
      <w:lang w:val="ru-RU" w:eastAsia="ru-RU" w:bidi="ru-RU"/>
    </w:rPr>
  </w:style>
  <w:style w:type="paragraph" w:customStyle="1" w:styleId="2f0">
    <w:name w:val="Подпись к таблице (2)"/>
    <w:basedOn w:val="a1"/>
    <w:link w:val="2f"/>
    <w:rsid w:val="00AC2BE1"/>
    <w:pPr>
      <w:widowControl w:val="0"/>
      <w:shd w:val="clear" w:color="auto" w:fill="FFFFFF"/>
      <w:spacing w:line="0" w:lineRule="atLeast"/>
      <w:ind w:firstLine="0"/>
      <w:jc w:val="left"/>
    </w:pPr>
    <w:rPr>
      <w:rFonts w:asciiTheme="minorHAnsi" w:eastAsiaTheme="minorHAnsi" w:hAnsiTheme="minorHAnsi" w:cstheme="minorBidi"/>
      <w:spacing w:val="2"/>
      <w:sz w:val="19"/>
      <w:szCs w:val="19"/>
      <w:lang w:eastAsia="en-US"/>
    </w:rPr>
  </w:style>
  <w:style w:type="character" w:customStyle="1" w:styleId="afff6">
    <w:name w:val="Подпись к таблице_"/>
    <w:link w:val="afff7"/>
    <w:rsid w:val="00AC2BE1"/>
    <w:rPr>
      <w:b/>
      <w:bCs/>
      <w:spacing w:val="3"/>
      <w:shd w:val="clear" w:color="auto" w:fill="FFFFFF"/>
    </w:rPr>
  </w:style>
  <w:style w:type="character" w:customStyle="1" w:styleId="0pt0">
    <w:name w:val="Подпись к таблице + Интервал 0 pt"/>
    <w:rsid w:val="00AC2BE1"/>
    <w:rPr>
      <w:b/>
      <w:bCs/>
      <w:color w:val="000000"/>
      <w:spacing w:val="2"/>
      <w:w w:val="100"/>
      <w:position w:val="0"/>
      <w:shd w:val="clear" w:color="auto" w:fill="FFFFFF"/>
      <w:lang w:val="ru-RU" w:eastAsia="ru-RU" w:bidi="ru-RU"/>
    </w:rPr>
  </w:style>
  <w:style w:type="paragraph" w:customStyle="1" w:styleId="45">
    <w:name w:val="Стиль Нумерованный список 4 + по ширине"/>
    <w:basedOn w:val="a1"/>
    <w:rsid w:val="00AC2BE1"/>
    <w:pPr>
      <w:tabs>
        <w:tab w:val="num" w:pos="5670"/>
      </w:tabs>
      <w:suppressAutoHyphens/>
      <w:spacing w:before="120" w:line="240" w:lineRule="auto"/>
      <w:ind w:left="4536"/>
    </w:pPr>
    <w:rPr>
      <w:lang w:eastAsia="ar-SA"/>
    </w:rPr>
  </w:style>
  <w:style w:type="character" w:styleId="afff8">
    <w:name w:val="Strong"/>
    <w:qFormat/>
    <w:rsid w:val="00AC2BE1"/>
    <w:rPr>
      <w:b/>
      <w:bCs/>
    </w:rPr>
  </w:style>
  <w:style w:type="paragraph" w:customStyle="1" w:styleId="afff9">
    <w:name w:val="Заглавие"/>
    <w:basedOn w:val="a1"/>
    <w:rsid w:val="00AC2BE1"/>
    <w:pPr>
      <w:widowControl w:val="0"/>
      <w:overflowPunct w:val="0"/>
      <w:autoSpaceDE w:val="0"/>
      <w:autoSpaceDN w:val="0"/>
      <w:adjustRightInd w:val="0"/>
      <w:spacing w:after="120" w:line="240" w:lineRule="auto"/>
      <w:ind w:firstLine="0"/>
      <w:jc w:val="center"/>
      <w:textAlignment w:val="baseline"/>
    </w:pPr>
    <w:rPr>
      <w:b/>
      <w:bCs/>
      <w:sz w:val="32"/>
      <w:szCs w:val="20"/>
    </w:rPr>
  </w:style>
  <w:style w:type="paragraph" w:customStyle="1" w:styleId="afff7">
    <w:name w:val="Подпись к таблице"/>
    <w:basedOn w:val="a1"/>
    <w:link w:val="afff6"/>
    <w:rsid w:val="00AC2BE1"/>
    <w:pPr>
      <w:widowControl w:val="0"/>
      <w:shd w:val="clear" w:color="auto" w:fill="FFFFFF"/>
      <w:spacing w:line="0" w:lineRule="atLeast"/>
      <w:ind w:firstLine="0"/>
      <w:jc w:val="left"/>
    </w:pPr>
    <w:rPr>
      <w:rFonts w:asciiTheme="minorHAnsi" w:eastAsiaTheme="minorHAnsi" w:hAnsiTheme="minorHAnsi" w:cstheme="minorBidi"/>
      <w:b/>
      <w:bCs/>
      <w:spacing w:val="3"/>
      <w:sz w:val="22"/>
      <w:szCs w:val="22"/>
      <w:lang w:eastAsia="en-US"/>
    </w:rPr>
  </w:style>
  <w:style w:type="character" w:customStyle="1" w:styleId="17">
    <w:name w:val="Основной текст1"/>
    <w:rsid w:val="00AC2BE1"/>
    <w:rPr>
      <w:rFonts w:ascii="Times New Roman" w:eastAsia="Times New Roman" w:hAnsi="Times New Roman" w:cs="Times New Roman"/>
      <w:b w:val="0"/>
      <w:bCs w:val="0"/>
      <w:i w:val="0"/>
      <w:iCs w:val="0"/>
      <w:smallCaps w:val="0"/>
      <w:strike w:val="0"/>
      <w:color w:val="000000"/>
      <w:spacing w:val="2"/>
      <w:w w:val="100"/>
      <w:position w:val="0"/>
      <w:sz w:val="19"/>
      <w:szCs w:val="19"/>
      <w:u w:val="none"/>
      <w:shd w:val="clear" w:color="auto" w:fill="FFFFFF"/>
      <w:lang w:val="ru-RU" w:eastAsia="ru-RU" w:bidi="ru-RU"/>
    </w:rPr>
  </w:style>
  <w:style w:type="table" w:customStyle="1" w:styleId="TableNormal">
    <w:name w:val="Table Normal"/>
    <w:rsid w:val="00AC2BE1"/>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afffa">
    <w:name w:val="По умолчанию"/>
    <w:rsid w:val="00AC2BE1"/>
    <w:pPr>
      <w:pBdr>
        <w:top w:val="nil"/>
        <w:left w:val="nil"/>
        <w:bottom w:val="nil"/>
        <w:right w:val="nil"/>
        <w:between w:val="nil"/>
        <w:bar w:val="nil"/>
      </w:pBdr>
      <w:spacing w:after="0" w:line="240" w:lineRule="auto"/>
    </w:pPr>
    <w:rPr>
      <w:rFonts w:ascii="Arial Unicode MS" w:eastAsia="Arial Unicode MS" w:hAnsi="Helvetica" w:cs="Arial Unicode MS"/>
      <w:color w:val="000000"/>
      <w:bdr w:val="nil"/>
      <w:lang w:eastAsia="ru-RU"/>
    </w:rPr>
  </w:style>
  <w:style w:type="paragraph" w:customStyle="1" w:styleId="18">
    <w:name w:val="Обычный1"/>
    <w:rsid w:val="00AC2BE1"/>
    <w:pPr>
      <w:spacing w:after="0" w:line="360" w:lineRule="auto"/>
      <w:jc w:val="both"/>
    </w:pPr>
    <w:rPr>
      <w:rFonts w:ascii="Times New Roman" w:eastAsia="Times New Roman" w:hAnsi="Times New Roman" w:cs="Times New Roman"/>
      <w:sz w:val="28"/>
      <w:szCs w:val="24"/>
      <w:lang w:eastAsia="ru-RU"/>
    </w:rPr>
  </w:style>
  <w:style w:type="paragraph" w:customStyle="1" w:styleId="afffb">
    <w:name w:val="таблица текст"/>
    <w:basedOn w:val="a1"/>
    <w:rsid w:val="00AC2BE1"/>
    <w:pPr>
      <w:widowControl w:val="0"/>
      <w:autoSpaceDE w:val="0"/>
      <w:autoSpaceDN w:val="0"/>
      <w:adjustRightInd w:val="0"/>
      <w:spacing w:line="240" w:lineRule="auto"/>
      <w:ind w:firstLine="0"/>
      <w:jc w:val="left"/>
    </w:pPr>
    <w:rPr>
      <w:sz w:val="24"/>
      <w:szCs w:val="24"/>
    </w:rPr>
  </w:style>
  <w:style w:type="paragraph" w:customStyle="1" w:styleId="afffc">
    <w:name w:val="Обычный для абзацев"/>
    <w:basedOn w:val="a1"/>
    <w:rsid w:val="00AC2BE1"/>
    <w:pPr>
      <w:widowControl w:val="0"/>
      <w:spacing w:before="120" w:after="240" w:line="240" w:lineRule="auto"/>
      <w:ind w:firstLine="0"/>
    </w:pPr>
    <w:rPr>
      <w:snapToGrid w:val="0"/>
      <w:sz w:val="24"/>
      <w:szCs w:val="20"/>
    </w:rPr>
  </w:style>
  <w:style w:type="paragraph" w:customStyle="1" w:styleId="2f1">
    <w:name w:val="Стиль таблицы 2"/>
    <w:rsid w:val="00AC2BE1"/>
    <w:pPr>
      <w:pBdr>
        <w:top w:val="nil"/>
        <w:left w:val="nil"/>
        <w:bottom w:val="nil"/>
        <w:right w:val="nil"/>
        <w:between w:val="nil"/>
        <w:bar w:val="nil"/>
      </w:pBdr>
      <w:spacing w:after="0" w:line="240" w:lineRule="auto"/>
    </w:pPr>
    <w:rPr>
      <w:rFonts w:ascii="Helvetica" w:eastAsia="Helvetica" w:hAnsi="Helvetica" w:cs="Helvetica"/>
      <w:color w:val="000000"/>
      <w:sz w:val="20"/>
      <w:szCs w:val="20"/>
      <w:bdr w:val="nil"/>
      <w:lang w:eastAsia="ru-RU"/>
    </w:rPr>
  </w:style>
  <w:style w:type="paragraph" w:styleId="afffd">
    <w:name w:val="Body Text Indent"/>
    <w:basedOn w:val="a1"/>
    <w:link w:val="afffe"/>
    <w:rsid w:val="00AC2BE1"/>
    <w:pPr>
      <w:spacing w:after="120"/>
      <w:ind w:left="283"/>
    </w:pPr>
  </w:style>
  <w:style w:type="character" w:customStyle="1" w:styleId="afffe">
    <w:name w:val="Основной текст с отступом Знак"/>
    <w:basedOn w:val="a2"/>
    <w:link w:val="afffd"/>
    <w:rsid w:val="00AC2BE1"/>
    <w:rPr>
      <w:rFonts w:ascii="Times New Roman" w:eastAsia="Times New Roman" w:hAnsi="Times New Roman" w:cs="Times New Roman"/>
      <w:sz w:val="28"/>
      <w:szCs w:val="28"/>
      <w:lang w:eastAsia="ru-RU"/>
    </w:rPr>
  </w:style>
  <w:style w:type="paragraph" w:customStyle="1" w:styleId="10">
    <w:name w:val="Оглав.1"/>
    <w:basedOn w:val="a1"/>
    <w:qFormat/>
    <w:rsid w:val="00AC2BE1"/>
    <w:pPr>
      <w:numPr>
        <w:numId w:val="4"/>
      </w:numPr>
      <w:spacing w:line="240" w:lineRule="auto"/>
      <w:jc w:val="left"/>
    </w:pPr>
    <w:rPr>
      <w:b/>
      <w:sz w:val="24"/>
      <w:szCs w:val="24"/>
      <w:lang w:eastAsia="ar-SA"/>
    </w:rPr>
  </w:style>
  <w:style w:type="paragraph" w:customStyle="1" w:styleId="21">
    <w:name w:val="Оглав.2"/>
    <w:basedOn w:val="1"/>
    <w:qFormat/>
    <w:rsid w:val="00AC2BE1"/>
    <w:pPr>
      <w:keepLines w:val="0"/>
      <w:pageBreakBefore w:val="0"/>
      <w:numPr>
        <w:ilvl w:val="1"/>
        <w:numId w:val="4"/>
      </w:numPr>
      <w:suppressAutoHyphens w:val="0"/>
      <w:spacing w:before="0" w:after="0"/>
    </w:pPr>
    <w:rPr>
      <w:rFonts w:ascii="Times New Roman" w:hAnsi="Times New Roman"/>
      <w:kern w:val="0"/>
      <w:sz w:val="22"/>
      <w:szCs w:val="24"/>
      <w:lang w:eastAsia="ar-SA"/>
    </w:rPr>
  </w:style>
  <w:style w:type="paragraph" w:styleId="4">
    <w:name w:val="List Bullet 4"/>
    <w:basedOn w:val="a1"/>
    <w:rsid w:val="00AC2BE1"/>
    <w:pPr>
      <w:numPr>
        <w:numId w:val="5"/>
      </w:numPr>
    </w:pPr>
  </w:style>
  <w:style w:type="paragraph" w:styleId="2f2">
    <w:name w:val="Body Text First Indent 2"/>
    <w:basedOn w:val="a1"/>
    <w:link w:val="2f3"/>
    <w:rsid w:val="00AC2BE1"/>
    <w:pPr>
      <w:spacing w:after="120"/>
      <w:ind w:left="283" w:firstLine="210"/>
    </w:pPr>
  </w:style>
  <w:style w:type="character" w:customStyle="1" w:styleId="2f3">
    <w:name w:val="Красная строка 2 Знак"/>
    <w:basedOn w:val="afffe"/>
    <w:link w:val="2f2"/>
    <w:rsid w:val="00AC2BE1"/>
    <w:rPr>
      <w:rFonts w:ascii="Times New Roman" w:eastAsia="Times New Roman" w:hAnsi="Times New Roman" w:cs="Times New Roman"/>
      <w:sz w:val="28"/>
      <w:szCs w:val="28"/>
      <w:lang w:eastAsia="ru-RU"/>
    </w:rPr>
  </w:style>
  <w:style w:type="paragraph" w:styleId="2f4">
    <w:name w:val="List 2"/>
    <w:basedOn w:val="a1"/>
    <w:rsid w:val="00AC2BE1"/>
    <w:pPr>
      <w:spacing w:line="240" w:lineRule="auto"/>
      <w:ind w:left="566" w:hanging="283"/>
      <w:jc w:val="left"/>
    </w:pPr>
    <w:rPr>
      <w:sz w:val="24"/>
      <w:szCs w:val="24"/>
    </w:rPr>
  </w:style>
  <w:style w:type="character" w:customStyle="1" w:styleId="19">
    <w:name w:val="Выделение1"/>
    <w:rsid w:val="00AC2BE1"/>
    <w:rPr>
      <w:b/>
    </w:rPr>
  </w:style>
  <w:style w:type="paragraph" w:customStyle="1" w:styleId="affff">
    <w:name w:val="таблица центр"/>
    <w:basedOn w:val="a1"/>
    <w:rsid w:val="00AC2BE1"/>
    <w:pPr>
      <w:spacing w:line="240" w:lineRule="auto"/>
      <w:ind w:firstLine="0"/>
      <w:jc w:val="center"/>
    </w:pPr>
    <w:rPr>
      <w:rFonts w:ascii="Arial" w:hAnsi="Arial" w:cs="Arial"/>
      <w:sz w:val="22"/>
      <w:szCs w:val="22"/>
    </w:rPr>
  </w:style>
  <w:style w:type="paragraph" w:customStyle="1" w:styleId="30">
    <w:name w:val="Оглав.3"/>
    <w:basedOn w:val="a1"/>
    <w:qFormat/>
    <w:rsid w:val="00AC2BE1"/>
    <w:pPr>
      <w:numPr>
        <w:ilvl w:val="2"/>
        <w:numId w:val="6"/>
      </w:numPr>
      <w:spacing w:line="240" w:lineRule="auto"/>
      <w:ind w:firstLine="0"/>
      <w:jc w:val="center"/>
    </w:pPr>
    <w:rPr>
      <w:b/>
      <w:sz w:val="22"/>
      <w:szCs w:val="22"/>
    </w:rPr>
  </w:style>
  <w:style w:type="paragraph" w:customStyle="1" w:styleId="Ooaii">
    <w:name w:val="Ooaii"/>
    <w:basedOn w:val="a1"/>
    <w:next w:val="a1"/>
    <w:rsid w:val="00AC2BE1"/>
    <w:pPr>
      <w:keepNext/>
      <w:keepLines/>
      <w:tabs>
        <w:tab w:val="left" w:pos="1134"/>
        <w:tab w:val="left" w:pos="2268"/>
        <w:tab w:val="left" w:pos="3402"/>
        <w:tab w:val="left" w:pos="4536"/>
        <w:tab w:val="left" w:pos="5670"/>
        <w:tab w:val="left" w:pos="6804"/>
        <w:tab w:val="left" w:pos="7938"/>
      </w:tabs>
      <w:spacing w:after="60" w:line="240" w:lineRule="auto"/>
      <w:ind w:firstLine="0"/>
    </w:pPr>
    <w:rPr>
      <w:rFonts w:ascii="Arial" w:hAnsi="Arial"/>
      <w:sz w:val="20"/>
      <w:szCs w:val="20"/>
    </w:rPr>
  </w:style>
  <w:style w:type="character" w:customStyle="1" w:styleId="-410">
    <w:name w:val="Пункт-4 Знак1"/>
    <w:link w:val="-4"/>
    <w:rsid w:val="00AC2BE1"/>
    <w:rPr>
      <w:rFonts w:ascii="Times New Roman" w:eastAsia="Times New Roman" w:hAnsi="Times New Roman" w:cs="Times New Roman"/>
      <w:snapToGrid w:val="0"/>
      <w:sz w:val="28"/>
      <w:szCs w:val="20"/>
      <w:lang w:val="x-none" w:eastAsia="x-none"/>
    </w:rPr>
  </w:style>
  <w:style w:type="paragraph" w:customStyle="1" w:styleId="-5">
    <w:name w:val="Пункт-5"/>
    <w:basedOn w:val="a1"/>
    <w:rsid w:val="00AC2BE1"/>
    <w:pPr>
      <w:numPr>
        <w:ilvl w:val="4"/>
        <w:numId w:val="7"/>
      </w:numPr>
    </w:pPr>
    <w:rPr>
      <w:snapToGrid w:val="0"/>
      <w:szCs w:val="20"/>
    </w:rPr>
  </w:style>
  <w:style w:type="paragraph" w:customStyle="1" w:styleId="-70">
    <w:name w:val="Пункт-7"/>
    <w:basedOn w:val="a1"/>
    <w:rsid w:val="00AC2BE1"/>
    <w:pPr>
      <w:ind w:firstLine="0"/>
    </w:pPr>
    <w:rPr>
      <w:snapToGrid w:val="0"/>
      <w:szCs w:val="20"/>
    </w:rPr>
  </w:style>
  <w:style w:type="paragraph" w:customStyle="1" w:styleId="affff0">
    <w:name w:val="Готовый"/>
    <w:basedOn w:val="a1"/>
    <w:rsid w:val="00AC2BE1"/>
    <w:pPr>
      <w:tabs>
        <w:tab w:val="left" w:pos="0"/>
        <w:tab w:val="left" w:pos="959"/>
        <w:tab w:val="left" w:pos="1918"/>
        <w:tab w:val="left" w:pos="2877"/>
        <w:tab w:val="left" w:pos="3836"/>
        <w:tab w:val="left" w:pos="4795"/>
        <w:tab w:val="left" w:pos="5754"/>
        <w:tab w:val="left" w:pos="6713"/>
        <w:tab w:val="left" w:pos="7672"/>
        <w:tab w:val="left" w:pos="8631"/>
        <w:tab w:val="left" w:pos="9590"/>
      </w:tabs>
      <w:spacing w:line="240" w:lineRule="auto"/>
      <w:ind w:firstLine="0"/>
      <w:jc w:val="left"/>
    </w:pPr>
    <w:rPr>
      <w:rFonts w:ascii="Courier New" w:hAnsi="Courier New"/>
      <w:snapToGrid w:val="0"/>
      <w:sz w:val="20"/>
      <w:szCs w:val="20"/>
    </w:rPr>
  </w:style>
  <w:style w:type="paragraph" w:customStyle="1" w:styleId="35">
    <w:name w:val="Стиль3"/>
    <w:basedOn w:val="a1"/>
    <w:rsid w:val="00AC2BE1"/>
    <w:pPr>
      <w:tabs>
        <w:tab w:val="left" w:pos="2410"/>
      </w:tabs>
      <w:spacing w:line="240" w:lineRule="auto"/>
      <w:ind w:firstLine="0"/>
    </w:pPr>
    <w:rPr>
      <w:sz w:val="22"/>
      <w:szCs w:val="22"/>
    </w:rPr>
  </w:style>
  <w:style w:type="paragraph" w:customStyle="1" w:styleId="ConsPlusNonformat">
    <w:name w:val="ConsPlusNonformat"/>
    <w:rsid w:val="00AC2BE1"/>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fff1">
    <w:name w:val="No Spacing"/>
    <w:link w:val="affff2"/>
    <w:qFormat/>
    <w:rsid w:val="00AC2BE1"/>
    <w:pPr>
      <w:spacing w:after="0" w:line="240" w:lineRule="auto"/>
      <w:jc w:val="both"/>
    </w:pPr>
    <w:rPr>
      <w:rFonts w:ascii="Times New Roman" w:eastAsia="Times New Roman" w:hAnsi="Times New Roman" w:cs="Times New Roman"/>
      <w:sz w:val="24"/>
      <w:szCs w:val="24"/>
      <w:lang w:eastAsia="ru-RU"/>
    </w:rPr>
  </w:style>
  <w:style w:type="paragraph" w:customStyle="1" w:styleId="140">
    <w:name w:val="Стиль14"/>
    <w:basedOn w:val="a1"/>
    <w:rsid w:val="00AC2BE1"/>
    <w:pPr>
      <w:spacing w:line="264" w:lineRule="auto"/>
      <w:ind w:firstLine="720"/>
    </w:pPr>
    <w:rPr>
      <w:szCs w:val="20"/>
    </w:rPr>
  </w:style>
  <w:style w:type="paragraph" w:customStyle="1" w:styleId="affff3">
    <w:name w:val="Стиль начало"/>
    <w:basedOn w:val="a1"/>
    <w:rsid w:val="00AC2BE1"/>
    <w:pPr>
      <w:spacing w:line="264" w:lineRule="auto"/>
      <w:ind w:firstLine="0"/>
      <w:jc w:val="left"/>
    </w:pPr>
    <w:rPr>
      <w:szCs w:val="20"/>
    </w:rPr>
  </w:style>
  <w:style w:type="paragraph" w:styleId="affff4">
    <w:name w:val="Date"/>
    <w:basedOn w:val="a1"/>
    <w:next w:val="a1"/>
    <w:link w:val="affff5"/>
    <w:rsid w:val="00AC2BE1"/>
    <w:pPr>
      <w:spacing w:after="60" w:line="240" w:lineRule="auto"/>
      <w:ind w:firstLine="0"/>
    </w:pPr>
    <w:rPr>
      <w:sz w:val="24"/>
      <w:szCs w:val="20"/>
    </w:rPr>
  </w:style>
  <w:style w:type="character" w:customStyle="1" w:styleId="affff5">
    <w:name w:val="Дата Знак"/>
    <w:basedOn w:val="a2"/>
    <w:link w:val="affff4"/>
    <w:rsid w:val="00AC2BE1"/>
    <w:rPr>
      <w:rFonts w:ascii="Times New Roman" w:eastAsia="Times New Roman" w:hAnsi="Times New Roman" w:cs="Times New Roman"/>
      <w:sz w:val="24"/>
      <w:szCs w:val="20"/>
      <w:lang w:eastAsia="ru-RU"/>
    </w:rPr>
  </w:style>
  <w:style w:type="paragraph" w:styleId="HTML1">
    <w:name w:val="HTML Address"/>
    <w:basedOn w:val="a1"/>
    <w:link w:val="HTML2"/>
    <w:rsid w:val="00AC2BE1"/>
    <w:pPr>
      <w:spacing w:after="60" w:line="240" w:lineRule="auto"/>
      <w:ind w:firstLine="0"/>
    </w:pPr>
    <w:rPr>
      <w:i/>
      <w:iCs/>
      <w:sz w:val="24"/>
      <w:szCs w:val="24"/>
    </w:rPr>
  </w:style>
  <w:style w:type="character" w:customStyle="1" w:styleId="HTML2">
    <w:name w:val="Адрес HTML Знак"/>
    <w:basedOn w:val="a2"/>
    <w:link w:val="HTML1"/>
    <w:rsid w:val="00AC2BE1"/>
    <w:rPr>
      <w:rFonts w:ascii="Times New Roman" w:eastAsia="Times New Roman" w:hAnsi="Times New Roman" w:cs="Times New Roman"/>
      <w:i/>
      <w:iCs/>
      <w:sz w:val="24"/>
      <w:szCs w:val="24"/>
      <w:lang w:eastAsia="ru-RU"/>
    </w:rPr>
  </w:style>
  <w:style w:type="paragraph" w:customStyle="1" w:styleId="ConsNormal">
    <w:name w:val="ConsNormal"/>
    <w:link w:val="ConsNormal0"/>
    <w:rsid w:val="00AC2BE1"/>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ConsNormal0">
    <w:name w:val="ConsNormal Знак"/>
    <w:link w:val="ConsNormal"/>
    <w:rsid w:val="00AC2BE1"/>
    <w:rPr>
      <w:rFonts w:ascii="Arial" w:eastAsia="Times New Roman" w:hAnsi="Arial" w:cs="Arial"/>
      <w:sz w:val="20"/>
      <w:szCs w:val="20"/>
      <w:lang w:eastAsia="ru-RU"/>
    </w:rPr>
  </w:style>
  <w:style w:type="character" w:customStyle="1" w:styleId="afff2">
    <w:name w:val="Обычный (веб) Знак"/>
    <w:aliases w:val="Обычный (Web) Знак"/>
    <w:link w:val="afff1"/>
    <w:uiPriority w:val="99"/>
    <w:rsid w:val="00AC2BE1"/>
    <w:rPr>
      <w:rFonts w:ascii="Times New Roman" w:eastAsia="Times New Roman" w:hAnsi="Times New Roman" w:cs="Times New Roman"/>
      <w:sz w:val="24"/>
      <w:szCs w:val="24"/>
      <w:lang w:eastAsia="ru-RU"/>
    </w:rPr>
  </w:style>
  <w:style w:type="character" w:customStyle="1" w:styleId="blk5">
    <w:name w:val="blk5"/>
    <w:rsid w:val="00AC2BE1"/>
    <w:rPr>
      <w:rFonts w:ascii="Tahoma" w:hAnsi="Tahoma" w:cs="Tahoma" w:hint="default"/>
      <w:vanish w:val="0"/>
      <w:webHidden w:val="0"/>
      <w:sz w:val="16"/>
      <w:szCs w:val="16"/>
      <w:specVanish w:val="0"/>
    </w:rPr>
  </w:style>
  <w:style w:type="character" w:customStyle="1" w:styleId="diffins">
    <w:name w:val="diff_ins"/>
    <w:basedOn w:val="a2"/>
    <w:rsid w:val="00AC2BE1"/>
  </w:style>
  <w:style w:type="numbering" w:customStyle="1" w:styleId="1a">
    <w:name w:val="Нет списка1"/>
    <w:next w:val="a4"/>
    <w:uiPriority w:val="99"/>
    <w:semiHidden/>
    <w:unhideWhenUsed/>
    <w:rsid w:val="00AC2BE1"/>
  </w:style>
  <w:style w:type="paragraph" w:customStyle="1" w:styleId="-11">
    <w:name w:val="Цветной список - Акцент 11"/>
    <w:basedOn w:val="a1"/>
    <w:uiPriority w:val="34"/>
    <w:qFormat/>
    <w:rsid w:val="00AC2BE1"/>
    <w:pPr>
      <w:spacing w:line="240" w:lineRule="auto"/>
      <w:ind w:left="708" w:firstLine="0"/>
      <w:jc w:val="left"/>
    </w:pPr>
    <w:rPr>
      <w:sz w:val="24"/>
      <w:szCs w:val="24"/>
    </w:rPr>
  </w:style>
  <w:style w:type="paragraph" w:styleId="affff6">
    <w:name w:val="Revision"/>
    <w:hidden/>
    <w:semiHidden/>
    <w:rsid w:val="00AC2BE1"/>
    <w:pPr>
      <w:spacing w:after="0" w:line="240" w:lineRule="auto"/>
    </w:pPr>
    <w:rPr>
      <w:rFonts w:ascii="Times New Roman" w:eastAsia="Times New Roman" w:hAnsi="Times New Roman" w:cs="Times New Roman"/>
      <w:sz w:val="24"/>
      <w:szCs w:val="24"/>
      <w:lang w:eastAsia="ru-RU"/>
    </w:rPr>
  </w:style>
  <w:style w:type="paragraph" w:customStyle="1" w:styleId="affff7">
    <w:name w:val="Основной"/>
    <w:basedOn w:val="a1"/>
    <w:rsid w:val="00AC2BE1"/>
    <w:pPr>
      <w:overflowPunct w:val="0"/>
      <w:autoSpaceDE w:val="0"/>
      <w:autoSpaceDN w:val="0"/>
      <w:adjustRightInd w:val="0"/>
      <w:textAlignment w:val="baseline"/>
    </w:pPr>
    <w:rPr>
      <w:szCs w:val="20"/>
    </w:rPr>
  </w:style>
  <w:style w:type="paragraph" w:customStyle="1" w:styleId="-33">
    <w:name w:val="Пункт-3 подзаголовок"/>
    <w:basedOn w:val="-3"/>
    <w:rsid w:val="00AC2BE1"/>
    <w:pPr>
      <w:keepNext/>
      <w:spacing w:before="360" w:after="120"/>
      <w:outlineLvl w:val="2"/>
    </w:pPr>
    <w:rPr>
      <w:b/>
    </w:rPr>
  </w:style>
  <w:style w:type="paragraph" w:customStyle="1" w:styleId="affff8">
    <w:name w:val="Заголовок формы"/>
    <w:basedOn w:val="a1"/>
    <w:next w:val="a1"/>
    <w:rsid w:val="00AC2BE1"/>
    <w:pPr>
      <w:keepNext/>
      <w:suppressAutoHyphens/>
      <w:spacing w:before="360" w:after="120" w:line="240" w:lineRule="auto"/>
      <w:ind w:firstLine="0"/>
      <w:jc w:val="center"/>
    </w:pPr>
    <w:rPr>
      <w:b/>
      <w:caps/>
    </w:rPr>
  </w:style>
  <w:style w:type="paragraph" w:customStyle="1" w:styleId="36">
    <w:name w:val="заголовок 3"/>
    <w:basedOn w:val="a1"/>
    <w:next w:val="a1"/>
    <w:rsid w:val="00AC2BE1"/>
    <w:pPr>
      <w:keepNext/>
      <w:spacing w:after="200" w:line="276" w:lineRule="auto"/>
      <w:ind w:firstLine="0"/>
      <w:jc w:val="center"/>
      <w:outlineLvl w:val="2"/>
    </w:pPr>
    <w:rPr>
      <w:rFonts w:ascii="Cambria" w:hAnsi="Cambria"/>
      <w:b/>
      <w:sz w:val="24"/>
      <w:szCs w:val="22"/>
      <w:lang w:val="en-US" w:eastAsia="en-US"/>
    </w:rPr>
  </w:style>
  <w:style w:type="paragraph" w:customStyle="1" w:styleId="46">
    <w:name w:val="заголовок 4"/>
    <w:basedOn w:val="a1"/>
    <w:next w:val="a1"/>
    <w:rsid w:val="00AC2BE1"/>
    <w:pPr>
      <w:keepNext/>
      <w:spacing w:after="200" w:line="276" w:lineRule="auto"/>
      <w:ind w:firstLine="0"/>
      <w:jc w:val="right"/>
      <w:outlineLvl w:val="3"/>
    </w:pPr>
    <w:rPr>
      <w:rFonts w:ascii="Cambria" w:hAnsi="Cambria"/>
      <w:szCs w:val="22"/>
      <w:lang w:val="en-US" w:eastAsia="en-US"/>
    </w:rPr>
  </w:style>
  <w:style w:type="character" w:customStyle="1" w:styleId="affff9">
    <w:name w:val="Основной шрифт"/>
    <w:rsid w:val="00AC2BE1"/>
  </w:style>
  <w:style w:type="character" w:customStyle="1" w:styleId="affffa">
    <w:name w:val="номер страницы"/>
    <w:rsid w:val="00AC2BE1"/>
    <w:rPr>
      <w:rFonts w:cs="Times New Roman"/>
    </w:rPr>
  </w:style>
  <w:style w:type="paragraph" w:styleId="2f5">
    <w:name w:val="List Continue 2"/>
    <w:basedOn w:val="a1"/>
    <w:rsid w:val="00AC2BE1"/>
    <w:pPr>
      <w:spacing w:after="120" w:line="276" w:lineRule="auto"/>
      <w:ind w:left="566" w:firstLine="0"/>
      <w:jc w:val="left"/>
    </w:pPr>
    <w:rPr>
      <w:rFonts w:ascii="Cambria" w:hAnsi="Cambria"/>
      <w:sz w:val="24"/>
      <w:szCs w:val="22"/>
      <w:lang w:val="en-US" w:eastAsia="en-US"/>
    </w:rPr>
  </w:style>
  <w:style w:type="paragraph" w:styleId="affffb">
    <w:name w:val="Title"/>
    <w:basedOn w:val="a1"/>
    <w:next w:val="a1"/>
    <w:link w:val="affffc"/>
    <w:qFormat/>
    <w:rsid w:val="00AC2BE1"/>
    <w:pPr>
      <w:spacing w:after="300" w:line="240" w:lineRule="auto"/>
      <w:ind w:firstLine="0"/>
      <w:contextualSpacing/>
      <w:jc w:val="left"/>
    </w:pPr>
    <w:rPr>
      <w:rFonts w:ascii="Cambria" w:hAnsi="Cambria"/>
      <w:smallCaps/>
      <w:sz w:val="52"/>
      <w:szCs w:val="52"/>
      <w:lang w:val="x-none" w:eastAsia="x-none"/>
    </w:rPr>
  </w:style>
  <w:style w:type="character" w:customStyle="1" w:styleId="affffc">
    <w:name w:val="Заголовок Знак"/>
    <w:basedOn w:val="a2"/>
    <w:link w:val="affffb"/>
    <w:rsid w:val="00AC2BE1"/>
    <w:rPr>
      <w:rFonts w:ascii="Cambria" w:eastAsia="Times New Roman" w:hAnsi="Cambria" w:cs="Times New Roman"/>
      <w:smallCaps/>
      <w:sz w:val="52"/>
      <w:szCs w:val="52"/>
      <w:lang w:val="x-none" w:eastAsia="x-none"/>
    </w:rPr>
  </w:style>
  <w:style w:type="paragraph" w:customStyle="1" w:styleId="2f6">
    <w:name w:val="Обычный2"/>
    <w:rsid w:val="00AC2BE1"/>
    <w:pPr>
      <w:widowControl w:val="0"/>
      <w:spacing w:after="200" w:line="276" w:lineRule="auto"/>
      <w:ind w:firstLine="500"/>
    </w:pPr>
    <w:rPr>
      <w:rFonts w:ascii="Cambria" w:eastAsia="Times New Roman" w:hAnsi="Cambria" w:cs="Times New Roman"/>
      <w:lang w:eastAsia="ru-RU"/>
    </w:rPr>
  </w:style>
  <w:style w:type="paragraph" w:styleId="affffd">
    <w:name w:val="Subtitle"/>
    <w:basedOn w:val="a1"/>
    <w:next w:val="a1"/>
    <w:link w:val="affffe"/>
    <w:qFormat/>
    <w:rsid w:val="00AC2BE1"/>
    <w:pPr>
      <w:spacing w:after="200" w:line="276" w:lineRule="auto"/>
      <w:ind w:firstLine="0"/>
      <w:jc w:val="left"/>
    </w:pPr>
    <w:rPr>
      <w:rFonts w:ascii="Cambria" w:hAnsi="Cambria"/>
      <w:i/>
      <w:iCs/>
      <w:smallCaps/>
      <w:spacing w:val="10"/>
      <w:lang w:val="x-none" w:eastAsia="x-none"/>
    </w:rPr>
  </w:style>
  <w:style w:type="character" w:customStyle="1" w:styleId="affffe">
    <w:name w:val="Подзаголовок Знак"/>
    <w:basedOn w:val="a2"/>
    <w:link w:val="affffd"/>
    <w:rsid w:val="00AC2BE1"/>
    <w:rPr>
      <w:rFonts w:ascii="Cambria" w:eastAsia="Times New Roman" w:hAnsi="Cambria" w:cs="Times New Roman"/>
      <w:i/>
      <w:iCs/>
      <w:smallCaps/>
      <w:spacing w:val="10"/>
      <w:sz w:val="28"/>
      <w:szCs w:val="28"/>
      <w:lang w:val="x-none" w:eastAsia="x-none"/>
    </w:rPr>
  </w:style>
  <w:style w:type="character" w:styleId="afffff">
    <w:name w:val="Emphasis"/>
    <w:uiPriority w:val="20"/>
    <w:qFormat/>
    <w:rsid w:val="00AC2BE1"/>
    <w:rPr>
      <w:b/>
      <w:i/>
      <w:spacing w:val="10"/>
    </w:rPr>
  </w:style>
  <w:style w:type="paragraph" w:styleId="37">
    <w:name w:val="List Continue 3"/>
    <w:basedOn w:val="a1"/>
    <w:rsid w:val="00AC2BE1"/>
    <w:pPr>
      <w:tabs>
        <w:tab w:val="num" w:pos="1432"/>
      </w:tabs>
      <w:spacing w:after="120" w:line="240" w:lineRule="auto"/>
      <w:ind w:left="1432" w:hanging="864"/>
      <w:jc w:val="left"/>
    </w:pPr>
    <w:rPr>
      <w:sz w:val="24"/>
      <w:szCs w:val="24"/>
    </w:rPr>
  </w:style>
  <w:style w:type="character" w:customStyle="1" w:styleId="aff0">
    <w:name w:val="Примечание Знак"/>
    <w:link w:val="aff"/>
    <w:locked/>
    <w:rsid w:val="00AC2BE1"/>
    <w:rPr>
      <w:rFonts w:ascii="Times New Roman" w:eastAsia="Times New Roman" w:hAnsi="Times New Roman" w:cs="Times New Roman"/>
      <w:sz w:val="20"/>
      <w:szCs w:val="20"/>
      <w:lang w:eastAsia="ru-RU"/>
    </w:rPr>
  </w:style>
  <w:style w:type="paragraph" w:customStyle="1" w:styleId="320">
    <w:name w:val="Основной текст 32"/>
    <w:basedOn w:val="a1"/>
    <w:uiPriority w:val="99"/>
    <w:rsid w:val="009E3A43"/>
    <w:pPr>
      <w:widowControl w:val="0"/>
      <w:suppressAutoHyphens/>
      <w:spacing w:line="240" w:lineRule="auto"/>
      <w:ind w:firstLine="0"/>
    </w:pPr>
    <w:rPr>
      <w:bCs/>
      <w:sz w:val="24"/>
      <w:szCs w:val="22"/>
      <w:lang w:eastAsia="ar-SA"/>
    </w:rPr>
  </w:style>
  <w:style w:type="paragraph" w:customStyle="1" w:styleId="ConsPlusNormal">
    <w:name w:val="ConsPlusNormal"/>
    <w:rsid w:val="009E3A43"/>
    <w:pPr>
      <w:autoSpaceDE w:val="0"/>
      <w:autoSpaceDN w:val="0"/>
      <w:adjustRightInd w:val="0"/>
      <w:spacing w:after="0" w:line="240" w:lineRule="auto"/>
    </w:pPr>
    <w:rPr>
      <w:rFonts w:ascii="Times New Roman" w:hAnsi="Times New Roman" w:cs="Times New Roman"/>
    </w:rPr>
  </w:style>
  <w:style w:type="paragraph" w:customStyle="1" w:styleId="2f7">
    <w:name w:val="Стиль2"/>
    <w:basedOn w:val="20"/>
    <w:uiPriority w:val="99"/>
    <w:rsid w:val="004160FC"/>
    <w:pPr>
      <w:keepNext/>
      <w:keepLines/>
      <w:widowControl w:val="0"/>
      <w:numPr>
        <w:numId w:val="0"/>
      </w:numPr>
      <w:suppressLineNumbers/>
      <w:tabs>
        <w:tab w:val="num" w:pos="1476"/>
      </w:tabs>
      <w:suppressAutoHyphens/>
      <w:spacing w:after="60" w:line="240" w:lineRule="auto"/>
      <w:ind w:left="1476" w:hanging="576"/>
      <w:contextualSpacing w:val="0"/>
    </w:pPr>
    <w:rPr>
      <w:b/>
      <w:sz w:val="24"/>
      <w:szCs w:val="20"/>
    </w:rPr>
  </w:style>
  <w:style w:type="paragraph" w:styleId="20">
    <w:name w:val="List Number 2"/>
    <w:basedOn w:val="a1"/>
    <w:uiPriority w:val="99"/>
    <w:semiHidden/>
    <w:unhideWhenUsed/>
    <w:rsid w:val="004160FC"/>
    <w:pPr>
      <w:numPr>
        <w:numId w:val="12"/>
      </w:numPr>
      <w:contextualSpacing/>
    </w:pPr>
  </w:style>
  <w:style w:type="paragraph" w:customStyle="1" w:styleId="ConsPlusTitle">
    <w:name w:val="ConsPlusTitle"/>
    <w:rsid w:val="006009C0"/>
    <w:pPr>
      <w:widowControl w:val="0"/>
      <w:autoSpaceDE w:val="0"/>
      <w:autoSpaceDN w:val="0"/>
      <w:adjustRightInd w:val="0"/>
      <w:spacing w:after="0" w:line="240" w:lineRule="auto"/>
      <w:ind w:firstLine="709"/>
      <w:jc w:val="both"/>
    </w:pPr>
    <w:rPr>
      <w:rFonts w:ascii="Arial" w:eastAsia="Times New Roman" w:hAnsi="Arial" w:cs="Arial"/>
      <w:b/>
      <w:bCs/>
      <w:sz w:val="20"/>
      <w:szCs w:val="20"/>
      <w:lang w:eastAsia="ru-RU"/>
    </w:rPr>
  </w:style>
  <w:style w:type="paragraph" w:customStyle="1" w:styleId="ConsPlusCell">
    <w:name w:val="ConsPlusCell"/>
    <w:rsid w:val="006009C0"/>
    <w:pPr>
      <w:widowControl w:val="0"/>
      <w:autoSpaceDE w:val="0"/>
      <w:autoSpaceDN w:val="0"/>
      <w:adjustRightInd w:val="0"/>
      <w:spacing w:after="0" w:line="240" w:lineRule="auto"/>
      <w:ind w:firstLine="709"/>
      <w:jc w:val="both"/>
    </w:pPr>
    <w:rPr>
      <w:rFonts w:ascii="Courier New" w:eastAsia="Times New Roman" w:hAnsi="Courier New" w:cs="Courier New"/>
      <w:sz w:val="20"/>
      <w:szCs w:val="20"/>
      <w:lang w:eastAsia="ru-RU"/>
    </w:rPr>
  </w:style>
  <w:style w:type="paragraph" w:customStyle="1" w:styleId="ConsPlusDocList">
    <w:name w:val="ConsPlusDocList"/>
    <w:rsid w:val="006009C0"/>
    <w:pPr>
      <w:widowControl w:val="0"/>
      <w:autoSpaceDE w:val="0"/>
      <w:autoSpaceDN w:val="0"/>
      <w:adjustRightInd w:val="0"/>
      <w:spacing w:after="0" w:line="240" w:lineRule="auto"/>
      <w:ind w:firstLine="709"/>
      <w:jc w:val="both"/>
    </w:pPr>
    <w:rPr>
      <w:rFonts w:ascii="Courier New" w:eastAsia="Times New Roman" w:hAnsi="Courier New" w:cs="Courier New"/>
      <w:sz w:val="20"/>
      <w:szCs w:val="20"/>
      <w:lang w:eastAsia="ru-RU"/>
    </w:rPr>
  </w:style>
  <w:style w:type="paragraph" w:customStyle="1" w:styleId="ConsPlusTitlePage">
    <w:name w:val="ConsPlusTitlePage"/>
    <w:rsid w:val="006009C0"/>
    <w:pPr>
      <w:widowControl w:val="0"/>
      <w:autoSpaceDE w:val="0"/>
      <w:autoSpaceDN w:val="0"/>
      <w:adjustRightInd w:val="0"/>
      <w:spacing w:after="0" w:line="240" w:lineRule="auto"/>
      <w:ind w:firstLine="709"/>
      <w:jc w:val="both"/>
    </w:pPr>
    <w:rPr>
      <w:rFonts w:ascii="Tahoma" w:eastAsia="Times New Roman" w:hAnsi="Tahoma" w:cs="Tahoma"/>
      <w:sz w:val="20"/>
      <w:szCs w:val="20"/>
      <w:lang w:eastAsia="ru-RU"/>
    </w:rPr>
  </w:style>
  <w:style w:type="paragraph" w:customStyle="1" w:styleId="ConsPlusJurTerm">
    <w:name w:val="ConsPlusJurTerm"/>
    <w:rsid w:val="006009C0"/>
    <w:pPr>
      <w:widowControl w:val="0"/>
      <w:autoSpaceDE w:val="0"/>
      <w:autoSpaceDN w:val="0"/>
      <w:adjustRightInd w:val="0"/>
      <w:spacing w:after="0" w:line="240" w:lineRule="auto"/>
      <w:ind w:firstLine="709"/>
      <w:jc w:val="both"/>
    </w:pPr>
    <w:rPr>
      <w:rFonts w:ascii="Tahoma" w:eastAsia="Times New Roman" w:hAnsi="Tahoma" w:cs="Tahoma"/>
      <w:sz w:val="26"/>
      <w:szCs w:val="26"/>
      <w:lang w:eastAsia="ru-RU"/>
    </w:rPr>
  </w:style>
  <w:style w:type="paragraph" w:customStyle="1" w:styleId="ConsPlusNormal0">
    <w:name w:val="ConsPlusNormal"/>
    <w:link w:val="ConsPlusNormal1"/>
    <w:qFormat/>
    <w:rsid w:val="006009C0"/>
    <w:pPr>
      <w:widowControl w:val="0"/>
      <w:suppressAutoHyphens/>
      <w:autoSpaceDE w:val="0"/>
      <w:spacing w:after="0" w:line="240" w:lineRule="auto"/>
    </w:pPr>
    <w:rPr>
      <w:rFonts w:ascii="Arial" w:eastAsia="Arial" w:hAnsi="Arial" w:cs="Arial"/>
      <w:sz w:val="16"/>
      <w:szCs w:val="16"/>
      <w:lang w:eastAsia="hi-IN" w:bidi="hi-IN"/>
    </w:rPr>
  </w:style>
  <w:style w:type="paragraph" w:customStyle="1" w:styleId="Nonformat">
    <w:name w:val="Nonformat"/>
    <w:basedOn w:val="a1"/>
    <w:link w:val="Nonformat0"/>
    <w:rsid w:val="000A46F6"/>
    <w:pPr>
      <w:widowControl w:val="0"/>
      <w:suppressAutoHyphens/>
      <w:spacing w:line="240" w:lineRule="auto"/>
      <w:ind w:firstLine="0"/>
      <w:jc w:val="left"/>
    </w:pPr>
    <w:rPr>
      <w:rFonts w:ascii="Consultant" w:eastAsia="Arial" w:hAnsi="Consultant"/>
      <w:sz w:val="20"/>
      <w:szCs w:val="20"/>
      <w:lang w:eastAsia="ar-SA"/>
    </w:rPr>
  </w:style>
  <w:style w:type="character" w:customStyle="1" w:styleId="Nonformat0">
    <w:name w:val="Nonformat Знак"/>
    <w:link w:val="Nonformat"/>
    <w:rsid w:val="000A46F6"/>
    <w:rPr>
      <w:rFonts w:ascii="Consultant" w:eastAsia="Arial" w:hAnsi="Consultant" w:cs="Times New Roman"/>
      <w:sz w:val="20"/>
      <w:szCs w:val="20"/>
      <w:lang w:eastAsia="ar-SA"/>
    </w:rPr>
  </w:style>
  <w:style w:type="character" w:customStyle="1" w:styleId="ConsPlusNormal1">
    <w:name w:val="ConsPlusNormal Знак"/>
    <w:link w:val="ConsPlusNormal0"/>
    <w:locked/>
    <w:rsid w:val="00795FB0"/>
    <w:rPr>
      <w:rFonts w:ascii="Arial" w:eastAsia="Arial" w:hAnsi="Arial" w:cs="Arial"/>
      <w:sz w:val="16"/>
      <w:szCs w:val="16"/>
      <w:lang w:eastAsia="hi-IN" w:bidi="hi-IN"/>
    </w:rPr>
  </w:style>
  <w:style w:type="paragraph" w:customStyle="1" w:styleId="default">
    <w:name w:val="default"/>
    <w:basedOn w:val="a1"/>
    <w:rsid w:val="00426A01"/>
    <w:pPr>
      <w:spacing w:before="100" w:beforeAutospacing="1" w:after="100" w:afterAutospacing="1" w:line="240" w:lineRule="auto"/>
      <w:ind w:firstLine="0"/>
      <w:jc w:val="left"/>
    </w:pPr>
    <w:rPr>
      <w:sz w:val="24"/>
      <w:szCs w:val="24"/>
    </w:rPr>
  </w:style>
  <w:style w:type="character" w:customStyle="1" w:styleId="WW8Num6z2">
    <w:name w:val="WW8Num6z2"/>
    <w:rsid w:val="00A3282E"/>
    <w:rPr>
      <w:i w:val="0"/>
    </w:rPr>
  </w:style>
  <w:style w:type="character" w:customStyle="1" w:styleId="1b">
    <w:name w:val="Основной шрифт абзаца1"/>
    <w:rsid w:val="00A3282E"/>
  </w:style>
  <w:style w:type="paragraph" w:customStyle="1" w:styleId="afffff0">
    <w:name w:val="Текстовка"/>
    <w:basedOn w:val="a1"/>
    <w:rsid w:val="00A3282E"/>
    <w:pPr>
      <w:suppressAutoHyphens/>
      <w:spacing w:line="240" w:lineRule="auto"/>
    </w:pPr>
    <w:rPr>
      <w:rFonts w:ascii="Arial" w:hAnsi="Arial"/>
      <w:sz w:val="18"/>
      <w:szCs w:val="20"/>
      <w:lang w:eastAsia="ar-SA"/>
    </w:rPr>
  </w:style>
  <w:style w:type="paragraph" w:styleId="38">
    <w:name w:val="Body Text Indent 3"/>
    <w:basedOn w:val="a1"/>
    <w:link w:val="39"/>
    <w:rsid w:val="00A3282E"/>
    <w:pPr>
      <w:suppressAutoHyphens/>
      <w:spacing w:after="120" w:line="240" w:lineRule="auto"/>
      <w:ind w:left="283" w:firstLine="0"/>
      <w:jc w:val="left"/>
    </w:pPr>
    <w:rPr>
      <w:sz w:val="16"/>
      <w:szCs w:val="16"/>
      <w:lang w:eastAsia="ar-SA"/>
    </w:rPr>
  </w:style>
  <w:style w:type="character" w:customStyle="1" w:styleId="39">
    <w:name w:val="Основной текст с отступом 3 Знак"/>
    <w:basedOn w:val="a2"/>
    <w:link w:val="38"/>
    <w:rsid w:val="00A3282E"/>
    <w:rPr>
      <w:rFonts w:ascii="Times New Roman" w:eastAsia="Times New Roman" w:hAnsi="Times New Roman" w:cs="Times New Roman"/>
      <w:sz w:val="16"/>
      <w:szCs w:val="16"/>
      <w:lang w:eastAsia="ar-SA"/>
    </w:rPr>
  </w:style>
  <w:style w:type="paragraph" w:customStyle="1" w:styleId="Normal1">
    <w:name w:val="Normal1"/>
    <w:rsid w:val="00A3282E"/>
    <w:pPr>
      <w:spacing w:after="0" w:line="240" w:lineRule="auto"/>
    </w:pPr>
    <w:rPr>
      <w:rFonts w:ascii="Times New Roman" w:eastAsia="Times New Roman" w:hAnsi="Times New Roman" w:cs="Times New Roman"/>
      <w:snapToGrid w:val="0"/>
      <w:sz w:val="20"/>
      <w:szCs w:val="20"/>
      <w:lang w:eastAsia="ru-RU"/>
    </w:rPr>
  </w:style>
  <w:style w:type="paragraph" w:customStyle="1" w:styleId="111">
    <w:name w:val="Обычный11"/>
    <w:rsid w:val="00A3282E"/>
    <w:pPr>
      <w:widowControl w:val="0"/>
      <w:suppressAutoHyphens/>
      <w:spacing w:after="0" w:line="240" w:lineRule="auto"/>
    </w:pPr>
    <w:rPr>
      <w:rFonts w:ascii="Times New Roman" w:eastAsia="Arial Unicode MS" w:hAnsi="Times New Roman" w:cs="Tahoma"/>
      <w:color w:val="000000"/>
      <w:sz w:val="24"/>
      <w:szCs w:val="24"/>
      <w:lang w:val="en-US" w:bidi="en-US"/>
    </w:rPr>
  </w:style>
  <w:style w:type="character" w:customStyle="1" w:styleId="3a">
    <w:name w:val="Знак Знак3"/>
    <w:rsid w:val="00A3282E"/>
    <w:rPr>
      <w:sz w:val="24"/>
      <w:lang w:eastAsia="ar-SA"/>
    </w:rPr>
  </w:style>
  <w:style w:type="character" w:customStyle="1" w:styleId="47">
    <w:name w:val="Знак Знак4"/>
    <w:locked/>
    <w:rsid w:val="00A3282E"/>
    <w:rPr>
      <w:b/>
      <w:kern w:val="1"/>
      <w:sz w:val="36"/>
      <w:lang w:val="ru-RU" w:eastAsia="ar-SA" w:bidi="ar-SA"/>
    </w:rPr>
  </w:style>
  <w:style w:type="paragraph" w:customStyle="1" w:styleId="3b">
    <w:name w:val="Обычный3"/>
    <w:link w:val="Normal"/>
    <w:rsid w:val="00A3282E"/>
    <w:pPr>
      <w:widowControl w:val="0"/>
      <w:suppressAutoHyphens/>
      <w:snapToGrid w:val="0"/>
      <w:spacing w:after="0" w:line="240" w:lineRule="auto"/>
      <w:ind w:firstLine="720"/>
    </w:pPr>
    <w:rPr>
      <w:rFonts w:ascii="Times New Roman" w:eastAsia="Arial" w:hAnsi="Times New Roman" w:cs="Times New Roman"/>
      <w:sz w:val="20"/>
      <w:szCs w:val="20"/>
      <w:lang w:eastAsia="ar-SA"/>
    </w:rPr>
  </w:style>
  <w:style w:type="character" w:customStyle="1" w:styleId="Normal">
    <w:name w:val="Normal Знак"/>
    <w:link w:val="3b"/>
    <w:rsid w:val="00A3282E"/>
    <w:rPr>
      <w:rFonts w:ascii="Times New Roman" w:eastAsia="Arial" w:hAnsi="Times New Roman" w:cs="Times New Roman"/>
      <w:sz w:val="20"/>
      <w:szCs w:val="20"/>
      <w:lang w:eastAsia="ar-SA"/>
    </w:rPr>
  </w:style>
  <w:style w:type="character" w:customStyle="1" w:styleId="afffff1">
    <w:name w:val="Сноска_"/>
    <w:link w:val="afffff2"/>
    <w:rsid w:val="00A3282E"/>
    <w:rPr>
      <w:sz w:val="19"/>
      <w:szCs w:val="19"/>
      <w:shd w:val="clear" w:color="auto" w:fill="FFFFFF"/>
    </w:rPr>
  </w:style>
  <w:style w:type="character" w:customStyle="1" w:styleId="14pt">
    <w:name w:val="Основной текст + 14 pt;Малые прописные"/>
    <w:rsid w:val="00A3282E"/>
    <w:rPr>
      <w:rFonts w:ascii="Times New Roman" w:eastAsia="Times New Roman" w:hAnsi="Times New Roman" w:cs="Times New Roman"/>
      <w:smallCaps/>
      <w:sz w:val="28"/>
      <w:szCs w:val="28"/>
      <w:shd w:val="clear" w:color="auto" w:fill="FFFFFF"/>
    </w:rPr>
  </w:style>
  <w:style w:type="character" w:customStyle="1" w:styleId="1pt">
    <w:name w:val="Основной текст + Интервал 1 pt"/>
    <w:rsid w:val="00A3282E"/>
    <w:rPr>
      <w:rFonts w:ascii="Times New Roman" w:eastAsia="Times New Roman" w:hAnsi="Times New Roman" w:cs="Times New Roman"/>
      <w:spacing w:val="30"/>
      <w:sz w:val="27"/>
      <w:szCs w:val="27"/>
      <w:shd w:val="clear" w:color="auto" w:fill="FFFFFF"/>
    </w:rPr>
  </w:style>
  <w:style w:type="paragraph" w:customStyle="1" w:styleId="afffff2">
    <w:name w:val="Сноска"/>
    <w:basedOn w:val="a1"/>
    <w:link w:val="afffff1"/>
    <w:rsid w:val="00A3282E"/>
    <w:pPr>
      <w:shd w:val="clear" w:color="auto" w:fill="FFFFFF"/>
      <w:spacing w:line="235" w:lineRule="exact"/>
      <w:ind w:firstLine="700"/>
    </w:pPr>
    <w:rPr>
      <w:rFonts w:asciiTheme="minorHAnsi" w:eastAsiaTheme="minorHAnsi" w:hAnsiTheme="minorHAnsi" w:cstheme="minorBidi"/>
      <w:sz w:val="19"/>
      <w:szCs w:val="19"/>
      <w:lang w:eastAsia="en-US"/>
    </w:rPr>
  </w:style>
  <w:style w:type="character" w:customStyle="1" w:styleId="affa">
    <w:name w:val="Абзац списка Знак"/>
    <w:aliases w:val="Заговок Марина Знак"/>
    <w:link w:val="aff9"/>
    <w:uiPriority w:val="34"/>
    <w:locked/>
    <w:rsid w:val="00A3282E"/>
    <w:rPr>
      <w:rFonts w:ascii="Calibri" w:eastAsia="Calibri" w:hAnsi="Calibri" w:cs="Times New Roman"/>
    </w:rPr>
  </w:style>
  <w:style w:type="paragraph" w:customStyle="1" w:styleId="Text">
    <w:name w:val="Text"/>
    <w:basedOn w:val="a1"/>
    <w:rsid w:val="00A3282E"/>
    <w:pPr>
      <w:spacing w:after="240" w:line="240" w:lineRule="auto"/>
      <w:ind w:firstLine="0"/>
      <w:jc w:val="left"/>
    </w:pPr>
    <w:rPr>
      <w:sz w:val="24"/>
      <w:szCs w:val="20"/>
      <w:lang w:val="en-US" w:eastAsia="en-US"/>
    </w:rPr>
  </w:style>
  <w:style w:type="paragraph" w:customStyle="1" w:styleId="260">
    <w:name w:val="Основной текст26"/>
    <w:basedOn w:val="a1"/>
    <w:rsid w:val="00FC4C94"/>
    <w:pPr>
      <w:shd w:val="clear" w:color="auto" w:fill="FFFFFF"/>
      <w:spacing w:before="120" w:line="274" w:lineRule="exact"/>
      <w:ind w:firstLine="0"/>
      <w:jc w:val="left"/>
    </w:pPr>
    <w:rPr>
      <w:rFonts w:asciiTheme="minorHAnsi" w:eastAsiaTheme="minorEastAsia" w:hAnsiTheme="minorHAnsi"/>
      <w:spacing w:val="2"/>
      <w:sz w:val="21"/>
      <w:szCs w:val="21"/>
      <w:shd w:val="clear" w:color="auto" w:fill="FFFFFF"/>
    </w:rPr>
  </w:style>
  <w:style w:type="paragraph" w:customStyle="1" w:styleId="Style5">
    <w:name w:val="Style5"/>
    <w:basedOn w:val="a1"/>
    <w:rsid w:val="00FC4C94"/>
    <w:pPr>
      <w:widowControl w:val="0"/>
      <w:autoSpaceDE w:val="0"/>
      <w:autoSpaceDN w:val="0"/>
      <w:adjustRightInd w:val="0"/>
      <w:spacing w:line="230" w:lineRule="exact"/>
      <w:ind w:firstLine="0"/>
      <w:jc w:val="left"/>
    </w:pPr>
    <w:rPr>
      <w:rFonts w:eastAsia="Calibri"/>
      <w:sz w:val="24"/>
      <w:szCs w:val="24"/>
    </w:rPr>
  </w:style>
  <w:style w:type="paragraph" w:customStyle="1" w:styleId="210">
    <w:name w:val="Основной текст 21"/>
    <w:basedOn w:val="a1"/>
    <w:rsid w:val="00674E25"/>
    <w:pPr>
      <w:tabs>
        <w:tab w:val="left" w:pos="567"/>
      </w:tabs>
      <w:suppressAutoHyphens/>
      <w:spacing w:after="60" w:line="240" w:lineRule="auto"/>
      <w:ind w:firstLine="0"/>
    </w:pPr>
    <w:rPr>
      <w:sz w:val="24"/>
      <w:szCs w:val="20"/>
      <w:lang w:eastAsia="ar-SA"/>
    </w:rPr>
  </w:style>
  <w:style w:type="paragraph" w:customStyle="1" w:styleId="Standard">
    <w:name w:val="Standard"/>
    <w:rsid w:val="004E2C5F"/>
    <w:pPr>
      <w:widowControl w:val="0"/>
      <w:suppressAutoHyphens/>
      <w:autoSpaceDN w:val="0"/>
      <w:spacing w:after="0" w:line="240" w:lineRule="auto"/>
      <w:textAlignment w:val="baseline"/>
    </w:pPr>
    <w:rPr>
      <w:rFonts w:ascii="Times New Roman" w:eastAsia="DejaVu Sans" w:hAnsi="Times New Roman" w:cs="Lohit Hindi"/>
      <w:kern w:val="3"/>
      <w:sz w:val="24"/>
      <w:szCs w:val="24"/>
      <w:lang w:eastAsia="zh-CN" w:bidi="hi-IN"/>
    </w:rPr>
  </w:style>
  <w:style w:type="paragraph" w:customStyle="1" w:styleId="xl87">
    <w:name w:val="xl87"/>
    <w:basedOn w:val="a1"/>
    <w:qFormat/>
    <w:rsid w:val="00280525"/>
    <w:pPr>
      <w:pBdr>
        <w:top w:val="single" w:sz="4" w:space="0" w:color="000000"/>
        <w:left w:val="single" w:sz="4" w:space="0" w:color="000000"/>
        <w:bottom w:val="single" w:sz="8" w:space="0" w:color="000000"/>
        <w:right w:val="single" w:sz="4" w:space="0" w:color="000000"/>
      </w:pBdr>
      <w:suppressAutoHyphens/>
      <w:spacing w:before="280" w:after="280" w:line="240" w:lineRule="auto"/>
      <w:ind w:firstLine="0"/>
      <w:jc w:val="left"/>
    </w:pPr>
    <w:rPr>
      <w:b/>
      <w:bCs/>
      <w:sz w:val="24"/>
      <w:szCs w:val="24"/>
      <w:lang w:eastAsia="ar-SA"/>
    </w:rPr>
  </w:style>
  <w:style w:type="character" w:customStyle="1" w:styleId="affff2">
    <w:name w:val="Без интервала Знак"/>
    <w:link w:val="affff1"/>
    <w:uiPriority w:val="1"/>
    <w:locked/>
    <w:rsid w:val="00280525"/>
    <w:rPr>
      <w:rFonts w:ascii="Times New Roman" w:eastAsia="Times New Roman" w:hAnsi="Times New Roman" w:cs="Times New Roman"/>
      <w:sz w:val="24"/>
      <w:szCs w:val="24"/>
      <w:lang w:eastAsia="ru-RU"/>
    </w:rPr>
  </w:style>
  <w:style w:type="character" w:customStyle="1" w:styleId="3c">
    <w:name w:val="Знак Знак3"/>
    <w:rsid w:val="00C1324C"/>
    <w:rPr>
      <w:sz w:val="24"/>
      <w:lang w:eastAsia="ar-SA"/>
    </w:rPr>
  </w:style>
  <w:style w:type="character" w:customStyle="1" w:styleId="48">
    <w:name w:val="Знак Знак4"/>
    <w:locked/>
    <w:rsid w:val="00C1324C"/>
    <w:rPr>
      <w:b/>
      <w:kern w:val="1"/>
      <w:sz w:val="36"/>
      <w:lang w:val="ru-RU" w:eastAsia="ar-SA" w:bidi="ar-SA"/>
    </w:rPr>
  </w:style>
  <w:style w:type="paragraph" w:customStyle="1" w:styleId="49">
    <w:name w:val="Обычный4"/>
    <w:rsid w:val="00C1324C"/>
    <w:pPr>
      <w:widowControl w:val="0"/>
      <w:suppressAutoHyphens/>
      <w:snapToGrid w:val="0"/>
      <w:spacing w:after="0" w:line="240" w:lineRule="auto"/>
      <w:ind w:firstLine="720"/>
    </w:pPr>
    <w:rPr>
      <w:rFonts w:ascii="Times New Roman" w:eastAsia="Arial" w:hAnsi="Times New Roman" w:cs="Times New Roman"/>
      <w:sz w:val="20"/>
      <w:szCs w:val="20"/>
      <w:lang w:eastAsia="ar-SA"/>
    </w:rPr>
  </w:style>
  <w:style w:type="paragraph" w:customStyle="1" w:styleId="1CStyle6">
    <w:name w:val="1CStyle6"/>
    <w:rsid w:val="000E7F6D"/>
    <w:pPr>
      <w:spacing w:after="200" w:line="276" w:lineRule="auto"/>
      <w:jc w:val="center"/>
    </w:pPr>
    <w:rPr>
      <w:rFonts w:ascii="Times New Roman" w:eastAsiaTheme="minorEastAsia" w:hAnsi="Times New Roman"/>
      <w:sz w:val="20"/>
      <w:lang w:eastAsia="ru-RU"/>
    </w:rPr>
  </w:style>
  <w:style w:type="paragraph" w:customStyle="1" w:styleId="1CStyle8">
    <w:name w:val="1CStyle8"/>
    <w:rsid w:val="000E7F6D"/>
    <w:pPr>
      <w:spacing w:after="200" w:line="276" w:lineRule="auto"/>
      <w:jc w:val="center"/>
    </w:pPr>
    <w:rPr>
      <w:rFonts w:ascii="Times New Roman" w:eastAsiaTheme="minorEastAsia" w:hAnsi="Times New Roman"/>
      <w:sz w:val="20"/>
      <w:lang w:eastAsia="ru-RU"/>
    </w:rPr>
  </w:style>
  <w:style w:type="paragraph" w:customStyle="1" w:styleId="1CStyle13">
    <w:name w:val="1CStyle13"/>
    <w:rsid w:val="000E7F6D"/>
    <w:pPr>
      <w:spacing w:after="200" w:line="276" w:lineRule="auto"/>
      <w:jc w:val="center"/>
    </w:pPr>
    <w:rPr>
      <w:rFonts w:ascii="Times New Roman" w:eastAsiaTheme="minorEastAsia" w:hAnsi="Times New Roman"/>
      <w:sz w:val="20"/>
      <w:lang w:eastAsia="ru-RU"/>
    </w:rPr>
  </w:style>
  <w:style w:type="paragraph" w:customStyle="1" w:styleId="1CStyle7">
    <w:name w:val="1CStyle7"/>
    <w:rsid w:val="000E7F6D"/>
    <w:pPr>
      <w:spacing w:after="200" w:line="276" w:lineRule="auto"/>
      <w:jc w:val="center"/>
    </w:pPr>
    <w:rPr>
      <w:rFonts w:ascii="Times New Roman" w:eastAsiaTheme="minorEastAsia" w:hAnsi="Times New Roman"/>
      <w:sz w:val="20"/>
      <w:lang w:eastAsia="ru-RU"/>
    </w:rPr>
  </w:style>
  <w:style w:type="paragraph" w:customStyle="1" w:styleId="1CStyle12">
    <w:name w:val="1CStyle12"/>
    <w:rsid w:val="000E7F6D"/>
    <w:pPr>
      <w:spacing w:after="200" w:line="276" w:lineRule="auto"/>
      <w:jc w:val="center"/>
    </w:pPr>
    <w:rPr>
      <w:rFonts w:ascii="Times New Roman" w:eastAsiaTheme="minorEastAsia" w:hAnsi="Times New Roman"/>
      <w:sz w:val="20"/>
      <w:lang w:eastAsia="ru-RU"/>
    </w:rPr>
  </w:style>
  <w:style w:type="paragraph" w:customStyle="1" w:styleId="1CStyle9">
    <w:name w:val="1CStyle9"/>
    <w:rsid w:val="000E7F6D"/>
    <w:pPr>
      <w:spacing w:after="200" w:line="276" w:lineRule="auto"/>
      <w:jc w:val="center"/>
    </w:pPr>
    <w:rPr>
      <w:rFonts w:ascii="Times New Roman" w:eastAsiaTheme="minorEastAsia" w:hAnsi="Times New Roman"/>
      <w:sz w:val="20"/>
      <w:lang w:eastAsia="ru-RU"/>
    </w:rPr>
  </w:style>
  <w:style w:type="paragraph" w:customStyle="1" w:styleId="1CStyle10">
    <w:name w:val="1CStyle10"/>
    <w:rsid w:val="000E7F6D"/>
    <w:pPr>
      <w:spacing w:after="200" w:line="276" w:lineRule="auto"/>
      <w:jc w:val="center"/>
    </w:pPr>
    <w:rPr>
      <w:rFonts w:ascii="Times New Roman" w:eastAsiaTheme="minorEastAsia" w:hAnsi="Times New Roman"/>
      <w:sz w:val="20"/>
      <w:lang w:eastAsia="ru-RU"/>
    </w:rPr>
  </w:style>
  <w:style w:type="paragraph" w:customStyle="1" w:styleId="1CStyle14">
    <w:name w:val="1CStyle14"/>
    <w:rsid w:val="000E7F6D"/>
    <w:pPr>
      <w:spacing w:after="200" w:line="276" w:lineRule="auto"/>
      <w:jc w:val="right"/>
    </w:pPr>
    <w:rPr>
      <w:rFonts w:ascii="Times New Roman" w:eastAsiaTheme="minorEastAsia" w:hAnsi="Times New Roman"/>
      <w:sz w:val="20"/>
      <w:lang w:eastAsia="ru-RU"/>
    </w:rPr>
  </w:style>
  <w:style w:type="paragraph" w:customStyle="1" w:styleId="afffff3">
    <w:name w:val="Табличный_по ширине"/>
    <w:basedOn w:val="a1"/>
    <w:uiPriority w:val="99"/>
    <w:rsid w:val="000E7F6D"/>
    <w:pPr>
      <w:spacing w:line="240" w:lineRule="auto"/>
      <w:ind w:firstLine="0"/>
    </w:pPr>
    <w:rPr>
      <w:sz w:val="22"/>
      <w:szCs w:val="22"/>
    </w:rPr>
  </w:style>
  <w:style w:type="paragraph" w:customStyle="1" w:styleId="msonormalbullet1gif">
    <w:name w:val="msonormalbullet1.gif"/>
    <w:basedOn w:val="a1"/>
    <w:rsid w:val="00F67089"/>
    <w:pPr>
      <w:spacing w:before="100" w:beforeAutospacing="1" w:after="100" w:afterAutospacing="1" w:line="240" w:lineRule="auto"/>
      <w:ind w:firstLine="0"/>
      <w:jc w:val="left"/>
    </w:pPr>
    <w:rPr>
      <w:sz w:val="24"/>
      <w:szCs w:val="24"/>
    </w:rPr>
  </w:style>
  <w:style w:type="paragraph" w:customStyle="1" w:styleId="defaultStyle">
    <w:name w:val="defaultStyle"/>
    <w:link w:val="defaultStyleCar"/>
    <w:uiPriority w:val="99"/>
    <w:unhideWhenUsed/>
    <w:rsid w:val="00F84454"/>
    <w:pPr>
      <w:spacing w:after="200" w:line="360" w:lineRule="auto"/>
      <w:jc w:val="both"/>
    </w:pPr>
    <w:rPr>
      <w:rFonts w:eastAsiaTheme="minorEastAsia"/>
      <w:color w:val="000000"/>
      <w:sz w:val="24"/>
      <w:lang w:eastAsia="ru-RU"/>
    </w:rPr>
  </w:style>
  <w:style w:type="character" w:customStyle="1" w:styleId="defaultStyleCar">
    <w:name w:val="defaultStyleCar"/>
    <w:link w:val="defaultStyle"/>
    <w:uiPriority w:val="99"/>
    <w:unhideWhenUsed/>
    <w:rsid w:val="00F84454"/>
    <w:rPr>
      <w:rFonts w:eastAsiaTheme="minorEastAsia"/>
      <w:color w:val="000000"/>
      <w:sz w:val="24"/>
      <w:lang w:eastAsia="ru-RU"/>
    </w:rPr>
  </w:style>
  <w:style w:type="paragraph" w:customStyle="1" w:styleId="ConsNonformat">
    <w:name w:val="ConsNonformat"/>
    <w:rsid w:val="00AC53CD"/>
    <w:pPr>
      <w:widowControl w:val="0"/>
      <w:suppressAutoHyphens/>
      <w:autoSpaceDE w:val="0"/>
      <w:spacing w:after="0" w:line="240" w:lineRule="auto"/>
    </w:pPr>
    <w:rPr>
      <w:rFonts w:ascii="Courier New" w:eastAsia="Arial" w:hAnsi="Courier New" w:cs="Courier New"/>
      <w:kern w:val="2"/>
      <w:sz w:val="20"/>
      <w:szCs w:val="20"/>
      <w:lang w:eastAsia="ar-SA"/>
    </w:rPr>
  </w:style>
  <w:style w:type="paragraph" w:customStyle="1" w:styleId="310">
    <w:name w:val="Основной текст с отступом 31"/>
    <w:basedOn w:val="a1"/>
    <w:rsid w:val="00AC53CD"/>
    <w:pPr>
      <w:widowControl w:val="0"/>
      <w:suppressAutoHyphens/>
      <w:spacing w:after="120" w:line="240" w:lineRule="auto"/>
      <w:ind w:left="283" w:firstLine="0"/>
      <w:jc w:val="left"/>
    </w:pPr>
    <w:rPr>
      <w:rFonts w:eastAsia="SimSun" w:cs="Mangal"/>
      <w:kern w:val="2"/>
      <w:sz w:val="16"/>
      <w:szCs w:val="16"/>
      <w:lang w:eastAsia="hi-IN" w:bidi="hi-IN"/>
    </w:rPr>
  </w:style>
  <w:style w:type="paragraph" w:customStyle="1" w:styleId="FR2">
    <w:name w:val="FR2"/>
    <w:rsid w:val="00297559"/>
    <w:pPr>
      <w:widowControl w:val="0"/>
      <w:suppressAutoHyphens/>
      <w:snapToGrid w:val="0"/>
      <w:spacing w:after="0" w:line="276" w:lineRule="auto"/>
      <w:ind w:left="40" w:firstLine="720"/>
      <w:jc w:val="both"/>
    </w:pPr>
    <w:rPr>
      <w:rFonts w:ascii="Times New Roman" w:eastAsia="Times New Roman" w:hAnsi="Times New Roman" w:cs="Times New Roman"/>
      <w:sz w:val="20"/>
      <w:szCs w:val="20"/>
      <w:lang w:eastAsia="zh-CN"/>
    </w:rPr>
  </w:style>
  <w:style w:type="paragraph" w:customStyle="1" w:styleId="1c">
    <w:name w:val="Текст сноски1"/>
    <w:basedOn w:val="a1"/>
    <w:rsid w:val="008244B2"/>
    <w:pPr>
      <w:widowControl w:val="0"/>
      <w:suppressAutoHyphens/>
      <w:spacing w:line="240" w:lineRule="auto"/>
      <w:ind w:firstLine="0"/>
      <w:jc w:val="left"/>
    </w:pPr>
    <w:rPr>
      <w:rFonts w:eastAsia="SimSun" w:cs="Mangal"/>
      <w:kern w:val="2"/>
      <w:sz w:val="24"/>
      <w:szCs w:val="24"/>
      <w:lang w:eastAsia="zh-CN" w:bidi="hi-IN"/>
    </w:rPr>
  </w:style>
  <w:style w:type="character" w:customStyle="1" w:styleId="afffff4">
    <w:name w:val="Символ сноски"/>
    <w:rsid w:val="008244B2"/>
  </w:style>
  <w:style w:type="character" w:customStyle="1" w:styleId="1d">
    <w:name w:val="Знак сноски1"/>
    <w:rsid w:val="008244B2"/>
    <w:rPr>
      <w:vertAlign w:val="superscript"/>
    </w:rPr>
  </w:style>
  <w:style w:type="character" w:styleId="afffff5">
    <w:name w:val="Unresolved Mention"/>
    <w:basedOn w:val="a2"/>
    <w:uiPriority w:val="99"/>
    <w:semiHidden/>
    <w:unhideWhenUsed/>
    <w:rsid w:val="00A55FA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0010313">
      <w:bodyDiv w:val="1"/>
      <w:marLeft w:val="0"/>
      <w:marRight w:val="0"/>
      <w:marTop w:val="0"/>
      <w:marBottom w:val="0"/>
      <w:divBdr>
        <w:top w:val="none" w:sz="0" w:space="0" w:color="auto"/>
        <w:left w:val="none" w:sz="0" w:space="0" w:color="auto"/>
        <w:bottom w:val="none" w:sz="0" w:space="0" w:color="auto"/>
        <w:right w:val="none" w:sz="0" w:space="0" w:color="auto"/>
      </w:divBdr>
    </w:div>
    <w:div w:id="171068754">
      <w:bodyDiv w:val="1"/>
      <w:marLeft w:val="0"/>
      <w:marRight w:val="0"/>
      <w:marTop w:val="0"/>
      <w:marBottom w:val="0"/>
      <w:divBdr>
        <w:top w:val="none" w:sz="0" w:space="0" w:color="auto"/>
        <w:left w:val="none" w:sz="0" w:space="0" w:color="auto"/>
        <w:bottom w:val="none" w:sz="0" w:space="0" w:color="auto"/>
        <w:right w:val="none" w:sz="0" w:space="0" w:color="auto"/>
      </w:divBdr>
    </w:div>
    <w:div w:id="172652643">
      <w:bodyDiv w:val="1"/>
      <w:marLeft w:val="0"/>
      <w:marRight w:val="0"/>
      <w:marTop w:val="0"/>
      <w:marBottom w:val="0"/>
      <w:divBdr>
        <w:top w:val="none" w:sz="0" w:space="0" w:color="auto"/>
        <w:left w:val="none" w:sz="0" w:space="0" w:color="auto"/>
        <w:bottom w:val="none" w:sz="0" w:space="0" w:color="auto"/>
        <w:right w:val="none" w:sz="0" w:space="0" w:color="auto"/>
      </w:divBdr>
    </w:div>
    <w:div w:id="233588768">
      <w:bodyDiv w:val="1"/>
      <w:marLeft w:val="0"/>
      <w:marRight w:val="0"/>
      <w:marTop w:val="0"/>
      <w:marBottom w:val="0"/>
      <w:divBdr>
        <w:top w:val="none" w:sz="0" w:space="0" w:color="auto"/>
        <w:left w:val="none" w:sz="0" w:space="0" w:color="auto"/>
        <w:bottom w:val="none" w:sz="0" w:space="0" w:color="auto"/>
        <w:right w:val="none" w:sz="0" w:space="0" w:color="auto"/>
      </w:divBdr>
    </w:div>
    <w:div w:id="504981259">
      <w:bodyDiv w:val="1"/>
      <w:marLeft w:val="0"/>
      <w:marRight w:val="0"/>
      <w:marTop w:val="0"/>
      <w:marBottom w:val="0"/>
      <w:divBdr>
        <w:top w:val="none" w:sz="0" w:space="0" w:color="auto"/>
        <w:left w:val="none" w:sz="0" w:space="0" w:color="auto"/>
        <w:bottom w:val="none" w:sz="0" w:space="0" w:color="auto"/>
        <w:right w:val="none" w:sz="0" w:space="0" w:color="auto"/>
      </w:divBdr>
    </w:div>
    <w:div w:id="540827320">
      <w:bodyDiv w:val="1"/>
      <w:marLeft w:val="0"/>
      <w:marRight w:val="0"/>
      <w:marTop w:val="0"/>
      <w:marBottom w:val="0"/>
      <w:divBdr>
        <w:top w:val="none" w:sz="0" w:space="0" w:color="auto"/>
        <w:left w:val="none" w:sz="0" w:space="0" w:color="auto"/>
        <w:bottom w:val="none" w:sz="0" w:space="0" w:color="auto"/>
        <w:right w:val="none" w:sz="0" w:space="0" w:color="auto"/>
      </w:divBdr>
    </w:div>
    <w:div w:id="584726236">
      <w:bodyDiv w:val="1"/>
      <w:marLeft w:val="0"/>
      <w:marRight w:val="0"/>
      <w:marTop w:val="0"/>
      <w:marBottom w:val="0"/>
      <w:divBdr>
        <w:top w:val="none" w:sz="0" w:space="0" w:color="auto"/>
        <w:left w:val="none" w:sz="0" w:space="0" w:color="auto"/>
        <w:bottom w:val="none" w:sz="0" w:space="0" w:color="auto"/>
        <w:right w:val="none" w:sz="0" w:space="0" w:color="auto"/>
      </w:divBdr>
    </w:div>
    <w:div w:id="597325533">
      <w:bodyDiv w:val="1"/>
      <w:marLeft w:val="0"/>
      <w:marRight w:val="0"/>
      <w:marTop w:val="0"/>
      <w:marBottom w:val="0"/>
      <w:divBdr>
        <w:top w:val="none" w:sz="0" w:space="0" w:color="auto"/>
        <w:left w:val="none" w:sz="0" w:space="0" w:color="auto"/>
        <w:bottom w:val="none" w:sz="0" w:space="0" w:color="auto"/>
        <w:right w:val="none" w:sz="0" w:space="0" w:color="auto"/>
      </w:divBdr>
    </w:div>
    <w:div w:id="601572264">
      <w:bodyDiv w:val="1"/>
      <w:marLeft w:val="0"/>
      <w:marRight w:val="0"/>
      <w:marTop w:val="0"/>
      <w:marBottom w:val="0"/>
      <w:divBdr>
        <w:top w:val="none" w:sz="0" w:space="0" w:color="auto"/>
        <w:left w:val="none" w:sz="0" w:space="0" w:color="auto"/>
        <w:bottom w:val="none" w:sz="0" w:space="0" w:color="auto"/>
        <w:right w:val="none" w:sz="0" w:space="0" w:color="auto"/>
      </w:divBdr>
    </w:div>
    <w:div w:id="669211444">
      <w:bodyDiv w:val="1"/>
      <w:marLeft w:val="0"/>
      <w:marRight w:val="0"/>
      <w:marTop w:val="0"/>
      <w:marBottom w:val="0"/>
      <w:divBdr>
        <w:top w:val="none" w:sz="0" w:space="0" w:color="auto"/>
        <w:left w:val="none" w:sz="0" w:space="0" w:color="auto"/>
        <w:bottom w:val="none" w:sz="0" w:space="0" w:color="auto"/>
        <w:right w:val="none" w:sz="0" w:space="0" w:color="auto"/>
      </w:divBdr>
    </w:div>
    <w:div w:id="682364412">
      <w:bodyDiv w:val="1"/>
      <w:marLeft w:val="0"/>
      <w:marRight w:val="0"/>
      <w:marTop w:val="0"/>
      <w:marBottom w:val="0"/>
      <w:divBdr>
        <w:top w:val="none" w:sz="0" w:space="0" w:color="auto"/>
        <w:left w:val="none" w:sz="0" w:space="0" w:color="auto"/>
        <w:bottom w:val="none" w:sz="0" w:space="0" w:color="auto"/>
        <w:right w:val="none" w:sz="0" w:space="0" w:color="auto"/>
      </w:divBdr>
    </w:div>
    <w:div w:id="701049785">
      <w:bodyDiv w:val="1"/>
      <w:marLeft w:val="0"/>
      <w:marRight w:val="0"/>
      <w:marTop w:val="0"/>
      <w:marBottom w:val="0"/>
      <w:divBdr>
        <w:top w:val="none" w:sz="0" w:space="0" w:color="auto"/>
        <w:left w:val="none" w:sz="0" w:space="0" w:color="auto"/>
        <w:bottom w:val="none" w:sz="0" w:space="0" w:color="auto"/>
        <w:right w:val="none" w:sz="0" w:space="0" w:color="auto"/>
      </w:divBdr>
    </w:div>
    <w:div w:id="764150772">
      <w:bodyDiv w:val="1"/>
      <w:marLeft w:val="0"/>
      <w:marRight w:val="0"/>
      <w:marTop w:val="0"/>
      <w:marBottom w:val="0"/>
      <w:divBdr>
        <w:top w:val="none" w:sz="0" w:space="0" w:color="auto"/>
        <w:left w:val="none" w:sz="0" w:space="0" w:color="auto"/>
        <w:bottom w:val="none" w:sz="0" w:space="0" w:color="auto"/>
        <w:right w:val="none" w:sz="0" w:space="0" w:color="auto"/>
      </w:divBdr>
    </w:div>
    <w:div w:id="874125470">
      <w:bodyDiv w:val="1"/>
      <w:marLeft w:val="0"/>
      <w:marRight w:val="0"/>
      <w:marTop w:val="0"/>
      <w:marBottom w:val="0"/>
      <w:divBdr>
        <w:top w:val="none" w:sz="0" w:space="0" w:color="auto"/>
        <w:left w:val="none" w:sz="0" w:space="0" w:color="auto"/>
        <w:bottom w:val="none" w:sz="0" w:space="0" w:color="auto"/>
        <w:right w:val="none" w:sz="0" w:space="0" w:color="auto"/>
      </w:divBdr>
    </w:div>
    <w:div w:id="907230125">
      <w:bodyDiv w:val="1"/>
      <w:marLeft w:val="0"/>
      <w:marRight w:val="0"/>
      <w:marTop w:val="0"/>
      <w:marBottom w:val="0"/>
      <w:divBdr>
        <w:top w:val="none" w:sz="0" w:space="0" w:color="auto"/>
        <w:left w:val="none" w:sz="0" w:space="0" w:color="auto"/>
        <w:bottom w:val="none" w:sz="0" w:space="0" w:color="auto"/>
        <w:right w:val="none" w:sz="0" w:space="0" w:color="auto"/>
      </w:divBdr>
    </w:div>
    <w:div w:id="935670612">
      <w:bodyDiv w:val="1"/>
      <w:marLeft w:val="0"/>
      <w:marRight w:val="0"/>
      <w:marTop w:val="0"/>
      <w:marBottom w:val="0"/>
      <w:divBdr>
        <w:top w:val="none" w:sz="0" w:space="0" w:color="auto"/>
        <w:left w:val="none" w:sz="0" w:space="0" w:color="auto"/>
        <w:bottom w:val="none" w:sz="0" w:space="0" w:color="auto"/>
        <w:right w:val="none" w:sz="0" w:space="0" w:color="auto"/>
      </w:divBdr>
    </w:div>
    <w:div w:id="981542709">
      <w:bodyDiv w:val="1"/>
      <w:marLeft w:val="0"/>
      <w:marRight w:val="0"/>
      <w:marTop w:val="0"/>
      <w:marBottom w:val="0"/>
      <w:divBdr>
        <w:top w:val="none" w:sz="0" w:space="0" w:color="auto"/>
        <w:left w:val="none" w:sz="0" w:space="0" w:color="auto"/>
        <w:bottom w:val="none" w:sz="0" w:space="0" w:color="auto"/>
        <w:right w:val="none" w:sz="0" w:space="0" w:color="auto"/>
      </w:divBdr>
    </w:div>
    <w:div w:id="1061564515">
      <w:bodyDiv w:val="1"/>
      <w:marLeft w:val="0"/>
      <w:marRight w:val="0"/>
      <w:marTop w:val="0"/>
      <w:marBottom w:val="0"/>
      <w:divBdr>
        <w:top w:val="none" w:sz="0" w:space="0" w:color="auto"/>
        <w:left w:val="none" w:sz="0" w:space="0" w:color="auto"/>
        <w:bottom w:val="none" w:sz="0" w:space="0" w:color="auto"/>
        <w:right w:val="none" w:sz="0" w:space="0" w:color="auto"/>
      </w:divBdr>
    </w:div>
    <w:div w:id="1128742433">
      <w:bodyDiv w:val="1"/>
      <w:marLeft w:val="0"/>
      <w:marRight w:val="0"/>
      <w:marTop w:val="0"/>
      <w:marBottom w:val="0"/>
      <w:divBdr>
        <w:top w:val="none" w:sz="0" w:space="0" w:color="auto"/>
        <w:left w:val="none" w:sz="0" w:space="0" w:color="auto"/>
        <w:bottom w:val="none" w:sz="0" w:space="0" w:color="auto"/>
        <w:right w:val="none" w:sz="0" w:space="0" w:color="auto"/>
      </w:divBdr>
    </w:div>
    <w:div w:id="1232233130">
      <w:bodyDiv w:val="1"/>
      <w:marLeft w:val="0"/>
      <w:marRight w:val="0"/>
      <w:marTop w:val="0"/>
      <w:marBottom w:val="0"/>
      <w:divBdr>
        <w:top w:val="none" w:sz="0" w:space="0" w:color="auto"/>
        <w:left w:val="none" w:sz="0" w:space="0" w:color="auto"/>
        <w:bottom w:val="none" w:sz="0" w:space="0" w:color="auto"/>
        <w:right w:val="none" w:sz="0" w:space="0" w:color="auto"/>
      </w:divBdr>
    </w:div>
    <w:div w:id="1257254809">
      <w:bodyDiv w:val="1"/>
      <w:marLeft w:val="0"/>
      <w:marRight w:val="0"/>
      <w:marTop w:val="0"/>
      <w:marBottom w:val="0"/>
      <w:divBdr>
        <w:top w:val="none" w:sz="0" w:space="0" w:color="auto"/>
        <w:left w:val="none" w:sz="0" w:space="0" w:color="auto"/>
        <w:bottom w:val="none" w:sz="0" w:space="0" w:color="auto"/>
        <w:right w:val="none" w:sz="0" w:space="0" w:color="auto"/>
      </w:divBdr>
    </w:div>
    <w:div w:id="1261839904">
      <w:bodyDiv w:val="1"/>
      <w:marLeft w:val="0"/>
      <w:marRight w:val="0"/>
      <w:marTop w:val="0"/>
      <w:marBottom w:val="0"/>
      <w:divBdr>
        <w:top w:val="none" w:sz="0" w:space="0" w:color="auto"/>
        <w:left w:val="none" w:sz="0" w:space="0" w:color="auto"/>
        <w:bottom w:val="none" w:sz="0" w:space="0" w:color="auto"/>
        <w:right w:val="none" w:sz="0" w:space="0" w:color="auto"/>
      </w:divBdr>
    </w:div>
    <w:div w:id="1293946520">
      <w:bodyDiv w:val="1"/>
      <w:marLeft w:val="0"/>
      <w:marRight w:val="0"/>
      <w:marTop w:val="0"/>
      <w:marBottom w:val="0"/>
      <w:divBdr>
        <w:top w:val="none" w:sz="0" w:space="0" w:color="auto"/>
        <w:left w:val="none" w:sz="0" w:space="0" w:color="auto"/>
        <w:bottom w:val="none" w:sz="0" w:space="0" w:color="auto"/>
        <w:right w:val="none" w:sz="0" w:space="0" w:color="auto"/>
      </w:divBdr>
    </w:div>
    <w:div w:id="1312254527">
      <w:bodyDiv w:val="1"/>
      <w:marLeft w:val="0"/>
      <w:marRight w:val="0"/>
      <w:marTop w:val="0"/>
      <w:marBottom w:val="0"/>
      <w:divBdr>
        <w:top w:val="none" w:sz="0" w:space="0" w:color="auto"/>
        <w:left w:val="none" w:sz="0" w:space="0" w:color="auto"/>
        <w:bottom w:val="none" w:sz="0" w:space="0" w:color="auto"/>
        <w:right w:val="none" w:sz="0" w:space="0" w:color="auto"/>
      </w:divBdr>
    </w:div>
    <w:div w:id="1355841516">
      <w:bodyDiv w:val="1"/>
      <w:marLeft w:val="0"/>
      <w:marRight w:val="0"/>
      <w:marTop w:val="0"/>
      <w:marBottom w:val="0"/>
      <w:divBdr>
        <w:top w:val="none" w:sz="0" w:space="0" w:color="auto"/>
        <w:left w:val="none" w:sz="0" w:space="0" w:color="auto"/>
        <w:bottom w:val="none" w:sz="0" w:space="0" w:color="auto"/>
        <w:right w:val="none" w:sz="0" w:space="0" w:color="auto"/>
      </w:divBdr>
    </w:div>
    <w:div w:id="1378509213">
      <w:bodyDiv w:val="1"/>
      <w:marLeft w:val="0"/>
      <w:marRight w:val="0"/>
      <w:marTop w:val="0"/>
      <w:marBottom w:val="0"/>
      <w:divBdr>
        <w:top w:val="none" w:sz="0" w:space="0" w:color="auto"/>
        <w:left w:val="none" w:sz="0" w:space="0" w:color="auto"/>
        <w:bottom w:val="none" w:sz="0" w:space="0" w:color="auto"/>
        <w:right w:val="none" w:sz="0" w:space="0" w:color="auto"/>
      </w:divBdr>
    </w:div>
    <w:div w:id="1411267073">
      <w:bodyDiv w:val="1"/>
      <w:marLeft w:val="0"/>
      <w:marRight w:val="0"/>
      <w:marTop w:val="0"/>
      <w:marBottom w:val="0"/>
      <w:divBdr>
        <w:top w:val="none" w:sz="0" w:space="0" w:color="auto"/>
        <w:left w:val="none" w:sz="0" w:space="0" w:color="auto"/>
        <w:bottom w:val="none" w:sz="0" w:space="0" w:color="auto"/>
        <w:right w:val="none" w:sz="0" w:space="0" w:color="auto"/>
      </w:divBdr>
    </w:div>
    <w:div w:id="1413432004">
      <w:bodyDiv w:val="1"/>
      <w:marLeft w:val="0"/>
      <w:marRight w:val="0"/>
      <w:marTop w:val="0"/>
      <w:marBottom w:val="0"/>
      <w:divBdr>
        <w:top w:val="none" w:sz="0" w:space="0" w:color="auto"/>
        <w:left w:val="none" w:sz="0" w:space="0" w:color="auto"/>
        <w:bottom w:val="none" w:sz="0" w:space="0" w:color="auto"/>
        <w:right w:val="none" w:sz="0" w:space="0" w:color="auto"/>
      </w:divBdr>
    </w:div>
    <w:div w:id="1426344884">
      <w:bodyDiv w:val="1"/>
      <w:marLeft w:val="0"/>
      <w:marRight w:val="0"/>
      <w:marTop w:val="0"/>
      <w:marBottom w:val="0"/>
      <w:divBdr>
        <w:top w:val="none" w:sz="0" w:space="0" w:color="auto"/>
        <w:left w:val="none" w:sz="0" w:space="0" w:color="auto"/>
        <w:bottom w:val="none" w:sz="0" w:space="0" w:color="auto"/>
        <w:right w:val="none" w:sz="0" w:space="0" w:color="auto"/>
      </w:divBdr>
    </w:div>
    <w:div w:id="1429620981">
      <w:bodyDiv w:val="1"/>
      <w:marLeft w:val="0"/>
      <w:marRight w:val="0"/>
      <w:marTop w:val="0"/>
      <w:marBottom w:val="0"/>
      <w:divBdr>
        <w:top w:val="none" w:sz="0" w:space="0" w:color="auto"/>
        <w:left w:val="none" w:sz="0" w:space="0" w:color="auto"/>
        <w:bottom w:val="none" w:sz="0" w:space="0" w:color="auto"/>
        <w:right w:val="none" w:sz="0" w:space="0" w:color="auto"/>
      </w:divBdr>
    </w:div>
    <w:div w:id="1509441570">
      <w:bodyDiv w:val="1"/>
      <w:marLeft w:val="0"/>
      <w:marRight w:val="0"/>
      <w:marTop w:val="0"/>
      <w:marBottom w:val="0"/>
      <w:divBdr>
        <w:top w:val="none" w:sz="0" w:space="0" w:color="auto"/>
        <w:left w:val="none" w:sz="0" w:space="0" w:color="auto"/>
        <w:bottom w:val="none" w:sz="0" w:space="0" w:color="auto"/>
        <w:right w:val="none" w:sz="0" w:space="0" w:color="auto"/>
      </w:divBdr>
    </w:div>
    <w:div w:id="1529905082">
      <w:bodyDiv w:val="1"/>
      <w:marLeft w:val="0"/>
      <w:marRight w:val="0"/>
      <w:marTop w:val="0"/>
      <w:marBottom w:val="0"/>
      <w:divBdr>
        <w:top w:val="none" w:sz="0" w:space="0" w:color="auto"/>
        <w:left w:val="none" w:sz="0" w:space="0" w:color="auto"/>
        <w:bottom w:val="none" w:sz="0" w:space="0" w:color="auto"/>
        <w:right w:val="none" w:sz="0" w:space="0" w:color="auto"/>
      </w:divBdr>
    </w:div>
    <w:div w:id="1539275206">
      <w:bodyDiv w:val="1"/>
      <w:marLeft w:val="0"/>
      <w:marRight w:val="0"/>
      <w:marTop w:val="0"/>
      <w:marBottom w:val="0"/>
      <w:divBdr>
        <w:top w:val="none" w:sz="0" w:space="0" w:color="auto"/>
        <w:left w:val="none" w:sz="0" w:space="0" w:color="auto"/>
        <w:bottom w:val="none" w:sz="0" w:space="0" w:color="auto"/>
        <w:right w:val="none" w:sz="0" w:space="0" w:color="auto"/>
      </w:divBdr>
    </w:div>
    <w:div w:id="1606234401">
      <w:bodyDiv w:val="1"/>
      <w:marLeft w:val="0"/>
      <w:marRight w:val="0"/>
      <w:marTop w:val="0"/>
      <w:marBottom w:val="0"/>
      <w:divBdr>
        <w:top w:val="none" w:sz="0" w:space="0" w:color="auto"/>
        <w:left w:val="none" w:sz="0" w:space="0" w:color="auto"/>
        <w:bottom w:val="none" w:sz="0" w:space="0" w:color="auto"/>
        <w:right w:val="none" w:sz="0" w:space="0" w:color="auto"/>
      </w:divBdr>
    </w:div>
    <w:div w:id="1663577934">
      <w:bodyDiv w:val="1"/>
      <w:marLeft w:val="0"/>
      <w:marRight w:val="0"/>
      <w:marTop w:val="0"/>
      <w:marBottom w:val="0"/>
      <w:divBdr>
        <w:top w:val="none" w:sz="0" w:space="0" w:color="auto"/>
        <w:left w:val="none" w:sz="0" w:space="0" w:color="auto"/>
        <w:bottom w:val="none" w:sz="0" w:space="0" w:color="auto"/>
        <w:right w:val="none" w:sz="0" w:space="0" w:color="auto"/>
      </w:divBdr>
    </w:div>
    <w:div w:id="1666474189">
      <w:bodyDiv w:val="1"/>
      <w:marLeft w:val="0"/>
      <w:marRight w:val="0"/>
      <w:marTop w:val="0"/>
      <w:marBottom w:val="0"/>
      <w:divBdr>
        <w:top w:val="none" w:sz="0" w:space="0" w:color="auto"/>
        <w:left w:val="none" w:sz="0" w:space="0" w:color="auto"/>
        <w:bottom w:val="none" w:sz="0" w:space="0" w:color="auto"/>
        <w:right w:val="none" w:sz="0" w:space="0" w:color="auto"/>
      </w:divBdr>
      <w:divsChild>
        <w:div w:id="2017228033">
          <w:marLeft w:val="0"/>
          <w:marRight w:val="0"/>
          <w:marTop w:val="0"/>
          <w:marBottom w:val="0"/>
          <w:divBdr>
            <w:top w:val="none" w:sz="0" w:space="0" w:color="auto"/>
            <w:left w:val="none" w:sz="0" w:space="0" w:color="auto"/>
            <w:bottom w:val="none" w:sz="0" w:space="0" w:color="auto"/>
            <w:right w:val="none" w:sz="0" w:space="0" w:color="auto"/>
          </w:divBdr>
          <w:divsChild>
            <w:div w:id="545878184">
              <w:marLeft w:val="0"/>
              <w:marRight w:val="0"/>
              <w:marTop w:val="0"/>
              <w:marBottom w:val="0"/>
              <w:divBdr>
                <w:top w:val="none" w:sz="0" w:space="0" w:color="auto"/>
                <w:left w:val="none" w:sz="0" w:space="0" w:color="auto"/>
                <w:bottom w:val="none" w:sz="0" w:space="0" w:color="auto"/>
                <w:right w:val="none" w:sz="0" w:space="0" w:color="auto"/>
              </w:divBdr>
              <w:divsChild>
                <w:div w:id="1886944762">
                  <w:marLeft w:val="0"/>
                  <w:marRight w:val="0"/>
                  <w:marTop w:val="0"/>
                  <w:marBottom w:val="0"/>
                  <w:divBdr>
                    <w:top w:val="none" w:sz="0" w:space="0" w:color="auto"/>
                    <w:left w:val="none" w:sz="0" w:space="0" w:color="auto"/>
                    <w:bottom w:val="none" w:sz="0" w:space="0" w:color="auto"/>
                    <w:right w:val="none" w:sz="0" w:space="0" w:color="auto"/>
                  </w:divBdr>
                  <w:divsChild>
                    <w:div w:id="1240169056">
                      <w:marLeft w:val="0"/>
                      <w:marRight w:val="0"/>
                      <w:marTop w:val="300"/>
                      <w:marBottom w:val="0"/>
                      <w:divBdr>
                        <w:top w:val="none" w:sz="0" w:space="0" w:color="auto"/>
                        <w:left w:val="none" w:sz="0" w:space="0" w:color="auto"/>
                        <w:bottom w:val="none" w:sz="0" w:space="0" w:color="auto"/>
                        <w:right w:val="none" w:sz="0" w:space="0" w:color="auto"/>
                      </w:divBdr>
                      <w:divsChild>
                        <w:div w:id="1586911457">
                          <w:marLeft w:val="5"/>
                          <w:marRight w:val="0"/>
                          <w:marTop w:val="300"/>
                          <w:marBottom w:val="0"/>
                          <w:divBdr>
                            <w:top w:val="none" w:sz="0" w:space="0" w:color="auto"/>
                            <w:left w:val="none" w:sz="0" w:space="0" w:color="auto"/>
                            <w:bottom w:val="none" w:sz="0" w:space="0" w:color="auto"/>
                            <w:right w:val="none" w:sz="0" w:space="0" w:color="auto"/>
                          </w:divBdr>
                        </w:div>
                        <w:div w:id="1121724811">
                          <w:marLeft w:val="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2411399">
      <w:bodyDiv w:val="1"/>
      <w:marLeft w:val="0"/>
      <w:marRight w:val="0"/>
      <w:marTop w:val="0"/>
      <w:marBottom w:val="0"/>
      <w:divBdr>
        <w:top w:val="none" w:sz="0" w:space="0" w:color="auto"/>
        <w:left w:val="none" w:sz="0" w:space="0" w:color="auto"/>
        <w:bottom w:val="none" w:sz="0" w:space="0" w:color="auto"/>
        <w:right w:val="none" w:sz="0" w:space="0" w:color="auto"/>
      </w:divBdr>
    </w:div>
    <w:div w:id="1776750657">
      <w:bodyDiv w:val="1"/>
      <w:marLeft w:val="0"/>
      <w:marRight w:val="0"/>
      <w:marTop w:val="0"/>
      <w:marBottom w:val="0"/>
      <w:divBdr>
        <w:top w:val="none" w:sz="0" w:space="0" w:color="auto"/>
        <w:left w:val="none" w:sz="0" w:space="0" w:color="auto"/>
        <w:bottom w:val="none" w:sz="0" w:space="0" w:color="auto"/>
        <w:right w:val="none" w:sz="0" w:space="0" w:color="auto"/>
      </w:divBdr>
    </w:div>
    <w:div w:id="1810052118">
      <w:bodyDiv w:val="1"/>
      <w:marLeft w:val="0"/>
      <w:marRight w:val="0"/>
      <w:marTop w:val="0"/>
      <w:marBottom w:val="0"/>
      <w:divBdr>
        <w:top w:val="none" w:sz="0" w:space="0" w:color="auto"/>
        <w:left w:val="none" w:sz="0" w:space="0" w:color="auto"/>
        <w:bottom w:val="none" w:sz="0" w:space="0" w:color="auto"/>
        <w:right w:val="none" w:sz="0" w:space="0" w:color="auto"/>
      </w:divBdr>
    </w:div>
    <w:div w:id="1816604278">
      <w:bodyDiv w:val="1"/>
      <w:marLeft w:val="0"/>
      <w:marRight w:val="0"/>
      <w:marTop w:val="0"/>
      <w:marBottom w:val="0"/>
      <w:divBdr>
        <w:top w:val="none" w:sz="0" w:space="0" w:color="auto"/>
        <w:left w:val="none" w:sz="0" w:space="0" w:color="auto"/>
        <w:bottom w:val="none" w:sz="0" w:space="0" w:color="auto"/>
        <w:right w:val="none" w:sz="0" w:space="0" w:color="auto"/>
      </w:divBdr>
    </w:div>
    <w:div w:id="1820883338">
      <w:bodyDiv w:val="1"/>
      <w:marLeft w:val="0"/>
      <w:marRight w:val="0"/>
      <w:marTop w:val="0"/>
      <w:marBottom w:val="0"/>
      <w:divBdr>
        <w:top w:val="none" w:sz="0" w:space="0" w:color="auto"/>
        <w:left w:val="none" w:sz="0" w:space="0" w:color="auto"/>
        <w:bottom w:val="none" w:sz="0" w:space="0" w:color="auto"/>
        <w:right w:val="none" w:sz="0" w:space="0" w:color="auto"/>
      </w:divBdr>
    </w:div>
    <w:div w:id="1945266891">
      <w:bodyDiv w:val="1"/>
      <w:marLeft w:val="0"/>
      <w:marRight w:val="0"/>
      <w:marTop w:val="0"/>
      <w:marBottom w:val="0"/>
      <w:divBdr>
        <w:top w:val="none" w:sz="0" w:space="0" w:color="auto"/>
        <w:left w:val="none" w:sz="0" w:space="0" w:color="auto"/>
        <w:bottom w:val="none" w:sz="0" w:space="0" w:color="auto"/>
        <w:right w:val="none" w:sz="0" w:space="0" w:color="auto"/>
      </w:divBdr>
    </w:div>
    <w:div w:id="1977833949">
      <w:bodyDiv w:val="1"/>
      <w:marLeft w:val="0"/>
      <w:marRight w:val="0"/>
      <w:marTop w:val="0"/>
      <w:marBottom w:val="0"/>
      <w:divBdr>
        <w:top w:val="none" w:sz="0" w:space="0" w:color="auto"/>
        <w:left w:val="none" w:sz="0" w:space="0" w:color="auto"/>
        <w:bottom w:val="none" w:sz="0" w:space="0" w:color="auto"/>
        <w:right w:val="none" w:sz="0" w:space="0" w:color="auto"/>
      </w:divBdr>
    </w:div>
    <w:div w:id="2000882779">
      <w:bodyDiv w:val="1"/>
      <w:marLeft w:val="0"/>
      <w:marRight w:val="0"/>
      <w:marTop w:val="0"/>
      <w:marBottom w:val="0"/>
      <w:divBdr>
        <w:top w:val="none" w:sz="0" w:space="0" w:color="auto"/>
        <w:left w:val="none" w:sz="0" w:space="0" w:color="auto"/>
        <w:bottom w:val="none" w:sz="0" w:space="0" w:color="auto"/>
        <w:right w:val="none" w:sz="0" w:space="0" w:color="auto"/>
      </w:divBdr>
    </w:div>
    <w:div w:id="2045984276">
      <w:bodyDiv w:val="1"/>
      <w:marLeft w:val="0"/>
      <w:marRight w:val="0"/>
      <w:marTop w:val="0"/>
      <w:marBottom w:val="0"/>
      <w:divBdr>
        <w:top w:val="none" w:sz="0" w:space="0" w:color="auto"/>
        <w:left w:val="none" w:sz="0" w:space="0" w:color="auto"/>
        <w:bottom w:val="none" w:sz="0" w:space="0" w:color="auto"/>
        <w:right w:val="none" w:sz="0" w:space="0" w:color="auto"/>
      </w:divBdr>
    </w:div>
    <w:div w:id="2050300138">
      <w:bodyDiv w:val="1"/>
      <w:marLeft w:val="0"/>
      <w:marRight w:val="0"/>
      <w:marTop w:val="0"/>
      <w:marBottom w:val="0"/>
      <w:divBdr>
        <w:top w:val="none" w:sz="0" w:space="0" w:color="auto"/>
        <w:left w:val="none" w:sz="0" w:space="0" w:color="auto"/>
        <w:bottom w:val="none" w:sz="0" w:space="0" w:color="auto"/>
        <w:right w:val="none" w:sz="0" w:space="0" w:color="auto"/>
      </w:divBdr>
    </w:div>
    <w:div w:id="2079204634">
      <w:bodyDiv w:val="1"/>
      <w:marLeft w:val="0"/>
      <w:marRight w:val="0"/>
      <w:marTop w:val="0"/>
      <w:marBottom w:val="0"/>
      <w:divBdr>
        <w:top w:val="none" w:sz="0" w:space="0" w:color="auto"/>
        <w:left w:val="none" w:sz="0" w:space="0" w:color="auto"/>
        <w:bottom w:val="none" w:sz="0" w:space="0" w:color="auto"/>
        <w:right w:val="none" w:sz="0" w:space="0" w:color="auto"/>
      </w:divBdr>
    </w:div>
    <w:div w:id="2095124014">
      <w:bodyDiv w:val="1"/>
      <w:marLeft w:val="0"/>
      <w:marRight w:val="0"/>
      <w:marTop w:val="0"/>
      <w:marBottom w:val="0"/>
      <w:divBdr>
        <w:top w:val="none" w:sz="0" w:space="0" w:color="auto"/>
        <w:left w:val="none" w:sz="0" w:space="0" w:color="auto"/>
        <w:bottom w:val="none" w:sz="0" w:space="0" w:color="auto"/>
        <w:right w:val="none" w:sz="0" w:space="0" w:color="auto"/>
      </w:divBdr>
    </w:div>
    <w:div w:id="2125150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ender.admoblkaluga.ru" TargetMode="External"/><Relationship Id="rId13" Type="http://schemas.openxmlformats.org/officeDocument/2006/relationships/hyperlink" Target="consultantplus://offline/ref=7394D45074193CCE24D0DC4BB23405F3B17606445A9DE9DD570B5DF1169666A4B72335BD66B1kF33N" TargetMode="External"/><Relationship Id="rId18" Type="http://schemas.openxmlformats.org/officeDocument/2006/relationships/hyperlink" Target="consultantplus://offline/ref=7394D45074193CCE24D0DC4BB23405F3B17606445A9DE9DD570B5DF1169666A4B72335BD66B1kF33N" TargetMode="External"/><Relationship Id="rId26" Type="http://schemas.openxmlformats.org/officeDocument/2006/relationships/hyperlink" Target="consultantplus://offline/ref=78E69B63468D9E4659349037B58C7CB813C8021EFBB15ED88FCB93C7E0O4v8I" TargetMode="External"/><Relationship Id="rId3" Type="http://schemas.openxmlformats.org/officeDocument/2006/relationships/styles" Target="styles.xml"/><Relationship Id="rId21" Type="http://schemas.openxmlformats.org/officeDocument/2006/relationships/hyperlink" Target="https://estp.ru" TargetMode="External"/><Relationship Id="rId7" Type="http://schemas.openxmlformats.org/officeDocument/2006/relationships/endnotes" Target="endnotes.xml"/><Relationship Id="rId12" Type="http://schemas.openxmlformats.org/officeDocument/2006/relationships/hyperlink" Target="consultantplus://offline/ref=7394D45074193CCE24D0DC4BB23405F3B17606445A9DE9DD570B5DF1169666A4B72335BD66B3kF34N" TargetMode="External"/><Relationship Id="rId17" Type="http://schemas.openxmlformats.org/officeDocument/2006/relationships/hyperlink" Target="consultantplus://offline/ref=7394D45074193CCE24D0DC4BB23405F3B17606445A9DE9DD570B5DF1169666A4B72335BD66B3kF34N" TargetMode="External"/><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consultantplus://offline/ref=32C873D2A802F4595859FF7B5AFA4E149CECCB3E4ECFB3E33D1F010CD3A7N6N" TargetMode="External"/><Relationship Id="rId20" Type="http://schemas.openxmlformats.org/officeDocument/2006/relationships/hyperlink" Target="http://www.zakupki.gov.ru/" TargetMode="External"/><Relationship Id="rId29" Type="http://schemas.openxmlformats.org/officeDocument/2006/relationships/hyperlink" Target="consultantplus://offline/ref=32C873D2A802F4595859FF7B5AFA4E149CECCB3E4ECFB3E33D1F010CD3A7N6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78E69B63468D9E4659349037B58C7CB813C8021EFBB15ED88FCB93C7E0O4v8I" TargetMode="External"/><Relationship Id="rId24" Type="http://schemas.openxmlformats.org/officeDocument/2006/relationships/footer" Target="footer1.xm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4B6D8DC6C445C4BC00A0E21ECA0C653D715A4E97EAC78F9F6AA0FCFEFBu1tBN" TargetMode="External"/><Relationship Id="rId23" Type="http://schemas.openxmlformats.org/officeDocument/2006/relationships/hyperlink" Target="https://www.rts-tender.ru" TargetMode="External"/><Relationship Id="rId28" Type="http://schemas.openxmlformats.org/officeDocument/2006/relationships/hyperlink" Target="consultantplus://offline/ref=7394D45074193CCE24D0DC4BB23405F3B17606445A9DE9DD570B5DF1169666A4B72335BD66B1kF33N" TargetMode="External"/><Relationship Id="rId10" Type="http://schemas.openxmlformats.org/officeDocument/2006/relationships/hyperlink" Target="consultantplus://offline/ref=8CEFBFC3814B8EDAB8DFB52E9C52E276D682E09CEE88330304B381B9913C9687160A0668941B7A32wDu3H" TargetMode="External"/><Relationship Id="rId19" Type="http://schemas.openxmlformats.org/officeDocument/2006/relationships/hyperlink" Target="consultantplus://offline/ref=32C873D2A802F4595859FF7B5AFA4E149CECCB3E4ECFB3E33D1F010CD3A7N6N"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zakupki.gov.ru/" TargetMode="External"/><Relationship Id="rId14" Type="http://schemas.openxmlformats.org/officeDocument/2006/relationships/hyperlink" Target="consultantplus://offline/ref=32C873D2A802F4595859FF7B5AFA4E149CECCB3E4ECFB3E33D1F010CD3A7N6N" TargetMode="External"/><Relationship Id="rId22" Type="http://schemas.openxmlformats.org/officeDocument/2006/relationships/hyperlink" Target="https://www.rts-tender.ru" TargetMode="External"/><Relationship Id="rId27" Type="http://schemas.openxmlformats.org/officeDocument/2006/relationships/hyperlink" Target="consultantplus://offline/ref=7394D45074193CCE24D0DC4BB23405F3B17606445A9DE9DD570B5DF1169666A4B72335BD66B3kF34N" TargetMode="External"/><Relationship Id="rId30" Type="http://schemas.openxmlformats.org/officeDocument/2006/relationships/hyperlink" Target="http://standartgost.ru/g/%D0%93%D0%9E%D0%A1%D0%A2_32511-201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9AEE3D-312A-4332-A243-BF1CB87CEA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537</TotalTime>
  <Pages>48</Pages>
  <Words>16063</Words>
  <Characters>91563</Characters>
  <Application>Microsoft Office Word</Application>
  <DocSecurity>0</DocSecurity>
  <Lines>763</Lines>
  <Paragraphs>214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107412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Лукьянова Татьяна Александровна</dc:creator>
  <cp:lastModifiedBy>BOSS</cp:lastModifiedBy>
  <cp:revision>9</cp:revision>
  <cp:lastPrinted>2018-10-11T06:59:00Z</cp:lastPrinted>
  <dcterms:created xsi:type="dcterms:W3CDTF">2018-12-04T07:59:00Z</dcterms:created>
  <dcterms:modified xsi:type="dcterms:W3CDTF">2018-12-05T13:37:00Z</dcterms:modified>
</cp:coreProperties>
</file>