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2A9" w:rsidRDefault="00B952A9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111145" w:rsidRPr="00111145" w:rsidRDefault="00AC21F6" w:rsidP="00111145">
      <w:pPr>
        <w:tabs>
          <w:tab w:val="left" w:pos="0"/>
        </w:tabs>
        <w:ind w:hanging="25"/>
        <w:jc w:val="center"/>
        <w:rPr>
          <w:b/>
          <w:sz w:val="28"/>
          <w:szCs w:val="28"/>
        </w:rPr>
      </w:pPr>
      <w:r w:rsidRPr="00111145">
        <w:rPr>
          <w:b/>
          <w:sz w:val="28"/>
          <w:szCs w:val="28"/>
        </w:rPr>
        <w:t xml:space="preserve">ПРОТОКОЛ </w:t>
      </w:r>
    </w:p>
    <w:p w:rsidR="00111145" w:rsidRPr="00111145" w:rsidRDefault="00111145" w:rsidP="00111145">
      <w:pPr>
        <w:tabs>
          <w:tab w:val="left" w:pos="0"/>
        </w:tabs>
        <w:ind w:hanging="25"/>
        <w:jc w:val="center"/>
        <w:rPr>
          <w:b/>
        </w:rPr>
      </w:pPr>
      <w:r w:rsidRPr="00111145">
        <w:rPr>
          <w:b/>
          <w:sz w:val="28"/>
          <w:szCs w:val="28"/>
        </w:rPr>
        <w:t>конкурентной закупки</w:t>
      </w:r>
    </w:p>
    <w:p w:rsidR="00B952A9" w:rsidRDefault="00111145">
      <w:pPr>
        <w:spacing w:before="170"/>
        <w:ind w:firstLine="850"/>
        <w:jc w:val="right"/>
      </w:pPr>
      <w:r>
        <w:t xml:space="preserve"> дата подписания 2019</w:t>
      </w:r>
      <w:r w:rsidR="00AC21F6">
        <w:t xml:space="preserve">-02-21 </w:t>
      </w:r>
    </w:p>
    <w:p w:rsidR="00B952A9" w:rsidRDefault="00B952A9"/>
    <w:p w:rsidR="00B952A9" w:rsidRDefault="00AC21F6">
      <w:r>
        <w:t>Повестка:</w:t>
      </w:r>
      <w:r w:rsidR="00111145" w:rsidRPr="00111145">
        <w:t xml:space="preserve"> </w:t>
      </w:r>
      <w:r w:rsidR="00111145">
        <w:t xml:space="preserve">подведение итогов аукциона в электронной форме на </w:t>
      </w:r>
      <w:r w:rsidR="00111145">
        <w:rPr>
          <w:sz w:val="22"/>
          <w:szCs w:val="22"/>
        </w:rPr>
        <w:t>поставку седельного тягача</w:t>
      </w:r>
    </w:p>
    <w:p w:rsidR="00B952A9" w:rsidRDefault="00B952A9"/>
    <w:p w:rsidR="00111145" w:rsidRDefault="00AC21F6">
      <w:r>
        <w:t>На заседании комиссии присутствовали:</w:t>
      </w:r>
    </w:p>
    <w:tbl>
      <w:tblPr>
        <w:tblW w:w="5000" w:type="pct"/>
        <w:tblInd w:w="6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5" w:type="dxa"/>
        </w:tblCellMar>
        <w:tblLook w:val="04A0"/>
      </w:tblPr>
      <w:tblGrid>
        <w:gridCol w:w="4472"/>
        <w:gridCol w:w="4911"/>
      </w:tblGrid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  <w:jc w:val="center"/>
            </w:pPr>
            <w:r>
              <w:t>Член комиссии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  <w:jc w:val="center"/>
            </w:pPr>
            <w:r>
              <w:t>Роль</w:t>
            </w:r>
          </w:p>
        </w:tc>
      </w:tr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proofErr w:type="spellStart"/>
            <w:r>
              <w:t>Бичина</w:t>
            </w:r>
            <w:proofErr w:type="spellEnd"/>
            <w:r>
              <w:t xml:space="preserve"> Ольга Николаевна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Председатель комиссии</w:t>
            </w:r>
          </w:p>
        </w:tc>
      </w:tr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Протасова Светлана Александровна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Секретарь</w:t>
            </w:r>
          </w:p>
        </w:tc>
      </w:tr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Рачева Елена Вячеславовна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Член комиссии</w:t>
            </w:r>
          </w:p>
        </w:tc>
      </w:tr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proofErr w:type="spellStart"/>
            <w:r>
              <w:t>Гнеушева</w:t>
            </w:r>
            <w:proofErr w:type="spellEnd"/>
            <w:r>
              <w:t xml:space="preserve"> Юлия Павловна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Член комиссии</w:t>
            </w:r>
          </w:p>
        </w:tc>
      </w:tr>
      <w:tr w:rsidR="00111145" w:rsidTr="00DB14B0">
        <w:tc>
          <w:tcPr>
            <w:tcW w:w="44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proofErr w:type="spellStart"/>
            <w:r>
              <w:t>Тулубаева</w:t>
            </w:r>
            <w:proofErr w:type="spellEnd"/>
            <w:r>
              <w:t xml:space="preserve"> Наталья Михайловна</w:t>
            </w:r>
          </w:p>
        </w:tc>
        <w:tc>
          <w:tcPr>
            <w:tcW w:w="49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111145" w:rsidRDefault="00111145" w:rsidP="00DB14B0">
            <w:pPr>
              <w:pStyle w:val="af6"/>
            </w:pPr>
            <w:r>
              <w:t>Член комиссии</w:t>
            </w:r>
          </w:p>
        </w:tc>
      </w:tr>
    </w:tbl>
    <w:p w:rsidR="00111145" w:rsidRDefault="00111145" w:rsidP="0011114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Автономного учреждения Республики Бурятия «Кяхтинский лесхоз» № 18-П от «28» января 2019г. Кворум для принятия решения имеется.</w:t>
      </w:r>
    </w:p>
    <w:p w:rsidR="00B952A9" w:rsidRDefault="00AC21F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/>
      </w:tblPr>
      <w:tblGrid>
        <w:gridCol w:w="3434"/>
        <w:gridCol w:w="5979"/>
      </w:tblGrid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с 01.01.2019</w:t>
            </w:r>
          </w:p>
        </w:tc>
      </w:tr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</w:t>
            </w:r>
            <w:r>
              <w:rPr>
                <w:sz w:val="22"/>
                <w:szCs w:val="22"/>
              </w:rPr>
              <w:t>седельного тягача</w:t>
            </w:r>
          </w:p>
        </w:tc>
      </w:tr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E82667</w:t>
            </w:r>
          </w:p>
        </w:tc>
      </w:tr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01.02.2019 05:39:03</w:t>
            </w:r>
          </w:p>
        </w:tc>
      </w:tr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http://estp.ru/</w:t>
            </w:r>
          </w:p>
        </w:tc>
      </w:tr>
      <w:tr w:rsidR="00B952A9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t>21.02.2019 08:59:10</w:t>
            </w:r>
          </w:p>
        </w:tc>
      </w:tr>
    </w:tbl>
    <w:p w:rsidR="00B952A9" w:rsidRDefault="00AC21F6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5" w:type="dxa"/>
        </w:tblCellMar>
        <w:tblLook w:val="04A0"/>
      </w:tblPr>
      <w:tblGrid>
        <w:gridCol w:w="3421"/>
        <w:gridCol w:w="5992"/>
      </w:tblGrid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"АУ РБ КЯХТИНСКИЙ ЛЕСХОЗ"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0312016158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031201001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1150327000614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 xml:space="preserve">671840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г Кяхта,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Пограничная,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69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spacing w:before="57" w:after="57"/>
            </w:pPr>
            <w:r>
              <w:rPr>
                <w:sz w:val="22"/>
                <w:szCs w:val="22"/>
              </w:rPr>
              <w:t>Республика Бурятия, Кяхтинский район, ул. Пограничная, 69</w:t>
            </w:r>
          </w:p>
        </w:tc>
      </w:tr>
      <w:tr w:rsidR="00B952A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5" w:type="dxa"/>
            </w:tcMar>
          </w:tcPr>
          <w:p w:rsidR="00B952A9" w:rsidRDefault="00AC21F6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83014291242</w:t>
            </w:r>
          </w:p>
        </w:tc>
      </w:tr>
    </w:tbl>
    <w:p w:rsidR="00B952A9" w:rsidRDefault="00AC21F6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lang w:eastAsia="en-US"/>
        </w:rPr>
        <w:t>Информация о лоте</w:t>
      </w:r>
    </w:p>
    <w:tbl>
      <w:tblPr>
        <w:tblW w:w="9222" w:type="dxa"/>
        <w:tblCellMar>
          <w:left w:w="0" w:type="dxa"/>
          <w:right w:w="0" w:type="dxa"/>
        </w:tblCellMar>
        <w:tblLook w:val="04A0"/>
      </w:tblPr>
      <w:tblGrid>
        <w:gridCol w:w="9222"/>
      </w:tblGrid>
      <w:tr w:rsidR="00B952A9" w:rsidTr="00111145">
        <w:tc>
          <w:tcPr>
            <w:tcW w:w="9222" w:type="dxa"/>
            <w:shd w:val="clear" w:color="auto" w:fill="auto"/>
          </w:tcPr>
          <w:p w:rsidR="00B952A9" w:rsidRPr="00111145" w:rsidRDefault="00AC21F6">
            <w:pPr>
              <w:tabs>
                <w:tab w:val="left" w:pos="851"/>
              </w:tabs>
            </w:pPr>
            <w:r w:rsidRPr="00111145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111145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111145">
              <w:rPr>
                <w:sz w:val="22"/>
                <w:szCs w:val="22"/>
                <w:lang w:eastAsia="en-US"/>
              </w:rPr>
              <w:t>82667-1</w:t>
            </w:r>
          </w:p>
          <w:p w:rsidR="00B952A9" w:rsidRPr="00111145" w:rsidRDefault="00AC21F6">
            <w:pPr>
              <w:tabs>
                <w:tab w:val="left" w:pos="851"/>
              </w:tabs>
            </w:pPr>
            <w:r w:rsidRPr="00111145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11114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9212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0" w:type="dxa"/>
              </w:tblCellMar>
              <w:tblLook w:val="04A0"/>
            </w:tblPr>
            <w:tblGrid>
              <w:gridCol w:w="3354"/>
              <w:gridCol w:w="5858"/>
            </w:tblGrid>
            <w:tr w:rsidR="00B952A9" w:rsidTr="0011114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Pr="00111145" w:rsidRDefault="00AC21F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val="en-US"/>
                    </w:rPr>
                    <w:t>E</w:t>
                  </w:r>
                  <w:r w:rsidRPr="00111145">
                    <w:rPr>
                      <w:sz w:val="22"/>
                      <w:szCs w:val="22"/>
                    </w:rPr>
                    <w:t>82667-1</w:t>
                  </w:r>
                </w:p>
              </w:tc>
            </w:tr>
            <w:tr w:rsidR="00B952A9" w:rsidTr="0011114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 w:rsidRPr="00111145">
                    <w:rPr>
                      <w:sz w:val="22"/>
                      <w:szCs w:val="22"/>
                    </w:rPr>
                    <w:t>4 190 000,00</w:t>
                  </w:r>
                </w:p>
              </w:tc>
            </w:tr>
            <w:tr w:rsidR="00B952A9" w:rsidTr="0011114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договора:</w:t>
                  </w:r>
                </w:p>
              </w:tc>
              <w:tc>
                <w:tcPr>
                  <w:tcW w:w="585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 w:rsidRPr="00111145"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952A9" w:rsidTr="0011114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работ:</w:t>
                  </w:r>
                </w:p>
              </w:tc>
              <w:tc>
                <w:tcPr>
                  <w:tcW w:w="585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B952A9">
                  <w:pPr>
                    <w:spacing w:before="57" w:after="57"/>
                  </w:pPr>
                </w:p>
              </w:tc>
            </w:tr>
          </w:tbl>
          <w:p w:rsidR="00B952A9" w:rsidRDefault="00B952A9"/>
          <w:p w:rsidR="00B952A9" w:rsidRDefault="00AC21F6">
            <w:r>
              <w:rPr>
                <w:lang w:eastAsia="en-US"/>
              </w:rPr>
              <w:t>3.</w:t>
            </w:r>
            <w:r w:rsidRPr="00111145">
              <w:rPr>
                <w:lang w:eastAsia="en-US"/>
              </w:rPr>
              <w:t>1</w:t>
            </w:r>
            <w:r>
              <w:rPr>
                <w:lang w:eastAsia="en-US"/>
              </w:rPr>
              <w:t>.2 Сведения об объеме закупаемых товаров, работ, услуг</w:t>
            </w:r>
          </w:p>
          <w:p w:rsidR="00B952A9" w:rsidRDefault="00B952A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0" w:type="dxa"/>
              </w:tblCellMar>
              <w:tblLook w:val="04A0"/>
            </w:tblPr>
            <w:tblGrid>
              <w:gridCol w:w="2303"/>
              <w:gridCol w:w="2302"/>
              <w:gridCol w:w="2302"/>
              <w:gridCol w:w="2309"/>
            </w:tblGrid>
            <w:tr w:rsidR="00B952A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952A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29.10.4</w:t>
                  </w:r>
                </w:p>
                <w:p w:rsidR="00B952A9" w:rsidRDefault="00AC21F6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грузовых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автомобилей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Pr="00111145" w:rsidRDefault="00AC21F6">
                  <w:pPr>
                    <w:spacing w:before="57" w:after="57"/>
                    <w:jc w:val="center"/>
                  </w:pPr>
                  <w:r w:rsidRPr="00111145">
                    <w:rPr>
                      <w:sz w:val="22"/>
                      <w:szCs w:val="22"/>
                      <w:lang w:eastAsia="en-US"/>
                    </w:rPr>
                    <w:t xml:space="preserve">29.10.43.000 </w:t>
                  </w:r>
                </w:p>
                <w:p w:rsidR="00B952A9" w:rsidRPr="00111145" w:rsidRDefault="00AC21F6">
                  <w:pPr>
                    <w:spacing w:before="57" w:after="57"/>
                    <w:jc w:val="center"/>
                  </w:pPr>
                  <w:r w:rsidRPr="00111145">
                    <w:rPr>
                      <w:sz w:val="22"/>
                      <w:szCs w:val="22"/>
                      <w:lang w:eastAsia="en-US"/>
                    </w:rPr>
                    <w:t xml:space="preserve">Автомобили-тягачи седельные для </w:t>
                  </w:r>
                  <w:r w:rsidRPr="00111145">
                    <w:rPr>
                      <w:sz w:val="22"/>
                      <w:szCs w:val="22"/>
                      <w:lang w:eastAsia="en-US"/>
                    </w:rPr>
                    <w:t>полуприцепов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0" w:type="dxa"/>
                  </w:tcMar>
                </w:tcPr>
                <w:p w:rsidR="00B952A9" w:rsidRDefault="00AC21F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B952A9" w:rsidRDefault="00AC21F6">
            <w:r>
              <w:t>3.</w:t>
            </w:r>
            <w:r w:rsidRPr="00111145">
              <w:t>1</w:t>
            </w:r>
            <w:r>
              <w:t>.3 Информация о ставках на аукционе</w:t>
            </w:r>
          </w:p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30" w:type="dxa"/>
                <w:bottom w:w="55" w:type="dxa"/>
                <w:right w:w="55" w:type="dxa"/>
              </w:tblCellMar>
              <w:tblLook w:val="04A0"/>
            </w:tblPr>
            <w:tblGrid>
              <w:gridCol w:w="1345"/>
              <w:gridCol w:w="1975"/>
              <w:gridCol w:w="2349"/>
              <w:gridCol w:w="3543"/>
            </w:tblGrid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216549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3 540 465,00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08:39:02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216445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3 561 415,00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08:38:20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216481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3 645 215,00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21.02.2019 </w:t>
                  </w:r>
                  <w:r>
                    <w:rPr>
                      <w:sz w:val="22"/>
                      <w:szCs w:val="22"/>
                    </w:rPr>
                    <w:t>08:34:43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216421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3 854 715,00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08:10:37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216397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3 938 515,00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08:07:55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214825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4 022 315,00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08:04:48</w:t>
                  </w:r>
                </w:p>
              </w:tc>
            </w:tr>
            <w:tr w:rsidR="00B952A9" w:rsidTr="00111145">
              <w:tc>
                <w:tcPr>
                  <w:tcW w:w="13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215239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4 169 050,00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30" w:type="dxa"/>
                  </w:tcMar>
                </w:tcPr>
                <w:p w:rsidR="00B952A9" w:rsidRDefault="00AC21F6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21.02.2019 08:00:21</w:t>
                  </w:r>
                </w:p>
              </w:tc>
            </w:tr>
          </w:tbl>
          <w:p w:rsidR="00B952A9" w:rsidRDefault="00B952A9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111145" w:rsidRDefault="00111145" w:rsidP="00111145">
      <w:pPr>
        <w:tabs>
          <w:tab w:val="left" w:pos="851"/>
        </w:tabs>
        <w:rPr>
          <w:lang w:eastAsia="en-US"/>
        </w:rPr>
      </w:pPr>
      <w:r>
        <w:rPr>
          <w:lang w:eastAsia="en-US"/>
        </w:rPr>
        <w:lastRenderedPageBreak/>
        <w:t xml:space="preserve">3.1.4 Решение по итогам проведения аукциона: </w:t>
      </w:r>
    </w:p>
    <w:p w:rsidR="00111145" w:rsidRDefault="00111145" w:rsidP="00111145">
      <w:pPr>
        <w:tabs>
          <w:tab w:val="left" w:pos="851"/>
        </w:tabs>
        <w:rPr>
          <w:sz w:val="22"/>
          <w:szCs w:val="22"/>
          <w:lang w:eastAsia="en-US"/>
        </w:rPr>
      </w:pPr>
      <w:r>
        <w:rPr>
          <w:lang w:eastAsia="en-US"/>
        </w:rPr>
        <w:t xml:space="preserve">Признать победителем аукциона в электронной форме участника под номером </w:t>
      </w:r>
      <w:r>
        <w:rPr>
          <w:sz w:val="22"/>
          <w:szCs w:val="22"/>
        </w:rPr>
        <w:t xml:space="preserve">216549 </w:t>
      </w:r>
      <w:r w:rsidRPr="00134364">
        <w:rPr>
          <w:sz w:val="22"/>
          <w:szCs w:val="22"/>
          <w:lang w:eastAsia="en-US"/>
        </w:rPr>
        <w:t>Общество с ограниченной ответственностью «АРАМИЛЬСКИЙ ЗАВОД СТРОЙДОРМАШ»</w:t>
      </w:r>
    </w:p>
    <w:p w:rsidR="00111145" w:rsidRDefault="00111145" w:rsidP="00111145">
      <w:pPr>
        <w:tabs>
          <w:tab w:val="left" w:pos="851"/>
        </w:tabs>
      </w:pPr>
      <w:r>
        <w:rPr>
          <w:lang w:eastAsia="en-US"/>
        </w:rPr>
        <w:t>3.1.4.1</w:t>
      </w:r>
      <w:proofErr w:type="gramStart"/>
      <w:r>
        <w:rPr>
          <w:lang w:eastAsia="en-US"/>
        </w:rPr>
        <w:t xml:space="preserve"> Н</w:t>
      </w:r>
      <w:proofErr w:type="gramEnd"/>
      <w:r>
        <w:rPr>
          <w:lang w:eastAsia="en-US"/>
        </w:rPr>
        <w:t xml:space="preserve">а основании результатов проведения электронного аукциона на поставку </w:t>
      </w:r>
      <w:r w:rsidR="00AC21F6">
        <w:rPr>
          <w:sz w:val="22"/>
          <w:szCs w:val="22"/>
        </w:rPr>
        <w:t>седельного тягача</w:t>
      </w:r>
      <w:r>
        <w:rPr>
          <w:lang w:eastAsia="en-US"/>
        </w:rPr>
        <w:t>, признать закупку состоявшейся.</w:t>
      </w:r>
    </w:p>
    <w:p w:rsidR="00AC21F6" w:rsidRDefault="00111145" w:rsidP="00AC21F6">
      <w:pPr>
        <w:tabs>
          <w:tab w:val="left" w:pos="851"/>
        </w:tabs>
        <w:rPr>
          <w:sz w:val="22"/>
          <w:szCs w:val="22"/>
          <w:lang w:eastAsia="en-US"/>
        </w:rPr>
      </w:pPr>
      <w:r>
        <w:rPr>
          <w:lang w:eastAsia="en-US"/>
        </w:rPr>
        <w:t xml:space="preserve">3.1.4.2 Лучшее предложение предоставил: </w:t>
      </w:r>
      <w:r w:rsidR="00AC21F6" w:rsidRPr="00134364">
        <w:rPr>
          <w:sz w:val="22"/>
          <w:szCs w:val="22"/>
          <w:lang w:eastAsia="en-US"/>
        </w:rPr>
        <w:t>Общество с ограниченной ответственностью «АРАМИЛЬСКИЙ ЗАВОД СТРОЙДОРМАШ»</w:t>
      </w:r>
    </w:p>
    <w:p w:rsidR="00AC21F6" w:rsidRDefault="00111145" w:rsidP="00AC21F6">
      <w:pPr>
        <w:tabs>
          <w:tab w:val="left" w:pos="851"/>
        </w:tabs>
        <w:rPr>
          <w:sz w:val="22"/>
          <w:szCs w:val="22"/>
        </w:rPr>
      </w:pPr>
      <w:r>
        <w:rPr>
          <w:rFonts w:eastAsia="Times New Roman"/>
          <w:color w:val="00000A"/>
          <w:shd w:val="clear" w:color="auto" w:fill="FFFFFF"/>
          <w:lang w:eastAsia="en-US"/>
        </w:rPr>
        <w:t>3.1.4.3</w:t>
      </w:r>
      <w:proofErr w:type="gramStart"/>
      <w:r>
        <w:rPr>
          <w:rFonts w:eastAsia="Times New Roman"/>
          <w:color w:val="00000A"/>
          <w:shd w:val="clear" w:color="auto" w:fill="FFFFFF"/>
          <w:lang w:eastAsia="en-US"/>
        </w:rPr>
        <w:t xml:space="preserve"> З</w:t>
      </w:r>
      <w:proofErr w:type="gramEnd"/>
      <w:r>
        <w:rPr>
          <w:rFonts w:eastAsia="Times New Roman"/>
          <w:color w:val="00000A"/>
          <w:shd w:val="clear" w:color="auto" w:fill="FFFFFF"/>
          <w:lang w:eastAsia="en-US"/>
        </w:rPr>
        <w:t xml:space="preserve">аключить договор с: </w:t>
      </w:r>
      <w:r w:rsidR="00AC21F6" w:rsidRPr="00134364">
        <w:rPr>
          <w:sz w:val="22"/>
          <w:szCs w:val="22"/>
          <w:lang w:eastAsia="en-US"/>
        </w:rPr>
        <w:t>Общество с ограниченной ответственностью «АРАМИЛЬСКИЙ ЗАВОД СТРОЙДОРМАШ»</w:t>
      </w:r>
      <w:r w:rsidR="00AC21F6">
        <w:rPr>
          <w:sz w:val="22"/>
          <w:szCs w:val="22"/>
          <w:lang w:eastAsia="en-US"/>
        </w:rPr>
        <w:t xml:space="preserve"> </w:t>
      </w:r>
      <w:r>
        <w:rPr>
          <w:lang w:eastAsia="en-US"/>
        </w:rPr>
        <w:t xml:space="preserve">с ценой договора  </w:t>
      </w:r>
      <w:r w:rsidR="00AC21F6">
        <w:rPr>
          <w:sz w:val="22"/>
          <w:szCs w:val="22"/>
        </w:rPr>
        <w:t>3 540 465,00</w:t>
      </w:r>
    </w:p>
    <w:p w:rsidR="00AC21F6" w:rsidRPr="00F46607" w:rsidRDefault="00AC21F6" w:rsidP="00AC21F6">
      <w:pPr>
        <w:tabs>
          <w:tab w:val="left" w:pos="851"/>
        </w:tabs>
        <w:jc w:val="center"/>
        <w:rPr>
          <w:b/>
        </w:rPr>
      </w:pPr>
      <w:r w:rsidRPr="00F46607">
        <w:rPr>
          <w:b/>
          <w:sz w:val="28"/>
          <w:szCs w:val="28"/>
          <w:lang w:eastAsia="en-US"/>
        </w:rPr>
        <w:t>4. Решение комиссии</w:t>
      </w:r>
    </w:p>
    <w:p w:rsidR="00AC21F6" w:rsidRDefault="00AC21F6" w:rsidP="00AC21F6">
      <w:pPr>
        <w:pStyle w:val="ac"/>
        <w:tabs>
          <w:tab w:val="left" w:pos="851"/>
        </w:tabs>
        <w:spacing w:after="0" w:line="240" w:lineRule="auto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 аукциона в электронной форме признать закупку состоявшейся.</w:t>
      </w:r>
    </w:p>
    <w:p w:rsidR="00AC21F6" w:rsidRDefault="00AC21F6" w:rsidP="00AC21F6">
      <w:pPr>
        <w:tabs>
          <w:tab w:val="left" w:pos="851"/>
        </w:tabs>
        <w:rPr>
          <w:sz w:val="22"/>
          <w:szCs w:val="22"/>
        </w:rPr>
      </w:pPr>
      <w:r>
        <w:rPr>
          <w:lang w:eastAsia="en-US"/>
        </w:rPr>
        <w:t xml:space="preserve">Заключить договор с </w:t>
      </w:r>
      <w:r w:rsidRPr="00134364">
        <w:rPr>
          <w:sz w:val="22"/>
          <w:szCs w:val="22"/>
          <w:lang w:eastAsia="en-US"/>
        </w:rPr>
        <w:t>Общество с ограниченной ответственностью «АРАМИЛЬСКИЙ ЗАВОД СТРОЙДОРМАШ»</w:t>
      </w:r>
      <w:r>
        <w:rPr>
          <w:sz w:val="22"/>
          <w:szCs w:val="22"/>
          <w:lang w:eastAsia="en-US"/>
        </w:rPr>
        <w:t xml:space="preserve"> </w:t>
      </w:r>
      <w:r>
        <w:rPr>
          <w:lang w:eastAsia="en-US"/>
        </w:rPr>
        <w:t xml:space="preserve">с ценой договора  </w:t>
      </w:r>
      <w:r>
        <w:rPr>
          <w:sz w:val="22"/>
          <w:szCs w:val="22"/>
        </w:rPr>
        <w:t>3 540 465,00</w:t>
      </w:r>
    </w:p>
    <w:tbl>
      <w:tblPr>
        <w:tblW w:w="9356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/>
      </w:tblPr>
      <w:tblGrid>
        <w:gridCol w:w="3084"/>
        <w:gridCol w:w="3101"/>
        <w:gridCol w:w="3171"/>
      </w:tblGrid>
      <w:tr w:rsidR="00AC21F6" w:rsidTr="00DB14B0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Председатель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proofErr w:type="spellStart"/>
            <w:r>
              <w:t>Бичина</w:t>
            </w:r>
            <w:proofErr w:type="spellEnd"/>
            <w:r>
              <w:t xml:space="preserve"> Ольга Николаевна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spacing w:after="113"/>
              <w:contextualSpacing/>
            </w:pPr>
            <w:r>
              <w:t>согласен</w:t>
            </w:r>
          </w:p>
        </w:tc>
      </w:tr>
      <w:tr w:rsidR="00AC21F6" w:rsidTr="00DB14B0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Протасова Светлана Александровна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spacing w:after="113"/>
              <w:contextualSpacing/>
            </w:pPr>
            <w:r>
              <w:t>согласен</w:t>
            </w:r>
          </w:p>
        </w:tc>
      </w:tr>
      <w:tr w:rsidR="00AC21F6" w:rsidTr="00DB14B0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Рачева Елена Вячеславовна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spacing w:after="113"/>
              <w:contextualSpacing/>
            </w:pPr>
            <w:r>
              <w:t>согласен</w:t>
            </w:r>
          </w:p>
        </w:tc>
      </w:tr>
      <w:tr w:rsidR="00AC21F6" w:rsidTr="00DB14B0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proofErr w:type="spellStart"/>
            <w:r>
              <w:t>Гнеушева</w:t>
            </w:r>
            <w:proofErr w:type="spellEnd"/>
            <w:r>
              <w:t xml:space="preserve"> Юлия Павловна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spacing w:after="113"/>
              <w:contextualSpacing/>
            </w:pPr>
            <w:r>
              <w:t>согласен</w:t>
            </w:r>
          </w:p>
        </w:tc>
      </w:tr>
      <w:tr w:rsidR="00AC21F6" w:rsidTr="00DB14B0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pStyle w:val="af6"/>
              <w:spacing w:before="113" w:after="200"/>
              <w:contextualSpacing/>
            </w:pPr>
            <w:proofErr w:type="spellStart"/>
            <w:r>
              <w:t>Тулубаева</w:t>
            </w:r>
            <w:proofErr w:type="spellEnd"/>
            <w:r>
              <w:t xml:space="preserve"> Наталья Михайловна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21F6" w:rsidRDefault="00AC21F6" w:rsidP="00DB14B0">
            <w:pPr>
              <w:spacing w:after="113"/>
              <w:contextualSpacing/>
            </w:pPr>
            <w:r>
              <w:t>согласен</w:t>
            </w:r>
          </w:p>
        </w:tc>
      </w:tr>
    </w:tbl>
    <w:p w:rsidR="00AC21F6" w:rsidRDefault="00AC21F6" w:rsidP="00AC21F6">
      <w:pPr>
        <w:tabs>
          <w:tab w:val="left" w:pos="851"/>
        </w:tabs>
        <w:spacing w:after="200" w:line="102" w:lineRule="atLeast"/>
        <w:ind w:hanging="25"/>
        <w:jc w:val="center"/>
        <w:rPr>
          <w:sz w:val="20"/>
        </w:rPr>
      </w:pPr>
    </w:p>
    <w:p w:rsidR="00AC21F6" w:rsidRDefault="00AC21F6" w:rsidP="00AC21F6">
      <w:pPr>
        <w:pStyle w:val="ac"/>
        <w:tabs>
          <w:tab w:val="left" w:pos="851"/>
        </w:tabs>
        <w:spacing w:after="0" w:line="240" w:lineRule="auto"/>
        <w:jc w:val="both"/>
        <w:rPr>
          <w:sz w:val="28"/>
          <w:szCs w:val="28"/>
          <w:lang w:eastAsia="en-US"/>
        </w:rPr>
      </w:pPr>
    </w:p>
    <w:p w:rsidR="00B952A9" w:rsidRDefault="00B952A9">
      <w:pPr>
        <w:tabs>
          <w:tab w:val="left" w:pos="851"/>
        </w:tabs>
        <w:spacing w:before="397" w:after="113"/>
        <w:jc w:val="center"/>
      </w:pPr>
    </w:p>
    <w:p w:rsidR="00B952A9" w:rsidRDefault="00B952A9"/>
    <w:sectPr w:rsidR="00B952A9" w:rsidSect="00B952A9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 Mono">
    <w:charset w:val="01"/>
    <w:family w:val="roman"/>
    <w:pitch w:val="variable"/>
    <w:sig w:usb0="00000000" w:usb1="00000000" w:usb2="00000000" w:usb3="00000000" w:csb0="00000000" w:csb1="00000000"/>
  </w:font>
  <w:font w:name="Calibri Ligh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savePreviewPicture/>
  <w:compat/>
  <w:rsids>
    <w:rsidRoot w:val="00B952A9"/>
    <w:rsid w:val="00111145"/>
    <w:rsid w:val="00AC21F6"/>
    <w:rsid w:val="00B952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2A9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rsid w:val="00B952A9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B952A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B952A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B952A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B952A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B952A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B952A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B952A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B952A9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B952A9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B952A9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B952A9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sid w:val="00B952A9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B952A9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B952A9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B952A9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B952A9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qFormat/>
    <w:rsid w:val="00B952A9"/>
    <w:rPr>
      <w:rFonts w:cs="Symbol"/>
    </w:rPr>
  </w:style>
  <w:style w:type="paragraph" w:customStyle="1" w:styleId="a0">
    <w:name w:val="Заголовок"/>
    <w:basedOn w:val="a"/>
    <w:next w:val="ac"/>
    <w:qFormat/>
    <w:rsid w:val="00B952A9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B952A9"/>
    <w:pPr>
      <w:spacing w:after="120" w:line="288" w:lineRule="auto"/>
    </w:pPr>
  </w:style>
  <w:style w:type="paragraph" w:styleId="ad">
    <w:name w:val="List"/>
    <w:basedOn w:val="ac"/>
    <w:rsid w:val="00B952A9"/>
    <w:rPr>
      <w:rFonts w:cs="FreeSans"/>
    </w:rPr>
  </w:style>
  <w:style w:type="paragraph" w:styleId="ae">
    <w:name w:val="Title"/>
    <w:basedOn w:val="a"/>
    <w:rsid w:val="00B952A9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rsid w:val="00B952A9"/>
    <w:pPr>
      <w:suppressLineNumbers/>
    </w:pPr>
    <w:rPr>
      <w:rFonts w:cs="FreeSans"/>
    </w:rPr>
  </w:style>
  <w:style w:type="paragraph" w:customStyle="1" w:styleId="af0">
    <w:name w:val="Заглавие"/>
    <w:basedOn w:val="a"/>
    <w:rsid w:val="00B952A9"/>
    <w:pPr>
      <w:suppressLineNumbers/>
      <w:spacing w:before="120" w:after="120"/>
    </w:pPr>
    <w:rPr>
      <w:rFonts w:cs="FreeSans"/>
      <w:i/>
      <w:iCs/>
    </w:rPr>
  </w:style>
  <w:style w:type="paragraph" w:customStyle="1" w:styleId="TextBody">
    <w:name w:val="Text Body"/>
    <w:basedOn w:val="a"/>
    <w:qFormat/>
    <w:rsid w:val="00B952A9"/>
    <w:pPr>
      <w:spacing w:after="140" w:line="288" w:lineRule="auto"/>
    </w:pPr>
  </w:style>
  <w:style w:type="paragraph" w:customStyle="1" w:styleId="21">
    <w:name w:val="Основной текст2"/>
    <w:basedOn w:val="a"/>
    <w:qFormat/>
    <w:rsid w:val="00B952A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B952A9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B952A9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B952A9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B952A9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B952A9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rsid w:val="00B952A9"/>
    <w:pPr>
      <w:ind w:left="720"/>
    </w:pPr>
  </w:style>
  <w:style w:type="paragraph" w:customStyle="1" w:styleId="ConsPlusNormal">
    <w:name w:val="ConsPlusNormal"/>
    <w:qFormat/>
    <w:rsid w:val="00B952A9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sid w:val="00B952A9"/>
    <w:rPr>
      <w:sz w:val="20"/>
      <w:szCs w:val="20"/>
    </w:rPr>
  </w:style>
  <w:style w:type="paragraph" w:styleId="af3">
    <w:name w:val="annotation subject"/>
    <w:basedOn w:val="af2"/>
    <w:qFormat/>
    <w:rsid w:val="00B952A9"/>
    <w:rPr>
      <w:b/>
      <w:bCs/>
    </w:rPr>
  </w:style>
  <w:style w:type="paragraph" w:styleId="af4">
    <w:name w:val="Balloon Text"/>
    <w:basedOn w:val="a"/>
    <w:qFormat/>
    <w:rsid w:val="00B952A9"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  <w:rsid w:val="00B952A9"/>
  </w:style>
  <w:style w:type="paragraph" w:customStyle="1" w:styleId="af6">
    <w:name w:val="Содержимое таблицы"/>
    <w:basedOn w:val="a"/>
    <w:qFormat/>
    <w:rsid w:val="00B952A9"/>
    <w:pPr>
      <w:suppressLineNumbers/>
    </w:pPr>
  </w:style>
  <w:style w:type="paragraph" w:customStyle="1" w:styleId="af7">
    <w:name w:val="Заголовок таблицы"/>
    <w:basedOn w:val="af6"/>
    <w:qFormat/>
    <w:rsid w:val="00B952A9"/>
    <w:pPr>
      <w:jc w:val="center"/>
    </w:pPr>
    <w:rPr>
      <w:b/>
      <w:bCs/>
    </w:rPr>
  </w:style>
  <w:style w:type="paragraph" w:customStyle="1" w:styleId="af8">
    <w:name w:val="Текст в заданном формате"/>
    <w:basedOn w:val="a"/>
    <w:qFormat/>
    <w:rsid w:val="00B952A9"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user</cp:lastModifiedBy>
  <cp:revision>2</cp:revision>
  <cp:lastPrinted>2014-12-19T20:03:00Z</cp:lastPrinted>
  <dcterms:created xsi:type="dcterms:W3CDTF">2019-02-21T07:45:00Z</dcterms:created>
  <dcterms:modified xsi:type="dcterms:W3CDTF">2019-02-21T07:45:00Z</dcterms:modified>
  <dc:language>ru-RU</dc:language>
</cp:coreProperties>
</file>