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4EA" w:rsidRPr="00BA24EA" w:rsidRDefault="00BA24EA" w:rsidP="00BA24EA">
      <w:pPr>
        <w:widowControl w:val="0"/>
        <w:tabs>
          <w:tab w:val="left" w:pos="5103"/>
          <w:tab w:val="left" w:pos="6380"/>
        </w:tabs>
        <w:suppressAutoHyphens/>
        <w:spacing w:after="0" w:line="0" w:lineRule="atLeast"/>
        <w:ind w:firstLine="567"/>
        <w:jc w:val="right"/>
        <w:textAlignment w:val="baseline"/>
        <w:rPr>
          <w:rFonts w:ascii="Times New Roman" w:eastAsia="Times New Roman" w:hAnsi="Times New Roman" w:cs="Times New Roman"/>
          <w:color w:val="00000A"/>
          <w:kern w:val="1"/>
          <w:lang w:eastAsia="ar-SA"/>
        </w:rPr>
      </w:pPr>
    </w:p>
    <w:p w:rsidR="004E50D5" w:rsidRPr="003A28A6" w:rsidRDefault="004E50D5" w:rsidP="004E50D5">
      <w:pPr>
        <w:widowControl w:val="0"/>
        <w:adjustRightInd w:val="0"/>
        <w:ind w:left="5670"/>
      </w:pPr>
      <w:r w:rsidRPr="003A28A6">
        <w:t>Приложение № 6</w:t>
      </w:r>
    </w:p>
    <w:p w:rsidR="004E50D5" w:rsidRPr="003A28A6" w:rsidRDefault="004E50D5" w:rsidP="004E50D5">
      <w:pPr>
        <w:tabs>
          <w:tab w:val="left" w:pos="8833"/>
        </w:tabs>
        <w:ind w:left="5670"/>
      </w:pPr>
      <w:r w:rsidRPr="003A28A6">
        <w:t>к извещению №__________</w:t>
      </w:r>
    </w:p>
    <w:p w:rsidR="004E50D5" w:rsidRPr="003A28A6" w:rsidRDefault="004E50D5" w:rsidP="004E50D5">
      <w:pPr>
        <w:widowControl w:val="0"/>
        <w:adjustRightInd w:val="0"/>
        <w:ind w:left="5670"/>
      </w:pPr>
      <w:r w:rsidRPr="003A28A6">
        <w:t>от «_____»____________ 20__ г.</w:t>
      </w:r>
    </w:p>
    <w:p w:rsidR="004E50D5" w:rsidRPr="003A28A6" w:rsidRDefault="004E50D5" w:rsidP="004E50D5">
      <w:pPr>
        <w:widowControl w:val="0"/>
        <w:adjustRightInd w:val="0"/>
        <w:ind w:left="5670"/>
      </w:pPr>
    </w:p>
    <w:p w:rsidR="004E50D5" w:rsidRPr="003A28A6" w:rsidRDefault="004E50D5" w:rsidP="004E50D5">
      <w:pPr>
        <w:widowControl w:val="0"/>
        <w:adjustRightInd w:val="0"/>
        <w:ind w:left="5670"/>
      </w:pPr>
      <w:r w:rsidRPr="003A28A6">
        <w:t>Приложение № 1</w:t>
      </w:r>
    </w:p>
    <w:p w:rsidR="004E50D5" w:rsidRPr="003A28A6" w:rsidRDefault="004E50D5" w:rsidP="004E50D5">
      <w:pPr>
        <w:tabs>
          <w:tab w:val="left" w:pos="8833"/>
        </w:tabs>
        <w:ind w:left="5670"/>
      </w:pPr>
      <w:r w:rsidRPr="003A28A6">
        <w:t>к Договору №__________</w:t>
      </w:r>
    </w:p>
    <w:p w:rsidR="004E50D5" w:rsidRPr="003A28A6" w:rsidRDefault="004E50D5" w:rsidP="004E50D5">
      <w:pPr>
        <w:widowControl w:val="0"/>
        <w:adjustRightInd w:val="0"/>
        <w:ind w:left="5670"/>
      </w:pPr>
      <w:r w:rsidRPr="003A28A6">
        <w:t>от «_____»____________ 20__ г.</w:t>
      </w:r>
    </w:p>
    <w:p w:rsidR="004E50D5" w:rsidRPr="003A28A6" w:rsidRDefault="004E50D5" w:rsidP="004E50D5">
      <w:pPr>
        <w:widowControl w:val="0"/>
        <w:adjustRightInd w:val="0"/>
        <w:ind w:left="5670"/>
        <w:rPr>
          <w:color w:val="000000"/>
        </w:rPr>
      </w:pPr>
    </w:p>
    <w:p w:rsidR="004E50D5" w:rsidRPr="003A28A6" w:rsidRDefault="004E50D5" w:rsidP="004E50D5">
      <w:pPr>
        <w:widowControl w:val="0"/>
        <w:adjustRightInd w:val="0"/>
        <w:ind w:left="5670"/>
        <w:rPr>
          <w:color w:val="000000"/>
        </w:rPr>
      </w:pPr>
    </w:p>
    <w:p w:rsidR="004E50D5" w:rsidRPr="003A28A6" w:rsidRDefault="004E50D5" w:rsidP="004E50D5">
      <w:pPr>
        <w:pStyle w:val="a3"/>
        <w:jc w:val="center"/>
        <w:rPr>
          <w:rFonts w:ascii="Times New Roman" w:hAnsi="Times New Roman"/>
          <w:b/>
          <w:bCs/>
          <w:sz w:val="25"/>
          <w:szCs w:val="25"/>
        </w:rPr>
      </w:pPr>
      <w:r w:rsidRPr="003A28A6">
        <w:rPr>
          <w:rFonts w:ascii="Times New Roman" w:hAnsi="Times New Roman"/>
          <w:b/>
          <w:bCs/>
          <w:sz w:val="25"/>
          <w:szCs w:val="25"/>
        </w:rPr>
        <w:t xml:space="preserve">ТЕХНИЧЕСКОЕ ЗАДАНИЕ К ИЗВЕЩЕНИЮ ЗАПРОСА КОТИРОВОК В ЭЛЕКТРОННОЙ ФОРМЕ </w:t>
      </w:r>
    </w:p>
    <w:p w:rsidR="004E50D5" w:rsidRPr="003A28A6" w:rsidRDefault="004E50D5" w:rsidP="004E50D5">
      <w:pPr>
        <w:pStyle w:val="a3"/>
        <w:jc w:val="center"/>
        <w:rPr>
          <w:rFonts w:ascii="Times New Roman" w:hAnsi="Times New Roman"/>
          <w:b/>
          <w:sz w:val="25"/>
          <w:szCs w:val="25"/>
        </w:rPr>
      </w:pPr>
      <w:r w:rsidRPr="003A28A6">
        <w:rPr>
          <w:rFonts w:ascii="Times New Roman" w:hAnsi="Times New Roman"/>
          <w:b/>
          <w:sz w:val="25"/>
          <w:szCs w:val="25"/>
        </w:rPr>
        <w:t xml:space="preserve">НА ПОСТАВКУ НЕФТЕПРОДУКТОВ </w:t>
      </w:r>
    </w:p>
    <w:p w:rsidR="004E50D5" w:rsidRPr="003A28A6" w:rsidRDefault="004E50D5" w:rsidP="004E50D5">
      <w:pPr>
        <w:pStyle w:val="a4"/>
        <w:rPr>
          <w:lang w:eastAsia="en-US"/>
        </w:rPr>
      </w:pPr>
    </w:p>
    <w:p w:rsidR="00BA24EA" w:rsidRPr="00BA24EA" w:rsidRDefault="004E50D5" w:rsidP="0066158E">
      <w:pPr>
        <w:rPr>
          <w:rFonts w:ascii="Times New Roman" w:eastAsia="Calibri" w:hAnsi="Times New Roman" w:cs="Times New Roman"/>
        </w:rPr>
      </w:pPr>
      <w:r w:rsidRPr="003A28A6">
        <w:rPr>
          <w:b/>
          <w:bCs/>
          <w:i/>
          <w:sz w:val="25"/>
          <w:szCs w:val="25"/>
        </w:rPr>
        <w:tab/>
      </w:r>
    </w:p>
    <w:p w:rsidR="00BA24EA" w:rsidRPr="00BA24EA" w:rsidRDefault="00BA24EA" w:rsidP="00BA24EA">
      <w:pPr>
        <w:shd w:val="clear" w:color="auto" w:fill="FFFFFF"/>
        <w:spacing w:after="0" w:line="0" w:lineRule="atLeast"/>
        <w:jc w:val="center"/>
        <w:rPr>
          <w:rFonts w:ascii="Times New Roman" w:eastAsia="Calibri" w:hAnsi="Times New Roman" w:cs="Times New Roman"/>
          <w:b/>
        </w:rPr>
      </w:pPr>
    </w:p>
    <w:p w:rsidR="00BA24EA" w:rsidRPr="00BA24EA" w:rsidRDefault="00BA24EA" w:rsidP="00BA24EA">
      <w:pPr>
        <w:tabs>
          <w:tab w:val="left" w:pos="426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/>
        </w:rPr>
      </w:pPr>
      <w:r w:rsidRPr="00BA24EA">
        <w:rPr>
          <w:rFonts w:ascii="Times New Roman" w:eastAsia="Times New Roman" w:hAnsi="Times New Roman" w:cs="Times New Roman"/>
          <w:b/>
          <w:lang w:eastAsia="ru-RU"/>
        </w:rPr>
        <w:t>1. Наименование, количество и цена поставляемого товара:</w:t>
      </w:r>
    </w:p>
    <w:tbl>
      <w:tblPr>
        <w:tblW w:w="92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5"/>
        <w:gridCol w:w="2744"/>
        <w:gridCol w:w="1272"/>
        <w:gridCol w:w="2207"/>
        <w:gridCol w:w="1072"/>
        <w:gridCol w:w="1347"/>
      </w:tblGrid>
      <w:tr w:rsidR="00BA24EA" w:rsidRPr="00BA24EA" w:rsidTr="00484AEF">
        <w:trPr>
          <w:trHeight w:val="451"/>
        </w:trPr>
        <w:tc>
          <w:tcPr>
            <w:tcW w:w="625" w:type="dxa"/>
            <w:vAlign w:val="center"/>
          </w:tcPr>
          <w:p w:rsidR="00BA24EA" w:rsidRPr="00BA24EA" w:rsidRDefault="00BA24EA" w:rsidP="00BA24EA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</w:tc>
        <w:tc>
          <w:tcPr>
            <w:tcW w:w="2744" w:type="dxa"/>
            <w:vAlign w:val="center"/>
          </w:tcPr>
          <w:p w:rsidR="00BA24EA" w:rsidRPr="00BA24EA" w:rsidRDefault="00BA24EA" w:rsidP="00BA24EA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поставляемого товара</w:t>
            </w:r>
          </w:p>
        </w:tc>
        <w:tc>
          <w:tcPr>
            <w:tcW w:w="1272" w:type="dxa"/>
            <w:vAlign w:val="center"/>
          </w:tcPr>
          <w:p w:rsidR="00BA24EA" w:rsidRPr="00BA24EA" w:rsidRDefault="00BA24EA" w:rsidP="00BA24EA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Единица измерения</w:t>
            </w:r>
          </w:p>
        </w:tc>
        <w:tc>
          <w:tcPr>
            <w:tcW w:w="2207" w:type="dxa"/>
            <w:vAlign w:val="center"/>
          </w:tcPr>
          <w:p w:rsidR="00BA24EA" w:rsidRPr="00BA24EA" w:rsidRDefault="00BA24EA" w:rsidP="00BA24EA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Количество поставляемого товара</w:t>
            </w:r>
          </w:p>
        </w:tc>
        <w:tc>
          <w:tcPr>
            <w:tcW w:w="1072" w:type="dxa"/>
            <w:vAlign w:val="center"/>
          </w:tcPr>
          <w:p w:rsidR="00BA24EA" w:rsidRPr="00BA24EA" w:rsidRDefault="00BA24EA" w:rsidP="00BA24EA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Цена за ед.</w:t>
            </w:r>
          </w:p>
        </w:tc>
        <w:tc>
          <w:tcPr>
            <w:tcW w:w="1347" w:type="dxa"/>
            <w:vAlign w:val="center"/>
          </w:tcPr>
          <w:p w:rsidR="00BA24EA" w:rsidRPr="00BA24EA" w:rsidRDefault="00BA24EA" w:rsidP="00BA24EA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Сумма</w:t>
            </w:r>
          </w:p>
        </w:tc>
      </w:tr>
      <w:tr w:rsidR="00BA24EA" w:rsidRPr="00BA24EA" w:rsidTr="00484AEF">
        <w:trPr>
          <w:trHeight w:val="221"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4EA" w:rsidRPr="00BA24EA" w:rsidRDefault="00BA24EA" w:rsidP="00BA24EA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4EA" w:rsidRPr="00BA24EA" w:rsidRDefault="00BA24EA" w:rsidP="00BA24EA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lang w:eastAsia="ru-RU"/>
              </w:rPr>
              <w:t>Бензин АИ – 92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4EA" w:rsidRPr="00BA24EA" w:rsidRDefault="00BA24EA" w:rsidP="00BA24EA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lang w:eastAsia="ru-RU"/>
              </w:rPr>
              <w:t>литр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4EA" w:rsidRPr="00BA24EA" w:rsidRDefault="0051052E" w:rsidP="00BA24E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4EA" w:rsidRPr="00BA24EA" w:rsidRDefault="00BA24EA" w:rsidP="00BA24E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4EA" w:rsidRPr="00BA24EA" w:rsidRDefault="00BA24EA" w:rsidP="00BA24E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84AEF" w:rsidRPr="00BA24EA" w:rsidTr="00484AEF">
        <w:trPr>
          <w:trHeight w:val="221"/>
        </w:trPr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AEF" w:rsidRPr="00BA24EA" w:rsidRDefault="0051052E" w:rsidP="00507215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AEF" w:rsidRPr="00484AEF" w:rsidRDefault="00484AEF" w:rsidP="00507215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4AEF">
              <w:rPr>
                <w:rFonts w:ascii="Times New Roman" w:eastAsia="Times New Roman" w:hAnsi="Times New Roman" w:cs="Times New Roman"/>
                <w:lang w:eastAsia="ru-RU"/>
              </w:rPr>
              <w:t>Дизельное топливо</w:t>
            </w:r>
            <w:bookmarkStart w:id="0" w:name="_GoBack"/>
            <w:bookmarkEnd w:id="0"/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AEF" w:rsidRPr="00BA24EA" w:rsidRDefault="00484AEF" w:rsidP="00507215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lang w:eastAsia="ru-RU"/>
              </w:rPr>
              <w:t>литр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AEF" w:rsidRPr="00BA24EA" w:rsidRDefault="0051052E" w:rsidP="0050721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780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AEF" w:rsidRPr="00BA24EA" w:rsidRDefault="00484AEF" w:rsidP="0050721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AEF" w:rsidRPr="00BA24EA" w:rsidRDefault="00484AEF" w:rsidP="0050721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484AEF" w:rsidRDefault="00484AEF" w:rsidP="00BA24EA">
      <w:pPr>
        <w:tabs>
          <w:tab w:val="left" w:pos="284"/>
          <w:tab w:val="left" w:pos="993"/>
        </w:tabs>
        <w:spacing w:after="0" w:line="0" w:lineRule="atLeast"/>
        <w:contextualSpacing/>
        <w:jc w:val="both"/>
        <w:rPr>
          <w:rFonts w:ascii="Times New Roman" w:eastAsia="Times New Roman" w:hAnsi="Times New Roman" w:cs="Times New Roman"/>
          <w:b/>
          <w:bCs/>
          <w:lang w:eastAsia="ru-RU" w:bidi="en-US"/>
        </w:rPr>
      </w:pPr>
    </w:p>
    <w:p w:rsidR="00BA24EA" w:rsidRDefault="00BA24EA" w:rsidP="00BA24EA">
      <w:pPr>
        <w:tabs>
          <w:tab w:val="left" w:pos="284"/>
          <w:tab w:val="left" w:pos="993"/>
        </w:tabs>
        <w:spacing w:after="0" w:line="0" w:lineRule="atLeast"/>
        <w:contextualSpacing/>
        <w:jc w:val="both"/>
        <w:rPr>
          <w:rFonts w:ascii="Times New Roman" w:eastAsia="Times New Roman" w:hAnsi="Times New Roman" w:cs="Times New Roman"/>
          <w:lang w:eastAsia="ru-RU" w:bidi="en-US"/>
        </w:rPr>
      </w:pPr>
      <w:r w:rsidRPr="00BA24EA">
        <w:rPr>
          <w:rFonts w:ascii="Times New Roman" w:eastAsia="Times New Roman" w:hAnsi="Times New Roman" w:cs="Times New Roman"/>
          <w:b/>
          <w:bCs/>
          <w:lang w:eastAsia="ru-RU" w:bidi="en-US"/>
        </w:rPr>
        <w:t xml:space="preserve">2. </w:t>
      </w:r>
      <w:r w:rsidRPr="00BA24EA">
        <w:rPr>
          <w:rFonts w:ascii="Times New Roman" w:eastAsia="Times New Roman" w:hAnsi="Times New Roman" w:cs="Times New Roman"/>
          <w:b/>
          <w:lang w:eastAsia="ru-RU" w:bidi="en-US"/>
        </w:rPr>
        <w:t xml:space="preserve"> Место </w:t>
      </w:r>
      <w:r w:rsidR="0066158E">
        <w:rPr>
          <w:rFonts w:ascii="Times New Roman" w:eastAsia="Times New Roman" w:hAnsi="Times New Roman" w:cs="Times New Roman"/>
          <w:b/>
          <w:lang w:eastAsia="ru-RU" w:bidi="en-US"/>
        </w:rPr>
        <w:t>расположения заправок</w:t>
      </w:r>
      <w:r w:rsidRPr="00BA24EA">
        <w:rPr>
          <w:rFonts w:ascii="Times New Roman" w:eastAsia="Times New Roman" w:hAnsi="Times New Roman" w:cs="Times New Roman"/>
          <w:lang w:eastAsia="ru-RU" w:bidi="en-US"/>
        </w:rPr>
        <w:t>:</w:t>
      </w:r>
      <w:r w:rsidR="00016A46">
        <w:rPr>
          <w:rFonts w:ascii="Times New Roman" w:eastAsia="Times New Roman" w:hAnsi="Times New Roman" w:cs="Times New Roman"/>
          <w:lang w:eastAsia="ru-RU" w:bidi="en-US"/>
        </w:rPr>
        <w:t xml:space="preserve"> не более 20 км </w:t>
      </w:r>
      <w:proofErr w:type="gramStart"/>
      <w:r w:rsidR="00016A46">
        <w:rPr>
          <w:rFonts w:ascii="Times New Roman" w:eastAsia="Times New Roman" w:hAnsi="Times New Roman" w:cs="Times New Roman"/>
          <w:lang w:eastAsia="ru-RU" w:bidi="en-US"/>
        </w:rPr>
        <w:t>от</w:t>
      </w:r>
      <w:proofErr w:type="gramEnd"/>
      <w:r w:rsidR="00016A46">
        <w:rPr>
          <w:rFonts w:ascii="Times New Roman" w:eastAsia="Times New Roman" w:hAnsi="Times New Roman" w:cs="Times New Roman"/>
          <w:lang w:eastAsia="ru-RU" w:bidi="en-US"/>
        </w:rPr>
        <w:t xml:space="preserve"> </w:t>
      </w:r>
      <w:proofErr w:type="gramStart"/>
      <w:r w:rsidR="00016A46">
        <w:rPr>
          <w:rFonts w:ascii="Times New Roman" w:eastAsia="Times New Roman" w:hAnsi="Times New Roman" w:cs="Times New Roman"/>
          <w:lang w:eastAsia="ru-RU" w:bidi="en-US"/>
        </w:rPr>
        <w:t>место</w:t>
      </w:r>
      <w:proofErr w:type="gramEnd"/>
      <w:r w:rsidR="0066158E">
        <w:rPr>
          <w:rFonts w:ascii="Times New Roman" w:eastAsia="Times New Roman" w:hAnsi="Times New Roman" w:cs="Times New Roman"/>
          <w:lang w:eastAsia="ru-RU" w:bidi="en-US"/>
        </w:rPr>
        <w:t xml:space="preserve"> </w:t>
      </w:r>
      <w:r w:rsidR="00016A46">
        <w:rPr>
          <w:rFonts w:ascii="Times New Roman" w:eastAsia="Times New Roman" w:hAnsi="Times New Roman" w:cs="Times New Roman"/>
          <w:lang w:eastAsia="ru-RU" w:bidi="en-US"/>
        </w:rPr>
        <w:t>расположения Заказчика:</w:t>
      </w:r>
    </w:p>
    <w:p w:rsidR="00BA24EA" w:rsidRPr="00BA24EA" w:rsidRDefault="00BA24EA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b/>
          <w:lang w:eastAsia="ru-RU" w:bidi="en-US"/>
        </w:rPr>
      </w:pPr>
      <w:r w:rsidRPr="00BA24EA">
        <w:rPr>
          <w:rFonts w:ascii="Times New Roman" w:eastAsia="Times New Roman" w:hAnsi="Times New Roman" w:cs="Times New Roman"/>
          <w:b/>
          <w:lang w:eastAsia="ru-RU" w:bidi="en-US"/>
        </w:rPr>
        <w:t xml:space="preserve">3. Сроки (периоды) поставки товара: </w:t>
      </w:r>
      <w:proofErr w:type="gramStart"/>
      <w:r w:rsidRPr="00BA24EA">
        <w:rPr>
          <w:rFonts w:ascii="Times New Roman" w:eastAsia="Times New Roman" w:hAnsi="Times New Roman" w:cs="Times New Roman"/>
          <w:lang w:eastAsia="ru-RU" w:bidi="en-US"/>
        </w:rPr>
        <w:t>с</w:t>
      </w:r>
      <w:proofErr w:type="gramEnd"/>
      <w:r>
        <w:rPr>
          <w:rFonts w:ascii="Times New Roman" w:eastAsia="Times New Roman" w:hAnsi="Times New Roman" w:cs="Times New Roman"/>
          <w:lang w:eastAsia="ru-RU" w:bidi="en-US"/>
        </w:rPr>
        <w:t>_____</w:t>
      </w:r>
      <w:proofErr w:type="gramStart"/>
      <w:r w:rsidRPr="00BA24EA">
        <w:rPr>
          <w:rFonts w:ascii="Times New Roman" w:eastAsia="Times New Roman" w:hAnsi="Times New Roman" w:cs="Times New Roman"/>
          <w:lang w:eastAsia="ru-RU" w:bidi="en-US"/>
        </w:rPr>
        <w:t>по</w:t>
      </w:r>
      <w:proofErr w:type="gramEnd"/>
      <w:r>
        <w:rPr>
          <w:rFonts w:ascii="Times New Roman" w:eastAsia="Times New Roman" w:hAnsi="Times New Roman" w:cs="Times New Roman"/>
          <w:lang w:eastAsia="ru-RU" w:bidi="en-US"/>
        </w:rPr>
        <w:t>_____</w:t>
      </w:r>
      <w:r w:rsidRPr="00BA24EA">
        <w:rPr>
          <w:rFonts w:ascii="Times New Roman" w:eastAsia="Times New Roman" w:hAnsi="Times New Roman" w:cs="Times New Roman"/>
          <w:lang w:eastAsia="ru-RU" w:bidi="en-US"/>
        </w:rPr>
        <w:t>.</w:t>
      </w:r>
      <w:r w:rsidRPr="00BA24EA">
        <w:rPr>
          <w:rFonts w:ascii="Times New Roman" w:eastAsia="Times New Roman" w:hAnsi="Times New Roman" w:cs="Times New Roman"/>
          <w:lang w:eastAsia="ru-RU"/>
        </w:rPr>
        <w:t>, график поставки – круглосуточно.</w:t>
      </w:r>
    </w:p>
    <w:p w:rsidR="00BA24EA" w:rsidRPr="00BA24EA" w:rsidRDefault="00BA24EA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  <w:r w:rsidRPr="00BA24EA">
        <w:rPr>
          <w:rFonts w:ascii="Times New Roman" w:eastAsia="Times New Roman" w:hAnsi="Times New Roman" w:cs="Times New Roman"/>
          <w:b/>
          <w:lang w:eastAsia="ru-RU" w:bidi="en-US"/>
        </w:rPr>
        <w:t>4. Право собственности на товар и риск случайной гибели товара:</w:t>
      </w:r>
      <w:r w:rsidRPr="00BA24EA">
        <w:rPr>
          <w:rFonts w:ascii="Times New Roman" w:eastAsia="Times New Roman" w:hAnsi="Times New Roman" w:cs="Times New Roman"/>
          <w:lang w:eastAsia="ru-RU" w:bidi="en-US"/>
        </w:rPr>
        <w:t xml:space="preserve"> переходит к Заказчику с момента получения товара Заказчиком.</w:t>
      </w:r>
    </w:p>
    <w:p w:rsidR="00BA24EA" w:rsidRPr="00BA24EA" w:rsidRDefault="00BA24EA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  <w:r w:rsidRPr="00BA24EA">
        <w:rPr>
          <w:rFonts w:ascii="Times New Roman" w:eastAsia="Times New Roman" w:hAnsi="Times New Roman" w:cs="Times New Roman"/>
          <w:b/>
          <w:lang w:eastAsia="ru-RU" w:bidi="en-US"/>
        </w:rPr>
        <w:t>5. Общие требования к товару: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8"/>
        <w:gridCol w:w="7385"/>
      </w:tblGrid>
      <w:tr w:rsidR="00BA24EA" w:rsidRPr="00BA24EA" w:rsidTr="003144F1"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4EA" w:rsidRPr="00BA24EA" w:rsidRDefault="00BA24EA" w:rsidP="00BA24EA">
            <w:pPr>
              <w:tabs>
                <w:tab w:val="left" w:pos="284"/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</w:t>
            </w:r>
          </w:p>
          <w:p w:rsidR="00BA24EA" w:rsidRPr="00BA24EA" w:rsidRDefault="00BA24EA" w:rsidP="00BA24EA">
            <w:pPr>
              <w:tabs>
                <w:tab w:val="left" w:pos="284"/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b/>
                <w:lang w:eastAsia="ru-RU"/>
              </w:rPr>
              <w:t>товара</w:t>
            </w:r>
          </w:p>
        </w:tc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4EA" w:rsidRPr="00BA24EA" w:rsidRDefault="00BA24EA" w:rsidP="00BA24EA">
            <w:pPr>
              <w:tabs>
                <w:tab w:val="left" w:pos="284"/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b/>
                <w:lang w:eastAsia="ru-RU"/>
              </w:rPr>
              <w:t>Общие требования к товару</w:t>
            </w:r>
          </w:p>
        </w:tc>
      </w:tr>
      <w:tr w:rsidR="00BA24EA" w:rsidRPr="00BA24EA" w:rsidTr="003144F1">
        <w:trPr>
          <w:trHeight w:val="1040"/>
        </w:trPr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4EA" w:rsidRPr="00BA24EA" w:rsidRDefault="00BA24EA" w:rsidP="00BA24EA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lang w:eastAsia="ru-RU"/>
              </w:rPr>
              <w:t>Бензин АИ – 92</w:t>
            </w:r>
          </w:p>
        </w:tc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4EA" w:rsidRPr="00BA24EA" w:rsidRDefault="00BA24EA" w:rsidP="00BA24EA">
            <w:pPr>
              <w:tabs>
                <w:tab w:val="left" w:pos="284"/>
                <w:tab w:val="left" w:pos="993"/>
              </w:tabs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A24EA">
              <w:rPr>
                <w:rFonts w:ascii="Times New Roman" w:eastAsia="Times New Roman" w:hAnsi="Times New Roman" w:cs="Times New Roman"/>
                <w:lang w:eastAsia="ru-RU"/>
              </w:rPr>
              <w:t>Бензин АИ-92 (Регуляр-92) - высокооктановый автомобильный бензин, применяется в карбюраторных двигателях внутреннего сгорания, работающих при высокой степени сжатия и с наддувом, стойкий к детонации и обеспечивающий плавную работу двигателя без нарушения</w:t>
            </w:r>
            <w:r w:rsidR="003144F1" w:rsidRPr="003144F1">
              <w:rPr>
                <w:rFonts w:ascii="Times New Roman" w:eastAsia="Times New Roman" w:hAnsi="Times New Roman" w:cs="Times New Roman"/>
                <w:lang w:eastAsia="ru-RU"/>
              </w:rPr>
              <w:t>процесса сгорания</w:t>
            </w:r>
          </w:p>
        </w:tc>
      </w:tr>
      <w:tr w:rsidR="003144F1" w:rsidRPr="00BA24EA" w:rsidTr="00063B2C">
        <w:trPr>
          <w:trHeight w:val="113"/>
        </w:trPr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4F1" w:rsidRPr="003144F1" w:rsidRDefault="003144F1" w:rsidP="003144F1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144F1">
              <w:rPr>
                <w:rFonts w:ascii="Times New Roman" w:eastAsia="Times New Roman" w:hAnsi="Times New Roman" w:cs="Times New Roman"/>
                <w:lang w:eastAsia="ru-RU"/>
              </w:rPr>
              <w:t>Дизельное топливо</w:t>
            </w:r>
          </w:p>
        </w:tc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4F1" w:rsidRPr="003144F1" w:rsidRDefault="003144F1" w:rsidP="003144F1">
            <w:pPr>
              <w:tabs>
                <w:tab w:val="left" w:pos="993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144F1">
              <w:rPr>
                <w:rFonts w:ascii="Times New Roman" w:eastAsia="Times New Roman" w:hAnsi="Times New Roman" w:cs="Times New Roman"/>
                <w:lang w:eastAsia="ru-RU"/>
              </w:rPr>
              <w:t>ГОСТ 305-2013 «Топливо дизельное. Технические условия», ГОСТ 32511-2013 « Топливо дизельное ЕВРО. Технические условия», Технический регламент Таможенного союза «О требованиях к автомобильному и авиационному бензину, дизельному и судовому топливу, топливу для реактивных двигателей и мазуту» от 18.10.2011 № 826.</w:t>
            </w:r>
          </w:p>
        </w:tc>
      </w:tr>
    </w:tbl>
    <w:p w:rsidR="00BA24EA" w:rsidRPr="00BA24EA" w:rsidRDefault="00BA24EA" w:rsidP="00BA24EA">
      <w:pPr>
        <w:tabs>
          <w:tab w:val="left" w:pos="284"/>
          <w:tab w:val="left" w:pos="993"/>
        </w:tabs>
        <w:spacing w:after="0" w:line="0" w:lineRule="atLeast"/>
        <w:ind w:left="1353"/>
        <w:jc w:val="both"/>
        <w:rPr>
          <w:rFonts w:ascii="Times New Roman" w:eastAsia="Times New Roman" w:hAnsi="Times New Roman" w:cs="Times New Roman"/>
          <w:lang w:eastAsia="ru-RU" w:bidi="en-US"/>
        </w:rPr>
      </w:pPr>
    </w:p>
    <w:p w:rsidR="00BA24EA" w:rsidRPr="00BA24EA" w:rsidRDefault="00BA24EA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  <w:r w:rsidRPr="00BA24EA">
        <w:rPr>
          <w:rFonts w:ascii="Times New Roman" w:eastAsia="Times New Roman" w:hAnsi="Times New Roman" w:cs="Times New Roman"/>
          <w:b/>
          <w:lang w:eastAsia="ru-RU" w:bidi="en-US"/>
        </w:rPr>
        <w:t xml:space="preserve">6. Порядок (последовательность, этапы) поставки товара: </w:t>
      </w:r>
      <w:r w:rsidRPr="00BA24EA">
        <w:rPr>
          <w:rFonts w:ascii="Times New Roman" w:eastAsia="Times New Roman" w:hAnsi="Times New Roman" w:cs="Times New Roman"/>
          <w:lang w:eastAsia="ru-RU" w:bidi="en-US"/>
        </w:rPr>
        <w:t>Отпуск нефтепродуктов осуществляется круглосуточно, кроме установленного режимом работы времени отдыха и времени проведения инвентаризации на АЗС.</w:t>
      </w:r>
    </w:p>
    <w:p w:rsidR="00BA24EA" w:rsidRDefault="00BA24EA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b/>
          <w:lang w:eastAsia="ru-RU" w:bidi="en-US"/>
        </w:rPr>
      </w:pPr>
      <w:r w:rsidRPr="00BA24EA">
        <w:rPr>
          <w:rFonts w:ascii="Times New Roman" w:eastAsia="Times New Roman" w:hAnsi="Times New Roman" w:cs="Times New Roman"/>
          <w:b/>
          <w:lang w:eastAsia="ru-RU" w:bidi="en-US"/>
        </w:rPr>
        <w:t xml:space="preserve">7. </w:t>
      </w:r>
      <w:r w:rsidR="00AC1C32">
        <w:rPr>
          <w:rFonts w:ascii="Times New Roman" w:eastAsia="Times New Roman" w:hAnsi="Times New Roman" w:cs="Times New Roman"/>
          <w:b/>
          <w:lang w:eastAsia="ru-RU" w:bidi="en-US"/>
        </w:rPr>
        <w:t>Требования</w:t>
      </w:r>
      <w:r w:rsidRPr="00BA24EA">
        <w:rPr>
          <w:rFonts w:ascii="Times New Roman" w:eastAsia="Times New Roman" w:hAnsi="Times New Roman" w:cs="Times New Roman"/>
          <w:b/>
          <w:lang w:val="en-US" w:eastAsia="ru-RU" w:bidi="en-US"/>
        </w:rPr>
        <w:t xml:space="preserve"> к </w:t>
      </w:r>
      <w:r w:rsidR="00AC1C32">
        <w:rPr>
          <w:rFonts w:ascii="Times New Roman" w:eastAsia="Times New Roman" w:hAnsi="Times New Roman" w:cs="Times New Roman"/>
          <w:b/>
          <w:lang w:eastAsia="ru-RU" w:bidi="en-US"/>
        </w:rPr>
        <w:t>качеству товара</w:t>
      </w:r>
      <w:r w:rsidRPr="00BA24EA">
        <w:rPr>
          <w:rFonts w:ascii="Times New Roman" w:eastAsia="Times New Roman" w:hAnsi="Times New Roman" w:cs="Times New Roman"/>
          <w:b/>
          <w:lang w:val="en-US" w:eastAsia="ru-RU" w:bidi="en-US"/>
        </w:rPr>
        <w:t>:</w:t>
      </w:r>
    </w:p>
    <w:p w:rsidR="003144F1" w:rsidRPr="003144F1" w:rsidRDefault="003144F1" w:rsidP="003144F1">
      <w:pPr>
        <w:tabs>
          <w:tab w:val="left" w:pos="284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144F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Товар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должен </w:t>
      </w:r>
      <w:r w:rsidRPr="003144F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овать</w:t>
      </w:r>
      <w:r w:rsidRPr="003144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ГОСТам, Техническому регламенту Таможенного союза «О требованиях к автомобильному и авиационному бензину, дизельному и судовому топливу, топливу для реактивных двигателей и мазуту» от 18.10.2011 № 826, ины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3144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нормативны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3144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Pr="003144F1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действующ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ему</w:t>
      </w:r>
      <w:r w:rsidRPr="003144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законодательств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3144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Федерации, что подтверждается наличием у поставщика соответствующих документов (сертификатов соответствия, паспортов качества и иных документов), свидетельствующих о качестве поставляемого товара, выданных уполномоченной на то</w:t>
      </w:r>
      <w:proofErr w:type="gramEnd"/>
      <w:r w:rsidRPr="003144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организацией.</w:t>
      </w:r>
    </w:p>
    <w:p w:rsidR="00BA24EA" w:rsidRPr="00BA24EA" w:rsidRDefault="00BA24EA" w:rsidP="00BA24EA">
      <w:pPr>
        <w:tabs>
          <w:tab w:val="left" w:pos="284"/>
          <w:tab w:val="left" w:pos="993"/>
        </w:tabs>
        <w:spacing w:after="0" w:line="0" w:lineRule="atLeast"/>
        <w:ind w:left="1353"/>
        <w:jc w:val="both"/>
        <w:rPr>
          <w:rFonts w:ascii="Times New Roman" w:eastAsia="Times New Roman" w:hAnsi="Times New Roman" w:cs="Times New Roman"/>
          <w:lang w:eastAsia="ru-RU" w:bidi="en-US"/>
        </w:rPr>
      </w:pPr>
    </w:p>
    <w:p w:rsidR="00BA24EA" w:rsidRPr="00BA24EA" w:rsidRDefault="00BA24EA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  <w:r w:rsidRPr="00BA24EA">
        <w:rPr>
          <w:rFonts w:ascii="Times New Roman" w:eastAsia="Times New Roman" w:hAnsi="Times New Roman" w:cs="Times New Roman"/>
          <w:b/>
          <w:lang w:eastAsia="ru-RU" w:bidi="en-US"/>
        </w:rPr>
        <w:t>8. Требования к безопасности товара</w:t>
      </w:r>
      <w:r w:rsidRPr="00BA24EA">
        <w:rPr>
          <w:rFonts w:ascii="Times New Roman" w:eastAsia="Times New Roman" w:hAnsi="Times New Roman" w:cs="Times New Roman"/>
          <w:bCs/>
          <w:lang w:eastAsia="ru-RU" w:bidi="en-US"/>
        </w:rPr>
        <w:t>:</w:t>
      </w:r>
    </w:p>
    <w:p w:rsidR="00BA24EA" w:rsidRPr="00BA24EA" w:rsidRDefault="00BA24EA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  <w:r w:rsidRPr="00BA24EA">
        <w:rPr>
          <w:rFonts w:ascii="Times New Roman" w:eastAsia="Times New Roman" w:hAnsi="Times New Roman" w:cs="Times New Roman"/>
          <w:lang w:eastAsia="ru-RU" w:bidi="en-US"/>
        </w:rPr>
        <w:t xml:space="preserve">- </w:t>
      </w:r>
      <w:r w:rsidRPr="00BA24EA">
        <w:rPr>
          <w:rFonts w:ascii="Times New Roman" w:eastAsia="Times New Roman" w:hAnsi="Times New Roman" w:cs="Times New Roman"/>
          <w:b/>
          <w:lang w:eastAsia="ru-RU" w:bidi="en-US"/>
        </w:rPr>
        <w:t>безопасность окружающих при использовании</w:t>
      </w:r>
      <w:r w:rsidRPr="00BA24EA">
        <w:rPr>
          <w:rFonts w:ascii="Times New Roman" w:eastAsia="Times New Roman" w:hAnsi="Times New Roman" w:cs="Times New Roman"/>
          <w:lang w:eastAsia="ru-RU" w:bidi="en-US"/>
        </w:rPr>
        <w:t>: транспортирование, хранение и продажа автомобильных бензинов осуществляется по ГОСТу 1510. Оборудование и аппараты процессов слива и налива автомобильных бензинов должны быть герметизированы с целью исключения попадания бензина в системы бытовой, промышленной и ливневой канализации, а также в открытые водоемы и почву, а его паров - в воздушную среду.</w:t>
      </w:r>
    </w:p>
    <w:p w:rsidR="00BA24EA" w:rsidRPr="00BA24EA" w:rsidRDefault="00BA24EA" w:rsidP="00AC1C32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</w:p>
    <w:p w:rsidR="00BA24EA" w:rsidRPr="00BA24EA" w:rsidRDefault="00AC1C32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  <w:r>
        <w:rPr>
          <w:rFonts w:ascii="Times New Roman" w:eastAsia="Times New Roman" w:hAnsi="Times New Roman" w:cs="Times New Roman"/>
          <w:b/>
          <w:lang w:eastAsia="ru-RU" w:bidi="en-US"/>
        </w:rPr>
        <w:t>9</w:t>
      </w:r>
      <w:r w:rsidR="00BA24EA" w:rsidRPr="00BA24EA">
        <w:rPr>
          <w:rFonts w:ascii="Times New Roman" w:eastAsia="Times New Roman" w:hAnsi="Times New Roman" w:cs="Times New Roman"/>
          <w:b/>
          <w:lang w:eastAsia="ru-RU" w:bidi="en-US"/>
        </w:rPr>
        <w:t>. Требования к объёму закупаемого товара:</w:t>
      </w:r>
      <w:r w:rsidR="00BA24EA" w:rsidRPr="00BA24EA">
        <w:rPr>
          <w:rFonts w:ascii="Times New Roman" w:eastAsia="Times New Roman" w:hAnsi="Times New Roman" w:cs="Times New Roman"/>
          <w:lang w:eastAsia="ru-RU" w:bidi="en-US"/>
        </w:rPr>
        <w:t xml:space="preserve"> по требованию заказчика;</w:t>
      </w:r>
    </w:p>
    <w:p w:rsidR="00BA24EA" w:rsidRPr="00BA24EA" w:rsidRDefault="00AC1C32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  <w:r>
        <w:rPr>
          <w:rFonts w:ascii="Times New Roman" w:eastAsia="Times New Roman" w:hAnsi="Times New Roman" w:cs="Times New Roman"/>
          <w:b/>
          <w:lang w:eastAsia="ru-RU" w:bidi="en-US"/>
        </w:rPr>
        <w:t>10</w:t>
      </w:r>
      <w:r w:rsidR="00BA24EA" w:rsidRPr="00BA24EA">
        <w:rPr>
          <w:rFonts w:ascii="Times New Roman" w:eastAsia="Times New Roman" w:hAnsi="Times New Roman" w:cs="Times New Roman"/>
          <w:b/>
          <w:lang w:eastAsia="ru-RU" w:bidi="en-US"/>
        </w:rPr>
        <w:t>. Требования к отгрузке товара:</w:t>
      </w:r>
      <w:r w:rsidR="00BA24EA" w:rsidRPr="00BA24EA">
        <w:rPr>
          <w:rFonts w:ascii="Times New Roman" w:eastAsia="Times New Roman" w:hAnsi="Times New Roman" w:cs="Times New Roman"/>
          <w:lang w:eastAsia="ru-RU" w:bidi="en-US"/>
        </w:rPr>
        <w:t xml:space="preserve"> поставщик обязуется обеспечить отпуск бензина путем заправки автотранспорта на АЗС.</w:t>
      </w:r>
    </w:p>
    <w:p w:rsidR="00BA24EA" w:rsidRPr="00BA24EA" w:rsidRDefault="00AC1C32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bCs/>
          <w:lang w:eastAsia="ru-RU" w:bidi="en-US"/>
        </w:rPr>
      </w:pPr>
      <w:r>
        <w:rPr>
          <w:rFonts w:ascii="Times New Roman" w:eastAsia="Times New Roman" w:hAnsi="Times New Roman" w:cs="Times New Roman"/>
          <w:b/>
          <w:lang w:eastAsia="ru-RU" w:bidi="en-US"/>
        </w:rPr>
        <w:t>11</w:t>
      </w:r>
      <w:r w:rsidR="00BA24EA" w:rsidRPr="00BA24EA">
        <w:rPr>
          <w:rFonts w:ascii="Times New Roman" w:eastAsia="Times New Roman" w:hAnsi="Times New Roman" w:cs="Times New Roman"/>
          <w:b/>
          <w:lang w:eastAsia="ru-RU" w:bidi="en-US"/>
        </w:rPr>
        <w:t>. Требования по комплектности товара:</w:t>
      </w:r>
      <w:r w:rsidR="00BA24EA" w:rsidRPr="00BA24EA">
        <w:rPr>
          <w:rFonts w:ascii="Times New Roman" w:eastAsia="Times New Roman" w:hAnsi="Times New Roman" w:cs="Times New Roman"/>
          <w:lang w:eastAsia="ru-RU" w:bidi="en-US"/>
        </w:rPr>
        <w:t xml:space="preserve"> продавцы автомобильного бензина и дизельного топлива обязаны размещать сведения о продаваемом товаре в информационных материалах, размещенных в местах, доступных для потребителей;</w:t>
      </w:r>
    </w:p>
    <w:p w:rsidR="00BA24EA" w:rsidRPr="00BA24EA" w:rsidRDefault="00AC1C32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bCs/>
          <w:lang w:eastAsia="ru-RU" w:bidi="en-US"/>
        </w:rPr>
      </w:pPr>
      <w:r>
        <w:rPr>
          <w:rFonts w:ascii="Times New Roman" w:eastAsia="Times New Roman" w:hAnsi="Times New Roman" w:cs="Times New Roman"/>
          <w:b/>
          <w:lang w:eastAsia="ru-RU" w:bidi="en-US"/>
        </w:rPr>
        <w:t>12</w:t>
      </w:r>
      <w:r w:rsidR="00BA24EA" w:rsidRPr="00BA24EA">
        <w:rPr>
          <w:rFonts w:ascii="Times New Roman" w:eastAsia="Times New Roman" w:hAnsi="Times New Roman" w:cs="Times New Roman"/>
          <w:b/>
          <w:lang w:eastAsia="ru-RU" w:bidi="en-US"/>
        </w:rPr>
        <w:t xml:space="preserve">. Перечень документов, подтверждающих соответствие товара, работ, услуг требованиям, установленным в соответствии с законодательством Российской </w:t>
      </w:r>
      <w:proofErr w:type="spellStart"/>
      <w:r w:rsidR="00BA24EA" w:rsidRPr="00BA24EA">
        <w:rPr>
          <w:rFonts w:ascii="Times New Roman" w:eastAsia="Times New Roman" w:hAnsi="Times New Roman" w:cs="Times New Roman"/>
          <w:b/>
          <w:lang w:eastAsia="ru-RU" w:bidi="en-US"/>
        </w:rPr>
        <w:t>Федерации</w:t>
      </w:r>
      <w:proofErr w:type="gramStart"/>
      <w:r w:rsidR="00BA24EA" w:rsidRPr="00BA24EA">
        <w:rPr>
          <w:rFonts w:ascii="Times New Roman" w:eastAsia="Times New Roman" w:hAnsi="Times New Roman" w:cs="Times New Roman"/>
          <w:b/>
          <w:lang w:eastAsia="ru-RU" w:bidi="en-US"/>
        </w:rPr>
        <w:t>:</w:t>
      </w:r>
      <w:bookmarkStart w:id="1" w:name="wpsMainContent"/>
      <w:bookmarkEnd w:id="1"/>
      <w:r w:rsidR="00BA24EA" w:rsidRPr="00BA24EA">
        <w:rPr>
          <w:rFonts w:ascii="Times New Roman" w:eastAsia="Times New Roman" w:hAnsi="Times New Roman" w:cs="Times New Roman"/>
          <w:lang w:eastAsia="ru-RU" w:bidi="en-US"/>
        </w:rPr>
        <w:t>т</w:t>
      </w:r>
      <w:proofErr w:type="gramEnd"/>
      <w:r w:rsidR="00BA24EA" w:rsidRPr="00BA24EA">
        <w:rPr>
          <w:rFonts w:ascii="Times New Roman" w:eastAsia="Times New Roman" w:hAnsi="Times New Roman" w:cs="Times New Roman"/>
          <w:lang w:eastAsia="ru-RU" w:bidi="en-US"/>
        </w:rPr>
        <w:t>ехнический</w:t>
      </w:r>
      <w:proofErr w:type="spellEnd"/>
      <w:r w:rsidR="00BA24EA" w:rsidRPr="00BA24EA">
        <w:rPr>
          <w:rFonts w:ascii="Times New Roman" w:eastAsia="Times New Roman" w:hAnsi="Times New Roman" w:cs="Times New Roman"/>
          <w:lang w:eastAsia="ru-RU" w:bidi="en-US"/>
        </w:rPr>
        <w:t xml:space="preserve"> регламент </w:t>
      </w:r>
      <w:hyperlink r:id="rId4" w:tgtFrame="_blank" w:history="1">
        <w:r w:rsidR="00BA24EA" w:rsidRPr="00BA24EA">
          <w:rPr>
            <w:rFonts w:ascii="Times New Roman" w:eastAsia="Times New Roman" w:hAnsi="Times New Roman" w:cs="Times New Roman"/>
            <w:lang w:eastAsia="ru-RU" w:bidi="en-US"/>
          </w:rPr>
          <w:t>"Перечень национальных стандартов, в результате применения которых на добровольной основе обеспечивается соблюдение требований технического регламента "О требованиях к автомобильному и авиационному бензину, дизельному и судовому топливу, топливу для реактивных двигателей и топочному мазуту",</w:t>
        </w:r>
      </w:hyperlink>
      <w:r w:rsidR="00BA24EA" w:rsidRPr="00BA24EA">
        <w:rPr>
          <w:rFonts w:ascii="Times New Roman" w:eastAsia="Times New Roman" w:hAnsi="Times New Roman" w:cs="Times New Roman"/>
          <w:lang w:eastAsia="ru-RU" w:bidi="en-US"/>
        </w:rPr>
        <w:t>утвержденный постановлением Правительства Российской Федерации от 27 февраля 2008 г. №118, утвержденный приказом Федерального агентства от 27.03.2009 г. № 1074.</w:t>
      </w:r>
    </w:p>
    <w:p w:rsidR="00BA24EA" w:rsidRPr="00BA24EA" w:rsidRDefault="00AC1C32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  <w:r>
        <w:rPr>
          <w:rFonts w:ascii="Times New Roman" w:eastAsia="Times New Roman" w:hAnsi="Times New Roman" w:cs="Times New Roman"/>
          <w:b/>
          <w:lang w:eastAsia="ru-RU" w:bidi="en-US"/>
        </w:rPr>
        <w:t>13</w:t>
      </w:r>
      <w:r w:rsidR="00BA24EA" w:rsidRPr="00BA24EA">
        <w:rPr>
          <w:rFonts w:ascii="Times New Roman" w:eastAsia="Times New Roman" w:hAnsi="Times New Roman" w:cs="Times New Roman"/>
          <w:b/>
          <w:lang w:eastAsia="ru-RU" w:bidi="en-US"/>
        </w:rPr>
        <w:t>. Требования к условиям эксплуатации товара:</w:t>
      </w:r>
      <w:r w:rsidR="00BA24EA" w:rsidRPr="00BA24EA">
        <w:rPr>
          <w:rFonts w:ascii="Times New Roman" w:eastAsia="Times New Roman" w:hAnsi="Times New Roman" w:cs="Times New Roman"/>
          <w:lang w:eastAsia="ru-RU" w:bidi="en-US"/>
        </w:rPr>
        <w:t xml:space="preserve"> нефтепродукты должны иметь хорошую испаряемость, позволяющую получить однородную топливовоздушную смесь оптимального состава при любых температурах; иметь групповой углеводородный состав, обеспечивающий устойчивый, </w:t>
      </w:r>
      <w:proofErr w:type="spellStart"/>
      <w:r w:rsidR="00BA24EA" w:rsidRPr="00BA24EA">
        <w:rPr>
          <w:rFonts w:ascii="Times New Roman" w:eastAsia="Times New Roman" w:hAnsi="Times New Roman" w:cs="Times New Roman"/>
          <w:lang w:eastAsia="ru-RU" w:bidi="en-US"/>
        </w:rPr>
        <w:t>бездетонационный</w:t>
      </w:r>
      <w:proofErr w:type="spellEnd"/>
      <w:r w:rsidR="00BA24EA" w:rsidRPr="00BA24EA">
        <w:rPr>
          <w:rFonts w:ascii="Times New Roman" w:eastAsia="Times New Roman" w:hAnsi="Times New Roman" w:cs="Times New Roman"/>
          <w:lang w:eastAsia="ru-RU" w:bidi="en-US"/>
        </w:rPr>
        <w:t xml:space="preserve"> процесс сгорания на всех режимах работы двигателя; не изменять своего состава и свойств при длительном хранении и не оказывать вредного влияния на детали топливной системы, резервуары, резинотехнические </w:t>
      </w:r>
      <w:proofErr w:type="spellStart"/>
      <w:r w:rsidR="00BA24EA" w:rsidRPr="00BA24EA">
        <w:rPr>
          <w:rFonts w:ascii="Times New Roman" w:eastAsia="Times New Roman" w:hAnsi="Times New Roman" w:cs="Times New Roman"/>
          <w:lang w:eastAsia="ru-RU" w:bidi="en-US"/>
        </w:rPr>
        <w:t>изделия</w:t>
      </w:r>
      <w:proofErr w:type="gramStart"/>
      <w:r w:rsidR="00BA24EA" w:rsidRPr="00BA24EA">
        <w:rPr>
          <w:rFonts w:ascii="Times New Roman" w:eastAsia="Times New Roman" w:hAnsi="Times New Roman" w:cs="Times New Roman"/>
          <w:lang w:eastAsia="ru-RU" w:bidi="en-US"/>
        </w:rPr>
        <w:t>.М</w:t>
      </w:r>
      <w:proofErr w:type="gramEnd"/>
      <w:r w:rsidR="00BA24EA" w:rsidRPr="00BA24EA">
        <w:rPr>
          <w:rFonts w:ascii="Times New Roman" w:eastAsia="Times New Roman" w:hAnsi="Times New Roman" w:cs="Times New Roman"/>
          <w:lang w:eastAsia="ru-RU" w:bidi="en-US"/>
        </w:rPr>
        <w:t>етрологические</w:t>
      </w:r>
      <w:proofErr w:type="spellEnd"/>
      <w:r w:rsidR="00BA24EA" w:rsidRPr="00BA24EA">
        <w:rPr>
          <w:rFonts w:ascii="Times New Roman" w:eastAsia="Times New Roman" w:hAnsi="Times New Roman" w:cs="Times New Roman"/>
          <w:lang w:eastAsia="ru-RU" w:bidi="en-US"/>
        </w:rPr>
        <w:t xml:space="preserve"> характеристики, указанные в инструкции по эксплуатации и отражающие свойства конкретного вида (типа) продукции, должны быть установлены в национальных стандартах, применяемых по отношению к конкретным видам (типам) продукции. </w:t>
      </w:r>
    </w:p>
    <w:p w:rsidR="00BA24EA" w:rsidRPr="00BA24EA" w:rsidRDefault="00AC1C32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  <w:r>
        <w:rPr>
          <w:rFonts w:ascii="Times New Roman" w:eastAsia="Times New Roman" w:hAnsi="Times New Roman" w:cs="Times New Roman"/>
          <w:b/>
          <w:lang w:eastAsia="ru-RU" w:bidi="en-US"/>
        </w:rPr>
        <w:t>14</w:t>
      </w:r>
      <w:r w:rsidR="00BA24EA" w:rsidRPr="00BA24EA">
        <w:rPr>
          <w:rFonts w:ascii="Times New Roman" w:eastAsia="Times New Roman" w:hAnsi="Times New Roman" w:cs="Times New Roman"/>
          <w:b/>
          <w:lang w:eastAsia="ru-RU" w:bidi="en-US"/>
        </w:rPr>
        <w:t xml:space="preserve">. Требования по объему гарантий качества товара: </w:t>
      </w:r>
      <w:r w:rsidR="00BA24EA" w:rsidRPr="00BA24EA">
        <w:rPr>
          <w:rFonts w:ascii="Times New Roman" w:eastAsia="Times New Roman" w:hAnsi="Times New Roman" w:cs="Times New Roman"/>
          <w:lang w:eastAsia="ru-RU" w:bidi="en-US"/>
        </w:rPr>
        <w:t>в полном объёме.</w:t>
      </w:r>
    </w:p>
    <w:p w:rsidR="00BA24EA" w:rsidRPr="00BA24EA" w:rsidRDefault="00AC1C32" w:rsidP="00BA24EA">
      <w:pPr>
        <w:tabs>
          <w:tab w:val="left" w:pos="284"/>
          <w:tab w:val="left" w:pos="993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ru-RU" w:bidi="en-US"/>
        </w:rPr>
      </w:pPr>
      <w:r>
        <w:rPr>
          <w:rFonts w:ascii="Times New Roman" w:eastAsia="Times New Roman" w:hAnsi="Times New Roman" w:cs="Times New Roman"/>
          <w:b/>
          <w:lang w:eastAsia="ru-RU" w:bidi="en-US"/>
        </w:rPr>
        <w:t>15</w:t>
      </w:r>
      <w:r w:rsidR="00BA24EA" w:rsidRPr="00BA24EA">
        <w:rPr>
          <w:rFonts w:ascii="Times New Roman" w:eastAsia="Times New Roman" w:hAnsi="Times New Roman" w:cs="Times New Roman"/>
          <w:b/>
          <w:lang w:eastAsia="ru-RU" w:bidi="en-US"/>
        </w:rPr>
        <w:t xml:space="preserve">. Требования по сроку гарантий качества: </w:t>
      </w:r>
      <w:r w:rsidR="00BA24EA" w:rsidRPr="00BA24EA">
        <w:rPr>
          <w:rFonts w:ascii="Times New Roman" w:eastAsia="Times New Roman" w:hAnsi="Times New Roman" w:cs="Times New Roman"/>
          <w:lang w:eastAsia="ru-RU" w:bidi="en-US"/>
        </w:rPr>
        <w:t>гарантийный срок хранения автомобильного бензина всех марок – 1 год со дня изготовления бензина.</w:t>
      </w:r>
    </w:p>
    <w:p w:rsidR="00BA24EA" w:rsidRPr="00BA24EA" w:rsidRDefault="00AC1C32" w:rsidP="00BA24EA">
      <w:pPr>
        <w:spacing w:after="0" w:line="0" w:lineRule="atLeast"/>
        <w:jc w:val="both"/>
        <w:rPr>
          <w:rFonts w:ascii="Times New Roman" w:eastAsia="Arial Unicode MS" w:hAnsi="Times New Roman" w:cs="Times New Roman"/>
          <w:color w:val="000000"/>
          <w:lang w:eastAsia="ru-RU" w:bidi="en-US"/>
        </w:rPr>
      </w:pPr>
      <w:r>
        <w:rPr>
          <w:rFonts w:ascii="Times New Roman" w:eastAsia="Arial Unicode MS" w:hAnsi="Times New Roman" w:cs="Times New Roman"/>
          <w:b/>
          <w:color w:val="000000"/>
          <w:lang w:eastAsia="ru-RU" w:bidi="en-US"/>
        </w:rPr>
        <w:t>16</w:t>
      </w:r>
      <w:r w:rsidR="00BA24EA" w:rsidRPr="00BA24EA">
        <w:rPr>
          <w:rFonts w:ascii="Times New Roman" w:eastAsia="Arial Unicode MS" w:hAnsi="Times New Roman" w:cs="Times New Roman"/>
          <w:b/>
          <w:color w:val="000000"/>
          <w:lang w:eastAsia="ru-RU" w:bidi="en-US"/>
        </w:rPr>
        <w:t>. Требования к расходам на эксплуатацию товара:</w:t>
      </w:r>
      <w:r w:rsidR="00BA24EA" w:rsidRPr="00BA24EA">
        <w:rPr>
          <w:rFonts w:ascii="Times New Roman" w:eastAsia="Arial Unicode MS" w:hAnsi="Times New Roman" w:cs="Times New Roman"/>
          <w:color w:val="000000"/>
          <w:lang w:eastAsia="ru-RU" w:bidi="en-US"/>
        </w:rPr>
        <w:t xml:space="preserve"> поставляемый товар не должен уменьшать срок эксплуатации имущества заказчика, приводить к поломке или выходу из строя топливной системы автотранспорта, запасных частей.</w:t>
      </w:r>
    </w:p>
    <w:p w:rsidR="00D95AC8" w:rsidRDefault="00D95AC8" w:rsidP="00BA24EA"/>
    <w:p w:rsidR="00B52B26" w:rsidRDefault="00B52B26" w:rsidP="00BA24EA"/>
    <w:p w:rsidR="00B52B26" w:rsidRPr="00BA24EA" w:rsidRDefault="00B52B26" w:rsidP="00BA24EA"/>
    <w:sectPr w:rsidR="00B52B26" w:rsidRPr="00BA24EA" w:rsidSect="00871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A24EA"/>
    <w:rsid w:val="00016A46"/>
    <w:rsid w:val="003144F1"/>
    <w:rsid w:val="00484AEF"/>
    <w:rsid w:val="004E50D5"/>
    <w:rsid w:val="0051052E"/>
    <w:rsid w:val="005E2EDE"/>
    <w:rsid w:val="0066158E"/>
    <w:rsid w:val="00744756"/>
    <w:rsid w:val="00871871"/>
    <w:rsid w:val="00AC1C32"/>
    <w:rsid w:val="00B52B26"/>
    <w:rsid w:val="00BA24EA"/>
    <w:rsid w:val="00D571E0"/>
    <w:rsid w:val="00D95AC8"/>
    <w:rsid w:val="00DF16BF"/>
    <w:rsid w:val="00F179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8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next w:val="a4"/>
    <w:link w:val="a5"/>
    <w:uiPriority w:val="1"/>
    <w:qFormat/>
    <w:rsid w:val="00B52B2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Без интервала Знак"/>
    <w:link w:val="a3"/>
    <w:uiPriority w:val="1"/>
    <w:rsid w:val="00B52B26"/>
    <w:rPr>
      <w:rFonts w:ascii="Calibri" w:eastAsia="Times New Roman" w:hAnsi="Calibri" w:cs="Times New Roman"/>
    </w:rPr>
  </w:style>
  <w:style w:type="paragraph" w:styleId="a4">
    <w:name w:val="Plain Text"/>
    <w:basedOn w:val="a"/>
    <w:link w:val="a6"/>
    <w:unhideWhenUsed/>
    <w:rsid w:val="00B52B26"/>
    <w:pPr>
      <w:spacing w:after="0" w:line="240" w:lineRule="auto"/>
    </w:pPr>
    <w:rPr>
      <w:rFonts w:ascii="Consolas" w:eastAsia="Times New Roman" w:hAnsi="Consolas" w:cs="Consolas"/>
      <w:sz w:val="21"/>
      <w:szCs w:val="21"/>
      <w:lang w:eastAsia="ru-RU"/>
    </w:rPr>
  </w:style>
  <w:style w:type="character" w:customStyle="1" w:styleId="a6">
    <w:name w:val="Текст Знак"/>
    <w:basedOn w:val="a0"/>
    <w:link w:val="a4"/>
    <w:rsid w:val="00B52B26"/>
    <w:rPr>
      <w:rFonts w:ascii="Consolas" w:eastAsia="Times New Roman" w:hAnsi="Consolas" w:cs="Consolas"/>
      <w:sz w:val="21"/>
      <w:szCs w:val="21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otect.gost.ru/technicalregulations2.aspx?RegNum=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741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Ашмарина Елена Валерьевна</dc:creator>
  <cp:lastModifiedBy>EgorovaNV</cp:lastModifiedBy>
  <cp:revision>10</cp:revision>
  <dcterms:created xsi:type="dcterms:W3CDTF">2019-04-10T12:53:00Z</dcterms:created>
  <dcterms:modified xsi:type="dcterms:W3CDTF">2019-04-11T12:42:00Z</dcterms:modified>
</cp:coreProperties>
</file>