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0FC" w:rsidRDefault="003730FC" w:rsidP="003730FC">
      <w:pPr>
        <w:ind w:left="-709" w:firstLine="709"/>
        <w:jc w:val="center"/>
        <w:rPr>
          <w:rFonts w:ascii="Arial" w:hAnsi="Arial" w:cs="Arial"/>
          <w:b/>
        </w:rPr>
      </w:pPr>
    </w:p>
    <w:p w:rsidR="003730FC" w:rsidRPr="004C557E" w:rsidRDefault="003730FC" w:rsidP="003730FC">
      <w:pPr>
        <w:ind w:left="-709" w:firstLine="709"/>
        <w:jc w:val="center"/>
        <w:rPr>
          <w:rFonts w:ascii="Arial" w:hAnsi="Arial" w:cs="Arial"/>
          <w:b/>
        </w:rPr>
      </w:pPr>
      <w:r w:rsidRPr="004C557E">
        <w:rPr>
          <w:rFonts w:ascii="Arial" w:hAnsi="Arial" w:cs="Arial"/>
          <w:b/>
        </w:rPr>
        <w:t>ТЕХНИЧЕСКОЕ ЗАДАНИЕ</w:t>
      </w:r>
    </w:p>
    <w:p w:rsidR="003730FC" w:rsidRPr="004C557E" w:rsidRDefault="003730FC" w:rsidP="003730FC">
      <w:pPr>
        <w:ind w:left="-709" w:firstLine="709"/>
        <w:jc w:val="center"/>
        <w:rPr>
          <w:rFonts w:ascii="Arial" w:hAnsi="Arial" w:cs="Arial"/>
          <w:b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639"/>
      </w:tblGrid>
      <w:tr w:rsidR="003730FC" w:rsidRPr="004C557E" w:rsidTr="009B094E">
        <w:trPr>
          <w:trHeight w:val="23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730FC" w:rsidRPr="004C557E" w:rsidRDefault="003730FC" w:rsidP="009B094E">
            <w:pPr>
              <w:autoSpaceDE w:val="0"/>
              <w:rPr>
                <w:rFonts w:ascii="Arial" w:hAnsi="Arial" w:cs="Arial"/>
                <w:bCs/>
                <w:sz w:val="20"/>
                <w:szCs w:val="20"/>
                <w:shd w:val="clear" w:color="auto" w:fill="FFFF0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Сроки (периоды) оказания услуги – с момента заключения договора до 23.08.2019 г.</w:t>
            </w:r>
          </w:p>
        </w:tc>
      </w:tr>
      <w:tr w:rsidR="003730FC" w:rsidRPr="004C557E" w:rsidTr="009B094E">
        <w:trPr>
          <w:trHeight w:val="23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730FC" w:rsidRPr="004C557E" w:rsidRDefault="003730FC" w:rsidP="009B094E">
            <w:pPr>
              <w:autoSpaceDE w:val="0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 xml:space="preserve">Место поставки товаров: 614053, г. Пермь, ул. </w:t>
            </w: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Колыбалова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д.44</w:t>
            </w:r>
          </w:p>
        </w:tc>
      </w:tr>
      <w:tr w:rsidR="003730FC" w:rsidRPr="004C557E" w:rsidTr="009B094E">
        <w:trPr>
          <w:trHeight w:val="23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730FC" w:rsidRPr="004C557E" w:rsidRDefault="003730FC" w:rsidP="009B094E">
            <w:pPr>
              <w:autoSpaceDE w:val="0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Год издания не ранее 2018 г</w:t>
            </w:r>
          </w:p>
        </w:tc>
      </w:tr>
      <w:tr w:rsidR="003730FC" w:rsidRPr="004C557E" w:rsidTr="009B094E">
        <w:trPr>
          <w:trHeight w:val="23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730FC" w:rsidRPr="004C557E" w:rsidRDefault="003730FC" w:rsidP="009B094E">
            <w:pPr>
              <w:autoSpaceDE w:val="0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Требования по объему гарантий качества товаров: объем гарантий качества составляет 100%.</w:t>
            </w:r>
          </w:p>
        </w:tc>
      </w:tr>
      <w:tr w:rsidR="003730FC" w:rsidRPr="004C557E" w:rsidTr="009B094E">
        <w:trPr>
          <w:trHeight w:val="23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3730FC" w:rsidRPr="004C557E" w:rsidRDefault="003730FC" w:rsidP="009B094E">
            <w:pPr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Товар до места передачи доставляется силами и за счет средств Поставщика, разгрузочные работы производятся силами и за счет средств Поставщика.</w:t>
            </w:r>
          </w:p>
          <w:p w:rsidR="003730FC" w:rsidRPr="004C557E" w:rsidRDefault="003730FC" w:rsidP="009B094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4C557E">
              <w:rPr>
                <w:rFonts w:ascii="Arial" w:hAnsi="Arial" w:cs="Arial"/>
                <w:bCs/>
                <w:sz w:val="20"/>
                <w:szCs w:val="20"/>
              </w:rPr>
              <w:t>Поставляемый Товар  должен быть новым, заводской комплектации, не бывшим ранее в эксплуатации, не восстановленный и не собранный из восстановленных компонентов.</w:t>
            </w:r>
          </w:p>
          <w:p w:rsidR="003730FC" w:rsidRPr="004C557E" w:rsidRDefault="003730FC" w:rsidP="009B0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На обложке учебника должен быть значок ФГОС (федеральный государственный образовательный стандарт)</w:t>
            </w:r>
          </w:p>
        </w:tc>
      </w:tr>
    </w:tbl>
    <w:p w:rsidR="003730FC" w:rsidRPr="004C557E" w:rsidRDefault="003730FC" w:rsidP="003730FC">
      <w:pPr>
        <w:ind w:left="-709" w:firstLine="709"/>
      </w:pPr>
    </w:p>
    <w:tbl>
      <w:tblPr>
        <w:tblW w:w="103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3402"/>
        <w:gridCol w:w="3403"/>
        <w:gridCol w:w="1842"/>
        <w:gridCol w:w="1134"/>
      </w:tblGrid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57E">
              <w:rPr>
                <w:rFonts w:ascii="Arial" w:hAnsi="Arial" w:cs="Arial"/>
                <w:b/>
                <w:sz w:val="20"/>
                <w:szCs w:val="20"/>
              </w:rPr>
              <w:t>учебник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57E">
              <w:rPr>
                <w:rFonts w:ascii="Arial" w:hAnsi="Arial" w:cs="Arial"/>
                <w:b/>
                <w:sz w:val="20"/>
                <w:szCs w:val="20"/>
              </w:rPr>
              <w:t>автор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tabs>
                <w:tab w:val="left" w:pos="190"/>
                <w:tab w:val="center" w:pos="813"/>
              </w:tabs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C557E">
              <w:rPr>
                <w:rFonts w:ascii="Arial" w:hAnsi="Arial" w:cs="Arial"/>
                <w:b/>
                <w:sz w:val="20"/>
                <w:szCs w:val="20"/>
              </w:rPr>
              <w:tab/>
              <w:t>издательство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C557E">
              <w:rPr>
                <w:rFonts w:ascii="Arial" w:hAnsi="Arial" w:cs="Arial"/>
                <w:b/>
                <w:sz w:val="20"/>
                <w:szCs w:val="20"/>
              </w:rPr>
              <w:t>кол-во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Английский в фокусе 2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Быкова Н.И.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31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Русский язык 3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Канакина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В.П.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9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Литературное чтение 3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Климанова Л.Ф.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Ролсвещение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Математика 3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Моро М.И.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8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Окружающий мир 3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Плешаков А.А.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Русский язык 4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Канакина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В.П.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Литературное чтение 4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Климанова Л.Ф.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Математика 4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Моро М.И.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Окружающий мир 4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Плешаков А.А.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Английский в фокусе 4 класс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Быкова Н.И.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Русский язык 5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Ладыжинская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Т.А.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Литература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4C557E">
              <w:rPr>
                <w:rFonts w:ascii="Arial" w:hAnsi="Arial" w:cs="Arial"/>
                <w:sz w:val="20"/>
                <w:szCs w:val="20"/>
              </w:rPr>
              <w:t>5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Коровин В.Я.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Математика 5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Виленкин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Н.Я.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44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Биология  5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Плешаков А.А. Сонин Н.И.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Дрофа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44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Информатика  5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Босова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Л.Л. </w:t>
            </w: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Босова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А.Ю.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Бином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34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Обществознание 5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Боголюбова Л.Н.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Английский язык   5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Кузовлев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В.П.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Русский язык 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Ладыжинская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Т.А.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34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Литература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4C557E">
              <w:rPr>
                <w:rFonts w:ascii="Arial" w:hAnsi="Arial" w:cs="Arial"/>
                <w:sz w:val="20"/>
                <w:szCs w:val="20"/>
              </w:rPr>
              <w:t>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Коровин В.Я.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59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Математика 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Виленкин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Н.Я.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58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История России 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Пчелов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Е.В. Лукин П.В.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Русское слово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 xml:space="preserve"> 14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История ср. веков 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Агибалова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Е.В. Донской Г.М.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31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Обществознание 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Боголюбова Л.Н.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Информатика 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Босова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Л.Л. </w:t>
            </w: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Босова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А.Ю.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Бином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44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Английский язык  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Кузовлев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В.П.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Биология 6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 xml:space="preserve">Сонин </w:t>
            </w: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Н.И.Сонина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В.И.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Дрофа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История России 7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Пчелов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Е.В. Лукин П.В.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Русское слово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45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Информатика 7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Босова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Л.Л. </w:t>
            </w: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Босова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А.Ю.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 xml:space="preserve">Бином 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30</w:t>
            </w:r>
          </w:p>
        </w:tc>
      </w:tr>
      <w:tr w:rsidR="003730FC" w:rsidRPr="004C557E" w:rsidTr="009B094E">
        <w:tc>
          <w:tcPr>
            <w:tcW w:w="600" w:type="dxa"/>
          </w:tcPr>
          <w:p w:rsidR="003730FC" w:rsidRPr="004C557E" w:rsidRDefault="003730FC" w:rsidP="009B094E">
            <w:pPr>
              <w:numPr>
                <w:ilvl w:val="0"/>
                <w:numId w:val="1"/>
              </w:numPr>
              <w:suppressAutoHyphens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Русский язык 7 класс</w:t>
            </w:r>
            <w:r w:rsidRPr="004C557E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</w:tc>
        <w:tc>
          <w:tcPr>
            <w:tcW w:w="3403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C557E">
              <w:rPr>
                <w:rFonts w:ascii="Arial" w:hAnsi="Arial" w:cs="Arial"/>
                <w:sz w:val="20"/>
                <w:szCs w:val="20"/>
              </w:rPr>
              <w:t>Ладыжинская</w:t>
            </w:r>
            <w:proofErr w:type="spellEnd"/>
            <w:r w:rsidRPr="004C557E">
              <w:rPr>
                <w:rFonts w:ascii="Arial" w:hAnsi="Arial" w:cs="Arial"/>
                <w:sz w:val="20"/>
                <w:szCs w:val="20"/>
              </w:rPr>
              <w:t xml:space="preserve"> Т.А.</w:t>
            </w:r>
          </w:p>
        </w:tc>
        <w:tc>
          <w:tcPr>
            <w:tcW w:w="1842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Просвещение</w:t>
            </w:r>
          </w:p>
        </w:tc>
        <w:tc>
          <w:tcPr>
            <w:tcW w:w="1134" w:type="dxa"/>
            <w:shd w:val="clear" w:color="auto" w:fill="auto"/>
          </w:tcPr>
          <w:p w:rsidR="003730FC" w:rsidRPr="004C557E" w:rsidRDefault="003730FC" w:rsidP="009B094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C557E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</w:tbl>
    <w:p w:rsidR="003730FC" w:rsidRPr="004C557E" w:rsidRDefault="003730FC" w:rsidP="003730FC">
      <w:pPr>
        <w:ind w:left="-709" w:firstLine="709"/>
      </w:pPr>
    </w:p>
    <w:p w:rsidR="003730FC" w:rsidRPr="004C557E" w:rsidRDefault="003730FC" w:rsidP="003730FC">
      <w:pPr>
        <w:rPr>
          <w:b/>
        </w:rPr>
      </w:pPr>
      <w:r w:rsidRPr="004C557E">
        <w:rPr>
          <w:b/>
        </w:rPr>
        <w:t>Требования к товару:</w:t>
      </w:r>
    </w:p>
    <w:p w:rsidR="003730FC" w:rsidRPr="004C557E" w:rsidRDefault="003730FC" w:rsidP="003730FC">
      <w:pPr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Условия поставки товара: Товары должны соответствовать по качеству: ГОСТ 5773-90 «Издания книжные и журнальные. Форматы», ОСТ 29.2-91 «Издания книжные. Упаковка, маркировка, транспортирование и хранение»; ОСТ 29.116-98 «Издания учебные для общего и начального профессионального образования. Общие технические условия»; ОСТ 29.127-96 «Издания книжные для детей. Общие технические условия»</w:t>
      </w:r>
    </w:p>
    <w:p w:rsidR="003730FC" w:rsidRPr="004C557E" w:rsidRDefault="003730FC" w:rsidP="003730FC">
      <w:pPr>
        <w:jc w:val="both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Все товары должны соответствовать гигиеническим требованиям: «СанПиН 2.4.7.960-00. 2.4.7. Гигиена детей и подростков. Гигиенические требования к изданиям книжным и журнальным для детей и подростков. Санитарные правила и нормы» (утв. Главным государственным санитарным врачом РФ 04.10.2000), «СанПиН 1.2.1253-03. 1.2. Гигиена, токсикология, санитария. Гигиенические требования к изданиям книжным для взрослых. Санитарные правила и нормативы» (утв. Главным государственным санитарным врачом РФ 30.03.2003), «СанПиН 2.4.7.1166-02. 2.4.7. Гигиена детей и подростков. Гигиенические требования к изданиям учебным для общего и начального профессионального образования. Санитарные правила и нормативы» (утв. Главным государственным санитарным врачом РФ 07.10.2002), а также не содержать полиграфического брака, поражений грибковыми заболеваниями.</w:t>
      </w:r>
    </w:p>
    <w:p w:rsidR="003730FC" w:rsidRPr="004C557E" w:rsidRDefault="003730FC" w:rsidP="003730FC">
      <w:r w:rsidRPr="004C557E">
        <w:rPr>
          <w:rFonts w:ascii="Arial" w:hAnsi="Arial" w:cs="Arial"/>
          <w:sz w:val="20"/>
          <w:szCs w:val="20"/>
        </w:rPr>
        <w:lastRenderedPageBreak/>
        <w:t>Приказу Министерства образования и науки РФ от 9 июня 2016 г. № 699 “Об утверждении перечня организаций,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образования” и другим нормативным документам, установленным законодательством РФ</w:t>
      </w:r>
    </w:p>
    <w:p w:rsidR="003730FC" w:rsidRPr="004C557E" w:rsidRDefault="003730FC" w:rsidP="003730FC">
      <w:pPr>
        <w:jc w:val="both"/>
        <w:rPr>
          <w:rFonts w:ascii="Arial" w:hAnsi="Arial" w:cs="Arial"/>
          <w:b/>
          <w:sz w:val="20"/>
          <w:szCs w:val="20"/>
        </w:rPr>
      </w:pPr>
      <w:r w:rsidRPr="004C557E">
        <w:rPr>
          <w:rFonts w:ascii="Arial" w:hAnsi="Arial" w:cs="Arial"/>
          <w:b/>
          <w:sz w:val="20"/>
          <w:szCs w:val="20"/>
        </w:rPr>
        <w:t>Поставка товара:</w:t>
      </w: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 xml:space="preserve">Не </w:t>
      </w:r>
      <w:proofErr w:type="gramStart"/>
      <w:r w:rsidRPr="004C557E">
        <w:rPr>
          <w:rFonts w:ascii="Arial" w:hAnsi="Arial" w:cs="Arial"/>
          <w:sz w:val="20"/>
          <w:szCs w:val="20"/>
        </w:rPr>
        <w:t>позднее</w:t>
      </w:r>
      <w:proofErr w:type="gramEnd"/>
      <w:r w:rsidRPr="004C557E">
        <w:rPr>
          <w:rFonts w:ascii="Arial" w:hAnsi="Arial" w:cs="Arial"/>
          <w:sz w:val="20"/>
          <w:szCs w:val="20"/>
        </w:rPr>
        <w:t xml:space="preserve"> чем за 3 (три) рабочий день до поставки товара Поставщик обязан уведомить Заказчика (получателя) о конкретной дате и времени поставки Товара.</w:t>
      </w: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При поставке товара Поставщик обязан предоставить Заказчику сертификат соответствия всем требованиям, предъявляемым к данному виду товара</w:t>
      </w:r>
    </w:p>
    <w:p w:rsidR="003730FC" w:rsidRPr="004C557E" w:rsidRDefault="003730FC" w:rsidP="003730FC">
      <w:pPr>
        <w:jc w:val="both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Товар поставляется Поставщиком единовременно собственным транспортом или с привлечением транспорта третьих лиц за свой счет. Все виды погрузочно-разгрузочных работ, включая работы с применением грузоподъемных средств, осуществляется силами и средствами Поставщика.</w:t>
      </w:r>
    </w:p>
    <w:p w:rsidR="003730FC" w:rsidRPr="004C557E" w:rsidRDefault="003730FC" w:rsidP="003730FC">
      <w:pPr>
        <w:rPr>
          <w:rFonts w:ascii="Arial" w:hAnsi="Arial" w:cs="Arial"/>
          <w:b/>
          <w:sz w:val="20"/>
          <w:szCs w:val="20"/>
        </w:rPr>
      </w:pPr>
      <w:r w:rsidRPr="004C557E">
        <w:rPr>
          <w:rFonts w:ascii="Arial" w:hAnsi="Arial" w:cs="Arial"/>
          <w:b/>
          <w:sz w:val="20"/>
          <w:szCs w:val="20"/>
        </w:rPr>
        <w:t>Требования к товару:</w:t>
      </w:r>
    </w:p>
    <w:p w:rsidR="003730FC" w:rsidRPr="004C557E" w:rsidRDefault="003730FC" w:rsidP="003730FC">
      <w:pPr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Товар и упаковка должны соответствовать стандартам и техническим условиям изготовителя, иметь предусмотренные законодательством сертификаты, действующие на территории Российской Федерации.</w:t>
      </w:r>
    </w:p>
    <w:p w:rsidR="003730FC" w:rsidRPr="004C557E" w:rsidRDefault="003730FC" w:rsidP="003730FC">
      <w:pPr>
        <w:jc w:val="both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Упаковка товара и грузовая тара должны обеспечивать сохранность товара при транспортировке, при погрузо-разгрузочных работах к конечному месту эксплуатации и хранению. Упаковка и маркировка товара должны соответствовать требованиям ГОСТ 17527-2003 «Упаковка. Термины и определения», ГОСТ 14192-96 «Маркировка грузов», импортного товара – международным стандартам упаковки. Маркировка упаковки должна строго соответствовать маркировке товара и обеспечивать полную и однозначную идентификацию каждой единицы товара при его приемке.</w:t>
      </w:r>
    </w:p>
    <w:p w:rsidR="003730FC" w:rsidRPr="004C557E" w:rsidRDefault="003730FC" w:rsidP="003730FC">
      <w:pPr>
        <w:jc w:val="both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 xml:space="preserve">Поверхность бумаги должна быть ровной, гладкой, чистой равномерно выделанной, без значительного глянца, волосков и пятен. Бумага должна быть белой или слегка желтоватого цвета. Бумага не должна просвечивать печатный текст с подлежащей страницы или с обратной стороны листа. Бумага для изготовления изданий должна быть только для печати книжных изданий (офсетная, типографская, </w:t>
      </w:r>
      <w:proofErr w:type="spellStart"/>
      <w:r w:rsidRPr="004C557E">
        <w:rPr>
          <w:rFonts w:ascii="Arial" w:hAnsi="Arial" w:cs="Arial"/>
          <w:sz w:val="20"/>
          <w:szCs w:val="20"/>
        </w:rPr>
        <w:t>книжно</w:t>
      </w:r>
      <w:proofErr w:type="spellEnd"/>
      <w:r w:rsidRPr="004C557E">
        <w:rPr>
          <w:rFonts w:ascii="Arial" w:hAnsi="Arial" w:cs="Arial"/>
          <w:sz w:val="20"/>
          <w:szCs w:val="20"/>
        </w:rPr>
        <w:t>-журнальная и т. п.), с показателем белизны 74-88 %.</w:t>
      </w: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Печать страниц учебника должна быть четкой, интенсивно черного цвета и равномерной</w:t>
      </w: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 xml:space="preserve">Переплет учебника должен быть прочен, сделан из материала минимально подвергающегося загрязнению. </w:t>
      </w:r>
      <w:r w:rsidRPr="004C557E">
        <w:rPr>
          <w:rFonts w:ascii="Arial" w:hAnsi="Arial" w:cs="Arial"/>
          <w:sz w:val="20"/>
          <w:szCs w:val="20"/>
        </w:rPr>
        <w:tab/>
      </w: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В издании дефекты, приводящие к искажению или потере информации, ухудшающие удобочитаемость, условия чтения.</w:t>
      </w:r>
    </w:p>
    <w:p w:rsidR="003730FC" w:rsidRPr="004C557E" w:rsidRDefault="003730FC" w:rsidP="003730FC">
      <w:pPr>
        <w:pStyle w:val="a6"/>
      </w:pPr>
    </w:p>
    <w:p w:rsidR="003730FC" w:rsidRPr="004C557E" w:rsidRDefault="003730FC" w:rsidP="003730FC">
      <w:pPr>
        <w:jc w:val="both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b/>
          <w:sz w:val="20"/>
          <w:szCs w:val="20"/>
        </w:rPr>
        <w:t>Требования к безопасности товаров</w:t>
      </w:r>
      <w:r w:rsidRPr="004C557E">
        <w:rPr>
          <w:rFonts w:ascii="Arial" w:hAnsi="Arial" w:cs="Arial"/>
          <w:sz w:val="20"/>
          <w:szCs w:val="20"/>
        </w:rPr>
        <w:t>: требования к безопасности товара устанавливаются в соответствии со стандартами и техническими условиями изготовителя, нормативными правовыми актами, стандартами, нормами и регламентами Российской Федерации к поставляемому виду товара.</w:t>
      </w:r>
    </w:p>
    <w:p w:rsidR="003730FC" w:rsidRPr="004C557E" w:rsidRDefault="003730FC" w:rsidP="003730FC">
      <w:pPr>
        <w:jc w:val="both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b/>
          <w:sz w:val="20"/>
          <w:szCs w:val="20"/>
        </w:rPr>
        <w:t>Требования по передаче заказчику технических и иных документов при поставке товара</w:t>
      </w:r>
      <w:r w:rsidRPr="004C557E">
        <w:rPr>
          <w:rFonts w:ascii="Arial" w:hAnsi="Arial" w:cs="Arial"/>
          <w:sz w:val="20"/>
          <w:szCs w:val="20"/>
        </w:rPr>
        <w:t>: одновременно с товаром поставщик обязан передать заказчику надлежащим образом оформленные документы: товарную/товарно-транспортную накладные, счет/счет-фактуру, документы, подтверждающие качество товара.</w:t>
      </w:r>
    </w:p>
    <w:p w:rsidR="003730FC" w:rsidRPr="004C557E" w:rsidRDefault="003730FC" w:rsidP="003730FC">
      <w:pPr>
        <w:jc w:val="both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b/>
          <w:sz w:val="20"/>
          <w:szCs w:val="20"/>
        </w:rPr>
        <w:t>Требования по сроку гарантий качества:</w:t>
      </w:r>
      <w:r w:rsidRPr="004C557E">
        <w:rPr>
          <w:rFonts w:ascii="Arial" w:hAnsi="Arial" w:cs="Arial"/>
          <w:sz w:val="20"/>
          <w:szCs w:val="20"/>
        </w:rPr>
        <w:t xml:space="preserve"> поставщик гарантирует качество и надежность поставляемого товара в течение всего срока годности, установленного на товар, при условии соблюдения заказчиком условий хранения (соблюдение температурного режима и т. д.).</w:t>
      </w:r>
    </w:p>
    <w:p w:rsidR="003730FC" w:rsidRPr="004C557E" w:rsidRDefault="003730FC" w:rsidP="003730FC">
      <w:pPr>
        <w:pStyle w:val="a6"/>
        <w:rPr>
          <w:rFonts w:ascii="Arial" w:hAnsi="Arial" w:cs="Arial"/>
          <w:b/>
          <w:sz w:val="20"/>
          <w:szCs w:val="20"/>
        </w:rPr>
      </w:pPr>
      <w:r w:rsidRPr="004C557E">
        <w:rPr>
          <w:rFonts w:ascii="Arial" w:hAnsi="Arial" w:cs="Arial"/>
          <w:b/>
          <w:sz w:val="20"/>
          <w:szCs w:val="20"/>
        </w:rPr>
        <w:t>Не допускается:</w:t>
      </w: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  <w:r w:rsidRPr="004C557E">
        <w:rPr>
          <w:b/>
        </w:rPr>
        <w:t xml:space="preserve">- </w:t>
      </w:r>
      <w:proofErr w:type="spellStart"/>
      <w:r w:rsidRPr="004C557E">
        <w:rPr>
          <w:rFonts w:ascii="Arial" w:hAnsi="Arial" w:cs="Arial"/>
          <w:sz w:val="20"/>
          <w:szCs w:val="20"/>
        </w:rPr>
        <w:t>Непропечатка</w:t>
      </w:r>
      <w:proofErr w:type="spellEnd"/>
      <w:r w:rsidRPr="004C557E">
        <w:rPr>
          <w:rFonts w:ascii="Arial" w:hAnsi="Arial" w:cs="Arial"/>
          <w:sz w:val="20"/>
          <w:szCs w:val="20"/>
        </w:rPr>
        <w:t xml:space="preserve"> (потеря элементов изображения), смазывание, </w:t>
      </w:r>
      <w:proofErr w:type="spellStart"/>
      <w:r w:rsidRPr="004C557E">
        <w:rPr>
          <w:rFonts w:ascii="Arial" w:hAnsi="Arial" w:cs="Arial"/>
          <w:sz w:val="20"/>
          <w:szCs w:val="20"/>
        </w:rPr>
        <w:t>отмарывание</w:t>
      </w:r>
      <w:proofErr w:type="spellEnd"/>
      <w:r w:rsidRPr="004C557E">
        <w:rPr>
          <w:rFonts w:ascii="Arial" w:hAnsi="Arial" w:cs="Arial"/>
          <w:sz w:val="20"/>
          <w:szCs w:val="20"/>
        </w:rPr>
        <w:t xml:space="preserve"> краски, забитые краской участки, пятна, царапины, сдвоенная печать;</w:t>
      </w: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- Затеки клея на обрезы или внутрь блока, вызывающие склеивание страниц и повреждение текста или иллюстраций при раскрывании;</w:t>
      </w:r>
    </w:p>
    <w:p w:rsidR="003730FC" w:rsidRPr="004C557E" w:rsidRDefault="003730FC" w:rsidP="003730FC">
      <w:pPr>
        <w:pStyle w:val="a6"/>
        <w:rPr>
          <w:rFonts w:ascii="Arial" w:hAnsi="Arial" w:cs="Arial"/>
          <w:sz w:val="20"/>
          <w:szCs w:val="20"/>
        </w:rPr>
      </w:pPr>
      <w:r w:rsidRPr="004C557E">
        <w:rPr>
          <w:rFonts w:ascii="Arial" w:hAnsi="Arial" w:cs="Arial"/>
          <w:sz w:val="20"/>
          <w:szCs w:val="20"/>
        </w:rPr>
        <w:t>- Деформация блока или переплетной крышки Деформация блока или переплетной крышки.</w:t>
      </w:r>
    </w:p>
    <w:p w:rsidR="003730FC" w:rsidRPr="004C557E" w:rsidRDefault="003730FC" w:rsidP="003730FC">
      <w:pPr>
        <w:pStyle w:val="a6"/>
        <w:rPr>
          <w:b/>
        </w:rPr>
      </w:pPr>
    </w:p>
    <w:p w:rsidR="003730FC" w:rsidRPr="004C557E" w:rsidRDefault="003730FC" w:rsidP="003730FC">
      <w:pPr>
        <w:pStyle w:val="a6"/>
      </w:pPr>
    </w:p>
    <w:p w:rsidR="003730FC" w:rsidRPr="004C557E" w:rsidRDefault="003730FC" w:rsidP="003730FC">
      <w:pPr>
        <w:pStyle w:val="a6"/>
      </w:pPr>
    </w:p>
    <w:p w:rsidR="003730FC" w:rsidRPr="004C557E" w:rsidRDefault="003730FC" w:rsidP="003730FC">
      <w:pPr>
        <w:pStyle w:val="a6"/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5069"/>
        <w:gridCol w:w="5069"/>
      </w:tblGrid>
      <w:tr w:rsidR="003730FC" w:rsidRPr="0097397C" w:rsidTr="009B094E">
        <w:trPr>
          <w:trHeight w:val="1985"/>
        </w:trPr>
        <w:tc>
          <w:tcPr>
            <w:tcW w:w="2500" w:type="pct"/>
          </w:tcPr>
          <w:p w:rsidR="003730FC" w:rsidRPr="004C557E" w:rsidRDefault="003730FC" w:rsidP="009B094E">
            <w:pPr>
              <w:ind w:firstLine="709"/>
              <w:jc w:val="center"/>
              <w:rPr>
                <w:b/>
              </w:rPr>
            </w:pPr>
            <w:r w:rsidRPr="004C557E">
              <w:rPr>
                <w:b/>
                <w:bCs/>
              </w:rPr>
              <w:t>Заказчик:</w:t>
            </w:r>
          </w:p>
          <w:p w:rsidR="003730FC" w:rsidRPr="004C557E" w:rsidRDefault="003730FC" w:rsidP="009B094E">
            <w:pPr>
              <w:jc w:val="both"/>
              <w:rPr>
                <w:bCs/>
              </w:rPr>
            </w:pPr>
            <w:r w:rsidRPr="004C557E">
              <w:rPr>
                <w:bCs/>
              </w:rPr>
              <w:t>______________ ________________</w:t>
            </w:r>
          </w:p>
          <w:p w:rsidR="003730FC" w:rsidRPr="004C557E" w:rsidRDefault="003730FC" w:rsidP="009B094E">
            <w:pPr>
              <w:jc w:val="both"/>
              <w:rPr>
                <w:bCs/>
              </w:rPr>
            </w:pPr>
            <w:r w:rsidRPr="004C557E">
              <w:rPr>
                <w:bCs/>
              </w:rPr>
              <w:t>" ___ " ______________ 2019 г.</w:t>
            </w:r>
          </w:p>
          <w:p w:rsidR="003730FC" w:rsidRPr="004C557E" w:rsidRDefault="003730FC" w:rsidP="009B094E">
            <w:pPr>
              <w:jc w:val="both"/>
            </w:pPr>
            <w:r w:rsidRPr="004C557E">
              <w:rPr>
                <w:bCs/>
              </w:rPr>
              <w:t xml:space="preserve"> М.П.</w:t>
            </w:r>
          </w:p>
          <w:p w:rsidR="003730FC" w:rsidRPr="004C557E" w:rsidRDefault="003730FC" w:rsidP="009B094E">
            <w:pPr>
              <w:tabs>
                <w:tab w:val="left" w:pos="1020"/>
              </w:tabs>
            </w:pPr>
          </w:p>
        </w:tc>
        <w:tc>
          <w:tcPr>
            <w:tcW w:w="2500" w:type="pct"/>
          </w:tcPr>
          <w:p w:rsidR="003730FC" w:rsidRPr="004C557E" w:rsidRDefault="003730FC" w:rsidP="009B094E">
            <w:pPr>
              <w:ind w:firstLine="709"/>
              <w:jc w:val="center"/>
              <w:rPr>
                <w:b/>
              </w:rPr>
            </w:pPr>
            <w:r w:rsidRPr="004C557E">
              <w:rPr>
                <w:b/>
                <w:bCs/>
              </w:rPr>
              <w:t>Поставщик:</w:t>
            </w:r>
          </w:p>
          <w:p w:rsidR="003730FC" w:rsidRPr="004C557E" w:rsidRDefault="003730FC" w:rsidP="009B094E">
            <w:pPr>
              <w:ind w:firstLine="35"/>
              <w:jc w:val="both"/>
              <w:rPr>
                <w:bCs/>
              </w:rPr>
            </w:pPr>
            <w:r w:rsidRPr="004C557E">
              <w:rPr>
                <w:bCs/>
              </w:rPr>
              <w:t>________________  __________</w:t>
            </w:r>
          </w:p>
          <w:p w:rsidR="003730FC" w:rsidRPr="004C557E" w:rsidRDefault="003730FC" w:rsidP="009B094E">
            <w:pPr>
              <w:ind w:firstLine="35"/>
              <w:jc w:val="both"/>
              <w:rPr>
                <w:bCs/>
              </w:rPr>
            </w:pPr>
            <w:r w:rsidRPr="004C557E">
              <w:rPr>
                <w:bCs/>
              </w:rPr>
              <w:t>" ____ " ____________ 2019 г.</w:t>
            </w:r>
          </w:p>
          <w:p w:rsidR="003730FC" w:rsidRPr="0097397C" w:rsidRDefault="003730FC" w:rsidP="009B094E">
            <w:pPr>
              <w:ind w:firstLine="35"/>
            </w:pPr>
            <w:r w:rsidRPr="004C557E">
              <w:rPr>
                <w:bCs/>
              </w:rPr>
              <w:t>М.П.</w:t>
            </w:r>
            <w:bookmarkStart w:id="0" w:name="_GoBack"/>
            <w:bookmarkEnd w:id="0"/>
          </w:p>
        </w:tc>
      </w:tr>
    </w:tbl>
    <w:p w:rsidR="003730FC" w:rsidRDefault="003730FC" w:rsidP="003730FC">
      <w:pPr>
        <w:ind w:left="-709" w:firstLine="709"/>
      </w:pPr>
    </w:p>
    <w:p w:rsidR="003730FC" w:rsidRDefault="003730FC" w:rsidP="003730FC"/>
    <w:p w:rsidR="009A30E4" w:rsidRPr="003730FC" w:rsidRDefault="009A30E4" w:rsidP="003730FC"/>
    <w:sectPr w:rsidR="009A30E4" w:rsidRPr="003730FC" w:rsidSect="007F46AD">
      <w:pgSz w:w="11906" w:h="16838"/>
      <w:pgMar w:top="568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291182"/>
    <w:multiLevelType w:val="hybridMultilevel"/>
    <w:tmpl w:val="D4928DB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AA1"/>
    <w:rsid w:val="000F35B6"/>
    <w:rsid w:val="003730FC"/>
    <w:rsid w:val="003B5D41"/>
    <w:rsid w:val="0042576C"/>
    <w:rsid w:val="004C557E"/>
    <w:rsid w:val="006B63B9"/>
    <w:rsid w:val="007306CC"/>
    <w:rsid w:val="009A30E4"/>
    <w:rsid w:val="00A7307A"/>
    <w:rsid w:val="00BE2723"/>
    <w:rsid w:val="00C24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3B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24AA1"/>
    <w:pPr>
      <w:suppressAutoHyphens w:val="0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C24AA1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9A30E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3B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C24AA1"/>
    <w:pPr>
      <w:suppressAutoHyphens w:val="0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C24AA1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9A30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1117</Words>
  <Characters>6370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7</cp:revision>
  <dcterms:created xsi:type="dcterms:W3CDTF">2019-05-28T17:41:00Z</dcterms:created>
  <dcterms:modified xsi:type="dcterms:W3CDTF">2019-06-26T14:59:00Z</dcterms:modified>
</cp:coreProperties>
</file>