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00BE2A47">
        <w:rPr>
          <w:rFonts w:eastAsia="Calibri"/>
          <w:sz w:val="22"/>
          <w:szCs w:val="22"/>
          <w:lang w:eastAsia="en-US"/>
        </w:rPr>
        <w:t>Обоснование</w:t>
      </w:r>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680D75">
        <w:rPr>
          <w:sz w:val="22"/>
          <w:szCs w:val="22"/>
        </w:rPr>
        <w:t xml:space="preserve">продуктов питания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B46BC1">
              <w:rPr>
                <w:sz w:val="22"/>
                <w:szCs w:val="22"/>
              </w:rPr>
              <w:t>2</w:t>
            </w:r>
            <w:r w:rsidR="00D85CF6" w:rsidRPr="00AD52EB">
              <w:rPr>
                <w:sz w:val="22"/>
                <w:szCs w:val="22"/>
              </w:rPr>
              <w:t>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9645D7" w:rsidP="0025223F">
            <w:pPr>
              <w:jc w:val="both"/>
              <w:rPr>
                <w:bCs/>
              </w:rPr>
            </w:pPr>
            <w:r w:rsidRPr="009645D7">
              <w:rPr>
                <w:position w:val="-10"/>
                <w:sz w:val="22"/>
                <w:szCs w:val="22"/>
              </w:rPr>
              <w:t>522 397 (пятьсот двадцать две тысячи триста девяносто семь) рублей 00 копеек.</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 xml:space="preserve">Сведения о включенных в цену </w:t>
            </w:r>
            <w:proofErr w:type="gramStart"/>
            <w:r w:rsidRPr="00D83B42">
              <w:rPr>
                <w:b/>
                <w:i/>
                <w:sz w:val="22"/>
                <w:szCs w:val="22"/>
              </w:rPr>
              <w:t>договора  расходах</w:t>
            </w:r>
            <w:proofErr w:type="gramEnd"/>
            <w:r w:rsidRPr="00D83B42">
              <w:rPr>
                <w:b/>
                <w:i/>
                <w:sz w:val="22"/>
                <w:szCs w:val="22"/>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Поставка товара осуществляется автотранспортным средством Поставщика в склад Заказчика в рабочее время согласно</w:t>
            </w:r>
            <w:r w:rsidR="004156DD">
              <w:rPr>
                <w:sz w:val="22"/>
                <w:szCs w:val="22"/>
              </w:rPr>
              <w:t xml:space="preserve"> графика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6"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 xml:space="preserve">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1741B3" w:rsidRPr="00E916E1">
              <w:rPr>
                <w:sz w:val="22"/>
                <w:szCs w:val="22"/>
              </w:rPr>
              <w:t>неполнородными</w:t>
            </w:r>
            <w:proofErr w:type="spellEnd"/>
            <w:r w:rsidR="001741B3" w:rsidRPr="00E916E1">
              <w:rPr>
                <w:sz w:val="22"/>
                <w:szCs w:val="22"/>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Не соответствие</w:t>
            </w:r>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r>
              <w:rPr>
                <w:sz w:val="22"/>
                <w:szCs w:val="22"/>
              </w:rPr>
              <w:t>Не соответствие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E3365B" w:rsidP="006551DE">
            <w:pPr>
              <w:ind w:firstLine="34"/>
              <w:jc w:val="both"/>
              <w:rPr>
                <w:sz w:val="26"/>
                <w:szCs w:val="26"/>
              </w:rPr>
            </w:pPr>
            <w:hyperlink r:id="rId7"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8"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нкета Участника запр</w:t>
            </w:r>
            <w:r w:rsidR="009645D7">
              <w:rPr>
                <w:sz w:val="22"/>
                <w:szCs w:val="22"/>
              </w:rPr>
              <w:t xml:space="preserve">оса </w:t>
            </w:r>
            <w:r w:rsidR="001741B3" w:rsidRPr="00E916E1">
              <w:rPr>
                <w:sz w:val="22"/>
                <w:szCs w:val="22"/>
              </w:rPr>
              <w:t>котировки</w:t>
            </w:r>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B534A" w:rsidP="0070682F">
            <w:pPr>
              <w:jc w:val="both"/>
            </w:pPr>
            <w:r>
              <w:rPr>
                <w:sz w:val="22"/>
                <w:szCs w:val="22"/>
              </w:rPr>
              <w:t xml:space="preserve">7 календарных (5 рабочих) </w:t>
            </w:r>
            <w:r w:rsidRPr="00EB534A">
              <w:rPr>
                <w:sz w:val="22"/>
                <w:szCs w:val="22"/>
              </w:rPr>
              <w:t>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B534A" w:rsidP="00E706E1">
            <w:pPr>
              <w:jc w:val="both"/>
            </w:pPr>
            <w:r w:rsidRPr="00EB534A">
              <w:rPr>
                <w:sz w:val="22"/>
                <w:szCs w:val="22"/>
              </w:rPr>
              <w:t>12.11</w:t>
            </w:r>
            <w:r w:rsidR="0092251B" w:rsidRPr="00EB534A">
              <w:rPr>
                <w:sz w:val="22"/>
                <w:szCs w:val="22"/>
              </w:rPr>
              <w:t>.</w:t>
            </w:r>
            <w:r w:rsidR="0032086E" w:rsidRPr="00EB534A">
              <w:rPr>
                <w:sz w:val="22"/>
                <w:szCs w:val="22"/>
              </w:rPr>
              <w:t>2019</w:t>
            </w:r>
            <w:r w:rsidR="00D969D4" w:rsidRPr="00EB534A">
              <w:rPr>
                <w:sz w:val="22"/>
                <w:szCs w:val="22"/>
              </w:rPr>
              <w:t xml:space="preserve"> г. с </w:t>
            </w:r>
            <w:r w:rsidR="00E706E1" w:rsidRPr="00EB534A">
              <w:rPr>
                <w:sz w:val="22"/>
                <w:szCs w:val="22"/>
              </w:rPr>
              <w:t>06</w:t>
            </w:r>
            <w:r w:rsidR="0032086E" w:rsidRPr="00EB534A">
              <w:rPr>
                <w:sz w:val="22"/>
                <w:szCs w:val="22"/>
              </w:rPr>
              <w:t>:0</w:t>
            </w:r>
            <w:r w:rsidR="0092251B" w:rsidRPr="00EB534A">
              <w:rPr>
                <w:sz w:val="22"/>
                <w:szCs w:val="22"/>
              </w:rPr>
              <w:t xml:space="preserve">0 (время </w:t>
            </w:r>
            <w:r w:rsidR="00F9482B" w:rsidRPr="00EB534A">
              <w:rPr>
                <w:sz w:val="22"/>
                <w:szCs w:val="22"/>
              </w:rPr>
              <w:t>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B534A" w:rsidP="00420692">
            <w:pPr>
              <w:jc w:val="both"/>
            </w:pPr>
            <w:r w:rsidRPr="00EB534A">
              <w:rPr>
                <w:sz w:val="22"/>
                <w:szCs w:val="22"/>
              </w:rPr>
              <w:t>19.11</w:t>
            </w:r>
            <w:r w:rsidR="0092251B" w:rsidRPr="00EB534A">
              <w:rPr>
                <w:sz w:val="22"/>
                <w:szCs w:val="22"/>
              </w:rPr>
              <w:t>.</w:t>
            </w:r>
            <w:r w:rsidR="0032086E" w:rsidRPr="00EB534A">
              <w:rPr>
                <w:sz w:val="22"/>
                <w:szCs w:val="22"/>
              </w:rPr>
              <w:t>2019</w:t>
            </w:r>
            <w:r w:rsidR="0092251B" w:rsidRPr="00EB534A">
              <w:rPr>
                <w:sz w:val="22"/>
                <w:szCs w:val="22"/>
              </w:rPr>
              <w:t xml:space="preserve"> г. до </w:t>
            </w:r>
            <w:r w:rsidR="00F9482B" w:rsidRPr="00EB534A">
              <w:rPr>
                <w:sz w:val="22"/>
                <w:szCs w:val="22"/>
              </w:rPr>
              <w:t>06</w:t>
            </w:r>
            <w:r w:rsidR="0092251B" w:rsidRPr="00EB534A">
              <w:rPr>
                <w:sz w:val="22"/>
                <w:szCs w:val="22"/>
              </w:rPr>
              <w:t>:00 (</w:t>
            </w:r>
            <w:r w:rsidR="00F9482B" w:rsidRPr="00EB534A">
              <w:rPr>
                <w:sz w:val="22"/>
                <w:szCs w:val="22"/>
              </w:rPr>
              <w:t>время 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645D7" w:rsidP="009645D7">
            <w:pPr>
              <w:widowControl w:val="0"/>
            </w:pPr>
            <w:r>
              <w:rPr>
                <w:sz w:val="22"/>
                <w:szCs w:val="22"/>
              </w:rPr>
              <w:t xml:space="preserve">Процедура рассмотрения  заявок </w:t>
            </w:r>
            <w:r w:rsidR="0092251B" w:rsidRPr="00E916E1">
              <w:rPr>
                <w:sz w:val="22"/>
                <w:szCs w:val="22"/>
              </w:rPr>
              <w:t xml:space="preserve">состоится </w:t>
            </w:r>
            <w:r w:rsidR="00EB534A" w:rsidRPr="00EB534A">
              <w:rPr>
                <w:sz w:val="22"/>
                <w:szCs w:val="22"/>
              </w:rPr>
              <w:t>19.11</w:t>
            </w:r>
            <w:r w:rsidR="0092251B" w:rsidRPr="00EB534A">
              <w:rPr>
                <w:sz w:val="22"/>
                <w:szCs w:val="22"/>
              </w:rPr>
              <w:t>.</w:t>
            </w:r>
            <w:r w:rsidR="0032086E" w:rsidRPr="00EB534A">
              <w:rPr>
                <w:sz w:val="22"/>
                <w:szCs w:val="22"/>
              </w:rPr>
              <w:t>2019</w:t>
            </w:r>
            <w:r w:rsidR="0092251B" w:rsidRPr="00EB534A">
              <w:rPr>
                <w:sz w:val="22"/>
                <w:szCs w:val="22"/>
              </w:rPr>
              <w:t xml:space="preserve"> г. в </w:t>
            </w:r>
            <w:r w:rsidR="00F9482B" w:rsidRPr="00EB534A">
              <w:rPr>
                <w:sz w:val="22"/>
                <w:szCs w:val="22"/>
              </w:rPr>
              <w:t>07</w:t>
            </w:r>
            <w:r w:rsidR="0061418C" w:rsidRPr="00EB534A">
              <w:rPr>
                <w:sz w:val="22"/>
                <w:szCs w:val="22"/>
              </w:rPr>
              <w:t>:0</w:t>
            </w:r>
            <w:r w:rsidR="0092251B" w:rsidRPr="00EB534A">
              <w:rPr>
                <w:sz w:val="22"/>
                <w:szCs w:val="22"/>
              </w:rPr>
              <w:t>0 (</w:t>
            </w:r>
            <w:r w:rsidR="00F9482B" w:rsidRPr="00EB534A">
              <w:rPr>
                <w:sz w:val="22"/>
                <w:szCs w:val="22"/>
              </w:rPr>
              <w:t>время</w:t>
            </w:r>
            <w:r w:rsidR="00F9482B" w:rsidRPr="00E916E1">
              <w:rPr>
                <w:sz w:val="22"/>
                <w:szCs w:val="22"/>
              </w:rPr>
              <w:t xml:space="preserve"> </w:t>
            </w:r>
            <w:r w:rsidR="00F9482B">
              <w:rPr>
                <w:sz w:val="22"/>
                <w:szCs w:val="22"/>
              </w:rPr>
              <w:t>московское</w:t>
            </w:r>
            <w:r w:rsidR="0092251B" w:rsidRPr="00E916E1">
              <w:rPr>
                <w:sz w:val="22"/>
                <w:szCs w:val="22"/>
              </w:rPr>
              <w:t xml:space="preserve">) по адресу Заказчика: 628481, </w:t>
            </w:r>
            <w:r w:rsidR="00D547A8">
              <w:rPr>
                <w:sz w:val="22"/>
                <w:szCs w:val="22"/>
              </w:rPr>
              <w:t>Россия</w:t>
            </w:r>
            <w:r w:rsidR="0092251B" w:rsidRPr="00E916E1">
              <w:rPr>
                <w:sz w:val="22"/>
                <w:szCs w:val="22"/>
              </w:rPr>
              <w:t xml:space="preserve">, Ханты-Мансийский автономный округ - Югра, город Когалым, улица Степана </w:t>
            </w:r>
            <w:proofErr w:type="spellStart"/>
            <w:r w:rsidR="0092251B" w:rsidRPr="00E916E1">
              <w:rPr>
                <w:sz w:val="22"/>
                <w:szCs w:val="22"/>
              </w:rPr>
              <w:t>Повха</w:t>
            </w:r>
            <w:proofErr w:type="spellEnd"/>
            <w:r w:rsidR="0092251B"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206122">
            <w:pPr>
              <w:jc w:val="both"/>
            </w:pPr>
            <w:r>
              <w:rPr>
                <w:sz w:val="22"/>
                <w:szCs w:val="22"/>
              </w:rPr>
              <w:t>-</w:t>
            </w:r>
            <w:r w:rsidR="00E62E66">
              <w:rPr>
                <w:sz w:val="22"/>
                <w:szCs w:val="22"/>
              </w:rPr>
              <w:t xml:space="preserve"> </w:t>
            </w:r>
            <w:r w:rsidR="00AD1713" w:rsidRPr="00050C5C">
              <w:rPr>
                <w:b/>
                <w:sz w:val="22"/>
                <w:szCs w:val="22"/>
              </w:rPr>
              <w:t xml:space="preserve">Договор будет заключен между Заказчиком и Участником в письменном виде, </w:t>
            </w:r>
            <w:r w:rsidR="00206122">
              <w:rPr>
                <w:b/>
                <w:sz w:val="22"/>
                <w:szCs w:val="22"/>
              </w:rPr>
              <w:t>ВНЕ</w:t>
            </w:r>
            <w:r w:rsidR="00AD1713" w:rsidRPr="00050C5C">
              <w:rPr>
                <w:b/>
                <w:sz w:val="22"/>
                <w:szCs w:val="22"/>
              </w:rPr>
              <w:t xml:space="preserve">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эл.адрес</w:t>
            </w:r>
            <w:proofErr w:type="spellEnd"/>
            <w:r w:rsidR="00AD1713" w:rsidRPr="003B2F8E">
              <w:rPr>
                <w:b/>
                <w:sz w:val="22"/>
                <w:szCs w:val="22"/>
              </w:rPr>
              <w:t xml:space="preserve">: </w:t>
            </w:r>
            <w:hyperlink r:id="rId9"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61418C">
              <w:rPr>
                <w:b/>
                <w:sz w:val="22"/>
                <w:szCs w:val="22"/>
              </w:rPr>
              <w:t>аказчику в этот же день П</w:t>
            </w:r>
            <w:r w:rsidR="00AD1713" w:rsidRPr="003B2F8E">
              <w:rPr>
                <w:b/>
                <w:sz w:val="22"/>
                <w:szCs w:val="22"/>
              </w:rPr>
              <w:t>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EB534A" w:rsidRDefault="00EB534A" w:rsidP="00EB534A">
            <w:pPr>
              <w:widowControl w:val="0"/>
              <w:autoSpaceDE w:val="0"/>
              <w:autoSpaceDN w:val="0"/>
              <w:adjustRightInd w:val="0"/>
              <w:ind w:firstLine="540"/>
              <w:jc w:val="both"/>
              <w:rPr>
                <w:sz w:val="22"/>
                <w:szCs w:val="22"/>
              </w:rPr>
            </w:pPr>
            <w:r w:rsidRPr="00EB534A">
              <w:rPr>
                <w:sz w:val="22"/>
                <w:szCs w:val="22"/>
              </w:rPr>
              <w:t>При проведении закупки какие-либо переговоры Заказчика (членов Комиссии) с участником закупки не допускаются, если в результате их создаются преимущественные условия для участника закупки и (или) условия для разглашения конфиденциальных сведений.</w:t>
            </w:r>
          </w:p>
          <w:p w:rsidR="00EB534A" w:rsidRDefault="00EB534A" w:rsidP="00EB534A">
            <w:pPr>
              <w:widowControl w:val="0"/>
              <w:autoSpaceDE w:val="0"/>
              <w:autoSpaceDN w:val="0"/>
              <w:adjustRightInd w:val="0"/>
              <w:ind w:firstLine="540"/>
              <w:jc w:val="both"/>
              <w:rPr>
                <w:sz w:val="22"/>
                <w:szCs w:val="22"/>
              </w:rPr>
            </w:pPr>
            <w:r w:rsidRPr="00EB534A">
              <w:rPr>
                <w:sz w:val="22"/>
                <w:szCs w:val="22"/>
              </w:rPr>
              <w:t xml:space="preserve">Любой участник закупки вправе направить в письменной форме Заказчику не позднее, чем за три рабочих дня до окончания подачи заявок на участие в процедуре закупки, запрос о разъяснении положений документации о закупке. </w:t>
            </w:r>
          </w:p>
          <w:p w:rsidR="00EB534A" w:rsidRDefault="00EB534A" w:rsidP="00EB534A">
            <w:pPr>
              <w:widowControl w:val="0"/>
              <w:autoSpaceDE w:val="0"/>
              <w:autoSpaceDN w:val="0"/>
              <w:adjustRightInd w:val="0"/>
              <w:ind w:firstLine="540"/>
              <w:jc w:val="both"/>
              <w:rPr>
                <w:sz w:val="22"/>
                <w:szCs w:val="22"/>
              </w:rPr>
            </w:pPr>
            <w:r w:rsidRPr="00EB534A">
              <w:rPr>
                <w:sz w:val="22"/>
                <w:szCs w:val="22"/>
              </w:rPr>
              <w:t>Не позднее трех рабочих дней со дня направления участнику закупки разъяснения по его запросу разъяснение положений документации должно быть размещено в единой информационной системе. В нем приводится содержание запроса на разъяснение положений документации о закупках без указания участника закупки, от которого поступил запрос. Разъяснение положений документации о закупке не должно изменять ее суть.</w:t>
            </w:r>
          </w:p>
          <w:p w:rsidR="00EB534A" w:rsidRDefault="00EB534A" w:rsidP="00EB534A">
            <w:pPr>
              <w:widowControl w:val="0"/>
              <w:autoSpaceDE w:val="0"/>
              <w:autoSpaceDN w:val="0"/>
              <w:adjustRightInd w:val="0"/>
              <w:ind w:firstLine="540"/>
              <w:jc w:val="both"/>
              <w:rPr>
                <w:sz w:val="22"/>
                <w:szCs w:val="22"/>
              </w:rPr>
            </w:pPr>
            <w:r w:rsidRPr="00EB534A">
              <w:rPr>
                <w:sz w:val="22"/>
                <w:szCs w:val="22"/>
              </w:rPr>
              <w:t>Заказчик по собственной инициативе или в соответствии с запросом участника закупки вправе принять решение о внесении изменений в документацию о закупке. При этом изменение предмета закупок не допускается.</w:t>
            </w:r>
          </w:p>
          <w:p w:rsidR="00EB534A" w:rsidRPr="00EB534A" w:rsidRDefault="00EB534A" w:rsidP="00EB534A">
            <w:pPr>
              <w:widowControl w:val="0"/>
              <w:autoSpaceDE w:val="0"/>
              <w:autoSpaceDN w:val="0"/>
              <w:adjustRightInd w:val="0"/>
              <w:ind w:firstLine="540"/>
              <w:jc w:val="both"/>
              <w:rPr>
                <w:sz w:val="22"/>
                <w:szCs w:val="22"/>
              </w:rPr>
            </w:pPr>
            <w:r w:rsidRPr="00EB534A">
              <w:rPr>
                <w:sz w:val="22"/>
                <w:szCs w:val="22"/>
              </w:rPr>
              <w:t>Заказчик не несет ответственности в случае, если участник закупки не ознакомился с изменениями, внесенными в извещение и документацию по закупкам, которые были размещены надлежащим образом.</w:t>
            </w:r>
          </w:p>
          <w:p w:rsidR="005C0088" w:rsidRPr="00EB534A" w:rsidRDefault="005C0088" w:rsidP="00F75FB1">
            <w:pPr>
              <w:snapToGrid w:val="0"/>
              <w:jc w:val="both"/>
              <w:rPr>
                <w:sz w:val="22"/>
                <w:szCs w:val="22"/>
              </w:rPr>
            </w:pP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proofErr w:type="gramStart"/>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w:t>
      </w:r>
      <w:proofErr w:type="gramEnd"/>
      <w:r w:rsidR="003E2C26" w:rsidRPr="00F84E60">
        <w:rPr>
          <w:iCs/>
          <w:sz w:val="22"/>
          <w:szCs w:val="22"/>
        </w:rPr>
        <w:t xml:space="preserve">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EB534A">
        <w:rPr>
          <w:sz w:val="22"/>
          <w:szCs w:val="22"/>
        </w:rPr>
        <w:t>с 01.12</w:t>
      </w:r>
      <w:r w:rsidR="0032086E">
        <w:rPr>
          <w:sz w:val="22"/>
          <w:szCs w:val="22"/>
        </w:rPr>
        <w:t>.20</w:t>
      </w:r>
      <w:r w:rsidR="00EB534A">
        <w:rPr>
          <w:sz w:val="22"/>
          <w:szCs w:val="22"/>
        </w:rPr>
        <w:t>19 года по 29.02.2020</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w:t>
      </w:r>
      <w:proofErr w:type="gramStart"/>
      <w:r w:rsidRPr="0052557E">
        <w:rPr>
          <w:sz w:val="22"/>
          <w:szCs w:val="22"/>
        </w:rPr>
        <w:t>СанПиН  2.3.2.</w:t>
      </w:r>
      <w:proofErr w:type="gramEnd"/>
      <w:r w:rsidRPr="0052557E">
        <w:rPr>
          <w:sz w:val="22"/>
          <w:szCs w:val="22"/>
        </w:rPr>
        <w:t xml:space="preserve">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52557E" w:rsidRPr="0052557E" w:rsidRDefault="0052557E" w:rsidP="0052557E">
      <w:pPr>
        <w:ind w:firstLine="708"/>
        <w:jc w:val="both"/>
        <w:rPr>
          <w:color w:val="000000"/>
          <w:sz w:val="22"/>
          <w:szCs w:val="22"/>
        </w:rPr>
      </w:pPr>
      <w:r w:rsidRPr="0052557E">
        <w:rPr>
          <w:color w:val="000000"/>
          <w:sz w:val="22"/>
          <w:szCs w:val="22"/>
        </w:rPr>
        <w:t>Тара должна обеспечивать сохранность Товара во время транспортировки и погрузочно- разгрузочных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E566A" w:rsidRDefault="00083B54" w:rsidP="00474BFE">
      <w:pPr>
        <w:ind w:firstLine="708"/>
        <w:jc w:val="both"/>
      </w:pPr>
      <w:r>
        <w:t xml:space="preserve"> </w:t>
      </w:r>
    </w:p>
    <w:p w:rsidR="00474BFE" w:rsidRDefault="00083B54" w:rsidP="00E47E57">
      <w:pPr>
        <w:ind w:firstLine="708"/>
        <w:jc w:val="both"/>
        <w:rPr>
          <w:b/>
          <w:sz w:val="22"/>
          <w:szCs w:val="22"/>
        </w:rPr>
      </w:pPr>
      <w:r w:rsidRPr="00083B54">
        <w:rPr>
          <w:b/>
          <w:sz w:val="22"/>
          <w:szCs w:val="22"/>
        </w:rPr>
        <w:t>Поставляемая продукция должна соответствовать ТР ТС 021/2011 «О безопасности пищевой продукции».</w:t>
      </w:r>
      <w:r>
        <w:rPr>
          <w:b/>
          <w:sz w:val="22"/>
          <w:szCs w:val="22"/>
        </w:rPr>
        <w:t xml:space="preserve"> </w:t>
      </w:r>
    </w:p>
    <w:p w:rsidR="00EB534A" w:rsidRDefault="00EB534A" w:rsidP="00E47E57">
      <w:pPr>
        <w:ind w:firstLine="708"/>
        <w:jc w:val="both"/>
        <w:rPr>
          <w:b/>
          <w:sz w:val="22"/>
          <w:szCs w:val="22"/>
        </w:rPr>
      </w:pPr>
    </w:p>
    <w:tbl>
      <w:tblPr>
        <w:tblW w:w="10788" w:type="dxa"/>
        <w:tblInd w:w="-318" w:type="dxa"/>
        <w:tblLook w:val="04A0" w:firstRow="1" w:lastRow="0" w:firstColumn="1" w:lastColumn="0" w:noHBand="0" w:noVBand="1"/>
      </w:tblPr>
      <w:tblGrid>
        <w:gridCol w:w="513"/>
        <w:gridCol w:w="1590"/>
        <w:gridCol w:w="4419"/>
        <w:gridCol w:w="721"/>
        <w:gridCol w:w="1263"/>
        <w:gridCol w:w="1276"/>
        <w:gridCol w:w="977"/>
        <w:gridCol w:w="21"/>
        <w:gridCol w:w="8"/>
      </w:tblGrid>
      <w:tr w:rsidR="008A63F9" w:rsidRPr="00EB534A" w:rsidTr="008A63F9">
        <w:trPr>
          <w:gridAfter w:val="1"/>
          <w:wAfter w:w="8" w:type="dxa"/>
          <w:trHeight w:val="900"/>
        </w:trPr>
        <w:tc>
          <w:tcPr>
            <w:tcW w:w="5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w:t>
            </w:r>
            <w:r w:rsidRPr="00EB534A">
              <w:rPr>
                <w:sz w:val="22"/>
                <w:szCs w:val="22"/>
              </w:rPr>
              <w:br/>
              <w:t xml:space="preserve"> п/п</w:t>
            </w:r>
          </w:p>
        </w:tc>
        <w:tc>
          <w:tcPr>
            <w:tcW w:w="1590"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Наименование</w:t>
            </w:r>
          </w:p>
        </w:tc>
        <w:tc>
          <w:tcPr>
            <w:tcW w:w="4419"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Характеристики</w:t>
            </w:r>
          </w:p>
        </w:tc>
        <w:tc>
          <w:tcPr>
            <w:tcW w:w="721"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Ед. изм.</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proofErr w:type="spellStart"/>
            <w:r w:rsidRPr="00EB534A">
              <w:rPr>
                <w:sz w:val="22"/>
                <w:szCs w:val="22"/>
              </w:rPr>
              <w:t>ул.Степана</w:t>
            </w:r>
            <w:proofErr w:type="spellEnd"/>
            <w:r w:rsidRPr="00EB534A">
              <w:rPr>
                <w:sz w:val="22"/>
                <w:szCs w:val="22"/>
              </w:rPr>
              <w:t xml:space="preserve"> </w:t>
            </w:r>
            <w:proofErr w:type="spellStart"/>
            <w:r w:rsidRPr="00EB534A">
              <w:rPr>
                <w:sz w:val="22"/>
                <w:szCs w:val="22"/>
              </w:rPr>
              <w:t>Повха</w:t>
            </w:r>
            <w:proofErr w:type="spellEnd"/>
            <w:r w:rsidRPr="00EB534A">
              <w:rPr>
                <w:sz w:val="22"/>
                <w:szCs w:val="22"/>
              </w:rPr>
              <w:t xml:space="preserve"> 10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уд. Дружбы Народов 41А</w:t>
            </w:r>
          </w:p>
        </w:tc>
        <w:tc>
          <w:tcPr>
            <w:tcW w:w="998" w:type="dxa"/>
            <w:gridSpan w:val="2"/>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Объём, всего</w:t>
            </w:r>
          </w:p>
        </w:tc>
      </w:tr>
      <w:tr w:rsidR="00EB534A" w:rsidRPr="00EB534A" w:rsidTr="008A63F9">
        <w:trPr>
          <w:trHeight w:val="300"/>
        </w:trPr>
        <w:tc>
          <w:tcPr>
            <w:tcW w:w="10788" w:type="dxa"/>
            <w:gridSpan w:val="9"/>
            <w:tcBorders>
              <w:top w:val="single" w:sz="4" w:space="0" w:color="auto"/>
              <w:left w:val="single" w:sz="4" w:space="0" w:color="auto"/>
              <w:bottom w:val="single" w:sz="4" w:space="0" w:color="auto"/>
              <w:right w:val="nil"/>
            </w:tcBorders>
            <w:shd w:val="clear" w:color="000000" w:fill="FFFF00"/>
            <w:hideMark/>
          </w:tcPr>
          <w:p w:rsidR="00EB534A" w:rsidRPr="00EB534A" w:rsidRDefault="00EB534A" w:rsidP="00EB534A">
            <w:pPr>
              <w:jc w:val="center"/>
              <w:rPr>
                <w:b/>
                <w:bCs/>
                <w:sz w:val="22"/>
                <w:szCs w:val="22"/>
              </w:rPr>
            </w:pPr>
            <w:r w:rsidRPr="00EB534A">
              <w:rPr>
                <w:b/>
                <w:bCs/>
                <w:sz w:val="22"/>
                <w:szCs w:val="22"/>
              </w:rPr>
              <w:t>Овощи</w:t>
            </w:r>
          </w:p>
        </w:tc>
      </w:tr>
      <w:tr w:rsidR="008A63F9" w:rsidRPr="00EB534A" w:rsidTr="008A63F9">
        <w:trPr>
          <w:gridAfter w:val="1"/>
          <w:wAfter w:w="8" w:type="dxa"/>
          <w:trHeight w:val="189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t>1</w:t>
            </w:r>
          </w:p>
        </w:tc>
        <w:tc>
          <w:tcPr>
            <w:tcW w:w="1590"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Картофель </w:t>
            </w:r>
          </w:p>
        </w:tc>
        <w:tc>
          <w:tcPr>
            <w:tcW w:w="4419"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 Клубни целые, сухие, незагрязненные, здоровые. </w:t>
            </w:r>
            <w:proofErr w:type="spellStart"/>
            <w:r w:rsidRPr="00EB534A">
              <w:rPr>
                <w:sz w:val="22"/>
                <w:szCs w:val="22"/>
              </w:rPr>
              <w:t>Неувядшие</w:t>
            </w:r>
            <w:proofErr w:type="spellEnd"/>
            <w:r w:rsidRPr="00EB534A">
              <w:rPr>
                <w:sz w:val="22"/>
                <w:szCs w:val="22"/>
              </w:rPr>
              <w:t xml:space="preserve">, </w:t>
            </w:r>
            <w:proofErr w:type="spellStart"/>
            <w:r w:rsidRPr="00EB534A">
              <w:rPr>
                <w:sz w:val="22"/>
                <w:szCs w:val="22"/>
              </w:rPr>
              <w:t>непроросшие</w:t>
            </w:r>
            <w:proofErr w:type="spellEnd"/>
            <w:r w:rsidRPr="00EB534A">
              <w:rPr>
                <w:sz w:val="22"/>
                <w:szCs w:val="22"/>
              </w:rPr>
              <w:t>, однородные и разнородные по форме и окраске. Зрелые с плотной кожурой. Запах и вкус свойственные ботаническому сорту без постороннего запаха и вкуса. Фасовка: Сетчатые мешки, 25-40 кг.</w:t>
            </w:r>
          </w:p>
        </w:tc>
        <w:tc>
          <w:tcPr>
            <w:tcW w:w="721"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2460</w:t>
            </w:r>
          </w:p>
        </w:tc>
        <w:tc>
          <w:tcPr>
            <w:tcW w:w="1276"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4380</w:t>
            </w:r>
          </w:p>
        </w:tc>
        <w:tc>
          <w:tcPr>
            <w:tcW w:w="998" w:type="dxa"/>
            <w:gridSpan w:val="2"/>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6840</w:t>
            </w:r>
          </w:p>
        </w:tc>
      </w:tr>
      <w:tr w:rsidR="008A63F9" w:rsidRPr="00EB534A" w:rsidTr="008A63F9">
        <w:trPr>
          <w:gridAfter w:val="1"/>
          <w:wAfter w:w="8" w:type="dxa"/>
          <w:trHeight w:val="448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lastRenderedPageBreak/>
              <w:t>2</w:t>
            </w:r>
          </w:p>
        </w:tc>
        <w:tc>
          <w:tcPr>
            <w:tcW w:w="1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Лук репчатый</w:t>
            </w:r>
          </w:p>
        </w:tc>
        <w:tc>
          <w:tcPr>
            <w:tcW w:w="4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Луковицы, вызревшие, здоровые, чистые, целые.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5,0 см. Допускаются луковицы с разрывами наружных сухих чешуй и сухими корешками длиной не более 1 см. Допускаются незначительные пятна и трещины на сухих чешуях, не переходящие на нижнюю сухую чешую, защищающую луковицу. Запах и вкус свойственные данному ботаническому сорту, без постороннего запаха и привкуса. Размер луковиц по наибольшему поперечному диаметру, см, не менее</w:t>
            </w:r>
            <w:r w:rsidRPr="00EB534A">
              <w:rPr>
                <w:sz w:val="22"/>
                <w:szCs w:val="22"/>
              </w:rPr>
              <w:br/>
              <w:t>4,0 и не более 10.  Фасовка: Сетчатые мешки, 20-30 кг</w:t>
            </w:r>
          </w:p>
        </w:tc>
        <w:tc>
          <w:tcPr>
            <w:tcW w:w="7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460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805</w:t>
            </w:r>
          </w:p>
        </w:tc>
        <w:tc>
          <w:tcPr>
            <w:tcW w:w="99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1265</w:t>
            </w:r>
          </w:p>
        </w:tc>
      </w:tr>
      <w:tr w:rsidR="008A63F9" w:rsidRPr="00EB534A" w:rsidTr="008A63F9">
        <w:trPr>
          <w:gridAfter w:val="1"/>
          <w:wAfter w:w="8" w:type="dxa"/>
          <w:trHeight w:val="402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t>3</w:t>
            </w:r>
          </w:p>
        </w:tc>
        <w:tc>
          <w:tcPr>
            <w:tcW w:w="1590"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Морковь </w:t>
            </w:r>
          </w:p>
        </w:tc>
        <w:tc>
          <w:tcPr>
            <w:tcW w:w="4419"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Корнеплоды свежие, целые, здоровые, чистые. </w:t>
            </w:r>
            <w:proofErr w:type="spellStart"/>
            <w:r w:rsidRPr="00EB534A">
              <w:rPr>
                <w:sz w:val="22"/>
                <w:szCs w:val="22"/>
              </w:rPr>
              <w:t>Неувядшие</w:t>
            </w:r>
            <w:proofErr w:type="spellEnd"/>
            <w:r w:rsidRPr="00EB534A">
              <w:rPr>
                <w:sz w:val="22"/>
                <w:szCs w:val="22"/>
              </w:rPr>
              <w:t xml:space="preserve">, </w:t>
            </w:r>
            <w:proofErr w:type="spellStart"/>
            <w:r w:rsidRPr="00EB534A">
              <w:rPr>
                <w:sz w:val="22"/>
                <w:szCs w:val="22"/>
              </w:rPr>
              <w:t>нетреснувшие</w:t>
            </w:r>
            <w:proofErr w:type="spellEnd"/>
            <w:r w:rsidRPr="00EB534A">
              <w:rPr>
                <w:sz w:val="22"/>
                <w:szCs w:val="22"/>
              </w:rPr>
              <w:t xml:space="preserve">,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повреждения плечиков корнеплода Корнеплоды должны быть гладкими, правильной формы, без боковых корешков, не </w:t>
            </w:r>
            <w:proofErr w:type="spellStart"/>
            <w:proofErr w:type="gramStart"/>
            <w:r w:rsidRPr="00EB534A">
              <w:rPr>
                <w:sz w:val="22"/>
                <w:szCs w:val="22"/>
              </w:rPr>
              <w:t>побитыми.Зеленоватые</w:t>
            </w:r>
            <w:proofErr w:type="spellEnd"/>
            <w:proofErr w:type="gramEnd"/>
            <w:r w:rsidRPr="00EB534A">
              <w:rPr>
                <w:sz w:val="22"/>
                <w:szCs w:val="22"/>
              </w:rPr>
              <w:t xml:space="preserve"> или лиловатые головки корнеплодов не допускаются. Запах и вкус Свойственные данному ботаническому сорту, без постороннего запаха и привкуса. </w:t>
            </w:r>
            <w:proofErr w:type="spellStart"/>
            <w:proofErr w:type="gramStart"/>
            <w:r w:rsidRPr="00EB534A">
              <w:rPr>
                <w:sz w:val="22"/>
                <w:szCs w:val="22"/>
              </w:rPr>
              <w:t>Фасовка:Сетчатые</w:t>
            </w:r>
            <w:proofErr w:type="spellEnd"/>
            <w:proofErr w:type="gramEnd"/>
            <w:r w:rsidRPr="00EB534A">
              <w:rPr>
                <w:sz w:val="22"/>
                <w:szCs w:val="22"/>
              </w:rPr>
              <w:t xml:space="preserve"> мешки 20-30 кг.  </w:t>
            </w:r>
          </w:p>
        </w:tc>
        <w:tc>
          <w:tcPr>
            <w:tcW w:w="721"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790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1420</w:t>
            </w:r>
          </w:p>
        </w:tc>
        <w:tc>
          <w:tcPr>
            <w:tcW w:w="998" w:type="dxa"/>
            <w:gridSpan w:val="2"/>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2210</w:t>
            </w:r>
          </w:p>
        </w:tc>
      </w:tr>
      <w:tr w:rsidR="008A63F9" w:rsidRPr="00EB534A" w:rsidTr="008A63F9">
        <w:trPr>
          <w:gridAfter w:val="1"/>
          <w:wAfter w:w="8" w:type="dxa"/>
          <w:trHeight w:val="748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lastRenderedPageBreak/>
              <w:t>4</w:t>
            </w:r>
          </w:p>
        </w:tc>
        <w:tc>
          <w:tcPr>
            <w:tcW w:w="1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Свекла </w:t>
            </w:r>
          </w:p>
        </w:tc>
        <w:tc>
          <w:tcPr>
            <w:tcW w:w="4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Корнеплоды свежие, целые, здоровые, чистые. Не увядшие, не треснувшие,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Допускаются корнеплоды с зарубцевавшимися (покрытыми эпидермисом) неглубокими (0,2-0,3 см) природными трещинами в корковой части, образовавшимися в процессе формирования корнеплода; с незначительными поверхностными повреждениями на глубину не более 0,3 см, образовавшимися в результате погрузочно-разгрузочных операций или промывки. Допускаются </w:t>
            </w:r>
            <w:proofErr w:type="spellStart"/>
            <w:r w:rsidRPr="00EB534A">
              <w:rPr>
                <w:sz w:val="22"/>
                <w:szCs w:val="22"/>
              </w:rPr>
              <w:t>орнеплоды</w:t>
            </w:r>
            <w:proofErr w:type="spellEnd"/>
            <w:r w:rsidRPr="00EB534A">
              <w:rPr>
                <w:sz w:val="22"/>
                <w:szCs w:val="22"/>
              </w:rPr>
              <w:t xml:space="preserve"> с дефектами формы и окраски, но не уродливые, с зарубцевавшимися трещинами глубиной не более 2 см. Запах и вкус</w:t>
            </w:r>
            <w:r w:rsidRPr="00EB534A">
              <w:rPr>
                <w:sz w:val="22"/>
                <w:szCs w:val="22"/>
              </w:rPr>
              <w:br/>
              <w:t>Внутреннее строение</w:t>
            </w:r>
            <w:r w:rsidRPr="00EB534A">
              <w:rPr>
                <w:sz w:val="22"/>
                <w:szCs w:val="22"/>
              </w:rPr>
              <w:br/>
              <w:t>Свойственные данному ботаническому сорту, без постороннего запаха и привкуса</w:t>
            </w:r>
            <w:r w:rsidRPr="00EB534A">
              <w:rPr>
                <w:sz w:val="22"/>
                <w:szCs w:val="22"/>
              </w:rPr>
              <w:br/>
              <w:t>Мякоть сочная, темно-красная разных оттенков в зависимости от особенностей ботанического сорта. Размер корнеплодов по наибольшему поперечному диаметру, см 5,0-10,0;  Фасовка: Сетчатые мешки 20-40 кг.</w:t>
            </w:r>
          </w:p>
        </w:tc>
        <w:tc>
          <w:tcPr>
            <w:tcW w:w="7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620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1100</w:t>
            </w:r>
          </w:p>
        </w:tc>
        <w:tc>
          <w:tcPr>
            <w:tcW w:w="99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1720</w:t>
            </w:r>
          </w:p>
        </w:tc>
      </w:tr>
      <w:tr w:rsidR="008A63F9" w:rsidRPr="00EB534A" w:rsidTr="008A63F9">
        <w:trPr>
          <w:gridAfter w:val="1"/>
          <w:wAfter w:w="8" w:type="dxa"/>
          <w:trHeight w:val="300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t>5</w:t>
            </w:r>
          </w:p>
        </w:tc>
        <w:tc>
          <w:tcPr>
            <w:tcW w:w="1590"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Чеснок</w:t>
            </w:r>
          </w:p>
        </w:tc>
        <w:tc>
          <w:tcPr>
            <w:tcW w:w="4419"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Луковицы вызревшие, целые, здоровые, чистые. Типичной для ботанического сорта формы и окраски, с сухими кроющими чешуями для </w:t>
            </w:r>
            <w:proofErr w:type="spellStart"/>
            <w:r w:rsidRPr="00EB534A">
              <w:rPr>
                <w:sz w:val="22"/>
                <w:szCs w:val="22"/>
              </w:rPr>
              <w:t>стрелкующихся</w:t>
            </w:r>
            <w:proofErr w:type="spellEnd"/>
            <w:r w:rsidRPr="00EB534A">
              <w:rPr>
                <w:sz w:val="22"/>
                <w:szCs w:val="22"/>
              </w:rPr>
              <w:t xml:space="preserve"> сортов - с обрезанной стрелой длиной не более 20 мм, для </w:t>
            </w:r>
            <w:proofErr w:type="spellStart"/>
            <w:r w:rsidRPr="00EB534A">
              <w:rPr>
                <w:sz w:val="22"/>
                <w:szCs w:val="22"/>
              </w:rPr>
              <w:t>нестрелкующихся</w:t>
            </w:r>
            <w:proofErr w:type="spellEnd"/>
            <w:r w:rsidRPr="00EB534A">
              <w:rPr>
                <w:sz w:val="22"/>
                <w:szCs w:val="22"/>
              </w:rPr>
              <w:t xml:space="preserve"> - с сухими обрезанными листьями длиной не более 50 мм, с остатками сухих корешков или без них</w:t>
            </w:r>
            <w:r w:rsidRPr="00EB534A">
              <w:rPr>
                <w:sz w:val="22"/>
                <w:szCs w:val="22"/>
              </w:rPr>
              <w:br w:type="page"/>
              <w:t>Запах и вкус: Характерные для ботанического сорта, без постороннего запаха и/или привкуса</w:t>
            </w:r>
            <w:r w:rsidRPr="00EB534A">
              <w:rPr>
                <w:sz w:val="22"/>
                <w:szCs w:val="22"/>
              </w:rPr>
              <w:br w:type="page"/>
              <w:t xml:space="preserve">Состояние луковиц: Твердые и плотные. </w:t>
            </w:r>
          </w:p>
        </w:tc>
        <w:tc>
          <w:tcPr>
            <w:tcW w:w="721"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11,1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18,3</w:t>
            </w:r>
          </w:p>
        </w:tc>
        <w:tc>
          <w:tcPr>
            <w:tcW w:w="998" w:type="dxa"/>
            <w:gridSpan w:val="2"/>
            <w:tcBorders>
              <w:top w:val="single" w:sz="4" w:space="0" w:color="auto"/>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29,4</w:t>
            </w:r>
          </w:p>
        </w:tc>
      </w:tr>
      <w:tr w:rsidR="008A63F9" w:rsidRPr="00EB534A" w:rsidTr="008A63F9">
        <w:trPr>
          <w:gridAfter w:val="1"/>
          <w:wAfter w:w="8" w:type="dxa"/>
          <w:trHeight w:val="256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t>6</w:t>
            </w:r>
          </w:p>
        </w:tc>
        <w:tc>
          <w:tcPr>
            <w:tcW w:w="1590"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Капуста </w:t>
            </w:r>
            <w:proofErr w:type="spellStart"/>
            <w:r w:rsidRPr="00EB534A">
              <w:rPr>
                <w:sz w:val="22"/>
                <w:szCs w:val="22"/>
              </w:rPr>
              <w:t>белокачанная</w:t>
            </w:r>
            <w:proofErr w:type="spellEnd"/>
          </w:p>
        </w:tc>
        <w:tc>
          <w:tcPr>
            <w:tcW w:w="4419"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 Кочаны свежие, целые, здоровые, чистые, вполне сформировавшиеся. </w:t>
            </w:r>
            <w:proofErr w:type="spellStart"/>
            <w:r w:rsidRPr="00EB534A">
              <w:rPr>
                <w:sz w:val="22"/>
                <w:szCs w:val="22"/>
              </w:rPr>
              <w:t>Непроросшие</w:t>
            </w:r>
            <w:proofErr w:type="spellEnd"/>
            <w:r w:rsidRPr="00EB534A">
              <w:rPr>
                <w:sz w:val="22"/>
                <w:szCs w:val="22"/>
              </w:rPr>
              <w:t>, типичной для ботанического сорта формы и окраски, без повреждений сельскохозяйственными вредителями, без излишней внешней влажности, с чистым срезом кочерыги</w:t>
            </w:r>
            <w:r w:rsidRPr="00EB534A">
              <w:rPr>
                <w:sz w:val="22"/>
                <w:szCs w:val="22"/>
              </w:rPr>
              <w:br/>
              <w:t xml:space="preserve">Запах и вкус </w:t>
            </w:r>
            <w:proofErr w:type="spellStart"/>
            <w:r w:rsidRPr="00EB534A">
              <w:rPr>
                <w:sz w:val="22"/>
                <w:szCs w:val="22"/>
              </w:rPr>
              <w:t>войственные</w:t>
            </w:r>
            <w:proofErr w:type="spellEnd"/>
            <w:r w:rsidRPr="00EB534A">
              <w:rPr>
                <w:sz w:val="22"/>
                <w:szCs w:val="22"/>
              </w:rPr>
              <w:t xml:space="preserve"> данному ботаническому сорту, без постороннего запаха и привкуса. Фасовка: Сетчатые мешки, 20-30 кг. </w:t>
            </w:r>
          </w:p>
        </w:tc>
        <w:tc>
          <w:tcPr>
            <w:tcW w:w="721"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770</w:t>
            </w:r>
          </w:p>
        </w:tc>
        <w:tc>
          <w:tcPr>
            <w:tcW w:w="1276"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1340</w:t>
            </w:r>
          </w:p>
        </w:tc>
        <w:tc>
          <w:tcPr>
            <w:tcW w:w="998" w:type="dxa"/>
            <w:gridSpan w:val="2"/>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2110</w:t>
            </w:r>
          </w:p>
        </w:tc>
      </w:tr>
      <w:tr w:rsidR="008A63F9" w:rsidRPr="00EB534A" w:rsidTr="008A63F9">
        <w:trPr>
          <w:gridAfter w:val="1"/>
          <w:wAfter w:w="8" w:type="dxa"/>
          <w:trHeight w:val="483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lastRenderedPageBreak/>
              <w:t>7</w:t>
            </w:r>
          </w:p>
        </w:tc>
        <w:tc>
          <w:tcPr>
            <w:tcW w:w="1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 xml:space="preserve">Петрушка </w:t>
            </w:r>
            <w:proofErr w:type="spellStart"/>
            <w:r w:rsidRPr="00EB534A">
              <w:rPr>
                <w:sz w:val="22"/>
                <w:szCs w:val="22"/>
              </w:rPr>
              <w:t>сежая</w:t>
            </w:r>
            <w:proofErr w:type="spellEnd"/>
            <w:r w:rsidRPr="00EB534A">
              <w:rPr>
                <w:sz w:val="22"/>
                <w:szCs w:val="22"/>
              </w:rPr>
              <w:t xml:space="preserve"> </w:t>
            </w:r>
          </w:p>
        </w:tc>
        <w:tc>
          <w:tcPr>
            <w:tcW w:w="4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proofErr w:type="gramStart"/>
            <w:r w:rsidRPr="00EB534A">
              <w:rPr>
                <w:sz w:val="22"/>
                <w:szCs w:val="22"/>
              </w:rPr>
              <w:t>Листья  свежие</w:t>
            </w:r>
            <w:proofErr w:type="gramEnd"/>
            <w:r w:rsidRPr="00EB534A">
              <w:rPr>
                <w:sz w:val="22"/>
                <w:szCs w:val="22"/>
              </w:rPr>
              <w:t xml:space="preserve">. цепью, здоровые, не </w:t>
            </w:r>
            <w:proofErr w:type="spellStart"/>
            <w:r w:rsidRPr="00EB534A">
              <w:rPr>
                <w:sz w:val="22"/>
                <w:szCs w:val="22"/>
              </w:rPr>
              <w:t>вяпью</w:t>
            </w:r>
            <w:proofErr w:type="spellEnd"/>
            <w:r w:rsidRPr="00EB534A">
              <w:rPr>
                <w:sz w:val="22"/>
                <w:szCs w:val="22"/>
              </w:rPr>
              <w:t xml:space="preserve">. </w:t>
            </w:r>
            <w:r w:rsidR="00E3365B">
              <w:rPr>
                <w:sz w:val="22"/>
                <w:szCs w:val="22"/>
              </w:rPr>
              <w:t>не загрязненные, без насекомых-вре</w:t>
            </w:r>
            <w:r w:rsidRPr="00EB534A">
              <w:rPr>
                <w:sz w:val="22"/>
                <w:szCs w:val="22"/>
              </w:rPr>
              <w:t xml:space="preserve">дителей. без излишней внешней влажности. Корнеплоды не </w:t>
            </w:r>
            <w:proofErr w:type="spellStart"/>
            <w:r w:rsidRPr="00EB534A">
              <w:rPr>
                <w:sz w:val="22"/>
                <w:szCs w:val="22"/>
              </w:rPr>
              <w:t>эаство</w:t>
            </w:r>
            <w:proofErr w:type="spellEnd"/>
            <w:r w:rsidRPr="00EB534A">
              <w:rPr>
                <w:sz w:val="22"/>
                <w:szCs w:val="22"/>
              </w:rPr>
              <w:t xml:space="preserve">-лившиеся, не уродливые (не разветвленные), без роста вторичных корней, без затрагивающих мякоть повреждений сельскохозяйственными вредителями и болезнями. Листья молодые, зеленью (различных оттенков), не пожелтевшие, без примеси сорных растений. Допускаются незначительные дефекты листьев — небольшая помятость, незначительные дефекты окрасам и незначительная угрета свежести, не влияющие на общий внешний вид. качество, </w:t>
            </w:r>
            <w:proofErr w:type="spellStart"/>
            <w:r w:rsidRPr="00EB534A">
              <w:rPr>
                <w:sz w:val="22"/>
                <w:szCs w:val="22"/>
              </w:rPr>
              <w:t>сохраняемость</w:t>
            </w:r>
            <w:proofErr w:type="spellEnd"/>
            <w:r w:rsidRPr="00EB534A">
              <w:rPr>
                <w:sz w:val="22"/>
                <w:szCs w:val="22"/>
              </w:rPr>
              <w:t> и товарный вид продукта в упаковке.</w:t>
            </w:r>
          </w:p>
        </w:tc>
        <w:tc>
          <w:tcPr>
            <w:tcW w:w="7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4,7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8,6</w:t>
            </w:r>
          </w:p>
        </w:tc>
        <w:tc>
          <w:tcPr>
            <w:tcW w:w="99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13,3</w:t>
            </w:r>
          </w:p>
        </w:tc>
      </w:tr>
      <w:tr w:rsidR="00EB534A" w:rsidRPr="00EB534A" w:rsidTr="008A63F9">
        <w:trPr>
          <w:gridAfter w:val="2"/>
          <w:wAfter w:w="29" w:type="dxa"/>
          <w:trHeight w:val="375"/>
        </w:trPr>
        <w:tc>
          <w:tcPr>
            <w:tcW w:w="724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34A" w:rsidRPr="00EB534A" w:rsidRDefault="00EB534A" w:rsidP="00EB534A">
            <w:pPr>
              <w:jc w:val="center"/>
              <w:rPr>
                <w:sz w:val="22"/>
                <w:szCs w:val="22"/>
              </w:rPr>
            </w:pPr>
            <w:r w:rsidRPr="00EB534A">
              <w:rPr>
                <w:sz w:val="22"/>
                <w:szCs w:val="22"/>
              </w:rPr>
              <w:t>ИТОГО:</w:t>
            </w:r>
          </w:p>
        </w:tc>
        <w:tc>
          <w:tcPr>
            <w:tcW w:w="1263"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5115,8</w:t>
            </w:r>
          </w:p>
        </w:tc>
        <w:tc>
          <w:tcPr>
            <w:tcW w:w="1276"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9071,9</w:t>
            </w:r>
          </w:p>
        </w:tc>
        <w:tc>
          <w:tcPr>
            <w:tcW w:w="977" w:type="dxa"/>
            <w:tcBorders>
              <w:top w:val="nil"/>
              <w:left w:val="nil"/>
              <w:bottom w:val="single" w:sz="4" w:space="0" w:color="auto"/>
              <w:right w:val="single" w:sz="4" w:space="0" w:color="auto"/>
            </w:tcBorders>
            <w:shd w:val="clear" w:color="auto" w:fill="auto"/>
            <w:vAlign w:val="center"/>
            <w:hideMark/>
          </w:tcPr>
          <w:p w:rsidR="00EB534A" w:rsidRPr="00EB534A" w:rsidRDefault="00EB534A" w:rsidP="00EB534A">
            <w:pPr>
              <w:jc w:val="center"/>
              <w:rPr>
                <w:sz w:val="22"/>
                <w:szCs w:val="22"/>
              </w:rPr>
            </w:pPr>
            <w:r w:rsidRPr="00EB534A">
              <w:rPr>
                <w:sz w:val="22"/>
                <w:szCs w:val="22"/>
              </w:rPr>
              <w:t>14187,7</w:t>
            </w:r>
          </w:p>
        </w:tc>
      </w:tr>
    </w:tbl>
    <w:p w:rsidR="00EB534A" w:rsidRDefault="00EB534A" w:rsidP="00E47E57">
      <w:pPr>
        <w:ind w:firstLine="708"/>
        <w:jc w:val="both"/>
        <w:rPr>
          <w:b/>
          <w:sz w:val="22"/>
          <w:szCs w:val="22"/>
        </w:rPr>
      </w:pPr>
    </w:p>
    <w:p w:rsidR="00EB534A" w:rsidRDefault="00EB534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C11678" w:rsidP="00E47E57">
      <w:pPr>
        <w:ind w:firstLine="708"/>
        <w:jc w:val="both"/>
        <w:rPr>
          <w:b/>
          <w:sz w:val="22"/>
          <w:szCs w:val="22"/>
        </w:rPr>
      </w:pPr>
      <w:r w:rsidRPr="008A63F9">
        <w:rPr>
          <w:b/>
          <w:color w:val="000000"/>
          <w:sz w:val="22"/>
          <w:szCs w:val="22"/>
          <w:u w:val="single"/>
        </w:rPr>
        <w:t xml:space="preserve">Приёмка </w:t>
      </w:r>
      <w:r w:rsidR="008A63F9" w:rsidRPr="008A63F9">
        <w:rPr>
          <w:b/>
          <w:color w:val="000000"/>
          <w:sz w:val="22"/>
          <w:szCs w:val="22"/>
          <w:u w:val="single"/>
        </w:rPr>
        <w:t>овощей</w:t>
      </w:r>
      <w:r w:rsidRPr="008A63F9">
        <w:rPr>
          <w:b/>
          <w:color w:val="000000"/>
          <w:sz w:val="22"/>
          <w:szCs w:val="22"/>
          <w:u w:val="single"/>
        </w:rPr>
        <w:t xml:space="preserve"> осуществляется ТОЛЬКО по понедельникам</w:t>
      </w:r>
      <w:r w:rsidR="008A63F9" w:rsidRPr="008A63F9">
        <w:rPr>
          <w:b/>
          <w:color w:val="000000"/>
          <w:sz w:val="22"/>
          <w:szCs w:val="22"/>
          <w:u w:val="single"/>
        </w:rPr>
        <w:t xml:space="preserve"> и вторникам</w:t>
      </w:r>
      <w:r w:rsidRPr="008A63F9">
        <w:rPr>
          <w:b/>
          <w:color w:val="000000"/>
          <w:sz w:val="22"/>
          <w:szCs w:val="22"/>
          <w:u w:val="single"/>
        </w:rPr>
        <w:t xml:space="preserve">. </w:t>
      </w:r>
      <w:r w:rsidR="008A63F9">
        <w:rPr>
          <w:b/>
          <w:color w:val="000000"/>
          <w:sz w:val="22"/>
          <w:szCs w:val="22"/>
          <w:u w:val="single"/>
        </w:rPr>
        <w:t>В другие дни недели приёмка осуществляться не будет.</w:t>
      </w:r>
    </w:p>
    <w:p w:rsidR="0032086E" w:rsidRPr="0052557E" w:rsidRDefault="0032086E" w:rsidP="0052557E">
      <w:pPr>
        <w:jc w:val="both"/>
        <w:outlineLvl w:val="0"/>
        <w:rPr>
          <w:sz w:val="22"/>
          <w:szCs w:val="22"/>
        </w:rPr>
      </w:pPr>
    </w:p>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EB534A">
        <w:rPr>
          <w:rFonts w:eastAsiaTheme="minorHAnsi"/>
          <w:sz w:val="22"/>
          <w:szCs w:val="22"/>
          <w:lang w:eastAsia="en-US"/>
        </w:rPr>
        <w:t>декабрь 2019 года</w:t>
      </w:r>
      <w:r w:rsidR="00F75FB1">
        <w:rPr>
          <w:rFonts w:eastAsiaTheme="minorHAnsi"/>
          <w:sz w:val="22"/>
          <w:szCs w:val="22"/>
          <w:lang w:eastAsia="en-US"/>
        </w:rPr>
        <w:t xml:space="preserve"> </w:t>
      </w:r>
      <w:r w:rsidR="00B46BC1">
        <w:rPr>
          <w:rFonts w:eastAsiaTheme="minorHAnsi"/>
          <w:sz w:val="22"/>
          <w:szCs w:val="22"/>
          <w:lang w:eastAsia="en-US"/>
        </w:rPr>
        <w:t>-</w:t>
      </w:r>
      <w:r w:rsidR="00F75FB1">
        <w:rPr>
          <w:rFonts w:eastAsiaTheme="minorHAnsi"/>
          <w:sz w:val="22"/>
          <w:szCs w:val="22"/>
          <w:lang w:eastAsia="en-US"/>
        </w:rPr>
        <w:t xml:space="preserve"> </w:t>
      </w:r>
      <w:r w:rsidR="00EB534A">
        <w:rPr>
          <w:rFonts w:eastAsiaTheme="minorHAnsi"/>
          <w:sz w:val="22"/>
          <w:szCs w:val="22"/>
          <w:lang w:eastAsia="en-US"/>
        </w:rPr>
        <w:t>февраль</w:t>
      </w:r>
      <w:r w:rsidR="00214F33">
        <w:rPr>
          <w:rFonts w:eastAsiaTheme="minorHAnsi"/>
          <w:sz w:val="22"/>
          <w:szCs w:val="22"/>
          <w:lang w:eastAsia="en-US"/>
        </w:rPr>
        <w:t xml:space="preserve"> </w:t>
      </w:r>
      <w:r w:rsidR="00EB534A">
        <w:rPr>
          <w:rFonts w:eastAsiaTheme="minorHAnsi"/>
          <w:sz w:val="22"/>
          <w:szCs w:val="22"/>
          <w:lang w:eastAsia="en-US"/>
        </w:rPr>
        <w:t>2020</w:t>
      </w:r>
      <w:r w:rsidRPr="003205CD">
        <w:rPr>
          <w:rFonts w:eastAsiaTheme="minorHAnsi"/>
          <w:sz w:val="22"/>
          <w:szCs w:val="22"/>
          <w:lang w:eastAsia="en-US"/>
        </w:rPr>
        <w:t xml:space="preserve"> года. Объемы</w:t>
      </w:r>
      <w:r w:rsidR="00EB534A">
        <w:rPr>
          <w:rFonts w:eastAsiaTheme="minorHAnsi"/>
          <w:sz w:val="22"/>
          <w:szCs w:val="22"/>
          <w:lang w:eastAsia="en-US"/>
        </w:rPr>
        <w:t xml:space="preserve"> поставки</w:t>
      </w:r>
      <w:r w:rsidRPr="003205CD">
        <w:rPr>
          <w:rFonts w:eastAsiaTheme="minorHAnsi"/>
          <w:sz w:val="22"/>
          <w:szCs w:val="22"/>
          <w:lang w:eastAsia="en-US"/>
        </w:rPr>
        <w:t xml:space="preserve">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C668E7" w:rsidRDefault="00C668E7" w:rsidP="00BE67D3">
      <w:pPr>
        <w:spacing w:after="200" w:line="276" w:lineRule="auto"/>
        <w:jc w:val="center"/>
        <w:rPr>
          <w:b/>
          <w:bCs/>
          <w:sz w:val="22"/>
          <w:szCs w:val="22"/>
        </w:rPr>
      </w:pPr>
    </w:p>
    <w:p w:rsidR="0032086E" w:rsidRDefault="0032086E"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474BFE" w:rsidRDefault="00474BFE" w:rsidP="00BE67D3">
      <w:pPr>
        <w:spacing w:after="200" w:line="276" w:lineRule="auto"/>
        <w:jc w:val="center"/>
        <w:rPr>
          <w:b/>
          <w:bCs/>
          <w:sz w:val="22"/>
          <w:szCs w:val="22"/>
        </w:rPr>
      </w:pPr>
    </w:p>
    <w:p w:rsidR="00BE2A47" w:rsidRDefault="00BE2A47" w:rsidP="008A63F9">
      <w:pPr>
        <w:spacing w:after="200" w:line="276" w:lineRule="auto"/>
        <w:rPr>
          <w:b/>
          <w:bCs/>
          <w:sz w:val="22"/>
          <w:szCs w:val="22"/>
        </w:rPr>
      </w:pPr>
    </w:p>
    <w:p w:rsidR="0040405E" w:rsidRDefault="0040405E" w:rsidP="00E47E57">
      <w:pPr>
        <w:spacing w:after="200" w:line="276" w:lineRule="auto"/>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6D66E7">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32086E">
        <w:rPr>
          <w:rFonts w:ascii="Times New Roman" w:hAnsi="Times New Roman"/>
          <w:sz w:val="22"/>
          <w:szCs w:val="22"/>
        </w:rPr>
        <w:t>9</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BE2A47">
        <w:rPr>
          <w:rFonts w:ascii="Times New Roman" w:hAnsi="Times New Roman"/>
          <w:sz w:val="22"/>
          <w:szCs w:val="22"/>
        </w:rPr>
        <w:t xml:space="preserve">униципальному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 xml:space="preserve">место жительства (для физического лица), </w:t>
      </w:r>
      <w:proofErr w:type="gramStart"/>
      <w:r w:rsidRPr="00F84E60">
        <w:rPr>
          <w:rFonts w:ascii="Times New Roman" w:hAnsi="Times New Roman"/>
          <w:i/>
          <w:sz w:val="22"/>
          <w:szCs w:val="22"/>
          <w:vertAlign w:val="superscript"/>
        </w:rPr>
        <w:t>контактный  телефон</w:t>
      </w:r>
      <w:proofErr w:type="gramEnd"/>
      <w:r w:rsidRPr="00F84E60">
        <w:rPr>
          <w:rFonts w:ascii="Times New Roman" w:hAnsi="Times New Roman"/>
          <w:i/>
          <w:sz w:val="22"/>
          <w:szCs w:val="22"/>
          <w:vertAlign w:val="superscript"/>
        </w:rPr>
        <w:t>,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 xml:space="preserve">Согласны </w:t>
      </w:r>
      <w:proofErr w:type="gramStart"/>
      <w:r w:rsidRPr="00F84E60">
        <w:rPr>
          <w:sz w:val="22"/>
          <w:szCs w:val="22"/>
        </w:rPr>
        <w:t>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w:t>
      </w:r>
      <w:proofErr w:type="gramEnd"/>
      <w:r w:rsidR="001E1779" w:rsidRPr="00F84E60">
        <w:rPr>
          <w:sz w:val="22"/>
          <w:szCs w:val="22"/>
        </w:rPr>
        <w:t xml:space="preserve">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w:t>
      </w:r>
      <w:proofErr w:type="gramStart"/>
      <w:r w:rsidR="0045224B" w:rsidRPr="00F84E60">
        <w:rPr>
          <w:bCs/>
          <w:color w:val="000000"/>
          <w:spacing w:val="1"/>
          <w:sz w:val="22"/>
          <w:szCs w:val="22"/>
        </w:rPr>
        <w:t>_</w:t>
      </w:r>
      <w:r w:rsidRPr="00F84E60">
        <w:rPr>
          <w:bCs/>
          <w:color w:val="000000"/>
          <w:spacing w:val="1"/>
          <w:sz w:val="22"/>
          <w:szCs w:val="22"/>
        </w:rPr>
        <w:t>(</w:t>
      </w:r>
      <w:proofErr w:type="gramEnd"/>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w:t>
      </w:r>
      <w:proofErr w:type="gramStart"/>
      <w:r w:rsidR="002D1D12" w:rsidRPr="00F84E60">
        <w:rPr>
          <w:rFonts w:ascii="Times New Roman" w:hAnsi="Times New Roman"/>
          <w:sz w:val="22"/>
          <w:szCs w:val="22"/>
        </w:rPr>
        <w:t xml:space="preserve">проведении </w:t>
      </w:r>
      <w:r w:rsidRPr="00F84E60">
        <w:rPr>
          <w:rFonts w:ascii="Times New Roman" w:hAnsi="Times New Roman"/>
          <w:sz w:val="22"/>
          <w:szCs w:val="22"/>
        </w:rPr>
        <w:t xml:space="preserve"> запроса</w:t>
      </w:r>
      <w:proofErr w:type="gramEnd"/>
      <w:r w:rsidRPr="00F84E60">
        <w:rPr>
          <w:rFonts w:ascii="Times New Roman" w:hAnsi="Times New Roman"/>
          <w:sz w:val="22"/>
          <w:szCs w:val="22"/>
        </w:rPr>
        <w:t xml:space="preserve">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 xml:space="preserve">на приобретение </w:t>
      </w:r>
      <w:proofErr w:type="gramStart"/>
      <w:r w:rsidRPr="00F84E60">
        <w:rPr>
          <w:rFonts w:ascii="Times New Roman" w:hAnsi="Times New Roman"/>
          <w:sz w:val="22"/>
          <w:szCs w:val="22"/>
        </w:rPr>
        <w:t>тары,  уплату</w:t>
      </w:r>
      <w:proofErr w:type="gramEnd"/>
      <w:r w:rsidRPr="00F84E60">
        <w:rPr>
          <w:rFonts w:ascii="Times New Roman" w:hAnsi="Times New Roman"/>
          <w:sz w:val="22"/>
          <w:szCs w:val="22"/>
        </w:rPr>
        <w:t xml:space="preserve">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proofErr w:type="gramStart"/>
      <w:r w:rsidR="003E2C26" w:rsidRPr="00F84E60">
        <w:rPr>
          <w:rFonts w:ascii="Times New Roman" w:hAnsi="Times New Roman"/>
          <w:sz w:val="22"/>
          <w:szCs w:val="22"/>
        </w:rPr>
        <w:t>Муниципальное  автономное</w:t>
      </w:r>
      <w:proofErr w:type="gramEnd"/>
      <w:r w:rsidR="003E2C26" w:rsidRPr="00F84E60">
        <w:rPr>
          <w:rFonts w:ascii="Times New Roman" w:hAnsi="Times New Roman"/>
          <w:sz w:val="22"/>
          <w:szCs w:val="22"/>
        </w:rPr>
        <w:t xml:space="preserve">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w:t>
      </w:r>
      <w:proofErr w:type="gramStart"/>
      <w:r w:rsidRPr="00F84E60">
        <w:t>_»_</w:t>
      </w:r>
      <w:proofErr w:type="gramEnd"/>
      <w:r w:rsidRPr="00F84E60">
        <w:t>_________________ 201</w:t>
      </w:r>
      <w:r w:rsidR="0032086E">
        <w:t>9</w:t>
      </w:r>
      <w:r w:rsidR="001C4994" w:rsidRPr="00F84E60">
        <w:t xml:space="preserve">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8A63F9">
        <w:rPr>
          <w:b/>
          <w:sz w:val="23"/>
          <w:szCs w:val="23"/>
        </w:rPr>
        <w:t>овощи</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32086E">
        <w:rPr>
          <w:sz w:val="23"/>
          <w:szCs w:val="23"/>
        </w:rPr>
        <w:t xml:space="preserve">         </w:t>
      </w:r>
      <w:proofErr w:type="gramStart"/>
      <w:r w:rsidR="0032086E">
        <w:rPr>
          <w:sz w:val="23"/>
          <w:szCs w:val="23"/>
        </w:rPr>
        <w:t xml:space="preserve">   «</w:t>
      </w:r>
      <w:proofErr w:type="gramEnd"/>
      <w:r w:rsidR="0032086E">
        <w:rPr>
          <w:sz w:val="23"/>
          <w:szCs w:val="23"/>
        </w:rPr>
        <w:t>___» ________  2019</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r w:rsidR="00206122">
        <w:rPr>
          <w:sz w:val="23"/>
          <w:szCs w:val="23"/>
        </w:rPr>
        <w:t xml:space="preserve"> и для сотрудников МАДОУ</w:t>
      </w:r>
      <w:r w:rsidRPr="00F81484">
        <w:rPr>
          <w:sz w:val="23"/>
          <w:szCs w:val="23"/>
        </w:rPr>
        <w:t>.</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w:t>
      </w:r>
      <w:proofErr w:type="gramStart"/>
      <w:r w:rsidRPr="00F81484">
        <w:rPr>
          <w:sz w:val="23"/>
          <w:szCs w:val="23"/>
        </w:rPr>
        <w:t xml:space="preserve">Спецификациях </w:t>
      </w:r>
      <w:r w:rsidR="00F81484" w:rsidRPr="00F81484">
        <w:rPr>
          <w:sz w:val="23"/>
          <w:szCs w:val="23"/>
        </w:rPr>
        <w:t xml:space="preserve"> </w:t>
      </w:r>
      <w:r w:rsidRPr="00F81484">
        <w:rPr>
          <w:sz w:val="23"/>
          <w:szCs w:val="23"/>
        </w:rPr>
        <w:t>(</w:t>
      </w:r>
      <w:proofErr w:type="gramEnd"/>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 xml:space="preserve">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По требованию Заказчика предоставить заверенные копии медицинских книжек персонала с отметкой о допуске к работе. 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Заказчика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r w:rsidRPr="00F81484">
        <w:rPr>
          <w:sz w:val="23"/>
          <w:szCs w:val="23"/>
        </w:rPr>
        <w:t>Соблюдать температурный и влажностный режим хранения товаров (п.3.3.2. СанПиН 2.3.2.1324-03 "Гигиенические требования к срокам годности и условиям хранения пищевых продуктов").</w:t>
      </w:r>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 xml:space="preserve">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w:t>
      </w:r>
      <w:proofErr w:type="gramStart"/>
      <w:r w:rsidRPr="00F81484">
        <w:rPr>
          <w:sz w:val="23"/>
          <w:szCs w:val="23"/>
        </w:rPr>
        <w:t>к СанПиН</w:t>
      </w:r>
      <w:proofErr w:type="gramEnd"/>
      <w:r w:rsidRPr="00F81484">
        <w:rPr>
          <w:sz w:val="23"/>
          <w:szCs w:val="23"/>
        </w:rPr>
        <w:t xml:space="preserve">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товара осуществляется автотранспортным средством Поставщика в склад Заказчика в рабочее время согласно графика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 xml:space="preserve">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указанное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обнаружения недостатков в качестве поставляемого товара (в течение 3 дней со дня поставки товара), </w:t>
      </w:r>
      <w:proofErr w:type="spellStart"/>
      <w:r w:rsidRPr="00F81484">
        <w:rPr>
          <w:sz w:val="23"/>
          <w:szCs w:val="23"/>
        </w:rPr>
        <w:t>комиссионно</w:t>
      </w:r>
      <w:proofErr w:type="spellEnd"/>
      <w:r w:rsidRPr="00F81484">
        <w:rPr>
          <w:sz w:val="23"/>
          <w:szCs w:val="23"/>
        </w:rPr>
        <w:t xml:space="preserve">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F81484">
        <w:rPr>
          <w:sz w:val="23"/>
          <w:szCs w:val="23"/>
        </w:rPr>
        <w:t>и</w:t>
      </w:r>
      <w:proofErr w:type="gramEnd"/>
      <w:r w:rsidRPr="00F81484">
        <w:rPr>
          <w:sz w:val="23"/>
          <w:szCs w:val="23"/>
        </w:rPr>
        <w:t xml:space="preserve"> если эти обстоятельства непосредственно повлияли на исполнение Договора. </w:t>
      </w:r>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r w:rsidRPr="00F4632F">
        <w:rPr>
          <w:sz w:val="23"/>
          <w:szCs w:val="23"/>
        </w:rPr>
        <w:t>силу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w:t>
      </w:r>
      <w:r w:rsidR="006F7023">
        <w:rPr>
          <w:sz w:val="23"/>
          <w:szCs w:val="23"/>
          <w:lang w:eastAsia="en-US"/>
        </w:rPr>
        <w:t>с</w:t>
      </w:r>
      <w:r w:rsidR="008A63F9">
        <w:rPr>
          <w:sz w:val="23"/>
          <w:szCs w:val="23"/>
          <w:lang w:eastAsia="en-US"/>
        </w:rPr>
        <w:t xml:space="preserve"> 01</w:t>
      </w:r>
      <w:r w:rsidR="006F7023">
        <w:rPr>
          <w:sz w:val="23"/>
          <w:szCs w:val="23"/>
          <w:lang w:eastAsia="en-US"/>
        </w:rPr>
        <w:t xml:space="preserve"> </w:t>
      </w:r>
      <w:r w:rsidR="008A63F9">
        <w:rPr>
          <w:sz w:val="23"/>
          <w:szCs w:val="23"/>
          <w:lang w:eastAsia="en-US"/>
        </w:rPr>
        <w:t>декабря</w:t>
      </w:r>
      <w:r w:rsidR="00B46BC1">
        <w:rPr>
          <w:sz w:val="23"/>
          <w:szCs w:val="23"/>
          <w:lang w:eastAsia="en-US"/>
        </w:rPr>
        <w:t xml:space="preserve"> 2019</w:t>
      </w:r>
      <w:r w:rsidR="006F7023">
        <w:rPr>
          <w:sz w:val="23"/>
          <w:szCs w:val="23"/>
          <w:lang w:eastAsia="en-US"/>
        </w:rPr>
        <w:t xml:space="preserve"> и действует по </w:t>
      </w:r>
      <w:r w:rsidR="008A63F9">
        <w:rPr>
          <w:sz w:val="23"/>
          <w:szCs w:val="23"/>
          <w:lang w:eastAsia="en-US"/>
        </w:rPr>
        <w:t>29</w:t>
      </w:r>
      <w:r w:rsidR="00795B5B">
        <w:rPr>
          <w:sz w:val="23"/>
          <w:szCs w:val="23"/>
          <w:lang w:eastAsia="en-US"/>
        </w:rPr>
        <w:t xml:space="preserve"> </w:t>
      </w:r>
      <w:r w:rsidR="008A63F9">
        <w:rPr>
          <w:sz w:val="23"/>
          <w:szCs w:val="23"/>
          <w:lang w:eastAsia="en-US"/>
        </w:rPr>
        <w:t>февраля</w:t>
      </w:r>
      <w:r w:rsidR="00795B5B">
        <w:rPr>
          <w:sz w:val="23"/>
          <w:szCs w:val="23"/>
          <w:lang w:eastAsia="en-US"/>
        </w:rPr>
        <w:t xml:space="preserve"> </w:t>
      </w:r>
      <w:r w:rsidR="008A63F9">
        <w:rPr>
          <w:sz w:val="23"/>
          <w:szCs w:val="23"/>
          <w:lang w:eastAsia="en-US"/>
        </w:rPr>
        <w:t>2020</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с даты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по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proofErr w:type="gramStart"/>
            <w:r w:rsidRPr="00F81484">
              <w:rPr>
                <w:rStyle w:val="FontStyle15"/>
                <w:sz w:val="23"/>
                <w:szCs w:val="23"/>
              </w:rPr>
              <w:t>Повха</w:t>
            </w:r>
            <w:proofErr w:type="spellEnd"/>
            <w:r w:rsidRPr="00F81484">
              <w:rPr>
                <w:rStyle w:val="FontStyle15"/>
                <w:sz w:val="23"/>
                <w:szCs w:val="23"/>
              </w:rPr>
              <w:t>,  дом</w:t>
            </w:r>
            <w:proofErr w:type="gramEnd"/>
            <w:r w:rsidRPr="00F81484">
              <w:rPr>
                <w:rStyle w:val="FontStyle15"/>
                <w:sz w:val="23"/>
                <w:szCs w:val="23"/>
              </w:rPr>
              <w:t xml:space="preserve">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w:t>
            </w:r>
            <w:r w:rsidR="00A422BD">
              <w:rPr>
                <w:sz w:val="23"/>
                <w:szCs w:val="23"/>
              </w:rPr>
              <w:t>0</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л/с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л/с 200.04.012.3  </w:t>
            </w:r>
          </w:p>
          <w:p w:rsidR="006B6417" w:rsidRPr="00F81484" w:rsidRDefault="006B6417" w:rsidP="006112E7">
            <w:pPr>
              <w:ind w:hanging="8"/>
              <w:rPr>
                <w:rStyle w:val="FontStyle15"/>
                <w:sz w:val="23"/>
                <w:szCs w:val="23"/>
              </w:rPr>
            </w:pPr>
            <w:r w:rsidRPr="00F81484">
              <w:rPr>
                <w:rStyle w:val="FontStyle15"/>
                <w:sz w:val="23"/>
                <w:szCs w:val="23"/>
              </w:rPr>
              <w:t>р/с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proofErr w:type="gramStart"/>
            <w:r w:rsidRPr="00F81484">
              <w:rPr>
                <w:sz w:val="23"/>
                <w:szCs w:val="23"/>
              </w:rPr>
              <w:t>тел</w:t>
            </w:r>
            <w:r w:rsidRPr="00F81484">
              <w:rPr>
                <w:sz w:val="23"/>
                <w:szCs w:val="23"/>
                <w:lang w:val="en-US"/>
              </w:rPr>
              <w:t>.(</w:t>
            </w:r>
            <w:proofErr w:type="gramEnd"/>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B46BC1"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2019</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B46BC1" w:rsidP="006112E7">
            <w:pPr>
              <w:autoSpaceDE w:val="0"/>
              <w:autoSpaceDN w:val="0"/>
              <w:adjustRightInd w:val="0"/>
              <w:rPr>
                <w:sz w:val="23"/>
                <w:szCs w:val="23"/>
              </w:rPr>
            </w:pPr>
            <w:r>
              <w:rPr>
                <w:sz w:val="23"/>
                <w:szCs w:val="23"/>
              </w:rPr>
              <w:t>"___" ______ 2019</w:t>
            </w:r>
            <w:r w:rsidR="00914BBD">
              <w:rPr>
                <w:sz w:val="23"/>
                <w:szCs w:val="23"/>
              </w:rPr>
              <w:t xml:space="preserve">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D07FC4" w:rsidRPr="006A1245" w:rsidRDefault="007A64C6" w:rsidP="006A1245">
      <w:pPr>
        <w:shd w:val="clear" w:color="auto" w:fill="FFFFFF"/>
        <w:jc w:val="right"/>
        <w:rPr>
          <w:b/>
          <w:color w:val="000000"/>
          <w:sz w:val="19"/>
          <w:szCs w:val="19"/>
        </w:rPr>
      </w:pPr>
      <w:r w:rsidRPr="004E30E3">
        <w:rPr>
          <w:b/>
          <w:color w:val="000000"/>
          <w:sz w:val="19"/>
          <w:szCs w:val="19"/>
        </w:rPr>
        <w:t>от «___» _______ 201</w:t>
      </w:r>
      <w:r w:rsidR="00B46BC1">
        <w:rPr>
          <w:b/>
          <w:color w:val="000000"/>
          <w:sz w:val="19"/>
          <w:szCs w:val="19"/>
        </w:rPr>
        <w:t>9</w:t>
      </w:r>
      <w:r w:rsidRPr="004E30E3">
        <w:rPr>
          <w:b/>
          <w:color w:val="000000"/>
          <w:sz w:val="19"/>
          <w:szCs w:val="19"/>
        </w:rPr>
        <w:t xml:space="preserve"> г. </w:t>
      </w:r>
    </w:p>
    <w:p w:rsidR="00D07FC4" w:rsidRDefault="00ED3D0D" w:rsidP="006A1245">
      <w:pPr>
        <w:tabs>
          <w:tab w:val="left" w:pos="2895"/>
        </w:tabs>
        <w:jc w:val="center"/>
        <w:rPr>
          <w:sz w:val="22"/>
          <w:szCs w:val="22"/>
        </w:rPr>
      </w:pPr>
      <w:r w:rsidRPr="004E30E3">
        <w:rPr>
          <w:sz w:val="22"/>
          <w:szCs w:val="22"/>
        </w:rPr>
        <w:t>Спецификация</w:t>
      </w:r>
    </w:p>
    <w:p w:rsidR="004D2AA6" w:rsidRDefault="004D2AA6" w:rsidP="006A1245">
      <w:pPr>
        <w:tabs>
          <w:tab w:val="left" w:pos="2895"/>
        </w:tabs>
        <w:jc w:val="center"/>
        <w:rPr>
          <w:sz w:val="22"/>
          <w:szCs w:val="22"/>
        </w:rPr>
      </w:pPr>
    </w:p>
    <w:tbl>
      <w:tblPr>
        <w:tblW w:w="11295" w:type="dxa"/>
        <w:tblInd w:w="-885" w:type="dxa"/>
        <w:tblLook w:val="04A0" w:firstRow="1" w:lastRow="0" w:firstColumn="1" w:lastColumn="0" w:noHBand="0" w:noVBand="1"/>
      </w:tblPr>
      <w:tblGrid>
        <w:gridCol w:w="514"/>
        <w:gridCol w:w="1590"/>
        <w:gridCol w:w="3093"/>
        <w:gridCol w:w="616"/>
        <w:gridCol w:w="1278"/>
        <w:gridCol w:w="1019"/>
        <w:gridCol w:w="943"/>
        <w:gridCol w:w="1236"/>
        <w:gridCol w:w="1006"/>
      </w:tblGrid>
      <w:tr w:rsidR="009645D7" w:rsidRPr="008A63F9" w:rsidTr="009645D7">
        <w:trPr>
          <w:trHeight w:val="900"/>
        </w:trPr>
        <w:tc>
          <w:tcPr>
            <w:tcW w:w="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w:t>
            </w:r>
            <w:r w:rsidRPr="008A63F9">
              <w:rPr>
                <w:sz w:val="22"/>
                <w:szCs w:val="22"/>
              </w:rPr>
              <w:br/>
              <w:t xml:space="preserve"> п/п</w:t>
            </w:r>
          </w:p>
        </w:tc>
        <w:tc>
          <w:tcPr>
            <w:tcW w:w="1590"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Наименование</w:t>
            </w:r>
          </w:p>
        </w:tc>
        <w:tc>
          <w:tcPr>
            <w:tcW w:w="309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Характеристики</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Ед. изм.</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proofErr w:type="spellStart"/>
            <w:r w:rsidRPr="008A63F9">
              <w:rPr>
                <w:sz w:val="22"/>
                <w:szCs w:val="22"/>
              </w:rPr>
              <w:t>ул.Степана</w:t>
            </w:r>
            <w:proofErr w:type="spellEnd"/>
            <w:r w:rsidRPr="008A63F9">
              <w:rPr>
                <w:sz w:val="22"/>
                <w:szCs w:val="22"/>
              </w:rPr>
              <w:t xml:space="preserve"> </w:t>
            </w:r>
            <w:proofErr w:type="spellStart"/>
            <w:r w:rsidRPr="008A63F9">
              <w:rPr>
                <w:sz w:val="22"/>
                <w:szCs w:val="22"/>
              </w:rPr>
              <w:t>Повха</w:t>
            </w:r>
            <w:proofErr w:type="spellEnd"/>
            <w:r w:rsidRPr="008A63F9">
              <w:rPr>
                <w:sz w:val="22"/>
                <w:szCs w:val="22"/>
              </w:rPr>
              <w:t xml:space="preserve"> 10</w:t>
            </w:r>
          </w:p>
        </w:tc>
        <w:tc>
          <w:tcPr>
            <w:tcW w:w="1019"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уд. Дружбы Народов 41А</w:t>
            </w:r>
          </w:p>
        </w:tc>
        <w:tc>
          <w:tcPr>
            <w:tcW w:w="96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Объём, всего</w:t>
            </w:r>
          </w:p>
        </w:tc>
        <w:tc>
          <w:tcPr>
            <w:tcW w:w="1109"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Цена за единицу продукции </w:t>
            </w:r>
          </w:p>
        </w:tc>
        <w:tc>
          <w:tcPr>
            <w:tcW w:w="1082"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Pr>
                <w:sz w:val="22"/>
                <w:szCs w:val="22"/>
              </w:rPr>
              <w:t xml:space="preserve">ИТОГО </w:t>
            </w:r>
            <w:r w:rsidRPr="008A63F9">
              <w:rPr>
                <w:sz w:val="22"/>
                <w:szCs w:val="22"/>
              </w:rPr>
              <w:t>в рублях</w:t>
            </w:r>
          </w:p>
        </w:tc>
      </w:tr>
      <w:tr w:rsidR="008A63F9" w:rsidRPr="008A63F9" w:rsidTr="008A63F9">
        <w:trPr>
          <w:trHeight w:val="300"/>
        </w:trPr>
        <w:tc>
          <w:tcPr>
            <w:tcW w:w="11295" w:type="dxa"/>
            <w:gridSpan w:val="9"/>
            <w:tcBorders>
              <w:top w:val="single" w:sz="4" w:space="0" w:color="auto"/>
              <w:left w:val="single" w:sz="4" w:space="0" w:color="auto"/>
              <w:bottom w:val="single" w:sz="4" w:space="0" w:color="auto"/>
              <w:right w:val="single" w:sz="4" w:space="0" w:color="auto"/>
            </w:tcBorders>
            <w:shd w:val="clear" w:color="000000" w:fill="FFFF00"/>
            <w:hideMark/>
          </w:tcPr>
          <w:p w:rsidR="008A63F9" w:rsidRPr="008A63F9" w:rsidRDefault="008A63F9" w:rsidP="008A63F9">
            <w:pPr>
              <w:jc w:val="center"/>
              <w:rPr>
                <w:b/>
                <w:bCs/>
                <w:sz w:val="22"/>
                <w:szCs w:val="22"/>
              </w:rPr>
            </w:pPr>
            <w:r w:rsidRPr="008A63F9">
              <w:rPr>
                <w:b/>
                <w:bCs/>
                <w:sz w:val="22"/>
                <w:szCs w:val="22"/>
              </w:rPr>
              <w:t>Овощи</w:t>
            </w:r>
          </w:p>
        </w:tc>
      </w:tr>
      <w:tr w:rsidR="009645D7" w:rsidRPr="008A63F9" w:rsidTr="009645D7">
        <w:trPr>
          <w:trHeight w:val="1890"/>
        </w:trPr>
        <w:tc>
          <w:tcPr>
            <w:tcW w:w="514" w:type="dxa"/>
            <w:tcBorders>
              <w:top w:val="nil"/>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t>1</w:t>
            </w:r>
          </w:p>
        </w:tc>
        <w:tc>
          <w:tcPr>
            <w:tcW w:w="1590"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Картофель </w:t>
            </w:r>
          </w:p>
        </w:tc>
        <w:tc>
          <w:tcPr>
            <w:tcW w:w="309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 Клубни целые, сухие, незагрязненные, здоровые. </w:t>
            </w:r>
            <w:proofErr w:type="spellStart"/>
            <w:r w:rsidRPr="008A63F9">
              <w:rPr>
                <w:sz w:val="22"/>
                <w:szCs w:val="22"/>
              </w:rPr>
              <w:t>Неувядшие</w:t>
            </w:r>
            <w:proofErr w:type="spellEnd"/>
            <w:r w:rsidRPr="008A63F9">
              <w:rPr>
                <w:sz w:val="22"/>
                <w:szCs w:val="22"/>
              </w:rPr>
              <w:t xml:space="preserve">, </w:t>
            </w:r>
            <w:proofErr w:type="spellStart"/>
            <w:r w:rsidRPr="008A63F9">
              <w:rPr>
                <w:sz w:val="22"/>
                <w:szCs w:val="22"/>
              </w:rPr>
              <w:t>непроросшие</w:t>
            </w:r>
            <w:proofErr w:type="spellEnd"/>
            <w:r w:rsidRPr="008A63F9">
              <w:rPr>
                <w:sz w:val="22"/>
                <w:szCs w:val="22"/>
              </w:rPr>
              <w:t>, однородные и разнородные по форме и окраске. Зрелые с плотной кожурой. Запах и вкус свойственные ботаническому сорту без постороннего запаха и вкуса. Фасовка: Сетчатые мешки, 25-40 кг.</w:t>
            </w:r>
          </w:p>
        </w:tc>
        <w:tc>
          <w:tcPr>
            <w:tcW w:w="616"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кг</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2460</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4380</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6840</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4485"/>
        </w:trPr>
        <w:tc>
          <w:tcPr>
            <w:tcW w:w="514" w:type="dxa"/>
            <w:tcBorders>
              <w:top w:val="nil"/>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t>2</w:t>
            </w:r>
          </w:p>
        </w:tc>
        <w:tc>
          <w:tcPr>
            <w:tcW w:w="1590"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Лук репчатый</w:t>
            </w:r>
          </w:p>
        </w:tc>
        <w:tc>
          <w:tcPr>
            <w:tcW w:w="309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Луковицы, вызревшие, здоровые, чистые, целые.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5,0 см. Допускаются луковицы с разрывами наружных сухих чешуй и сухими корешками длиной не более 1 см. Допускаются незначительные пятна и трещины на сухих чешуях, не переходящие на нижнюю сухую чешую, защищающую луковицу. Запах и вкус свойственные данному ботаническому сорту, без постороннего запаха и привкуса. Размер луковиц по наибольшему поперечному диаметру, см, не менее</w:t>
            </w:r>
            <w:r w:rsidRPr="008A63F9">
              <w:rPr>
                <w:sz w:val="22"/>
                <w:szCs w:val="22"/>
              </w:rPr>
              <w:br/>
              <w:t>4,0 и не более 10.  Фасовка: Сетчатые мешки, 20-30 кг</w:t>
            </w:r>
          </w:p>
        </w:tc>
        <w:tc>
          <w:tcPr>
            <w:tcW w:w="616"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кг</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460</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805</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1265</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4020"/>
        </w:trPr>
        <w:tc>
          <w:tcPr>
            <w:tcW w:w="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lastRenderedPageBreak/>
              <w:t>3</w:t>
            </w:r>
          </w:p>
        </w:tc>
        <w:tc>
          <w:tcPr>
            <w:tcW w:w="1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Морковь </w:t>
            </w:r>
          </w:p>
        </w:tc>
        <w:tc>
          <w:tcPr>
            <w:tcW w:w="3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Корнеплоды свежие, целые, здоровые, чистые. </w:t>
            </w:r>
            <w:proofErr w:type="spellStart"/>
            <w:r w:rsidRPr="008A63F9">
              <w:rPr>
                <w:sz w:val="22"/>
                <w:szCs w:val="22"/>
              </w:rPr>
              <w:t>Неувядшие</w:t>
            </w:r>
            <w:proofErr w:type="spellEnd"/>
            <w:r w:rsidRPr="008A63F9">
              <w:rPr>
                <w:sz w:val="22"/>
                <w:szCs w:val="22"/>
              </w:rPr>
              <w:t xml:space="preserve">, </w:t>
            </w:r>
            <w:proofErr w:type="spellStart"/>
            <w:r w:rsidRPr="008A63F9">
              <w:rPr>
                <w:sz w:val="22"/>
                <w:szCs w:val="22"/>
              </w:rPr>
              <w:t>нетреснувшие</w:t>
            </w:r>
            <w:proofErr w:type="spellEnd"/>
            <w:r w:rsidRPr="008A63F9">
              <w:rPr>
                <w:sz w:val="22"/>
                <w:szCs w:val="22"/>
              </w:rPr>
              <w:t>,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повреждения плечиков корнеплода Корнеплоды должны быть гладкими, правильной формы, без боковых корешков, не побитыми.</w:t>
            </w:r>
            <w:r w:rsidR="00D22C38">
              <w:rPr>
                <w:sz w:val="22"/>
                <w:szCs w:val="22"/>
              </w:rPr>
              <w:t xml:space="preserve"> </w:t>
            </w:r>
            <w:r w:rsidRPr="008A63F9">
              <w:rPr>
                <w:sz w:val="22"/>
                <w:szCs w:val="22"/>
              </w:rPr>
              <w:t>Зеленоватые или лиловатые головки корнеплодов не допускаются. Запах и вкус Свойственные данному ботаническому сорту, без постороннего запаха и привкуса. Фасовка:</w:t>
            </w:r>
            <w:r w:rsidR="00D22C38">
              <w:rPr>
                <w:sz w:val="22"/>
                <w:szCs w:val="22"/>
              </w:rPr>
              <w:t xml:space="preserve"> </w:t>
            </w:r>
            <w:r w:rsidRPr="008A63F9">
              <w:rPr>
                <w:sz w:val="22"/>
                <w:szCs w:val="22"/>
              </w:rPr>
              <w:t xml:space="preserve">Сетчатые мешки 20-30 кг.  </w:t>
            </w:r>
          </w:p>
        </w:tc>
        <w:tc>
          <w:tcPr>
            <w:tcW w:w="6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кг</w:t>
            </w:r>
          </w:p>
        </w:tc>
        <w:tc>
          <w:tcPr>
            <w:tcW w:w="13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790</w:t>
            </w:r>
          </w:p>
        </w:tc>
        <w:tc>
          <w:tcPr>
            <w:tcW w:w="10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1420</w:t>
            </w:r>
          </w:p>
        </w:tc>
        <w:tc>
          <w:tcPr>
            <w:tcW w:w="9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2210</w:t>
            </w:r>
          </w:p>
        </w:tc>
        <w:tc>
          <w:tcPr>
            <w:tcW w:w="11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7485"/>
        </w:trPr>
        <w:tc>
          <w:tcPr>
            <w:tcW w:w="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t>4</w:t>
            </w:r>
          </w:p>
        </w:tc>
        <w:tc>
          <w:tcPr>
            <w:tcW w:w="1590"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Свекла </w:t>
            </w:r>
          </w:p>
        </w:tc>
        <w:tc>
          <w:tcPr>
            <w:tcW w:w="309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Корнеплоды свежие, целые, здоровые, чистые. Не увядшие, не треснувшие,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Допускаются корнеплоды с зарубцевавшимися (покрытыми эпидермисом) неглубокими (0,2-0,3 см) природными трещинами в корковой части, образовавшимися в процессе формирования корнеплода; с незначительными поверхностными повреждениями на глубину не более 0,3 см, образовавшимися в результате погрузочно-разгрузочных операций или промывки. Допускаются </w:t>
            </w:r>
            <w:r w:rsidR="00D22C38">
              <w:rPr>
                <w:sz w:val="22"/>
                <w:szCs w:val="22"/>
              </w:rPr>
              <w:t>к</w:t>
            </w:r>
            <w:r w:rsidRPr="008A63F9">
              <w:rPr>
                <w:sz w:val="22"/>
                <w:szCs w:val="22"/>
              </w:rPr>
              <w:t>орнеплоды с дефектами формы и окраски, но не уродливые, с зарубцевавшимися трещинами глубиной не более 2 см. Запах и вкус</w:t>
            </w:r>
            <w:r w:rsidRPr="008A63F9">
              <w:rPr>
                <w:sz w:val="22"/>
                <w:szCs w:val="22"/>
              </w:rPr>
              <w:br/>
              <w:t>Внутреннее строение</w:t>
            </w:r>
            <w:r w:rsidRPr="008A63F9">
              <w:rPr>
                <w:sz w:val="22"/>
                <w:szCs w:val="22"/>
              </w:rPr>
              <w:br/>
            </w:r>
            <w:r w:rsidRPr="008A63F9">
              <w:rPr>
                <w:sz w:val="22"/>
                <w:szCs w:val="22"/>
              </w:rPr>
              <w:lastRenderedPageBreak/>
              <w:t>Свойственные данному ботаническому сорту, без постороннего запаха и привкуса</w:t>
            </w:r>
            <w:r w:rsidRPr="008A63F9">
              <w:rPr>
                <w:sz w:val="22"/>
                <w:szCs w:val="22"/>
              </w:rPr>
              <w:br/>
              <w:t>Мякоть сочная, темно-красная разных оттенков в зависимости от особенностей ботанического сорта. Размер корнеплодов по наибольшему поперечному диаметру, см 5,0-10,0;  Фасовка: Сетчатые мешки 20-40 кг.</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lastRenderedPageBreak/>
              <w:t>кг</w:t>
            </w:r>
          </w:p>
        </w:tc>
        <w:tc>
          <w:tcPr>
            <w:tcW w:w="130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620</w:t>
            </w:r>
          </w:p>
        </w:tc>
        <w:tc>
          <w:tcPr>
            <w:tcW w:w="1019"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1100</w:t>
            </w:r>
          </w:p>
        </w:tc>
        <w:tc>
          <w:tcPr>
            <w:tcW w:w="963"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1720</w:t>
            </w:r>
          </w:p>
        </w:tc>
        <w:tc>
          <w:tcPr>
            <w:tcW w:w="1109"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single" w:sz="4" w:space="0" w:color="auto"/>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3000"/>
        </w:trPr>
        <w:tc>
          <w:tcPr>
            <w:tcW w:w="514" w:type="dxa"/>
            <w:tcBorders>
              <w:top w:val="nil"/>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lastRenderedPageBreak/>
              <w:t>5</w:t>
            </w:r>
          </w:p>
        </w:tc>
        <w:tc>
          <w:tcPr>
            <w:tcW w:w="1590"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Чеснок</w:t>
            </w:r>
          </w:p>
        </w:tc>
        <w:tc>
          <w:tcPr>
            <w:tcW w:w="309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Луковицы вызревшие, целые, здоровые, чистые. Типичной для ботанического сорта формы и окраски, с сухими кроющими чешуями для </w:t>
            </w:r>
            <w:proofErr w:type="spellStart"/>
            <w:r w:rsidRPr="008A63F9">
              <w:rPr>
                <w:sz w:val="22"/>
                <w:szCs w:val="22"/>
              </w:rPr>
              <w:t>стрелкующихся</w:t>
            </w:r>
            <w:proofErr w:type="spellEnd"/>
            <w:r w:rsidRPr="008A63F9">
              <w:rPr>
                <w:sz w:val="22"/>
                <w:szCs w:val="22"/>
              </w:rPr>
              <w:t xml:space="preserve"> сортов - с обрезанной стрелой длиной не более 20 мм, для </w:t>
            </w:r>
            <w:proofErr w:type="spellStart"/>
            <w:r w:rsidRPr="008A63F9">
              <w:rPr>
                <w:sz w:val="22"/>
                <w:szCs w:val="22"/>
              </w:rPr>
              <w:t>нестрелкующихся</w:t>
            </w:r>
            <w:proofErr w:type="spellEnd"/>
            <w:r w:rsidRPr="008A63F9">
              <w:rPr>
                <w:sz w:val="22"/>
                <w:szCs w:val="22"/>
              </w:rPr>
              <w:t xml:space="preserve"> - с сухими обрезанными листьями длиной не более 50 мм, с остатками сухих корешков или без них</w:t>
            </w:r>
            <w:r w:rsidRPr="008A63F9">
              <w:rPr>
                <w:sz w:val="22"/>
                <w:szCs w:val="22"/>
              </w:rPr>
              <w:br w:type="page"/>
              <w:t>Запах и вкус: Характерные для ботанического сорта, без постороннего запаха и/или привкуса</w:t>
            </w:r>
            <w:r w:rsidRPr="008A63F9">
              <w:rPr>
                <w:sz w:val="22"/>
                <w:szCs w:val="22"/>
              </w:rPr>
              <w:br w:type="page"/>
              <w:t xml:space="preserve">Состояние луковиц: Твердые и плотные. </w:t>
            </w:r>
          </w:p>
        </w:tc>
        <w:tc>
          <w:tcPr>
            <w:tcW w:w="616"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кг</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11,1</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18,3</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29,4</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2565"/>
        </w:trPr>
        <w:tc>
          <w:tcPr>
            <w:tcW w:w="514" w:type="dxa"/>
            <w:tcBorders>
              <w:top w:val="nil"/>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t>6</w:t>
            </w:r>
          </w:p>
        </w:tc>
        <w:tc>
          <w:tcPr>
            <w:tcW w:w="1590"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Капуста </w:t>
            </w:r>
            <w:proofErr w:type="spellStart"/>
            <w:r w:rsidRPr="008A63F9">
              <w:rPr>
                <w:sz w:val="22"/>
                <w:szCs w:val="22"/>
              </w:rPr>
              <w:t>белокачанная</w:t>
            </w:r>
            <w:proofErr w:type="spellEnd"/>
          </w:p>
        </w:tc>
        <w:tc>
          <w:tcPr>
            <w:tcW w:w="309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xml:space="preserve"> Кочаны свежие, целые, здоровые, чистые, вполне сформировавшиеся. Не</w:t>
            </w:r>
            <w:r w:rsidR="00D22C38">
              <w:rPr>
                <w:sz w:val="22"/>
                <w:szCs w:val="22"/>
              </w:rPr>
              <w:t xml:space="preserve"> </w:t>
            </w:r>
            <w:r w:rsidRPr="008A63F9">
              <w:rPr>
                <w:sz w:val="22"/>
                <w:szCs w:val="22"/>
              </w:rPr>
              <w:t>проросшие, типичной для ботанического сорта формы и окраски, без повреждений сельскохозяйственными вредителями, без излишней внешней влажности, с чистым срезом кочерыги</w:t>
            </w:r>
            <w:r w:rsidRPr="008A63F9">
              <w:rPr>
                <w:sz w:val="22"/>
                <w:szCs w:val="22"/>
              </w:rPr>
              <w:br/>
              <w:t xml:space="preserve">Запах и вкус </w:t>
            </w:r>
            <w:r w:rsidR="00D22C38">
              <w:rPr>
                <w:sz w:val="22"/>
                <w:szCs w:val="22"/>
              </w:rPr>
              <w:t>с</w:t>
            </w:r>
            <w:r w:rsidRPr="008A63F9">
              <w:rPr>
                <w:sz w:val="22"/>
                <w:szCs w:val="22"/>
              </w:rPr>
              <w:t xml:space="preserve">войственные данному ботаническому сорту, без постороннего </w:t>
            </w:r>
            <w:r w:rsidRPr="008A63F9">
              <w:rPr>
                <w:sz w:val="22"/>
                <w:szCs w:val="22"/>
              </w:rPr>
              <w:lastRenderedPageBreak/>
              <w:t xml:space="preserve">запаха и привкуса. Фасовка: Сетчатые мешки, 20-30 кг. </w:t>
            </w:r>
          </w:p>
        </w:tc>
        <w:tc>
          <w:tcPr>
            <w:tcW w:w="616"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lastRenderedPageBreak/>
              <w:t>кг</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770</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1340</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2110</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9645D7" w:rsidRPr="008A63F9" w:rsidTr="009645D7">
        <w:trPr>
          <w:trHeight w:val="4830"/>
        </w:trPr>
        <w:tc>
          <w:tcPr>
            <w:tcW w:w="514" w:type="dxa"/>
            <w:tcBorders>
              <w:top w:val="nil"/>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lastRenderedPageBreak/>
              <w:t>7</w:t>
            </w:r>
          </w:p>
        </w:tc>
        <w:tc>
          <w:tcPr>
            <w:tcW w:w="1590"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Петрушка с</w:t>
            </w:r>
            <w:r w:rsidR="00D22C38">
              <w:rPr>
                <w:sz w:val="22"/>
                <w:szCs w:val="22"/>
              </w:rPr>
              <w:t>в</w:t>
            </w:r>
            <w:r w:rsidRPr="008A63F9">
              <w:rPr>
                <w:sz w:val="22"/>
                <w:szCs w:val="22"/>
              </w:rPr>
              <w:t xml:space="preserve">ежая </w:t>
            </w:r>
          </w:p>
        </w:tc>
        <w:tc>
          <w:tcPr>
            <w:tcW w:w="309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proofErr w:type="gramStart"/>
            <w:r w:rsidRPr="008A63F9">
              <w:rPr>
                <w:sz w:val="22"/>
                <w:szCs w:val="22"/>
              </w:rPr>
              <w:t>Листья  свежие</w:t>
            </w:r>
            <w:proofErr w:type="gramEnd"/>
            <w:r w:rsidRPr="008A63F9">
              <w:rPr>
                <w:sz w:val="22"/>
                <w:szCs w:val="22"/>
              </w:rPr>
              <w:t xml:space="preserve">. цепью, здоровые, не </w:t>
            </w:r>
            <w:proofErr w:type="spellStart"/>
            <w:r w:rsidRPr="008A63F9">
              <w:rPr>
                <w:sz w:val="22"/>
                <w:szCs w:val="22"/>
              </w:rPr>
              <w:t>вяпью</w:t>
            </w:r>
            <w:proofErr w:type="spellEnd"/>
            <w:r w:rsidRPr="008A63F9">
              <w:rPr>
                <w:sz w:val="22"/>
                <w:szCs w:val="22"/>
              </w:rPr>
              <w:t xml:space="preserve">. </w:t>
            </w:r>
            <w:r w:rsidR="00E3365B">
              <w:rPr>
                <w:sz w:val="22"/>
                <w:szCs w:val="22"/>
              </w:rPr>
              <w:t>не загрязненные, без насекомых-вре</w:t>
            </w:r>
            <w:r w:rsidRPr="008A63F9">
              <w:rPr>
                <w:sz w:val="22"/>
                <w:szCs w:val="22"/>
              </w:rPr>
              <w:t xml:space="preserve">дителей. без излишней внешней влажности. Корнеплоды не </w:t>
            </w:r>
            <w:proofErr w:type="spellStart"/>
            <w:r w:rsidRPr="008A63F9">
              <w:rPr>
                <w:sz w:val="22"/>
                <w:szCs w:val="22"/>
              </w:rPr>
              <w:t>эаство</w:t>
            </w:r>
            <w:proofErr w:type="spellEnd"/>
            <w:r w:rsidRPr="008A63F9">
              <w:rPr>
                <w:sz w:val="22"/>
                <w:szCs w:val="22"/>
              </w:rPr>
              <w:t xml:space="preserve">-лившиеся, не уродливые (не разветвленные), без роста вторичных корней, без затрагивающих мякоть повреждений сельскохозяйственными вредителями и болезнями. Листья молодые, зеленью (различных оттенков), не пожелтевшие, без примеси сорных растений. Допускаются незначительные дефекты листьев — небольшая помятость, незначительные дефекты окрасам и незначительная угрета свежести, не влияющие на общий внешний вид. качество, </w:t>
            </w:r>
            <w:proofErr w:type="spellStart"/>
            <w:r w:rsidRPr="008A63F9">
              <w:rPr>
                <w:sz w:val="22"/>
                <w:szCs w:val="22"/>
              </w:rPr>
              <w:t>сохраняемость</w:t>
            </w:r>
            <w:proofErr w:type="spellEnd"/>
            <w:r w:rsidRPr="008A63F9">
              <w:rPr>
                <w:sz w:val="22"/>
                <w:szCs w:val="22"/>
              </w:rPr>
              <w:t> и товарный вид продукта в упаковке.</w:t>
            </w:r>
          </w:p>
        </w:tc>
        <w:tc>
          <w:tcPr>
            <w:tcW w:w="616"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кг</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bookmarkStart w:id="1" w:name="_GoBack"/>
            <w:bookmarkEnd w:id="1"/>
            <w:r w:rsidRPr="008A63F9">
              <w:rPr>
                <w:sz w:val="22"/>
                <w:szCs w:val="22"/>
              </w:rPr>
              <w:t>4,7</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8,6</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13,3</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2"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r w:rsidR="008A63F9" w:rsidRPr="008A63F9" w:rsidTr="009645D7">
        <w:trPr>
          <w:trHeight w:val="375"/>
        </w:trPr>
        <w:tc>
          <w:tcPr>
            <w:tcW w:w="581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63F9" w:rsidRPr="008A63F9" w:rsidRDefault="008A63F9" w:rsidP="008A63F9">
            <w:pPr>
              <w:jc w:val="center"/>
              <w:rPr>
                <w:sz w:val="22"/>
                <w:szCs w:val="22"/>
              </w:rPr>
            </w:pPr>
            <w:r w:rsidRPr="008A63F9">
              <w:rPr>
                <w:sz w:val="22"/>
                <w:szCs w:val="22"/>
              </w:rPr>
              <w:t>ИТОГО:</w:t>
            </w:r>
          </w:p>
        </w:tc>
        <w:tc>
          <w:tcPr>
            <w:tcW w:w="130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5115,8</w:t>
            </w:r>
          </w:p>
        </w:tc>
        <w:tc>
          <w:tcPr>
            <w:tcW w:w="101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9071,9</w:t>
            </w:r>
          </w:p>
        </w:tc>
        <w:tc>
          <w:tcPr>
            <w:tcW w:w="963"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14187,7</w:t>
            </w:r>
          </w:p>
        </w:tc>
        <w:tc>
          <w:tcPr>
            <w:tcW w:w="1109"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c>
          <w:tcPr>
            <w:tcW w:w="1088" w:type="dxa"/>
            <w:tcBorders>
              <w:top w:val="nil"/>
              <w:left w:val="nil"/>
              <w:bottom w:val="single" w:sz="4" w:space="0" w:color="auto"/>
              <w:right w:val="single" w:sz="4" w:space="0" w:color="auto"/>
            </w:tcBorders>
            <w:shd w:val="clear" w:color="auto" w:fill="auto"/>
            <w:vAlign w:val="center"/>
            <w:hideMark/>
          </w:tcPr>
          <w:p w:rsidR="008A63F9" w:rsidRPr="008A63F9" w:rsidRDefault="008A63F9" w:rsidP="008A63F9">
            <w:pPr>
              <w:jc w:val="center"/>
              <w:rPr>
                <w:sz w:val="22"/>
                <w:szCs w:val="22"/>
              </w:rPr>
            </w:pPr>
            <w:r w:rsidRPr="008A63F9">
              <w:rPr>
                <w:sz w:val="22"/>
                <w:szCs w:val="22"/>
              </w:rPr>
              <w:t> </w:t>
            </w:r>
          </w:p>
        </w:tc>
      </w:tr>
    </w:tbl>
    <w:p w:rsidR="005B33CB" w:rsidRDefault="005B33CB" w:rsidP="006A1245">
      <w:pPr>
        <w:tabs>
          <w:tab w:val="left" w:pos="2895"/>
        </w:tabs>
        <w:jc w:val="center"/>
        <w:rPr>
          <w:sz w:val="22"/>
          <w:szCs w:val="22"/>
        </w:rPr>
      </w:pPr>
    </w:p>
    <w:p w:rsidR="00771044" w:rsidRDefault="00771044" w:rsidP="0070682F">
      <w:pPr>
        <w:tabs>
          <w:tab w:val="left" w:pos="2895"/>
        </w:tabs>
        <w:jc w:val="center"/>
        <w:rPr>
          <w:sz w:val="22"/>
          <w:szCs w:val="22"/>
        </w:rPr>
      </w:pPr>
    </w:p>
    <w:p w:rsidR="00771044" w:rsidRDefault="00771044" w:rsidP="0070682F">
      <w:pPr>
        <w:tabs>
          <w:tab w:val="left" w:pos="2895"/>
        </w:tabs>
        <w:jc w:val="center"/>
        <w:rPr>
          <w:sz w:val="22"/>
          <w:szCs w:val="22"/>
        </w:rPr>
      </w:pPr>
    </w:p>
    <w:p w:rsidR="00D6338B" w:rsidRPr="00895E17" w:rsidRDefault="00D6338B" w:rsidP="00C668E7">
      <w:pPr>
        <w:shd w:val="clear" w:color="auto" w:fill="FFFFFF"/>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771044"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771044"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194644" w:rsidRPr="00194644" w:rsidRDefault="00194644" w:rsidP="00931B75">
      <w:pPr>
        <w:rPr>
          <w:sz w:val="19"/>
          <w:szCs w:val="19"/>
        </w:rPr>
        <w:sectPr w:rsidR="00194644" w:rsidRPr="00194644"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3B2F21"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D07FC4" w:rsidP="00EE05DE">
      <w:pPr>
        <w:jc w:val="center"/>
        <w:rPr>
          <w:b/>
          <w:i/>
          <w:u w:val="single"/>
        </w:rPr>
      </w:pPr>
      <w:r>
        <w:rPr>
          <w:b/>
          <w:i/>
          <w:u w:val="single"/>
        </w:rPr>
        <w:t>С 01.</w:t>
      </w:r>
      <w:r w:rsidR="008A63F9">
        <w:rPr>
          <w:b/>
          <w:i/>
          <w:u w:val="single"/>
        </w:rPr>
        <w:t>12.2019г. по 29.02.2020</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A2A1A" w:rsidRPr="00F4632F" w:rsidTr="00F9482B">
        <w:trPr>
          <w:trHeight w:val="550"/>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 п/п</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Время поставки</w:t>
            </w:r>
          </w:p>
        </w:tc>
      </w:tr>
      <w:tr w:rsidR="00EA2A1A" w:rsidRPr="00F4632F" w:rsidTr="00F9482B">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4</w:t>
            </w:r>
          </w:p>
        </w:tc>
      </w:tr>
      <w:tr w:rsidR="008A63F9" w:rsidRPr="00F4632F" w:rsidTr="00F9482B">
        <w:trPr>
          <w:trHeight w:val="684"/>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Понедельник</w:t>
            </w:r>
          </w:p>
        </w:tc>
        <w:tc>
          <w:tcPr>
            <w:tcW w:w="6396" w:type="dxa"/>
            <w:vMerge w:val="restart"/>
            <w:tcBorders>
              <w:top w:val="single" w:sz="4" w:space="0" w:color="auto"/>
              <w:left w:val="single" w:sz="4" w:space="0" w:color="auto"/>
              <w:right w:val="single" w:sz="4" w:space="0" w:color="auto"/>
            </w:tcBorders>
            <w:hideMark/>
          </w:tcPr>
          <w:p w:rsidR="008A63F9" w:rsidRDefault="008A63F9" w:rsidP="00E53F2B">
            <w:pPr>
              <w:jc w:val="center"/>
              <w:rPr>
                <w:sz w:val="20"/>
                <w:szCs w:val="20"/>
              </w:rPr>
            </w:pPr>
          </w:p>
          <w:p w:rsidR="008A63F9" w:rsidRDefault="008A63F9" w:rsidP="00E53F2B">
            <w:pPr>
              <w:jc w:val="center"/>
              <w:rPr>
                <w:sz w:val="20"/>
                <w:szCs w:val="20"/>
              </w:rPr>
            </w:pPr>
          </w:p>
          <w:p w:rsidR="008A63F9" w:rsidRPr="00F4632F" w:rsidRDefault="008A63F9" w:rsidP="00E53F2B">
            <w:pPr>
              <w:jc w:val="center"/>
              <w:rPr>
                <w:sz w:val="20"/>
                <w:szCs w:val="20"/>
              </w:rPr>
            </w:pPr>
            <w:r>
              <w:rPr>
                <w:sz w:val="20"/>
                <w:szCs w:val="20"/>
              </w:rPr>
              <w:t>Овощи*</w:t>
            </w:r>
          </w:p>
        </w:tc>
        <w:tc>
          <w:tcPr>
            <w:tcW w:w="4733" w:type="dxa"/>
            <w:tcBorders>
              <w:top w:val="single" w:sz="4" w:space="0" w:color="auto"/>
              <w:left w:val="single" w:sz="4" w:space="0" w:color="auto"/>
              <w:bottom w:val="nil"/>
              <w:right w:val="single" w:sz="4" w:space="0" w:color="auto"/>
            </w:tcBorders>
          </w:tcPr>
          <w:p w:rsidR="008A63F9" w:rsidRPr="00F4632F" w:rsidRDefault="008A63F9" w:rsidP="00F9482B">
            <w:pPr>
              <w:jc w:val="center"/>
              <w:rPr>
                <w:sz w:val="20"/>
                <w:szCs w:val="20"/>
              </w:rPr>
            </w:pPr>
          </w:p>
        </w:tc>
      </w:tr>
      <w:tr w:rsidR="008A63F9" w:rsidRPr="00F4632F" w:rsidTr="00F9482B">
        <w:trPr>
          <w:trHeight w:val="636"/>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Вторник</w:t>
            </w:r>
          </w:p>
        </w:tc>
        <w:tc>
          <w:tcPr>
            <w:tcW w:w="6396" w:type="dxa"/>
            <w:vMerge/>
            <w:tcBorders>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p>
        </w:tc>
        <w:tc>
          <w:tcPr>
            <w:tcW w:w="4733" w:type="dxa"/>
            <w:tcBorders>
              <w:top w:val="nil"/>
              <w:left w:val="single" w:sz="4" w:space="0" w:color="auto"/>
              <w:bottom w:val="nil"/>
              <w:right w:val="single" w:sz="4" w:space="0" w:color="auto"/>
            </w:tcBorders>
          </w:tcPr>
          <w:p w:rsidR="008A63F9" w:rsidRPr="00F4632F" w:rsidRDefault="008A63F9" w:rsidP="00F9482B">
            <w:pPr>
              <w:jc w:val="center"/>
              <w:rPr>
                <w:sz w:val="20"/>
                <w:szCs w:val="20"/>
              </w:rPr>
            </w:pPr>
          </w:p>
          <w:p w:rsidR="008A63F9" w:rsidRPr="00F4632F" w:rsidRDefault="008A63F9" w:rsidP="00F9482B">
            <w:pPr>
              <w:jc w:val="center"/>
              <w:rPr>
                <w:sz w:val="20"/>
                <w:szCs w:val="20"/>
              </w:rPr>
            </w:pPr>
            <w:r w:rsidRPr="00F4632F">
              <w:rPr>
                <w:sz w:val="20"/>
                <w:szCs w:val="20"/>
              </w:rPr>
              <w:t>до 15-00</w:t>
            </w:r>
          </w:p>
        </w:tc>
      </w:tr>
      <w:tr w:rsidR="00EA2A1A" w:rsidRPr="00F4632F" w:rsidTr="00F9482B">
        <w:trPr>
          <w:trHeight w:val="84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rPr>
          <w:trHeight w:val="418"/>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single" w:sz="4" w:space="0" w:color="auto"/>
              <w:right w:val="single" w:sz="4" w:space="0" w:color="auto"/>
            </w:tcBorders>
          </w:tcPr>
          <w:p w:rsidR="00EA2A1A" w:rsidRPr="00F4632F" w:rsidRDefault="00EA2A1A" w:rsidP="00F9482B">
            <w:pPr>
              <w:jc w:val="center"/>
            </w:pPr>
          </w:p>
        </w:tc>
      </w:tr>
    </w:tbl>
    <w:p w:rsidR="00EE05DE" w:rsidRPr="00F4632F" w:rsidRDefault="00EE05DE" w:rsidP="00EE05DE">
      <w:pPr>
        <w:jc w:val="both"/>
        <w:rPr>
          <w:b/>
          <w:i/>
        </w:rPr>
      </w:pPr>
    </w:p>
    <w:p w:rsidR="00EE05DE" w:rsidRPr="00F4632F" w:rsidRDefault="00E53F2B" w:rsidP="00EE05DE">
      <w:pPr>
        <w:jc w:val="both"/>
        <w:rPr>
          <w:b/>
          <w:i/>
        </w:rPr>
      </w:pPr>
      <w:r>
        <w:rPr>
          <w:b/>
          <w:i/>
        </w:rPr>
        <w:t xml:space="preserve">Время   поставки: </w:t>
      </w:r>
      <w:r w:rsidR="00EE05DE" w:rsidRPr="00F4632F">
        <w:rPr>
          <w:b/>
          <w:i/>
        </w:rPr>
        <w:t xml:space="preserve">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771044"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"___" ________ </w:t>
            </w:r>
            <w:proofErr w:type="gramStart"/>
            <w:r>
              <w:rPr>
                <w:rFonts w:ascii="Times New Roman" w:hAnsi="Times New Roman" w:cs="Times New Roman"/>
                <w:sz w:val="24"/>
                <w:szCs w:val="24"/>
              </w:rPr>
              <w:t>2019</w:t>
            </w:r>
            <w:r w:rsidR="00EE05DE" w:rsidRPr="00F4632F">
              <w:rPr>
                <w:rFonts w:ascii="Times New Roman" w:hAnsi="Times New Roman" w:cs="Times New Roman"/>
                <w:sz w:val="24"/>
                <w:szCs w:val="24"/>
              </w:rPr>
              <w:t xml:space="preserve">  г.</w:t>
            </w:r>
            <w:proofErr w:type="gramEnd"/>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771044" w:rsidP="006112E7">
            <w:pPr>
              <w:autoSpaceDE w:val="0"/>
              <w:autoSpaceDN w:val="0"/>
              <w:adjustRightInd w:val="0"/>
            </w:pPr>
            <w:r>
              <w:t xml:space="preserve"> "___" ______ 2019</w:t>
            </w:r>
            <w:r w:rsidR="00914BBD">
              <w:t xml:space="preserve">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C11678" w:rsidRDefault="00905D47" w:rsidP="00B902C0">
      <w:pPr>
        <w:shd w:val="clear" w:color="auto" w:fill="FFFFFF"/>
        <w:rPr>
          <w:b/>
          <w:color w:val="000000"/>
          <w:sz w:val="19"/>
          <w:szCs w:val="19"/>
        </w:rPr>
      </w:pPr>
    </w:p>
    <w:p w:rsidR="004E30E3" w:rsidRPr="00C11678" w:rsidRDefault="008A63F9" w:rsidP="00C11678">
      <w:pPr>
        <w:pStyle w:val="ConsPlusNonformat"/>
        <w:ind w:left="825"/>
        <w:jc w:val="both"/>
        <w:rPr>
          <w:rFonts w:ascii="Times New Roman" w:hAnsi="Times New Roman" w:cs="Times New Roman"/>
          <w:b/>
          <w:color w:val="000000"/>
          <w:sz w:val="22"/>
          <w:szCs w:val="22"/>
          <w:u w:val="single"/>
        </w:rPr>
      </w:pPr>
      <w:r>
        <w:rPr>
          <w:rFonts w:ascii="Times New Roman" w:hAnsi="Times New Roman" w:cs="Times New Roman"/>
          <w:b/>
          <w:color w:val="000000"/>
          <w:sz w:val="22"/>
          <w:szCs w:val="22"/>
          <w:u w:val="single"/>
        </w:rPr>
        <w:t>*</w:t>
      </w:r>
      <w:r w:rsidRPr="008A63F9">
        <w:rPr>
          <w:rFonts w:ascii="Times New Roman" w:hAnsi="Times New Roman" w:cs="Times New Roman"/>
          <w:b/>
          <w:color w:val="000000"/>
          <w:sz w:val="22"/>
          <w:szCs w:val="22"/>
          <w:u w:val="single"/>
        </w:rPr>
        <w:t>Приёмка овощей осуществляется ТОЛЬКО по понедельникам и вторникам. В другие дни недели приёмка осуществляться не будет</w:t>
      </w: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p w:rsidR="00E95272" w:rsidRPr="00F4632F" w:rsidRDefault="00E95272" w:rsidP="0008148F">
      <w:pPr>
        <w:widowControl w:val="0"/>
        <w:autoSpaceDE w:val="0"/>
        <w:autoSpaceDN w:val="0"/>
        <w:adjustRightInd w:val="0"/>
        <w:rPr>
          <w:sz w:val="22"/>
          <w:szCs w:val="22"/>
        </w:rPr>
      </w:pPr>
    </w:p>
    <w:p w:rsidR="00C11678" w:rsidRPr="00F4632F" w:rsidRDefault="00E95272" w:rsidP="00C11678">
      <w:pPr>
        <w:widowControl w:val="0"/>
        <w:autoSpaceDE w:val="0"/>
        <w:autoSpaceDN w:val="0"/>
        <w:adjustRightInd w:val="0"/>
        <w:rPr>
          <w:position w:val="-10"/>
          <w:sz w:val="22"/>
          <w:szCs w:val="22"/>
        </w:rPr>
      </w:pPr>
      <w:r w:rsidRPr="00F4632F">
        <w:rPr>
          <w:position w:val="-10"/>
          <w:sz w:val="22"/>
          <w:szCs w:val="22"/>
        </w:rPr>
        <w:t>По результатам исследования рынка НМЦ договора составила</w:t>
      </w:r>
      <w:r w:rsidR="008A63F9">
        <w:rPr>
          <w:position w:val="-10"/>
          <w:sz w:val="22"/>
          <w:szCs w:val="22"/>
        </w:rPr>
        <w:t xml:space="preserve"> 522 397</w:t>
      </w:r>
      <w:r w:rsidRPr="00F4632F">
        <w:rPr>
          <w:position w:val="-10"/>
          <w:sz w:val="22"/>
          <w:szCs w:val="22"/>
        </w:rPr>
        <w:t xml:space="preserve"> </w:t>
      </w:r>
      <w:r w:rsidR="00C11678" w:rsidRPr="00A3748B">
        <w:rPr>
          <w:position w:val="-10"/>
          <w:sz w:val="22"/>
          <w:szCs w:val="22"/>
        </w:rPr>
        <w:t>(</w:t>
      </w:r>
      <w:r w:rsidR="008A63F9">
        <w:rPr>
          <w:position w:val="-10"/>
          <w:sz w:val="22"/>
          <w:szCs w:val="22"/>
        </w:rPr>
        <w:t>пятьсот двадцать две тысячи триста девяносто семь</w:t>
      </w:r>
      <w:r w:rsidR="00C11678">
        <w:rPr>
          <w:position w:val="-10"/>
          <w:sz w:val="22"/>
          <w:szCs w:val="22"/>
        </w:rPr>
        <w:t>) рублей 00 копее</w:t>
      </w:r>
      <w:r w:rsidR="00C11678" w:rsidRPr="00A3748B">
        <w:rPr>
          <w:position w:val="-10"/>
          <w:sz w:val="22"/>
          <w:szCs w:val="22"/>
        </w:rPr>
        <w:t>к</w:t>
      </w:r>
      <w:r w:rsidR="00C11678">
        <w:rPr>
          <w:position w:val="-10"/>
          <w:sz w:val="22"/>
          <w:szCs w:val="22"/>
        </w:rPr>
        <w:t>.</w:t>
      </w:r>
    </w:p>
    <w:p w:rsidR="00E637AF" w:rsidRDefault="00E637AF" w:rsidP="00C11678">
      <w:pPr>
        <w:widowControl w:val="0"/>
        <w:autoSpaceDE w:val="0"/>
        <w:autoSpaceDN w:val="0"/>
        <w:adjustRightInd w:val="0"/>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E95272" w:rsidRPr="00B902C0" w:rsidRDefault="00E95272" w:rsidP="0008148F">
      <w:pPr>
        <w:pStyle w:val="ConsPlusNonformat"/>
        <w:jc w:val="both"/>
        <w:rPr>
          <w:rFonts w:ascii="Times New Roman" w:hAnsi="Times New Roman" w:cs="Times New Roman"/>
          <w:sz w:val="22"/>
          <w:szCs w:val="22"/>
        </w:rPr>
      </w:pP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633043"/>
    <w:multiLevelType w:val="hybridMultilevel"/>
    <w:tmpl w:val="7DB88910"/>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15:restartNumberingAfterBreak="0">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CF00527"/>
    <w:multiLevelType w:val="hybridMultilevel"/>
    <w:tmpl w:val="62DE4B06"/>
    <w:lvl w:ilvl="0" w:tplc="D53C108E">
      <w:start w:val="274"/>
      <w:numFmt w:val="bullet"/>
      <w:lvlText w:val=""/>
      <w:lvlJc w:val="left"/>
      <w:pPr>
        <w:ind w:left="825" w:hanging="360"/>
      </w:pPr>
      <w:rPr>
        <w:rFonts w:ascii="Symbol" w:eastAsia="Times New Roman" w:hAnsi="Symbol" w:cs="Times New Roman"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12"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51B43D10"/>
    <w:multiLevelType w:val="hybridMultilevel"/>
    <w:tmpl w:val="CA14F152"/>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39F4DB2"/>
    <w:multiLevelType w:val="hybridMultilevel"/>
    <w:tmpl w:val="DD164C16"/>
    <w:lvl w:ilvl="0" w:tplc="47E6CB4C">
      <w:start w:val="274"/>
      <w:numFmt w:val="bullet"/>
      <w:lvlText w:val=""/>
      <w:lvlJc w:val="left"/>
      <w:pPr>
        <w:ind w:left="465" w:hanging="360"/>
      </w:pPr>
      <w:rPr>
        <w:rFonts w:ascii="Symbol" w:eastAsia="Times New Roman" w:hAnsi="Symbol" w:cs="Times New Roman" w:hint="default"/>
      </w:rPr>
    </w:lvl>
    <w:lvl w:ilvl="1" w:tplc="04190003" w:tentative="1">
      <w:start w:val="1"/>
      <w:numFmt w:val="bullet"/>
      <w:lvlText w:val="o"/>
      <w:lvlJc w:val="left"/>
      <w:pPr>
        <w:ind w:left="1185" w:hanging="360"/>
      </w:pPr>
      <w:rPr>
        <w:rFonts w:ascii="Courier New" w:hAnsi="Courier New" w:cs="Courier New" w:hint="default"/>
      </w:rPr>
    </w:lvl>
    <w:lvl w:ilvl="2" w:tplc="04190005" w:tentative="1">
      <w:start w:val="1"/>
      <w:numFmt w:val="bullet"/>
      <w:lvlText w:val=""/>
      <w:lvlJc w:val="left"/>
      <w:pPr>
        <w:ind w:left="1905" w:hanging="360"/>
      </w:pPr>
      <w:rPr>
        <w:rFonts w:ascii="Wingdings" w:hAnsi="Wingdings" w:hint="default"/>
      </w:rPr>
    </w:lvl>
    <w:lvl w:ilvl="3" w:tplc="04190001" w:tentative="1">
      <w:start w:val="1"/>
      <w:numFmt w:val="bullet"/>
      <w:lvlText w:val=""/>
      <w:lvlJc w:val="left"/>
      <w:pPr>
        <w:ind w:left="2625" w:hanging="360"/>
      </w:pPr>
      <w:rPr>
        <w:rFonts w:ascii="Symbol" w:hAnsi="Symbol" w:hint="default"/>
      </w:rPr>
    </w:lvl>
    <w:lvl w:ilvl="4" w:tplc="04190003" w:tentative="1">
      <w:start w:val="1"/>
      <w:numFmt w:val="bullet"/>
      <w:lvlText w:val="o"/>
      <w:lvlJc w:val="left"/>
      <w:pPr>
        <w:ind w:left="3345" w:hanging="360"/>
      </w:pPr>
      <w:rPr>
        <w:rFonts w:ascii="Courier New" w:hAnsi="Courier New" w:cs="Courier New" w:hint="default"/>
      </w:rPr>
    </w:lvl>
    <w:lvl w:ilvl="5" w:tplc="04190005" w:tentative="1">
      <w:start w:val="1"/>
      <w:numFmt w:val="bullet"/>
      <w:lvlText w:val=""/>
      <w:lvlJc w:val="left"/>
      <w:pPr>
        <w:ind w:left="4065" w:hanging="360"/>
      </w:pPr>
      <w:rPr>
        <w:rFonts w:ascii="Wingdings" w:hAnsi="Wingdings" w:hint="default"/>
      </w:rPr>
    </w:lvl>
    <w:lvl w:ilvl="6" w:tplc="04190001" w:tentative="1">
      <w:start w:val="1"/>
      <w:numFmt w:val="bullet"/>
      <w:lvlText w:val=""/>
      <w:lvlJc w:val="left"/>
      <w:pPr>
        <w:ind w:left="4785" w:hanging="360"/>
      </w:pPr>
      <w:rPr>
        <w:rFonts w:ascii="Symbol" w:hAnsi="Symbol" w:hint="default"/>
      </w:rPr>
    </w:lvl>
    <w:lvl w:ilvl="7" w:tplc="04190003" w:tentative="1">
      <w:start w:val="1"/>
      <w:numFmt w:val="bullet"/>
      <w:lvlText w:val="o"/>
      <w:lvlJc w:val="left"/>
      <w:pPr>
        <w:ind w:left="5505" w:hanging="360"/>
      </w:pPr>
      <w:rPr>
        <w:rFonts w:ascii="Courier New" w:hAnsi="Courier New" w:cs="Courier New" w:hint="default"/>
      </w:rPr>
    </w:lvl>
    <w:lvl w:ilvl="8" w:tplc="04190005" w:tentative="1">
      <w:start w:val="1"/>
      <w:numFmt w:val="bullet"/>
      <w:lvlText w:val=""/>
      <w:lvlJc w:val="left"/>
      <w:pPr>
        <w:ind w:left="6225" w:hanging="360"/>
      </w:pPr>
      <w:rPr>
        <w:rFonts w:ascii="Wingdings" w:hAnsi="Wingdings" w:hint="default"/>
      </w:rPr>
    </w:lvl>
  </w:abstractNum>
  <w:abstractNum w:abstractNumId="16" w15:restartNumberingAfterBreak="0">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1" w15:restartNumberingAfterBreak="0">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7"/>
  </w:num>
  <w:num w:numId="4">
    <w:abstractNumId w:val="8"/>
  </w:num>
  <w:num w:numId="5">
    <w:abstractNumId w:val="20"/>
  </w:num>
  <w:num w:numId="6">
    <w:abstractNumId w:val="2"/>
  </w:num>
  <w:num w:numId="7">
    <w:abstractNumId w:val="5"/>
  </w:num>
  <w:num w:numId="8">
    <w:abstractNumId w:val="10"/>
  </w:num>
  <w:num w:numId="9">
    <w:abstractNumId w:val="12"/>
  </w:num>
  <w:num w:numId="10">
    <w:abstractNumId w:val="1"/>
  </w:num>
  <w:num w:numId="11">
    <w:abstractNumId w:val="6"/>
  </w:num>
  <w:num w:numId="12">
    <w:abstractNumId w:val="22"/>
  </w:num>
  <w:num w:numId="13">
    <w:abstractNumId w:val="18"/>
  </w:num>
  <w:num w:numId="14">
    <w:abstractNumId w:val="0"/>
  </w:num>
  <w:num w:numId="15">
    <w:abstractNumId w:val="4"/>
  </w:num>
  <w:num w:numId="16">
    <w:abstractNumId w:val="23"/>
  </w:num>
  <w:num w:numId="17">
    <w:abstractNumId w:val="19"/>
  </w:num>
  <w:num w:numId="18">
    <w:abstractNumId w:val="9"/>
  </w:num>
  <w:num w:numId="19">
    <w:abstractNumId w:val="13"/>
  </w:num>
  <w:num w:numId="20">
    <w:abstractNumId w:val="16"/>
  </w:num>
  <w:num w:numId="21">
    <w:abstractNumId w:val="21"/>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7"/>
  </w:num>
  <w:num w:numId="25">
    <w:abstractNumId w:val="15"/>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92B"/>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3B54"/>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0F698B"/>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18D4"/>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94644"/>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0CB3"/>
    <w:rsid w:val="001E1239"/>
    <w:rsid w:val="001E1779"/>
    <w:rsid w:val="001E2123"/>
    <w:rsid w:val="001E6D36"/>
    <w:rsid w:val="001F1D1A"/>
    <w:rsid w:val="001F2E2D"/>
    <w:rsid w:val="001F4C1C"/>
    <w:rsid w:val="001F563F"/>
    <w:rsid w:val="002000E1"/>
    <w:rsid w:val="00202FF0"/>
    <w:rsid w:val="00206122"/>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086E"/>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97BA4"/>
    <w:rsid w:val="003B2A77"/>
    <w:rsid w:val="003B2F21"/>
    <w:rsid w:val="003B2F8E"/>
    <w:rsid w:val="003B4842"/>
    <w:rsid w:val="003B6B52"/>
    <w:rsid w:val="003C36D8"/>
    <w:rsid w:val="003C64AD"/>
    <w:rsid w:val="003D078D"/>
    <w:rsid w:val="003D3274"/>
    <w:rsid w:val="003D42FD"/>
    <w:rsid w:val="003D5752"/>
    <w:rsid w:val="003E2C26"/>
    <w:rsid w:val="003E3176"/>
    <w:rsid w:val="003E3B8D"/>
    <w:rsid w:val="003E41CE"/>
    <w:rsid w:val="003E4A2B"/>
    <w:rsid w:val="003E7F77"/>
    <w:rsid w:val="003F1110"/>
    <w:rsid w:val="003F149A"/>
    <w:rsid w:val="003F17F6"/>
    <w:rsid w:val="003F2C43"/>
    <w:rsid w:val="003F4424"/>
    <w:rsid w:val="003F575E"/>
    <w:rsid w:val="004001D4"/>
    <w:rsid w:val="0040239C"/>
    <w:rsid w:val="00402EF6"/>
    <w:rsid w:val="0040405E"/>
    <w:rsid w:val="00405293"/>
    <w:rsid w:val="00405642"/>
    <w:rsid w:val="00405A51"/>
    <w:rsid w:val="00406EFC"/>
    <w:rsid w:val="004109C6"/>
    <w:rsid w:val="0041510C"/>
    <w:rsid w:val="004156DD"/>
    <w:rsid w:val="00416522"/>
    <w:rsid w:val="00420692"/>
    <w:rsid w:val="00430E01"/>
    <w:rsid w:val="00431912"/>
    <w:rsid w:val="0043264B"/>
    <w:rsid w:val="00433B5A"/>
    <w:rsid w:val="004402CD"/>
    <w:rsid w:val="004403BE"/>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4BFE"/>
    <w:rsid w:val="004760CF"/>
    <w:rsid w:val="00480AF2"/>
    <w:rsid w:val="00486EDC"/>
    <w:rsid w:val="004912F4"/>
    <w:rsid w:val="0049245D"/>
    <w:rsid w:val="00492B16"/>
    <w:rsid w:val="00493D60"/>
    <w:rsid w:val="00496ECF"/>
    <w:rsid w:val="00497802"/>
    <w:rsid w:val="00497D32"/>
    <w:rsid w:val="004A2A3A"/>
    <w:rsid w:val="004A3745"/>
    <w:rsid w:val="004A4CA2"/>
    <w:rsid w:val="004A79C4"/>
    <w:rsid w:val="004A7F37"/>
    <w:rsid w:val="004B7942"/>
    <w:rsid w:val="004C40F0"/>
    <w:rsid w:val="004C493F"/>
    <w:rsid w:val="004C4FCA"/>
    <w:rsid w:val="004C6597"/>
    <w:rsid w:val="004C6778"/>
    <w:rsid w:val="004D10E0"/>
    <w:rsid w:val="004D2AA6"/>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43D6"/>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0F03"/>
    <w:rsid w:val="005A4A4F"/>
    <w:rsid w:val="005A6578"/>
    <w:rsid w:val="005B05C4"/>
    <w:rsid w:val="005B0B75"/>
    <w:rsid w:val="005B33CB"/>
    <w:rsid w:val="005B52A1"/>
    <w:rsid w:val="005C0088"/>
    <w:rsid w:val="005C2396"/>
    <w:rsid w:val="005C2919"/>
    <w:rsid w:val="005C305B"/>
    <w:rsid w:val="005C5265"/>
    <w:rsid w:val="005C5698"/>
    <w:rsid w:val="005C56E8"/>
    <w:rsid w:val="005C67EC"/>
    <w:rsid w:val="005C70B9"/>
    <w:rsid w:val="005C7A4D"/>
    <w:rsid w:val="005D0A82"/>
    <w:rsid w:val="005D17C3"/>
    <w:rsid w:val="005D2562"/>
    <w:rsid w:val="005D2B2D"/>
    <w:rsid w:val="005D5030"/>
    <w:rsid w:val="005D50AA"/>
    <w:rsid w:val="005D6D71"/>
    <w:rsid w:val="005E12B9"/>
    <w:rsid w:val="005E42D0"/>
    <w:rsid w:val="005E566A"/>
    <w:rsid w:val="005F0CB7"/>
    <w:rsid w:val="006005A5"/>
    <w:rsid w:val="00602D16"/>
    <w:rsid w:val="00605763"/>
    <w:rsid w:val="00610F39"/>
    <w:rsid w:val="006112E7"/>
    <w:rsid w:val="00613E23"/>
    <w:rsid w:val="0061418C"/>
    <w:rsid w:val="00614AEE"/>
    <w:rsid w:val="00616163"/>
    <w:rsid w:val="00617F81"/>
    <w:rsid w:val="006219C3"/>
    <w:rsid w:val="00622E5D"/>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570E2"/>
    <w:rsid w:val="006616BD"/>
    <w:rsid w:val="00662130"/>
    <w:rsid w:val="006655FF"/>
    <w:rsid w:val="00665B58"/>
    <w:rsid w:val="00673295"/>
    <w:rsid w:val="00677E2B"/>
    <w:rsid w:val="00680D75"/>
    <w:rsid w:val="00684019"/>
    <w:rsid w:val="006845EE"/>
    <w:rsid w:val="006848B2"/>
    <w:rsid w:val="00684A4A"/>
    <w:rsid w:val="00684B7E"/>
    <w:rsid w:val="00684DA7"/>
    <w:rsid w:val="00687EE2"/>
    <w:rsid w:val="006920F3"/>
    <w:rsid w:val="00692311"/>
    <w:rsid w:val="00694696"/>
    <w:rsid w:val="00694DB7"/>
    <w:rsid w:val="006956A5"/>
    <w:rsid w:val="006971F6"/>
    <w:rsid w:val="006A0BD2"/>
    <w:rsid w:val="006A1245"/>
    <w:rsid w:val="006A3285"/>
    <w:rsid w:val="006A3959"/>
    <w:rsid w:val="006A4664"/>
    <w:rsid w:val="006A4BAB"/>
    <w:rsid w:val="006A4BBD"/>
    <w:rsid w:val="006B5D4C"/>
    <w:rsid w:val="006B6417"/>
    <w:rsid w:val="006C268C"/>
    <w:rsid w:val="006C4159"/>
    <w:rsid w:val="006C46CE"/>
    <w:rsid w:val="006C7A0E"/>
    <w:rsid w:val="006C7DC4"/>
    <w:rsid w:val="006D1E61"/>
    <w:rsid w:val="006D26A1"/>
    <w:rsid w:val="006D3576"/>
    <w:rsid w:val="006D45EE"/>
    <w:rsid w:val="006D571D"/>
    <w:rsid w:val="006D66E7"/>
    <w:rsid w:val="006D69C1"/>
    <w:rsid w:val="006D761B"/>
    <w:rsid w:val="006E2481"/>
    <w:rsid w:val="006E67FB"/>
    <w:rsid w:val="006F03A4"/>
    <w:rsid w:val="006F50CF"/>
    <w:rsid w:val="006F5E7F"/>
    <w:rsid w:val="006F6236"/>
    <w:rsid w:val="006F6A93"/>
    <w:rsid w:val="006F6DF4"/>
    <w:rsid w:val="006F7023"/>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044"/>
    <w:rsid w:val="00771FAE"/>
    <w:rsid w:val="00776E52"/>
    <w:rsid w:val="00783EDD"/>
    <w:rsid w:val="007848FA"/>
    <w:rsid w:val="00785842"/>
    <w:rsid w:val="007928BC"/>
    <w:rsid w:val="00793A0B"/>
    <w:rsid w:val="00794F3B"/>
    <w:rsid w:val="00795B5B"/>
    <w:rsid w:val="007A1B06"/>
    <w:rsid w:val="007A3BC4"/>
    <w:rsid w:val="007A64C6"/>
    <w:rsid w:val="007B0761"/>
    <w:rsid w:val="007B49DF"/>
    <w:rsid w:val="007C2676"/>
    <w:rsid w:val="007C4F80"/>
    <w:rsid w:val="007C65A3"/>
    <w:rsid w:val="007D159D"/>
    <w:rsid w:val="007D174A"/>
    <w:rsid w:val="007D2A75"/>
    <w:rsid w:val="007D2C99"/>
    <w:rsid w:val="007D3927"/>
    <w:rsid w:val="007D6877"/>
    <w:rsid w:val="007E158C"/>
    <w:rsid w:val="007E17F6"/>
    <w:rsid w:val="007E2D90"/>
    <w:rsid w:val="007E4C7C"/>
    <w:rsid w:val="007E52DB"/>
    <w:rsid w:val="007F637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26290"/>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4E4C"/>
    <w:rsid w:val="008777B3"/>
    <w:rsid w:val="00892BAA"/>
    <w:rsid w:val="00893388"/>
    <w:rsid w:val="00895E17"/>
    <w:rsid w:val="00895FED"/>
    <w:rsid w:val="008A424C"/>
    <w:rsid w:val="008A4DB4"/>
    <w:rsid w:val="008A50E6"/>
    <w:rsid w:val="008A518E"/>
    <w:rsid w:val="008A63F9"/>
    <w:rsid w:val="008A72AF"/>
    <w:rsid w:val="008B2119"/>
    <w:rsid w:val="008B33DD"/>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5D7"/>
    <w:rsid w:val="00964AC3"/>
    <w:rsid w:val="00966925"/>
    <w:rsid w:val="00966C57"/>
    <w:rsid w:val="0096785C"/>
    <w:rsid w:val="00970FF3"/>
    <w:rsid w:val="0097147D"/>
    <w:rsid w:val="009718B4"/>
    <w:rsid w:val="00972DAB"/>
    <w:rsid w:val="00974274"/>
    <w:rsid w:val="0097675B"/>
    <w:rsid w:val="00977D17"/>
    <w:rsid w:val="00980C76"/>
    <w:rsid w:val="00982727"/>
    <w:rsid w:val="00982FCC"/>
    <w:rsid w:val="00983170"/>
    <w:rsid w:val="00983371"/>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15F27"/>
    <w:rsid w:val="00A20F3D"/>
    <w:rsid w:val="00A22A52"/>
    <w:rsid w:val="00A24D2F"/>
    <w:rsid w:val="00A30D60"/>
    <w:rsid w:val="00A33C82"/>
    <w:rsid w:val="00A3748B"/>
    <w:rsid w:val="00A40390"/>
    <w:rsid w:val="00A41245"/>
    <w:rsid w:val="00A41506"/>
    <w:rsid w:val="00A422BD"/>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434E"/>
    <w:rsid w:val="00A65EE1"/>
    <w:rsid w:val="00A66D13"/>
    <w:rsid w:val="00A71953"/>
    <w:rsid w:val="00A71E51"/>
    <w:rsid w:val="00A720B7"/>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1BBB"/>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9A9"/>
    <w:rsid w:val="00B46AFD"/>
    <w:rsid w:val="00B46BC1"/>
    <w:rsid w:val="00B4796F"/>
    <w:rsid w:val="00B50BF1"/>
    <w:rsid w:val="00B50EFA"/>
    <w:rsid w:val="00B50F53"/>
    <w:rsid w:val="00B528AF"/>
    <w:rsid w:val="00B54868"/>
    <w:rsid w:val="00B54A99"/>
    <w:rsid w:val="00B55BFA"/>
    <w:rsid w:val="00B55C13"/>
    <w:rsid w:val="00B56210"/>
    <w:rsid w:val="00B565CA"/>
    <w:rsid w:val="00B57345"/>
    <w:rsid w:val="00B60BFC"/>
    <w:rsid w:val="00B60C7F"/>
    <w:rsid w:val="00B617F8"/>
    <w:rsid w:val="00B61CE6"/>
    <w:rsid w:val="00B62B5A"/>
    <w:rsid w:val="00B66B21"/>
    <w:rsid w:val="00B70B63"/>
    <w:rsid w:val="00B728E6"/>
    <w:rsid w:val="00B80BF2"/>
    <w:rsid w:val="00B81EB6"/>
    <w:rsid w:val="00B8413F"/>
    <w:rsid w:val="00B902C0"/>
    <w:rsid w:val="00B920B2"/>
    <w:rsid w:val="00B92F66"/>
    <w:rsid w:val="00B96D0A"/>
    <w:rsid w:val="00BA26D3"/>
    <w:rsid w:val="00BA31AE"/>
    <w:rsid w:val="00BA7278"/>
    <w:rsid w:val="00BB12E1"/>
    <w:rsid w:val="00BB1428"/>
    <w:rsid w:val="00BB2B98"/>
    <w:rsid w:val="00BB3ACA"/>
    <w:rsid w:val="00BB48E4"/>
    <w:rsid w:val="00BB553B"/>
    <w:rsid w:val="00BB59E1"/>
    <w:rsid w:val="00BB6DC5"/>
    <w:rsid w:val="00BC21DE"/>
    <w:rsid w:val="00BC29DD"/>
    <w:rsid w:val="00BC56E3"/>
    <w:rsid w:val="00BD3EE9"/>
    <w:rsid w:val="00BD426E"/>
    <w:rsid w:val="00BE2A47"/>
    <w:rsid w:val="00BE3073"/>
    <w:rsid w:val="00BE3088"/>
    <w:rsid w:val="00BE3CE1"/>
    <w:rsid w:val="00BE604B"/>
    <w:rsid w:val="00BE67D3"/>
    <w:rsid w:val="00BF20BA"/>
    <w:rsid w:val="00BF595B"/>
    <w:rsid w:val="00C04A3B"/>
    <w:rsid w:val="00C1012C"/>
    <w:rsid w:val="00C10216"/>
    <w:rsid w:val="00C11678"/>
    <w:rsid w:val="00C11721"/>
    <w:rsid w:val="00C12111"/>
    <w:rsid w:val="00C13766"/>
    <w:rsid w:val="00C151F9"/>
    <w:rsid w:val="00C22045"/>
    <w:rsid w:val="00C22520"/>
    <w:rsid w:val="00C22B05"/>
    <w:rsid w:val="00C233EB"/>
    <w:rsid w:val="00C236E8"/>
    <w:rsid w:val="00C23FB4"/>
    <w:rsid w:val="00C2572E"/>
    <w:rsid w:val="00C25CF4"/>
    <w:rsid w:val="00C27769"/>
    <w:rsid w:val="00C332C4"/>
    <w:rsid w:val="00C35225"/>
    <w:rsid w:val="00C36E8E"/>
    <w:rsid w:val="00C45B06"/>
    <w:rsid w:val="00C46563"/>
    <w:rsid w:val="00C47915"/>
    <w:rsid w:val="00C508AD"/>
    <w:rsid w:val="00C546AB"/>
    <w:rsid w:val="00C570AC"/>
    <w:rsid w:val="00C65DE5"/>
    <w:rsid w:val="00C668E7"/>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B7EFC"/>
    <w:rsid w:val="00CC3746"/>
    <w:rsid w:val="00CC427B"/>
    <w:rsid w:val="00CC42A3"/>
    <w:rsid w:val="00CC6A42"/>
    <w:rsid w:val="00CD331D"/>
    <w:rsid w:val="00CD3FA3"/>
    <w:rsid w:val="00CE0EC7"/>
    <w:rsid w:val="00CE1CB3"/>
    <w:rsid w:val="00CE266C"/>
    <w:rsid w:val="00CE598F"/>
    <w:rsid w:val="00CE64ED"/>
    <w:rsid w:val="00CE6ACE"/>
    <w:rsid w:val="00CF241E"/>
    <w:rsid w:val="00CF732C"/>
    <w:rsid w:val="00D07FC4"/>
    <w:rsid w:val="00D175C8"/>
    <w:rsid w:val="00D20230"/>
    <w:rsid w:val="00D22BD0"/>
    <w:rsid w:val="00D22C38"/>
    <w:rsid w:val="00D2444F"/>
    <w:rsid w:val="00D25559"/>
    <w:rsid w:val="00D263FB"/>
    <w:rsid w:val="00D33FE0"/>
    <w:rsid w:val="00D41066"/>
    <w:rsid w:val="00D41A86"/>
    <w:rsid w:val="00D42D26"/>
    <w:rsid w:val="00D43379"/>
    <w:rsid w:val="00D456C5"/>
    <w:rsid w:val="00D47317"/>
    <w:rsid w:val="00D47896"/>
    <w:rsid w:val="00D507A1"/>
    <w:rsid w:val="00D52C0E"/>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969D4"/>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365B"/>
    <w:rsid w:val="00E35E5B"/>
    <w:rsid w:val="00E36406"/>
    <w:rsid w:val="00E37BD9"/>
    <w:rsid w:val="00E402CB"/>
    <w:rsid w:val="00E41471"/>
    <w:rsid w:val="00E43947"/>
    <w:rsid w:val="00E46929"/>
    <w:rsid w:val="00E46A3E"/>
    <w:rsid w:val="00E47479"/>
    <w:rsid w:val="00E478F1"/>
    <w:rsid w:val="00E47E51"/>
    <w:rsid w:val="00E47E57"/>
    <w:rsid w:val="00E53F2B"/>
    <w:rsid w:val="00E552FC"/>
    <w:rsid w:val="00E55E05"/>
    <w:rsid w:val="00E62E66"/>
    <w:rsid w:val="00E637AF"/>
    <w:rsid w:val="00E645D7"/>
    <w:rsid w:val="00E677FB"/>
    <w:rsid w:val="00E678E9"/>
    <w:rsid w:val="00E706E1"/>
    <w:rsid w:val="00E75DFD"/>
    <w:rsid w:val="00E779A5"/>
    <w:rsid w:val="00E80BAA"/>
    <w:rsid w:val="00E8647C"/>
    <w:rsid w:val="00E87B20"/>
    <w:rsid w:val="00E87EC2"/>
    <w:rsid w:val="00E916E1"/>
    <w:rsid w:val="00E91A6B"/>
    <w:rsid w:val="00E91FB0"/>
    <w:rsid w:val="00E94D23"/>
    <w:rsid w:val="00E95272"/>
    <w:rsid w:val="00E964F6"/>
    <w:rsid w:val="00EA0BF6"/>
    <w:rsid w:val="00EA2A1A"/>
    <w:rsid w:val="00EA5648"/>
    <w:rsid w:val="00EA706C"/>
    <w:rsid w:val="00EA780A"/>
    <w:rsid w:val="00EA793F"/>
    <w:rsid w:val="00EB534A"/>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4598"/>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0D0F"/>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5FB1"/>
    <w:rsid w:val="00F762EE"/>
    <w:rsid w:val="00F77BDA"/>
    <w:rsid w:val="00F80298"/>
    <w:rsid w:val="00F81484"/>
    <w:rsid w:val="00F83602"/>
    <w:rsid w:val="00F84D24"/>
    <w:rsid w:val="00F84E60"/>
    <w:rsid w:val="00F858F8"/>
    <w:rsid w:val="00F902A4"/>
    <w:rsid w:val="00F9482B"/>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194D5"/>
  <w15:docId w15:val="{5E53B1CA-A7EF-499B-BC4C-519D6CEFB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02581348">
      <w:bodyDiv w:val="1"/>
      <w:marLeft w:val="0"/>
      <w:marRight w:val="0"/>
      <w:marTop w:val="0"/>
      <w:marBottom w:val="0"/>
      <w:divBdr>
        <w:top w:val="none" w:sz="0" w:space="0" w:color="auto"/>
        <w:left w:val="none" w:sz="0" w:space="0" w:color="auto"/>
        <w:bottom w:val="none" w:sz="0" w:space="0" w:color="auto"/>
        <w:right w:val="none" w:sz="0" w:space="0" w:color="auto"/>
      </w:divBdr>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68297633">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7277245">
      <w:bodyDiv w:val="1"/>
      <w:marLeft w:val="0"/>
      <w:marRight w:val="0"/>
      <w:marTop w:val="0"/>
      <w:marBottom w:val="0"/>
      <w:divBdr>
        <w:top w:val="none" w:sz="0" w:space="0" w:color="auto"/>
        <w:left w:val="none" w:sz="0" w:space="0" w:color="auto"/>
        <w:bottom w:val="none" w:sz="0" w:space="0" w:color="auto"/>
        <w:right w:val="none" w:sz="0" w:space="0" w:color="auto"/>
      </w:divBdr>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4688085">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4342071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269095579">
      <w:bodyDiv w:val="1"/>
      <w:marLeft w:val="0"/>
      <w:marRight w:val="0"/>
      <w:marTop w:val="0"/>
      <w:marBottom w:val="0"/>
      <w:divBdr>
        <w:top w:val="none" w:sz="0" w:space="0" w:color="auto"/>
        <w:left w:val="none" w:sz="0" w:space="0" w:color="auto"/>
        <w:bottom w:val="none" w:sz="0" w:space="0" w:color="auto"/>
        <w:right w:val="none" w:sz="0" w:space="0" w:color="auto"/>
      </w:divBdr>
    </w:div>
    <w:div w:id="284384457">
      <w:bodyDiv w:val="1"/>
      <w:marLeft w:val="0"/>
      <w:marRight w:val="0"/>
      <w:marTop w:val="0"/>
      <w:marBottom w:val="0"/>
      <w:divBdr>
        <w:top w:val="none" w:sz="0" w:space="0" w:color="auto"/>
        <w:left w:val="none" w:sz="0" w:space="0" w:color="auto"/>
        <w:bottom w:val="none" w:sz="0" w:space="0" w:color="auto"/>
        <w:right w:val="none" w:sz="0" w:space="0" w:color="auto"/>
      </w:divBdr>
    </w:div>
    <w:div w:id="303047729">
      <w:bodyDiv w:val="1"/>
      <w:marLeft w:val="0"/>
      <w:marRight w:val="0"/>
      <w:marTop w:val="0"/>
      <w:marBottom w:val="0"/>
      <w:divBdr>
        <w:top w:val="none" w:sz="0" w:space="0" w:color="auto"/>
        <w:left w:val="none" w:sz="0" w:space="0" w:color="auto"/>
        <w:bottom w:val="none" w:sz="0" w:space="0" w:color="auto"/>
        <w:right w:val="none" w:sz="0" w:space="0" w:color="auto"/>
      </w:divBdr>
    </w:div>
    <w:div w:id="309990053">
      <w:bodyDiv w:val="1"/>
      <w:marLeft w:val="0"/>
      <w:marRight w:val="0"/>
      <w:marTop w:val="0"/>
      <w:marBottom w:val="0"/>
      <w:divBdr>
        <w:top w:val="none" w:sz="0" w:space="0" w:color="auto"/>
        <w:left w:val="none" w:sz="0" w:space="0" w:color="auto"/>
        <w:bottom w:val="none" w:sz="0" w:space="0" w:color="auto"/>
        <w:right w:val="none" w:sz="0" w:space="0" w:color="auto"/>
      </w:divBdr>
    </w:div>
    <w:div w:id="345250359">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73042314">
      <w:bodyDiv w:val="1"/>
      <w:marLeft w:val="0"/>
      <w:marRight w:val="0"/>
      <w:marTop w:val="0"/>
      <w:marBottom w:val="0"/>
      <w:divBdr>
        <w:top w:val="none" w:sz="0" w:space="0" w:color="auto"/>
        <w:left w:val="none" w:sz="0" w:space="0" w:color="auto"/>
        <w:bottom w:val="none" w:sz="0" w:space="0" w:color="auto"/>
        <w:right w:val="none" w:sz="0" w:space="0" w:color="auto"/>
      </w:divBdr>
    </w:div>
    <w:div w:id="382171148">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444858973">
      <w:bodyDiv w:val="1"/>
      <w:marLeft w:val="0"/>
      <w:marRight w:val="0"/>
      <w:marTop w:val="0"/>
      <w:marBottom w:val="0"/>
      <w:divBdr>
        <w:top w:val="none" w:sz="0" w:space="0" w:color="auto"/>
        <w:left w:val="none" w:sz="0" w:space="0" w:color="auto"/>
        <w:bottom w:val="none" w:sz="0" w:space="0" w:color="auto"/>
        <w:right w:val="none" w:sz="0" w:space="0" w:color="auto"/>
      </w:divBdr>
    </w:div>
    <w:div w:id="517239622">
      <w:bodyDiv w:val="1"/>
      <w:marLeft w:val="0"/>
      <w:marRight w:val="0"/>
      <w:marTop w:val="0"/>
      <w:marBottom w:val="0"/>
      <w:divBdr>
        <w:top w:val="none" w:sz="0" w:space="0" w:color="auto"/>
        <w:left w:val="none" w:sz="0" w:space="0" w:color="auto"/>
        <w:bottom w:val="none" w:sz="0" w:space="0" w:color="auto"/>
        <w:right w:val="none" w:sz="0" w:space="0" w:color="auto"/>
      </w:divBdr>
    </w:div>
    <w:div w:id="549146993">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584918502">
      <w:bodyDiv w:val="1"/>
      <w:marLeft w:val="0"/>
      <w:marRight w:val="0"/>
      <w:marTop w:val="0"/>
      <w:marBottom w:val="0"/>
      <w:divBdr>
        <w:top w:val="none" w:sz="0" w:space="0" w:color="auto"/>
        <w:left w:val="none" w:sz="0" w:space="0" w:color="auto"/>
        <w:bottom w:val="none" w:sz="0" w:space="0" w:color="auto"/>
        <w:right w:val="none" w:sz="0" w:space="0" w:color="auto"/>
      </w:divBdr>
    </w:div>
    <w:div w:id="590086600">
      <w:bodyDiv w:val="1"/>
      <w:marLeft w:val="0"/>
      <w:marRight w:val="0"/>
      <w:marTop w:val="0"/>
      <w:marBottom w:val="0"/>
      <w:divBdr>
        <w:top w:val="none" w:sz="0" w:space="0" w:color="auto"/>
        <w:left w:val="none" w:sz="0" w:space="0" w:color="auto"/>
        <w:bottom w:val="none" w:sz="0" w:space="0" w:color="auto"/>
        <w:right w:val="none" w:sz="0" w:space="0" w:color="auto"/>
      </w:divBdr>
    </w:div>
    <w:div w:id="593392477">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1545338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45418394">
      <w:bodyDiv w:val="1"/>
      <w:marLeft w:val="0"/>
      <w:marRight w:val="0"/>
      <w:marTop w:val="0"/>
      <w:marBottom w:val="0"/>
      <w:divBdr>
        <w:top w:val="none" w:sz="0" w:space="0" w:color="auto"/>
        <w:left w:val="none" w:sz="0" w:space="0" w:color="auto"/>
        <w:bottom w:val="none" w:sz="0" w:space="0" w:color="auto"/>
        <w:right w:val="none" w:sz="0" w:space="0" w:color="auto"/>
      </w:divBdr>
    </w:div>
    <w:div w:id="757559541">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4590856">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793475487">
      <w:bodyDiv w:val="1"/>
      <w:marLeft w:val="0"/>
      <w:marRight w:val="0"/>
      <w:marTop w:val="0"/>
      <w:marBottom w:val="0"/>
      <w:divBdr>
        <w:top w:val="none" w:sz="0" w:space="0" w:color="auto"/>
        <w:left w:val="none" w:sz="0" w:space="0" w:color="auto"/>
        <w:bottom w:val="none" w:sz="0" w:space="0" w:color="auto"/>
        <w:right w:val="none" w:sz="0" w:space="0" w:color="auto"/>
      </w:divBdr>
    </w:div>
    <w:div w:id="804548001">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6213304">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882863514">
      <w:bodyDiv w:val="1"/>
      <w:marLeft w:val="0"/>
      <w:marRight w:val="0"/>
      <w:marTop w:val="0"/>
      <w:marBottom w:val="0"/>
      <w:divBdr>
        <w:top w:val="none" w:sz="0" w:space="0" w:color="auto"/>
        <w:left w:val="none" w:sz="0" w:space="0" w:color="auto"/>
        <w:bottom w:val="none" w:sz="0" w:space="0" w:color="auto"/>
        <w:right w:val="none" w:sz="0" w:space="0" w:color="auto"/>
      </w:divBdr>
    </w:div>
    <w:div w:id="886919728">
      <w:bodyDiv w:val="1"/>
      <w:marLeft w:val="0"/>
      <w:marRight w:val="0"/>
      <w:marTop w:val="0"/>
      <w:marBottom w:val="0"/>
      <w:divBdr>
        <w:top w:val="none" w:sz="0" w:space="0" w:color="auto"/>
        <w:left w:val="none" w:sz="0" w:space="0" w:color="auto"/>
        <w:bottom w:val="none" w:sz="0" w:space="0" w:color="auto"/>
        <w:right w:val="none" w:sz="0" w:space="0" w:color="auto"/>
      </w:divBdr>
    </w:div>
    <w:div w:id="891501854">
      <w:bodyDiv w:val="1"/>
      <w:marLeft w:val="0"/>
      <w:marRight w:val="0"/>
      <w:marTop w:val="0"/>
      <w:marBottom w:val="0"/>
      <w:divBdr>
        <w:top w:val="none" w:sz="0" w:space="0" w:color="auto"/>
        <w:left w:val="none" w:sz="0" w:space="0" w:color="auto"/>
        <w:bottom w:val="none" w:sz="0" w:space="0" w:color="auto"/>
        <w:right w:val="none" w:sz="0" w:space="0" w:color="auto"/>
      </w:divBdr>
    </w:div>
    <w:div w:id="954747071">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74137234">
      <w:bodyDiv w:val="1"/>
      <w:marLeft w:val="0"/>
      <w:marRight w:val="0"/>
      <w:marTop w:val="0"/>
      <w:marBottom w:val="0"/>
      <w:divBdr>
        <w:top w:val="none" w:sz="0" w:space="0" w:color="auto"/>
        <w:left w:val="none" w:sz="0" w:space="0" w:color="auto"/>
        <w:bottom w:val="none" w:sz="0" w:space="0" w:color="auto"/>
        <w:right w:val="none" w:sz="0" w:space="0" w:color="auto"/>
      </w:divBdr>
    </w:div>
    <w:div w:id="980500267">
      <w:bodyDiv w:val="1"/>
      <w:marLeft w:val="0"/>
      <w:marRight w:val="0"/>
      <w:marTop w:val="0"/>
      <w:marBottom w:val="0"/>
      <w:divBdr>
        <w:top w:val="none" w:sz="0" w:space="0" w:color="auto"/>
        <w:left w:val="none" w:sz="0" w:space="0" w:color="auto"/>
        <w:bottom w:val="none" w:sz="0" w:space="0" w:color="auto"/>
        <w:right w:val="none" w:sz="0" w:space="0" w:color="auto"/>
      </w:divBdr>
    </w:div>
    <w:div w:id="986906653">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19819728">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29455992">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48798578">
      <w:bodyDiv w:val="1"/>
      <w:marLeft w:val="0"/>
      <w:marRight w:val="0"/>
      <w:marTop w:val="0"/>
      <w:marBottom w:val="0"/>
      <w:divBdr>
        <w:top w:val="none" w:sz="0" w:space="0" w:color="auto"/>
        <w:left w:val="none" w:sz="0" w:space="0" w:color="auto"/>
        <w:bottom w:val="none" w:sz="0" w:space="0" w:color="auto"/>
        <w:right w:val="none" w:sz="0" w:space="0" w:color="auto"/>
      </w:divBdr>
    </w:div>
    <w:div w:id="1049300820">
      <w:bodyDiv w:val="1"/>
      <w:marLeft w:val="0"/>
      <w:marRight w:val="0"/>
      <w:marTop w:val="0"/>
      <w:marBottom w:val="0"/>
      <w:divBdr>
        <w:top w:val="none" w:sz="0" w:space="0" w:color="auto"/>
        <w:left w:val="none" w:sz="0" w:space="0" w:color="auto"/>
        <w:bottom w:val="none" w:sz="0" w:space="0" w:color="auto"/>
        <w:right w:val="none" w:sz="0" w:space="0" w:color="auto"/>
      </w:divBdr>
    </w:div>
    <w:div w:id="1051346309">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08698769">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26193746">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05406989">
      <w:bodyDiv w:val="1"/>
      <w:marLeft w:val="0"/>
      <w:marRight w:val="0"/>
      <w:marTop w:val="0"/>
      <w:marBottom w:val="0"/>
      <w:divBdr>
        <w:top w:val="none" w:sz="0" w:space="0" w:color="auto"/>
        <w:left w:val="none" w:sz="0" w:space="0" w:color="auto"/>
        <w:bottom w:val="none" w:sz="0" w:space="0" w:color="auto"/>
        <w:right w:val="none" w:sz="0" w:space="0" w:color="auto"/>
      </w:divBdr>
    </w:div>
    <w:div w:id="1239437953">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279336302">
      <w:bodyDiv w:val="1"/>
      <w:marLeft w:val="0"/>
      <w:marRight w:val="0"/>
      <w:marTop w:val="0"/>
      <w:marBottom w:val="0"/>
      <w:divBdr>
        <w:top w:val="none" w:sz="0" w:space="0" w:color="auto"/>
        <w:left w:val="none" w:sz="0" w:space="0" w:color="auto"/>
        <w:bottom w:val="none" w:sz="0" w:space="0" w:color="auto"/>
        <w:right w:val="none" w:sz="0" w:space="0" w:color="auto"/>
      </w:divBdr>
    </w:div>
    <w:div w:id="1335306831">
      <w:bodyDiv w:val="1"/>
      <w:marLeft w:val="0"/>
      <w:marRight w:val="0"/>
      <w:marTop w:val="0"/>
      <w:marBottom w:val="0"/>
      <w:divBdr>
        <w:top w:val="none" w:sz="0" w:space="0" w:color="auto"/>
        <w:left w:val="none" w:sz="0" w:space="0" w:color="auto"/>
        <w:bottom w:val="none" w:sz="0" w:space="0" w:color="auto"/>
        <w:right w:val="none" w:sz="0" w:space="0" w:color="auto"/>
      </w:divBdr>
    </w:div>
    <w:div w:id="1371489215">
      <w:bodyDiv w:val="1"/>
      <w:marLeft w:val="0"/>
      <w:marRight w:val="0"/>
      <w:marTop w:val="0"/>
      <w:marBottom w:val="0"/>
      <w:divBdr>
        <w:top w:val="none" w:sz="0" w:space="0" w:color="auto"/>
        <w:left w:val="none" w:sz="0" w:space="0" w:color="auto"/>
        <w:bottom w:val="none" w:sz="0" w:space="0" w:color="auto"/>
        <w:right w:val="none" w:sz="0" w:space="0" w:color="auto"/>
      </w:divBdr>
    </w:div>
    <w:div w:id="1373652915">
      <w:bodyDiv w:val="1"/>
      <w:marLeft w:val="0"/>
      <w:marRight w:val="0"/>
      <w:marTop w:val="0"/>
      <w:marBottom w:val="0"/>
      <w:divBdr>
        <w:top w:val="none" w:sz="0" w:space="0" w:color="auto"/>
        <w:left w:val="none" w:sz="0" w:space="0" w:color="auto"/>
        <w:bottom w:val="none" w:sz="0" w:space="0" w:color="auto"/>
        <w:right w:val="none" w:sz="0" w:space="0" w:color="auto"/>
      </w:divBdr>
    </w:div>
    <w:div w:id="1399665604">
      <w:bodyDiv w:val="1"/>
      <w:marLeft w:val="0"/>
      <w:marRight w:val="0"/>
      <w:marTop w:val="0"/>
      <w:marBottom w:val="0"/>
      <w:divBdr>
        <w:top w:val="none" w:sz="0" w:space="0" w:color="auto"/>
        <w:left w:val="none" w:sz="0" w:space="0" w:color="auto"/>
        <w:bottom w:val="none" w:sz="0" w:space="0" w:color="auto"/>
        <w:right w:val="none" w:sz="0" w:space="0" w:color="auto"/>
      </w:divBdr>
    </w:div>
    <w:div w:id="1430927826">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70245392">
      <w:bodyDiv w:val="1"/>
      <w:marLeft w:val="0"/>
      <w:marRight w:val="0"/>
      <w:marTop w:val="0"/>
      <w:marBottom w:val="0"/>
      <w:divBdr>
        <w:top w:val="none" w:sz="0" w:space="0" w:color="auto"/>
        <w:left w:val="none" w:sz="0" w:space="0" w:color="auto"/>
        <w:bottom w:val="none" w:sz="0" w:space="0" w:color="auto"/>
        <w:right w:val="none" w:sz="0" w:space="0" w:color="auto"/>
      </w:divBdr>
    </w:div>
    <w:div w:id="1481538441">
      <w:bodyDiv w:val="1"/>
      <w:marLeft w:val="0"/>
      <w:marRight w:val="0"/>
      <w:marTop w:val="0"/>
      <w:marBottom w:val="0"/>
      <w:divBdr>
        <w:top w:val="none" w:sz="0" w:space="0" w:color="auto"/>
        <w:left w:val="none" w:sz="0" w:space="0" w:color="auto"/>
        <w:bottom w:val="none" w:sz="0" w:space="0" w:color="auto"/>
        <w:right w:val="none" w:sz="0" w:space="0" w:color="auto"/>
      </w:divBdr>
    </w:div>
    <w:div w:id="151719017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589580342">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0842334">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695304434">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848909870">
      <w:bodyDiv w:val="1"/>
      <w:marLeft w:val="0"/>
      <w:marRight w:val="0"/>
      <w:marTop w:val="0"/>
      <w:marBottom w:val="0"/>
      <w:divBdr>
        <w:top w:val="none" w:sz="0" w:space="0" w:color="auto"/>
        <w:left w:val="none" w:sz="0" w:space="0" w:color="auto"/>
        <w:bottom w:val="none" w:sz="0" w:space="0" w:color="auto"/>
        <w:right w:val="none" w:sz="0" w:space="0" w:color="auto"/>
      </w:divBdr>
    </w:div>
    <w:div w:id="1886598306">
      <w:bodyDiv w:val="1"/>
      <w:marLeft w:val="0"/>
      <w:marRight w:val="0"/>
      <w:marTop w:val="0"/>
      <w:marBottom w:val="0"/>
      <w:divBdr>
        <w:top w:val="none" w:sz="0" w:space="0" w:color="auto"/>
        <w:left w:val="none" w:sz="0" w:space="0" w:color="auto"/>
        <w:bottom w:val="none" w:sz="0" w:space="0" w:color="auto"/>
        <w:right w:val="none" w:sz="0" w:space="0" w:color="auto"/>
      </w:divBdr>
    </w:div>
    <w:div w:id="1887526521">
      <w:bodyDiv w:val="1"/>
      <w:marLeft w:val="0"/>
      <w:marRight w:val="0"/>
      <w:marTop w:val="0"/>
      <w:marBottom w:val="0"/>
      <w:divBdr>
        <w:top w:val="none" w:sz="0" w:space="0" w:color="auto"/>
        <w:left w:val="none" w:sz="0" w:space="0" w:color="auto"/>
        <w:bottom w:val="none" w:sz="0" w:space="0" w:color="auto"/>
        <w:right w:val="none" w:sz="0" w:space="0" w:color="auto"/>
      </w:divBdr>
    </w:div>
    <w:div w:id="1928999501">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5770838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117554325">
      <w:bodyDiv w:val="1"/>
      <w:marLeft w:val="0"/>
      <w:marRight w:val="0"/>
      <w:marTop w:val="0"/>
      <w:marBottom w:val="0"/>
      <w:divBdr>
        <w:top w:val="none" w:sz="0" w:space="0" w:color="auto"/>
        <w:left w:val="none" w:sz="0" w:space="0" w:color="auto"/>
        <w:bottom w:val="none" w:sz="0" w:space="0" w:color="auto"/>
        <w:right w:val="none" w:sz="0" w:space="0" w:color="auto"/>
      </w:divBdr>
    </w:div>
    <w:div w:id="2131628314">
      <w:bodyDiv w:val="1"/>
      <w:marLeft w:val="0"/>
      <w:marRight w:val="0"/>
      <w:marTop w:val="0"/>
      <w:marBottom w:val="0"/>
      <w:divBdr>
        <w:top w:val="none" w:sz="0" w:space="0" w:color="auto"/>
        <w:left w:val="none" w:sz="0" w:space="0" w:color="auto"/>
        <w:bottom w:val="none" w:sz="0" w:space="0" w:color="auto"/>
        <w:right w:val="none" w:sz="0" w:space="0" w:color="auto"/>
      </w:divBdr>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tyles" Target="styles.xml"/><Relationship Id="rId7" Type="http://schemas.openxmlformats.org/officeDocument/2006/relationships/hyperlink" Target="http://estp-sr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buratino8456@mail.ru" TargetMode="External"/><Relationship Id="rId4" Type="http://schemas.openxmlformats.org/officeDocument/2006/relationships/settings" Target="settings.xml"/><Relationship Id="rId9" Type="http://schemas.openxmlformats.org/officeDocument/2006/relationships/hyperlink" Target="mailto:buratino845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D532C5-04F4-436D-9993-945D501C1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2259</TotalTime>
  <Pages>27</Pages>
  <Words>10144</Words>
  <Characters>57824</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67833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185</cp:revision>
  <cp:lastPrinted>2019-11-08T10:25:00Z</cp:lastPrinted>
  <dcterms:created xsi:type="dcterms:W3CDTF">2017-06-15T09:47:00Z</dcterms:created>
  <dcterms:modified xsi:type="dcterms:W3CDTF">2019-11-08T11:01:00Z</dcterms:modified>
</cp:coreProperties>
</file>