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?><Relationships xmlns="http://schemas.openxmlformats.org/package/2006/relationships"><Relationship Target="word/document.xml" Id="pkgRId0" Type="http://schemas.openxmlformats.org/officeDocument/2006/relationships/officeDocument"/></Relationships>
</file>

<file path=word/document.xml><?xml version="1.0" encoding="utf-8"?>
<w:document xmlns:w="http://schemas.openxmlformats.org/wordprocessingml/2006/main">
  <w:body>
    <w:p>
      <w:pPr>
        <w:widowControl w:val="false"/>
        <w:tabs>
          <w:tab w:val="left" w:pos="0" w:leader="none"/>
          <w:tab w:val="left" w:pos="708" w:leader="none"/>
        </w:tabs>
        <w:suppressAutoHyphens w:val="true"/>
        <w:spacing w:before="0" w:after="0" w:line="240"/>
        <w:ind w:right="0" w:left="0" w:hanging="25"/>
        <w:jc w:val="center"/>
        <w:rPr>
          <w:rFonts w:ascii="Times New Roman" w:hAnsi="Times New Roman" w:cs="Times New Roman" w:eastAsia="Times New Roman"/>
          <w:color w:val="000000"/>
          <w:spacing w:val="0"/>
          <w:position w:val="0"/>
          <w:sz w:val="24"/>
          <w:shd w:fill="auto" w:val="clear"/>
        </w:rPr>
      </w:pPr>
    </w:p>
    <w:p>
      <w:pPr>
        <w:widowControl w:val="false"/>
        <w:tabs>
          <w:tab w:val="left" w:pos="0" w:leader="none"/>
          <w:tab w:val="left" w:pos="708" w:leader="none"/>
        </w:tabs>
        <w:suppressAutoHyphens w:val="true"/>
        <w:spacing w:before="0" w:after="0" w:line="240"/>
        <w:ind w:right="0" w:left="0" w:hanging="25"/>
        <w:jc w:val="center"/>
        <w:rPr>
          <w:rFonts w:ascii="Times New Roman" w:hAnsi="Times New Roman" w:cs="Times New Roman" w:eastAsia="Times New Roman"/>
          <w:color w:val="000000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ПРОТОКОЛ ЭТАПА ОТКРЫТИЕ ДОСТУПА К ЗАЯВКАМ</w:t>
      </w:r>
    </w:p>
    <w:p>
      <w:pPr>
        <w:widowControl w:val="false"/>
        <w:tabs>
          <w:tab w:val="left" w:pos="0" w:leader="none"/>
          <w:tab w:val="left" w:pos="708" w:leader="none"/>
        </w:tabs>
        <w:suppressAutoHyphens w:val="true"/>
        <w:spacing w:before="0" w:after="0" w:line="240"/>
        <w:ind w:right="0" w:left="0" w:hanging="25"/>
        <w:jc w:val="center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МАУ ЦРФ "ЗЕНИТ" Г. ПЕНЗЫ № 4</w:t>
      </w:r>
    </w:p>
    <w:p>
      <w:pPr>
        <w:widowControl w:val="false"/>
        <w:tabs>
          <w:tab w:val="left" w:pos="0" w:leader="none"/>
          <w:tab w:val="left" w:pos="708" w:leader="none"/>
        </w:tabs>
        <w:suppressAutoHyphens w:val="true"/>
        <w:spacing w:before="0" w:after="0" w:line="240"/>
        <w:ind w:right="0" w:left="0" w:hanging="25"/>
        <w:jc w:val="center"/>
        <w:rPr>
          <w:rFonts w:ascii="Times New Roman" w:hAnsi="Times New Roman" w:cs="Times New Roman" w:eastAsia="Times New Roman"/>
          <w:color w:val="000000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4"/>
          <w:shd w:fill="auto" w:val="clear"/>
        </w:rPr>
        <w:t xml:space="preserve">Дата подписания протокола: 12.11.2019 </w:t>
      </w:r>
    </w:p>
    <w:p>
      <w:pPr>
        <w:widowControl w:val="false"/>
        <w:tabs>
          <w:tab w:val="left" w:pos="708" w:leader="none"/>
        </w:tabs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000000"/>
          <w:spacing w:val="0"/>
          <w:position w:val="0"/>
          <w:sz w:val="24"/>
          <w:shd w:fill="auto" w:val="clear"/>
        </w:rPr>
      </w:pPr>
    </w:p>
    <w:p>
      <w:pPr>
        <w:widowControl w:val="false"/>
        <w:tabs>
          <w:tab w:val="left" w:pos="708" w:leader="none"/>
        </w:tabs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000000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4"/>
          <w:shd w:fill="auto" w:val="clear"/>
        </w:rPr>
        <w:t xml:space="preserve">Повестка: Салфетки из микрофибры</w:t>
      </w:r>
    </w:p>
    <w:p>
      <w:pPr>
        <w:widowControl w:val="false"/>
        <w:tabs>
          <w:tab w:val="left" w:pos="708" w:leader="none"/>
        </w:tabs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000000"/>
          <w:spacing w:val="0"/>
          <w:position w:val="0"/>
          <w:sz w:val="24"/>
          <w:shd w:fill="auto" w:val="clear"/>
        </w:rPr>
      </w:pPr>
    </w:p>
    <w:p>
      <w:pPr>
        <w:widowControl w:val="false"/>
        <w:tabs>
          <w:tab w:val="left" w:pos="708" w:leader="none"/>
        </w:tabs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000000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4"/>
          <w:shd w:fill="auto" w:val="clear"/>
        </w:rPr>
        <w:t xml:space="preserve">На заседании комиссии присутствовали:</w:t>
      </w:r>
    </w:p>
    <w:p>
      <w:pPr>
        <w:widowControl w:val="false"/>
        <w:tabs>
          <w:tab w:val="left" w:pos="708" w:leader="none"/>
        </w:tabs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000000"/>
          <w:spacing w:val="0"/>
          <w:position w:val="0"/>
          <w:sz w:val="24"/>
          <w:shd w:fill="auto" w:val="clear"/>
        </w:rPr>
      </w:pPr>
    </w:p>
    <w:tbl>
      <w:tblPr>
        <w:tblInd w:w="74" w:type="dxa"/>
      </w:tblPr>
      <w:tblGrid>
        <w:gridCol w:w="4394"/>
        <w:gridCol w:w="4817"/>
      </w:tblGrid>
      <w:tr>
        <w:trPr>
          <w:trHeight w:val="1" w:hRule="atLeast"/>
          <w:jc w:val="left"/>
        </w:trPr>
        <w:tc>
          <w:tcPr>
            <w:tcW w:w="4394" w:type="dxa"/>
            <w:tcBorders>
              <w:top w:val="single" w:color="000001" w:sz="2"/>
              <w:left w:val="single" w:color="000001" w:sz="2"/>
              <w:bottom w:val="single" w:color="000001" w:sz="2"/>
              <w:right w:val="single" w:color="000000" w:sz="0"/>
            </w:tcBorders>
            <w:shd w:color="auto" w:fill="ffffff" w:val="clear"/>
            <w:tcMar>
              <w:left w:w="81" w:type="dxa"/>
              <w:right w:w="81" w:type="dxa"/>
            </w:tcMar>
            <w:vAlign w:val="top"/>
          </w:tcPr>
          <w:p>
            <w:pPr>
              <w:widowControl w:val="false"/>
              <w:suppressLineNumbers w:val="true"/>
              <w:tabs>
                <w:tab w:val="left" w:pos="708" w:leader="none"/>
              </w:tabs>
              <w:suppressAutoHyphens w:val="true"/>
              <w:spacing w:before="113" w:after="200" w:line="240"/>
              <w:ind w:right="0" w:left="0" w:firstLine="0"/>
              <w:jc w:val="center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Член комиссии</w:t>
            </w:r>
          </w:p>
        </w:tc>
        <w:tc>
          <w:tcPr>
            <w:tcW w:w="4817" w:type="dxa"/>
            <w:tcBorders>
              <w:top w:val="single" w:color="000001" w:sz="2"/>
              <w:left w:val="single" w:color="000001" w:sz="2"/>
              <w:bottom w:val="single" w:color="000001" w:sz="2"/>
              <w:right w:val="single" w:color="000001" w:sz="2"/>
            </w:tcBorders>
            <w:shd w:color="auto" w:fill="ffffff" w:val="clear"/>
            <w:tcMar>
              <w:left w:w="81" w:type="dxa"/>
              <w:right w:w="81" w:type="dxa"/>
            </w:tcMar>
            <w:vAlign w:val="top"/>
          </w:tcPr>
          <w:p>
            <w:pPr>
              <w:widowControl w:val="false"/>
              <w:suppressLineNumbers w:val="true"/>
              <w:tabs>
                <w:tab w:val="left" w:pos="708" w:leader="none"/>
              </w:tabs>
              <w:suppressAutoHyphens w:val="true"/>
              <w:spacing w:before="113" w:after="200" w:line="240"/>
              <w:ind w:right="0" w:left="0" w:firstLine="0"/>
              <w:jc w:val="center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Роль</w:t>
            </w:r>
          </w:p>
        </w:tc>
      </w:tr>
      <w:tr>
        <w:trPr>
          <w:trHeight w:val="1" w:hRule="atLeast"/>
          <w:jc w:val="left"/>
        </w:trPr>
        <w:tc>
          <w:tcPr>
            <w:tcW w:w="4394" w:type="dxa"/>
            <w:tcBorders>
              <w:top w:val="single" w:color="000001" w:sz="2"/>
              <w:left w:val="single" w:color="000001" w:sz="2"/>
              <w:bottom w:val="single" w:color="000001" w:sz="2"/>
              <w:right w:val="single" w:color="000000" w:sz="0"/>
            </w:tcBorders>
            <w:shd w:color="auto" w:fill="ffffff" w:val="clear"/>
            <w:tcMar>
              <w:left w:w="81" w:type="dxa"/>
              <w:right w:w="81" w:type="dxa"/>
            </w:tcMar>
            <w:vAlign w:val="top"/>
          </w:tcPr>
          <w:p>
            <w:pPr>
              <w:widowControl w:val="false"/>
              <w:suppressLineNumbers w:val="true"/>
              <w:tabs>
                <w:tab w:val="left" w:pos="708" w:leader="none"/>
              </w:tabs>
              <w:suppressAutoHyphens w:val="true"/>
              <w:spacing w:before="113" w:after="200" w:line="240"/>
              <w:ind w:right="0" w:left="0" w:firstLine="0"/>
              <w:jc w:val="left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Дудкин Сергей Анатольевич</w:t>
            </w:r>
          </w:p>
        </w:tc>
        <w:tc>
          <w:tcPr>
            <w:tcW w:w="4817" w:type="dxa"/>
            <w:tcBorders>
              <w:top w:val="single" w:color="000001" w:sz="2"/>
              <w:left w:val="single" w:color="000001" w:sz="2"/>
              <w:bottom w:val="single" w:color="000001" w:sz="2"/>
              <w:right w:val="single" w:color="000001" w:sz="2"/>
            </w:tcBorders>
            <w:shd w:color="auto" w:fill="ffffff" w:val="clear"/>
            <w:tcMar>
              <w:left w:w="81" w:type="dxa"/>
              <w:right w:w="81" w:type="dxa"/>
            </w:tcMar>
            <w:vAlign w:val="top"/>
          </w:tcPr>
          <w:p>
            <w:pPr>
              <w:widowControl w:val="false"/>
              <w:suppressLineNumbers w:val="true"/>
              <w:tabs>
                <w:tab w:val="left" w:pos="708" w:leader="none"/>
              </w:tabs>
              <w:suppressAutoHyphens w:val="true"/>
              <w:spacing w:before="113" w:after="200" w:line="240"/>
              <w:ind w:right="0" w:left="0" w:firstLine="0"/>
              <w:jc w:val="left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Председатель комиссии</w:t>
            </w:r>
          </w:p>
        </w:tc>
      </w:tr>
      <w:tr>
        <w:trPr>
          <w:trHeight w:val="1" w:hRule="atLeast"/>
          <w:jc w:val="left"/>
        </w:trPr>
        <w:tc>
          <w:tcPr>
            <w:tcW w:w="4394" w:type="dxa"/>
            <w:tcBorders>
              <w:top w:val="single" w:color="000001" w:sz="2"/>
              <w:left w:val="single" w:color="000001" w:sz="2"/>
              <w:bottom w:val="single" w:color="000001" w:sz="2"/>
              <w:right w:val="single" w:color="000000" w:sz="0"/>
            </w:tcBorders>
            <w:shd w:color="auto" w:fill="ffffff" w:val="clear"/>
            <w:tcMar>
              <w:left w:w="81" w:type="dxa"/>
              <w:right w:w="81" w:type="dxa"/>
            </w:tcMar>
            <w:vAlign w:val="top"/>
          </w:tcPr>
          <w:p>
            <w:pPr>
              <w:widowControl w:val="false"/>
              <w:suppressLineNumbers w:val="true"/>
              <w:tabs>
                <w:tab w:val="left" w:pos="708" w:leader="none"/>
              </w:tabs>
              <w:suppressAutoHyphens w:val="true"/>
              <w:spacing w:before="113" w:after="200" w:line="240"/>
              <w:ind w:right="0" w:left="0" w:firstLine="0"/>
              <w:jc w:val="left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Юхачёв Денис Вячеславович</w:t>
            </w:r>
          </w:p>
        </w:tc>
        <w:tc>
          <w:tcPr>
            <w:tcW w:w="4817" w:type="dxa"/>
            <w:tcBorders>
              <w:top w:val="single" w:color="000001" w:sz="2"/>
              <w:left w:val="single" w:color="000001" w:sz="2"/>
              <w:bottom w:val="single" w:color="000001" w:sz="2"/>
              <w:right w:val="single" w:color="000001" w:sz="2"/>
            </w:tcBorders>
            <w:shd w:color="auto" w:fill="ffffff" w:val="clear"/>
            <w:tcMar>
              <w:left w:w="81" w:type="dxa"/>
              <w:right w:w="81" w:type="dxa"/>
            </w:tcMar>
            <w:vAlign w:val="top"/>
          </w:tcPr>
          <w:p>
            <w:pPr>
              <w:widowControl w:val="false"/>
              <w:suppressLineNumbers w:val="true"/>
              <w:tabs>
                <w:tab w:val="left" w:pos="708" w:leader="none"/>
              </w:tabs>
              <w:suppressAutoHyphens w:val="true"/>
              <w:spacing w:before="113" w:after="200" w:line="240"/>
              <w:ind w:right="0" w:left="0" w:firstLine="0"/>
              <w:jc w:val="left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Зам. председателя комиссии</w:t>
            </w:r>
          </w:p>
        </w:tc>
      </w:tr>
      <w:tr>
        <w:trPr>
          <w:trHeight w:val="1" w:hRule="atLeast"/>
          <w:jc w:val="left"/>
        </w:trPr>
        <w:tc>
          <w:tcPr>
            <w:tcW w:w="4394" w:type="dxa"/>
            <w:tcBorders>
              <w:top w:val="single" w:color="000001" w:sz="2"/>
              <w:left w:val="single" w:color="000001" w:sz="2"/>
              <w:bottom w:val="single" w:color="000001" w:sz="2"/>
              <w:right w:val="single" w:color="000000" w:sz="0"/>
            </w:tcBorders>
            <w:shd w:color="auto" w:fill="ffffff" w:val="clear"/>
            <w:tcMar>
              <w:left w:w="81" w:type="dxa"/>
              <w:right w:w="81" w:type="dxa"/>
            </w:tcMar>
            <w:vAlign w:val="top"/>
          </w:tcPr>
          <w:p>
            <w:pPr>
              <w:widowControl w:val="false"/>
              <w:suppressLineNumbers w:val="true"/>
              <w:tabs>
                <w:tab w:val="left" w:pos="708" w:leader="none"/>
              </w:tabs>
              <w:suppressAutoHyphens w:val="true"/>
              <w:spacing w:before="113" w:after="200" w:line="240"/>
              <w:ind w:right="0" w:left="0" w:firstLine="0"/>
              <w:jc w:val="left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Чернышова Людмила Валентиновна</w:t>
            </w:r>
          </w:p>
        </w:tc>
        <w:tc>
          <w:tcPr>
            <w:tcW w:w="4817" w:type="dxa"/>
            <w:tcBorders>
              <w:top w:val="single" w:color="000001" w:sz="2"/>
              <w:left w:val="single" w:color="000001" w:sz="2"/>
              <w:bottom w:val="single" w:color="000001" w:sz="2"/>
              <w:right w:val="single" w:color="000001" w:sz="2"/>
            </w:tcBorders>
            <w:shd w:color="auto" w:fill="ffffff" w:val="clear"/>
            <w:tcMar>
              <w:left w:w="81" w:type="dxa"/>
              <w:right w:w="81" w:type="dxa"/>
            </w:tcMar>
            <w:vAlign w:val="top"/>
          </w:tcPr>
          <w:p>
            <w:pPr>
              <w:widowControl w:val="false"/>
              <w:suppressLineNumbers w:val="true"/>
              <w:tabs>
                <w:tab w:val="left" w:pos="708" w:leader="none"/>
              </w:tabs>
              <w:suppressAutoHyphens w:val="true"/>
              <w:spacing w:before="113" w:after="200" w:line="240"/>
              <w:ind w:right="0" w:left="0" w:firstLine="0"/>
              <w:jc w:val="left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Член комиссии</w:t>
            </w:r>
          </w:p>
        </w:tc>
      </w:tr>
      <w:tr>
        <w:trPr>
          <w:trHeight w:val="1" w:hRule="atLeast"/>
          <w:jc w:val="left"/>
        </w:trPr>
        <w:tc>
          <w:tcPr>
            <w:tcW w:w="4394" w:type="dxa"/>
            <w:tcBorders>
              <w:top w:val="single" w:color="000001" w:sz="2"/>
              <w:left w:val="single" w:color="000001" w:sz="2"/>
              <w:bottom w:val="single" w:color="000001" w:sz="2"/>
              <w:right w:val="single" w:color="000000" w:sz="0"/>
            </w:tcBorders>
            <w:shd w:color="auto" w:fill="ffffff" w:val="clear"/>
            <w:tcMar>
              <w:left w:w="81" w:type="dxa"/>
              <w:right w:w="81" w:type="dxa"/>
            </w:tcMar>
            <w:vAlign w:val="top"/>
          </w:tcPr>
          <w:p>
            <w:pPr>
              <w:widowControl w:val="false"/>
              <w:suppressLineNumbers w:val="true"/>
              <w:tabs>
                <w:tab w:val="left" w:pos="708" w:leader="none"/>
              </w:tabs>
              <w:suppressAutoHyphens w:val="true"/>
              <w:spacing w:before="113" w:after="200" w:line="240"/>
              <w:ind w:right="0" w:left="0" w:firstLine="0"/>
              <w:jc w:val="left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Шмырева Ирина Александровна</w:t>
            </w:r>
          </w:p>
        </w:tc>
        <w:tc>
          <w:tcPr>
            <w:tcW w:w="4817" w:type="dxa"/>
            <w:tcBorders>
              <w:top w:val="single" w:color="000001" w:sz="2"/>
              <w:left w:val="single" w:color="000001" w:sz="2"/>
              <w:bottom w:val="single" w:color="000001" w:sz="2"/>
              <w:right w:val="single" w:color="000001" w:sz="2"/>
            </w:tcBorders>
            <w:shd w:color="auto" w:fill="ffffff" w:val="clear"/>
            <w:tcMar>
              <w:left w:w="81" w:type="dxa"/>
              <w:right w:w="81" w:type="dxa"/>
            </w:tcMar>
            <w:vAlign w:val="top"/>
          </w:tcPr>
          <w:p>
            <w:pPr>
              <w:widowControl w:val="false"/>
              <w:suppressLineNumbers w:val="true"/>
              <w:tabs>
                <w:tab w:val="left" w:pos="708" w:leader="none"/>
              </w:tabs>
              <w:suppressAutoHyphens w:val="true"/>
              <w:spacing w:before="113" w:after="200" w:line="240"/>
              <w:ind w:right="0" w:left="0" w:firstLine="0"/>
              <w:jc w:val="left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Секретарь</w:t>
            </w:r>
          </w:p>
        </w:tc>
      </w:tr>
    </w:tbl>
    <w:p>
      <w:pPr>
        <w:widowControl w:val="false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uppressAutoHyphens w:val="true"/>
        <w:spacing w:before="0" w:after="0" w:line="240"/>
        <w:ind w:right="0" w:left="0" w:firstLine="426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4"/>
          <w:shd w:fill="FFFFFF" w:val="clear"/>
        </w:rPr>
      </w:pPr>
    </w:p>
    <w:p>
      <w:pPr>
        <w:widowControl w:val="false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uppressAutoHyphens w:val="true"/>
        <w:spacing w:before="0" w:after="0" w:line="240"/>
        <w:ind w:right="0" w:left="0" w:firstLine="426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4"/>
          <w:shd w:fill="FFFFFF" w:val="clear"/>
        </w:rPr>
      </w:pPr>
    </w:p>
    <w:p>
      <w:pPr>
        <w:widowControl w:val="false"/>
        <w:tabs>
          <w:tab w:val="left" w:pos="0" w:leader="none"/>
          <w:tab w:val="left" w:pos="198" w:leader="none"/>
          <w:tab w:val="left" w:pos="283" w:leader="none"/>
          <w:tab w:val="left" w:pos="708" w:leader="none"/>
          <w:tab w:val="left" w:pos="1114" w:leader="none"/>
          <w:tab w:val="left" w:pos="2030" w:leader="none"/>
          <w:tab w:val="left" w:pos="2946" w:leader="none"/>
          <w:tab w:val="left" w:pos="3862" w:leader="none"/>
          <w:tab w:val="left" w:pos="4778" w:leader="none"/>
          <w:tab w:val="left" w:pos="5694" w:leader="none"/>
          <w:tab w:val="left" w:pos="6610" w:leader="none"/>
          <w:tab w:val="left" w:pos="7526" w:leader="none"/>
          <w:tab w:val="left" w:pos="8442" w:leader="none"/>
          <w:tab w:val="left" w:pos="9358" w:leader="none"/>
          <w:tab w:val="left" w:pos="10274" w:leader="none"/>
          <w:tab w:val="left" w:pos="11190" w:leader="none"/>
          <w:tab w:val="left" w:pos="12106" w:leader="none"/>
        </w:tabs>
        <w:suppressAutoHyphens w:val="true"/>
        <w:spacing w:before="0" w:after="0" w:line="360"/>
        <w:ind w:right="0" w:left="0" w:firstLine="425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4"/>
          <w:shd w:fill="FFFFFF" w:val="clear"/>
        </w:rPr>
      </w:pPr>
      <w:r>
        <w:rPr>
          <w:rFonts w:ascii="Times New Roman" w:hAnsi="Times New Roman" w:cs="Times New Roman" w:eastAsia="Times New Roman"/>
          <w:color w:val="00000A"/>
          <w:spacing w:val="0"/>
          <w:position w:val="0"/>
          <w:sz w:val="24"/>
          <w:shd w:fill="FFFFFF" w:val="clear"/>
        </w:rPr>
        <w:t xml:space="preserve"> Кворум для принятия решения имеется.</w:t>
      </w:r>
    </w:p>
    <w:p>
      <w:pPr>
        <w:widowControl w:val="false"/>
        <w:tabs>
          <w:tab w:val="left" w:pos="708" w:leader="none"/>
          <w:tab w:val="left" w:pos="851" w:leader="none"/>
        </w:tabs>
        <w:suppressAutoHyphens w:val="true"/>
        <w:spacing w:before="397" w:after="113" w:line="240"/>
        <w:ind w:right="0" w:left="0" w:firstLine="0"/>
        <w:jc w:val="center"/>
        <w:rPr>
          <w:rFonts w:ascii="Times New Roman" w:hAnsi="Times New Roman" w:cs="Times New Roman" w:eastAsia="Times New Roman"/>
          <w:color w:val="000000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1.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Информация о процедуре</w:t>
      </w:r>
    </w:p>
    <w:tbl>
      <w:tblPr>
        <w:tblInd w:w="74" w:type="dxa"/>
      </w:tblPr>
      <w:tblGrid>
        <w:gridCol w:w="3354"/>
        <w:gridCol w:w="5857"/>
      </w:tblGrid>
      <w:tr>
        <w:trPr>
          <w:trHeight w:val="1" w:hRule="atLeast"/>
          <w:jc w:val="left"/>
        </w:trPr>
        <w:tc>
          <w:tcPr>
            <w:tcW w:w="3354" w:type="dxa"/>
            <w:tcBorders>
              <w:top w:val="single" w:color="000001" w:sz="2"/>
              <w:left w:val="single" w:color="000001" w:sz="2"/>
              <w:bottom w:val="single" w:color="000001" w:sz="2"/>
              <w:right w:val="single" w:color="000000" w:sz="0"/>
            </w:tcBorders>
            <w:shd w:color="auto" w:fill="ffffff" w:val="clear"/>
            <w:tcMar>
              <w:left w:w="81" w:type="dxa"/>
              <w:right w:w="81" w:type="dxa"/>
            </w:tcMar>
            <w:vAlign w:val="top"/>
          </w:tcPr>
          <w:p>
            <w:pPr>
              <w:widowControl w:val="false"/>
              <w:tabs>
                <w:tab w:val="left" w:pos="708" w:leader="none"/>
                <w:tab w:val="left" w:pos="709" w:leader="none"/>
              </w:tabs>
              <w:suppressAutoHyphens w:val="true"/>
              <w:spacing w:before="57" w:after="57" w:line="240"/>
              <w:ind w:right="0" w:left="0" w:firstLine="0"/>
              <w:jc w:val="left"/>
              <w:rPr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2"/>
                <w:shd w:fill="auto" w:val="clear"/>
              </w:rPr>
              <w:t xml:space="preserve">Способ закупки:</w:t>
            </w:r>
          </w:p>
        </w:tc>
        <w:tc>
          <w:tcPr>
            <w:tcW w:w="5857" w:type="dxa"/>
            <w:tcBorders>
              <w:top w:val="single" w:color="000001" w:sz="2"/>
              <w:left w:val="single" w:color="000001" w:sz="2"/>
              <w:bottom w:val="single" w:color="000001" w:sz="2"/>
              <w:right w:val="single" w:color="000001" w:sz="2"/>
            </w:tcBorders>
            <w:shd w:color="auto" w:fill="ffffff" w:val="clear"/>
            <w:tcMar>
              <w:left w:w="81" w:type="dxa"/>
              <w:right w:w="81" w:type="dxa"/>
            </w:tcMar>
            <w:vAlign w:val="top"/>
          </w:tcPr>
          <w:p>
            <w:pPr>
              <w:widowControl w:val="false"/>
              <w:tabs>
                <w:tab w:val="left" w:pos="708" w:leader="none"/>
                <w:tab w:val="left" w:pos="709" w:leader="none"/>
              </w:tabs>
              <w:suppressAutoHyphens w:val="true"/>
              <w:spacing w:before="57" w:after="57" w:line="240"/>
              <w:ind w:right="0" w:left="0" w:firstLine="0"/>
              <w:jc w:val="left"/>
              <w:rPr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2"/>
                <w:shd w:fill="auto" w:val="clear"/>
              </w:rPr>
              <w:t xml:space="preserve">Запрос котировок в электронной форме</w:t>
            </w:r>
          </w:p>
        </w:tc>
      </w:tr>
      <w:tr>
        <w:trPr>
          <w:trHeight w:val="1" w:hRule="atLeast"/>
          <w:jc w:val="left"/>
        </w:trPr>
        <w:tc>
          <w:tcPr>
            <w:tcW w:w="3354" w:type="dxa"/>
            <w:tcBorders>
              <w:top w:val="single" w:color="000001" w:sz="2"/>
              <w:left w:val="single" w:color="000001" w:sz="2"/>
              <w:bottom w:val="single" w:color="000001" w:sz="2"/>
              <w:right w:val="single" w:color="000000" w:sz="0"/>
            </w:tcBorders>
            <w:shd w:color="auto" w:fill="ffffff" w:val="clear"/>
            <w:tcMar>
              <w:left w:w="81" w:type="dxa"/>
              <w:right w:w="81" w:type="dxa"/>
            </w:tcMar>
            <w:vAlign w:val="top"/>
          </w:tcPr>
          <w:p>
            <w:pPr>
              <w:widowControl w:val="false"/>
              <w:tabs>
                <w:tab w:val="left" w:pos="708" w:leader="none"/>
                <w:tab w:val="left" w:pos="709" w:leader="none"/>
              </w:tabs>
              <w:suppressAutoHyphens w:val="true"/>
              <w:spacing w:before="57" w:after="57" w:line="240"/>
              <w:ind w:right="0" w:left="0" w:firstLine="0"/>
              <w:jc w:val="left"/>
              <w:rPr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2"/>
                <w:shd w:fill="auto" w:val="clear"/>
              </w:rPr>
              <w:t xml:space="preserve">Наименование закупки:</w:t>
            </w:r>
          </w:p>
        </w:tc>
        <w:tc>
          <w:tcPr>
            <w:tcW w:w="5857" w:type="dxa"/>
            <w:tcBorders>
              <w:top w:val="single" w:color="000001" w:sz="2"/>
              <w:left w:val="single" w:color="000001" w:sz="2"/>
              <w:bottom w:val="single" w:color="000001" w:sz="2"/>
              <w:right w:val="single" w:color="000001" w:sz="2"/>
            </w:tcBorders>
            <w:shd w:color="auto" w:fill="ffffff" w:val="clear"/>
            <w:tcMar>
              <w:left w:w="81" w:type="dxa"/>
              <w:right w:w="81" w:type="dxa"/>
            </w:tcMar>
            <w:vAlign w:val="top"/>
          </w:tcPr>
          <w:p>
            <w:pPr>
              <w:widowControl w:val="false"/>
              <w:tabs>
                <w:tab w:val="left" w:pos="708" w:leader="none"/>
                <w:tab w:val="left" w:pos="709" w:leader="none"/>
              </w:tabs>
              <w:suppressAutoHyphens w:val="true"/>
              <w:spacing w:before="57" w:after="57" w:line="240"/>
              <w:ind w:right="0" w:left="0" w:firstLine="0"/>
              <w:jc w:val="left"/>
              <w:rPr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2"/>
                <w:shd w:fill="auto" w:val="clear"/>
              </w:rPr>
              <w:t xml:space="preserve">Салфетки из микрофибры</w:t>
            </w:r>
          </w:p>
        </w:tc>
      </w:tr>
      <w:tr>
        <w:trPr>
          <w:trHeight w:val="1" w:hRule="atLeast"/>
          <w:jc w:val="left"/>
        </w:trPr>
        <w:tc>
          <w:tcPr>
            <w:tcW w:w="3354" w:type="dxa"/>
            <w:tcBorders>
              <w:top w:val="single" w:color="000001" w:sz="2"/>
              <w:left w:val="single" w:color="000001" w:sz="2"/>
              <w:bottom w:val="single" w:color="000001" w:sz="2"/>
              <w:right w:val="single" w:color="000000" w:sz="0"/>
            </w:tcBorders>
            <w:shd w:color="auto" w:fill="ffffff" w:val="clear"/>
            <w:tcMar>
              <w:left w:w="81" w:type="dxa"/>
              <w:right w:w="81" w:type="dxa"/>
            </w:tcMar>
            <w:vAlign w:val="top"/>
          </w:tcPr>
          <w:p>
            <w:pPr>
              <w:widowControl w:val="false"/>
              <w:tabs>
                <w:tab w:val="left" w:pos="708" w:leader="none"/>
              </w:tabs>
              <w:suppressAutoHyphens w:val="true"/>
              <w:spacing w:before="57" w:after="57" w:line="250"/>
              <w:ind w:right="0" w:left="0" w:firstLine="0"/>
              <w:jc w:val="left"/>
              <w:rPr>
                <w:spacing w:val="0"/>
                <w:position w:val="0"/>
                <w:sz w:val="22"/>
              </w:rPr>
            </w:pPr>
            <w:r>
              <w:rPr>
                <w:rFonts w:ascii="Times New Roman" w:hAnsi="Times New Roman" w:cs="Times New Roman" w:eastAsia="Times New Roman"/>
                <w:color w:val="00000A"/>
                <w:spacing w:val="0"/>
                <w:position w:val="0"/>
                <w:sz w:val="22"/>
                <w:shd w:fill="FFFFFF" w:val="clear"/>
              </w:rPr>
              <w:t xml:space="preserve">Извещение о проведении торгов:</w:t>
            </w:r>
          </w:p>
        </w:tc>
        <w:tc>
          <w:tcPr>
            <w:tcW w:w="5857" w:type="dxa"/>
            <w:tcBorders>
              <w:top w:val="single" w:color="000001" w:sz="2"/>
              <w:left w:val="single" w:color="000001" w:sz="2"/>
              <w:bottom w:val="single" w:color="000001" w:sz="2"/>
              <w:right w:val="single" w:color="000001" w:sz="2"/>
            </w:tcBorders>
            <w:shd w:color="auto" w:fill="ffffff" w:val="clear"/>
            <w:tcMar>
              <w:left w:w="81" w:type="dxa"/>
              <w:right w:w="81" w:type="dxa"/>
            </w:tcMar>
            <w:vAlign w:val="top"/>
          </w:tcPr>
          <w:p>
            <w:pPr>
              <w:widowControl w:val="false"/>
              <w:tabs>
                <w:tab w:val="left" w:pos="708" w:leader="none"/>
              </w:tabs>
              <w:suppressAutoHyphens w:val="true"/>
              <w:spacing w:before="57" w:after="57" w:line="250"/>
              <w:ind w:right="0" w:left="0" w:firstLine="0"/>
              <w:jc w:val="left"/>
              <w:rPr>
                <w:spacing w:val="0"/>
                <w:position w:val="0"/>
                <w:sz w:val="22"/>
              </w:rPr>
            </w:pPr>
            <w:r>
              <w:rPr>
                <w:rFonts w:ascii="Times New Roman" w:hAnsi="Times New Roman" w:cs="Times New Roman" w:eastAsia="Times New Roman"/>
                <w:color w:val="00000A"/>
                <w:spacing w:val="0"/>
                <w:position w:val="0"/>
                <w:sz w:val="22"/>
                <w:shd w:fill="FFFFFF" w:val="clear"/>
              </w:rPr>
              <w:t xml:space="preserve">E107075</w:t>
            </w:r>
          </w:p>
        </w:tc>
      </w:tr>
      <w:tr>
        <w:trPr>
          <w:trHeight w:val="1" w:hRule="atLeast"/>
          <w:jc w:val="left"/>
        </w:trPr>
        <w:tc>
          <w:tcPr>
            <w:tcW w:w="3354" w:type="dxa"/>
            <w:tcBorders>
              <w:top w:val="single" w:color="000001" w:sz="2"/>
              <w:left w:val="single" w:color="000001" w:sz="2"/>
              <w:bottom w:val="single" w:color="000001" w:sz="2"/>
              <w:right w:val="single" w:color="000000" w:sz="0"/>
            </w:tcBorders>
            <w:shd w:color="auto" w:fill="ffffff" w:val="clear"/>
            <w:tcMar>
              <w:left w:w="81" w:type="dxa"/>
              <w:right w:w="81" w:type="dxa"/>
            </w:tcMar>
            <w:vAlign w:val="top"/>
          </w:tcPr>
          <w:p>
            <w:pPr>
              <w:widowControl w:val="false"/>
              <w:tabs>
                <w:tab w:val="left" w:pos="708" w:leader="none"/>
              </w:tabs>
              <w:suppressAutoHyphens w:val="true"/>
              <w:spacing w:before="57" w:after="57" w:line="240"/>
              <w:ind w:right="0" w:left="0" w:firstLine="0"/>
              <w:jc w:val="left"/>
              <w:rPr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2"/>
                <w:shd w:fill="auto" w:val="clear"/>
              </w:rPr>
              <w:t xml:space="preserve">Дата публикации извещения:</w:t>
            </w:r>
          </w:p>
        </w:tc>
        <w:tc>
          <w:tcPr>
            <w:tcW w:w="5857" w:type="dxa"/>
            <w:tcBorders>
              <w:top w:val="single" w:color="000001" w:sz="2"/>
              <w:left w:val="single" w:color="000001" w:sz="2"/>
              <w:bottom w:val="single" w:color="000001" w:sz="2"/>
              <w:right w:val="single" w:color="000001" w:sz="2"/>
            </w:tcBorders>
            <w:shd w:color="auto" w:fill="ffffff" w:val="clear"/>
            <w:tcMar>
              <w:left w:w="81" w:type="dxa"/>
              <w:right w:w="81" w:type="dxa"/>
            </w:tcMar>
            <w:vAlign w:val="top"/>
          </w:tcPr>
          <w:p>
            <w:pPr>
              <w:widowControl w:val="false"/>
              <w:tabs>
                <w:tab w:val="left" w:pos="708" w:leader="none"/>
              </w:tabs>
              <w:suppressAutoHyphens w:val="true"/>
              <w:spacing w:before="57" w:after="57" w:line="240"/>
              <w:ind w:right="0" w:left="0" w:firstLine="0"/>
              <w:jc w:val="left"/>
              <w:rPr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2"/>
                <w:shd w:fill="auto" w:val="clear"/>
              </w:rPr>
              <w:t xml:space="preserve">24.10.2019 14:31:26</w:t>
            </w:r>
          </w:p>
        </w:tc>
      </w:tr>
      <w:tr>
        <w:trPr>
          <w:trHeight w:val="1" w:hRule="atLeast"/>
          <w:jc w:val="left"/>
        </w:trPr>
        <w:tc>
          <w:tcPr>
            <w:tcW w:w="3354" w:type="dxa"/>
            <w:tcBorders>
              <w:top w:val="single" w:color="000001" w:sz="2"/>
              <w:left w:val="single" w:color="000001" w:sz="2"/>
              <w:bottom w:val="single" w:color="000001" w:sz="2"/>
              <w:right w:val="single" w:color="000000" w:sz="0"/>
            </w:tcBorders>
            <w:shd w:color="auto" w:fill="ffffff" w:val="clear"/>
            <w:tcMar>
              <w:left w:w="81" w:type="dxa"/>
              <w:right w:w="81" w:type="dxa"/>
            </w:tcMar>
            <w:vAlign w:val="top"/>
          </w:tcPr>
          <w:p>
            <w:pPr>
              <w:widowControl w:val="false"/>
              <w:tabs>
                <w:tab w:val="left" w:pos="708" w:leader="none"/>
              </w:tabs>
              <w:suppressAutoHyphens w:val="true"/>
              <w:spacing w:before="57" w:after="57" w:line="240"/>
              <w:ind w:right="0" w:left="0" w:firstLine="0"/>
              <w:jc w:val="left"/>
              <w:rPr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2"/>
                <w:shd w:fill="auto" w:val="clear"/>
              </w:rPr>
              <w:t xml:space="preserve">Место проведения процедуры:</w:t>
            </w:r>
          </w:p>
        </w:tc>
        <w:tc>
          <w:tcPr>
            <w:tcW w:w="5857" w:type="dxa"/>
            <w:tcBorders>
              <w:top w:val="single" w:color="000001" w:sz="2"/>
              <w:left w:val="single" w:color="000001" w:sz="2"/>
              <w:bottom w:val="single" w:color="000001" w:sz="2"/>
              <w:right w:val="single" w:color="000001" w:sz="2"/>
            </w:tcBorders>
            <w:shd w:color="auto" w:fill="ffffff" w:val="clear"/>
            <w:tcMar>
              <w:left w:w="81" w:type="dxa"/>
              <w:right w:w="81" w:type="dxa"/>
            </w:tcMar>
            <w:vAlign w:val="top"/>
          </w:tcPr>
          <w:p>
            <w:pPr>
              <w:widowControl w:val="false"/>
              <w:tabs>
                <w:tab w:val="left" w:pos="708" w:leader="none"/>
              </w:tabs>
              <w:suppressAutoHyphens w:val="true"/>
              <w:spacing w:before="57" w:after="57" w:line="240"/>
              <w:ind w:right="0" w:left="0" w:firstLine="0"/>
              <w:jc w:val="left"/>
              <w:rPr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2"/>
                <w:shd w:fill="auto" w:val="clear"/>
              </w:rPr>
              <w:t xml:space="preserve">440028, </w:t>
            </w: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2"/>
                <w:shd w:fill="auto" w:val="clear"/>
              </w:rPr>
              <w:t xml:space="preserve">ОБЛАСТЬ ПЕНЗЕНСКАЯ, ГОРОД ПЕНЗА, УЛИЦА ГЕРМАНА ТИТОВА, дом 3А</w:t>
            </w:r>
          </w:p>
        </w:tc>
      </w:tr>
    </w:tbl>
    <w:p>
      <w:pPr>
        <w:widowControl w:val="false"/>
        <w:tabs>
          <w:tab w:val="left" w:pos="708" w:leader="none"/>
          <w:tab w:val="left" w:pos="851" w:leader="none"/>
        </w:tabs>
        <w:suppressAutoHyphens w:val="true"/>
        <w:spacing w:before="397" w:after="113" w:line="240"/>
        <w:ind w:right="0" w:left="0" w:firstLine="0"/>
        <w:jc w:val="center"/>
        <w:rPr>
          <w:rFonts w:ascii="Times New Roman" w:hAnsi="Times New Roman" w:cs="Times New Roman" w:eastAsia="Times New Roman"/>
          <w:color w:val="000000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2.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Данные об организации-заказчике закупки</w:t>
      </w:r>
    </w:p>
    <w:tbl>
      <w:tblPr>
        <w:tblInd w:w="74" w:type="dxa"/>
      </w:tblPr>
      <w:tblGrid>
        <w:gridCol w:w="3342"/>
        <w:gridCol w:w="5869"/>
      </w:tblGrid>
      <w:tr>
        <w:trPr>
          <w:trHeight w:val="1" w:hRule="atLeast"/>
          <w:jc w:val="left"/>
        </w:trPr>
        <w:tc>
          <w:tcPr>
            <w:tcW w:w="3342" w:type="dxa"/>
            <w:tcBorders>
              <w:top w:val="single" w:color="000001" w:sz="2"/>
              <w:left w:val="single" w:color="000001" w:sz="2"/>
              <w:bottom w:val="single" w:color="000001" w:sz="2"/>
              <w:right w:val="single" w:color="000000" w:sz="0"/>
            </w:tcBorders>
            <w:shd w:color="auto" w:fill="ffffff" w:val="clear"/>
            <w:tcMar>
              <w:left w:w="81" w:type="dxa"/>
              <w:right w:w="81" w:type="dxa"/>
            </w:tcMar>
            <w:vAlign w:val="top"/>
          </w:tcPr>
          <w:p>
            <w:pPr>
              <w:widowControl w:val="false"/>
              <w:tabs>
                <w:tab w:val="left" w:pos="708" w:leader="none"/>
              </w:tabs>
              <w:suppressAutoHyphens w:val="true"/>
              <w:spacing w:before="0" w:after="113" w:line="240"/>
              <w:ind w:right="0" w:left="0" w:firstLine="0"/>
              <w:jc w:val="left"/>
              <w:rPr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2"/>
                <w:shd w:fill="auto" w:val="clear"/>
              </w:rPr>
              <w:t xml:space="preserve">Наименование:</w:t>
            </w:r>
          </w:p>
        </w:tc>
        <w:tc>
          <w:tcPr>
            <w:tcW w:w="5869" w:type="dxa"/>
            <w:tcBorders>
              <w:top w:val="single" w:color="000001" w:sz="2"/>
              <w:left w:val="single" w:color="000001" w:sz="2"/>
              <w:bottom w:val="single" w:color="000001" w:sz="2"/>
              <w:right w:val="single" w:color="000001" w:sz="2"/>
            </w:tcBorders>
            <w:shd w:color="auto" w:fill="ffffff" w:val="clear"/>
            <w:tcMar>
              <w:left w:w="81" w:type="dxa"/>
              <w:right w:w="81" w:type="dxa"/>
            </w:tcMar>
            <w:vAlign w:val="top"/>
          </w:tcPr>
          <w:p>
            <w:pPr>
              <w:widowControl w:val="false"/>
              <w:tabs>
                <w:tab w:val="left" w:pos="708" w:leader="none"/>
              </w:tabs>
              <w:suppressAutoHyphens w:val="true"/>
              <w:spacing w:before="0" w:after="113" w:line="240"/>
              <w:ind w:right="0" w:left="0" w:firstLine="0"/>
              <w:jc w:val="left"/>
              <w:rPr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2"/>
                <w:shd w:fill="auto" w:val="clear"/>
              </w:rPr>
              <w:t xml:space="preserve">МАУ ЦРФ "ЗЕНИТ" Г. ПЕНЗЫ</w:t>
            </w:r>
          </w:p>
        </w:tc>
      </w:tr>
      <w:tr>
        <w:trPr>
          <w:trHeight w:val="1" w:hRule="atLeast"/>
          <w:jc w:val="left"/>
        </w:trPr>
        <w:tc>
          <w:tcPr>
            <w:tcW w:w="3342" w:type="dxa"/>
            <w:tcBorders>
              <w:top w:val="single" w:color="000001" w:sz="2"/>
              <w:left w:val="single" w:color="000001" w:sz="2"/>
              <w:bottom w:val="single" w:color="000001" w:sz="2"/>
              <w:right w:val="single" w:color="000000" w:sz="0"/>
            </w:tcBorders>
            <w:shd w:color="auto" w:fill="ffffff" w:val="clear"/>
            <w:tcMar>
              <w:left w:w="81" w:type="dxa"/>
              <w:right w:w="81" w:type="dxa"/>
            </w:tcMar>
            <w:vAlign w:val="top"/>
          </w:tcPr>
          <w:p>
            <w:pPr>
              <w:widowControl w:val="false"/>
              <w:tabs>
                <w:tab w:val="left" w:pos="708" w:leader="none"/>
              </w:tabs>
              <w:suppressAutoHyphens w:val="true"/>
              <w:spacing w:before="0" w:after="113" w:line="240"/>
              <w:ind w:right="0" w:left="0" w:firstLine="0"/>
              <w:jc w:val="left"/>
              <w:rPr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2"/>
                <w:shd w:fill="auto" w:val="clear"/>
              </w:rPr>
              <w:t xml:space="preserve">ИНН:</w:t>
            </w:r>
          </w:p>
        </w:tc>
        <w:tc>
          <w:tcPr>
            <w:tcW w:w="5869" w:type="dxa"/>
            <w:tcBorders>
              <w:top w:val="single" w:color="000001" w:sz="2"/>
              <w:left w:val="single" w:color="000001" w:sz="2"/>
              <w:bottom w:val="single" w:color="000001" w:sz="2"/>
              <w:right w:val="single" w:color="000001" w:sz="2"/>
            </w:tcBorders>
            <w:shd w:color="auto" w:fill="ffffff" w:val="clear"/>
            <w:tcMar>
              <w:left w:w="81" w:type="dxa"/>
              <w:right w:w="81" w:type="dxa"/>
            </w:tcMar>
            <w:vAlign w:val="top"/>
          </w:tcPr>
          <w:p>
            <w:pPr>
              <w:widowControl w:val="false"/>
              <w:tabs>
                <w:tab w:val="left" w:pos="708" w:leader="none"/>
              </w:tabs>
              <w:suppressAutoHyphens w:val="true"/>
              <w:spacing w:before="0" w:after="113" w:line="240"/>
              <w:ind w:right="0" w:left="0" w:firstLine="0"/>
              <w:jc w:val="left"/>
              <w:rPr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2"/>
                <w:shd w:fill="auto" w:val="clear"/>
              </w:rPr>
              <w:t xml:space="preserve">5835127863</w:t>
            </w:r>
          </w:p>
        </w:tc>
      </w:tr>
      <w:tr>
        <w:trPr>
          <w:trHeight w:val="1" w:hRule="atLeast"/>
          <w:jc w:val="left"/>
        </w:trPr>
        <w:tc>
          <w:tcPr>
            <w:tcW w:w="3342" w:type="dxa"/>
            <w:tcBorders>
              <w:top w:val="single" w:color="000001" w:sz="2"/>
              <w:left w:val="single" w:color="000001" w:sz="2"/>
              <w:bottom w:val="single" w:color="000001" w:sz="2"/>
              <w:right w:val="single" w:color="000000" w:sz="0"/>
            </w:tcBorders>
            <w:shd w:color="auto" w:fill="ffffff" w:val="clear"/>
            <w:tcMar>
              <w:left w:w="81" w:type="dxa"/>
              <w:right w:w="81" w:type="dxa"/>
            </w:tcMar>
            <w:vAlign w:val="top"/>
          </w:tcPr>
          <w:p>
            <w:pPr>
              <w:widowControl w:val="false"/>
              <w:tabs>
                <w:tab w:val="left" w:pos="708" w:leader="none"/>
              </w:tabs>
              <w:suppressAutoHyphens w:val="true"/>
              <w:spacing w:before="0" w:after="113" w:line="240"/>
              <w:ind w:right="0" w:left="0" w:firstLine="0"/>
              <w:jc w:val="left"/>
              <w:rPr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2"/>
                <w:shd w:fill="auto" w:val="clear"/>
              </w:rPr>
              <w:t xml:space="preserve">КПП:</w:t>
            </w:r>
          </w:p>
        </w:tc>
        <w:tc>
          <w:tcPr>
            <w:tcW w:w="5869" w:type="dxa"/>
            <w:tcBorders>
              <w:top w:val="single" w:color="000001" w:sz="2"/>
              <w:left w:val="single" w:color="000001" w:sz="2"/>
              <w:bottom w:val="single" w:color="000001" w:sz="2"/>
              <w:right w:val="single" w:color="000001" w:sz="2"/>
            </w:tcBorders>
            <w:shd w:color="auto" w:fill="ffffff" w:val="clear"/>
            <w:tcMar>
              <w:left w:w="81" w:type="dxa"/>
              <w:right w:w="81" w:type="dxa"/>
            </w:tcMar>
            <w:vAlign w:val="top"/>
          </w:tcPr>
          <w:p>
            <w:pPr>
              <w:widowControl w:val="false"/>
              <w:tabs>
                <w:tab w:val="left" w:pos="708" w:leader="none"/>
              </w:tabs>
              <w:suppressAutoHyphens w:val="true"/>
              <w:spacing w:before="0" w:after="113" w:line="240"/>
              <w:ind w:right="0" w:left="0" w:firstLine="0"/>
              <w:jc w:val="left"/>
              <w:rPr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2"/>
                <w:shd w:fill="auto" w:val="clear"/>
              </w:rPr>
              <w:t xml:space="preserve">583501001</w:t>
            </w:r>
          </w:p>
        </w:tc>
      </w:tr>
      <w:tr>
        <w:trPr>
          <w:trHeight w:val="1" w:hRule="atLeast"/>
          <w:jc w:val="left"/>
        </w:trPr>
        <w:tc>
          <w:tcPr>
            <w:tcW w:w="3342" w:type="dxa"/>
            <w:tcBorders>
              <w:top w:val="single" w:color="000001" w:sz="2"/>
              <w:left w:val="single" w:color="000001" w:sz="2"/>
              <w:bottom w:val="single" w:color="000001" w:sz="2"/>
              <w:right w:val="single" w:color="000000" w:sz="0"/>
            </w:tcBorders>
            <w:shd w:color="auto" w:fill="ffffff" w:val="clear"/>
            <w:tcMar>
              <w:left w:w="81" w:type="dxa"/>
              <w:right w:w="81" w:type="dxa"/>
            </w:tcMar>
            <w:vAlign w:val="top"/>
          </w:tcPr>
          <w:p>
            <w:pPr>
              <w:widowControl w:val="false"/>
              <w:tabs>
                <w:tab w:val="left" w:pos="708" w:leader="none"/>
              </w:tabs>
              <w:suppressAutoHyphens w:val="true"/>
              <w:spacing w:before="0" w:after="113" w:line="240"/>
              <w:ind w:right="0" w:left="0" w:firstLine="0"/>
              <w:jc w:val="left"/>
              <w:rPr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2"/>
                <w:shd w:fill="auto" w:val="clear"/>
              </w:rPr>
              <w:t xml:space="preserve">ОГРН:</w:t>
            </w:r>
          </w:p>
        </w:tc>
        <w:tc>
          <w:tcPr>
            <w:tcW w:w="5869" w:type="dxa"/>
            <w:tcBorders>
              <w:top w:val="single" w:color="000001" w:sz="2"/>
              <w:left w:val="single" w:color="000001" w:sz="2"/>
              <w:bottom w:val="single" w:color="000001" w:sz="2"/>
              <w:right w:val="single" w:color="000001" w:sz="2"/>
            </w:tcBorders>
            <w:shd w:color="auto" w:fill="ffffff" w:val="clear"/>
            <w:tcMar>
              <w:left w:w="81" w:type="dxa"/>
              <w:right w:w="81" w:type="dxa"/>
            </w:tcMar>
            <w:vAlign w:val="top"/>
          </w:tcPr>
          <w:p>
            <w:pPr>
              <w:widowControl w:val="false"/>
              <w:tabs>
                <w:tab w:val="left" w:pos="708" w:leader="none"/>
              </w:tabs>
              <w:suppressAutoHyphens w:val="true"/>
              <w:spacing w:before="0" w:after="113" w:line="240"/>
              <w:ind w:right="0" w:left="0" w:firstLine="0"/>
              <w:jc w:val="left"/>
              <w:rPr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2"/>
                <w:shd w:fill="auto" w:val="clear"/>
              </w:rPr>
              <w:t xml:space="preserve">1185835005586</w:t>
            </w:r>
          </w:p>
        </w:tc>
      </w:tr>
      <w:tr>
        <w:trPr>
          <w:trHeight w:val="1" w:hRule="atLeast"/>
          <w:jc w:val="left"/>
        </w:trPr>
        <w:tc>
          <w:tcPr>
            <w:tcW w:w="3342" w:type="dxa"/>
            <w:tcBorders>
              <w:top w:val="single" w:color="000001" w:sz="2"/>
              <w:left w:val="single" w:color="000001" w:sz="2"/>
              <w:bottom w:val="single" w:color="000001" w:sz="2"/>
              <w:right w:val="single" w:color="000000" w:sz="0"/>
            </w:tcBorders>
            <w:shd w:color="auto" w:fill="ffffff" w:val="clear"/>
            <w:tcMar>
              <w:left w:w="81" w:type="dxa"/>
              <w:right w:w="81" w:type="dxa"/>
            </w:tcMar>
            <w:vAlign w:val="top"/>
          </w:tcPr>
          <w:p>
            <w:pPr>
              <w:widowControl w:val="false"/>
              <w:tabs>
                <w:tab w:val="left" w:pos="708" w:leader="none"/>
              </w:tabs>
              <w:suppressAutoHyphens w:val="true"/>
              <w:spacing w:before="0" w:after="113" w:line="240"/>
              <w:ind w:right="0" w:left="0" w:firstLine="0"/>
              <w:jc w:val="left"/>
              <w:rPr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2"/>
                <w:shd w:fill="auto" w:val="clear"/>
              </w:rPr>
              <w:t xml:space="preserve">Юридический адрес:</w:t>
            </w:r>
          </w:p>
        </w:tc>
        <w:tc>
          <w:tcPr>
            <w:tcW w:w="5869" w:type="dxa"/>
            <w:tcBorders>
              <w:top w:val="single" w:color="000001" w:sz="2"/>
              <w:left w:val="single" w:color="000001" w:sz="2"/>
              <w:bottom w:val="single" w:color="000001" w:sz="2"/>
              <w:right w:val="single" w:color="000001" w:sz="2"/>
            </w:tcBorders>
            <w:shd w:color="auto" w:fill="ffffff" w:val="clear"/>
            <w:tcMar>
              <w:left w:w="81" w:type="dxa"/>
              <w:right w:w="81" w:type="dxa"/>
            </w:tcMar>
            <w:vAlign w:val="top"/>
          </w:tcPr>
          <w:p>
            <w:pPr>
              <w:widowControl w:val="false"/>
              <w:tabs>
                <w:tab w:val="left" w:pos="708" w:leader="none"/>
              </w:tabs>
              <w:suppressAutoHyphens w:val="true"/>
              <w:spacing w:before="0" w:after="113" w:line="240"/>
              <w:ind w:right="0" w:left="0" w:firstLine="0"/>
              <w:jc w:val="left"/>
              <w:rPr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2"/>
                <w:shd w:fill="auto" w:val="clear"/>
              </w:rPr>
              <w:t xml:space="preserve">440028, </w:t>
            </w: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2"/>
                <w:shd w:fill="auto" w:val="clear"/>
              </w:rPr>
              <w:t xml:space="preserve">ОБЛАСТЬ ПЕНЗЕНСКАЯ, ГОРОД ПЕНЗА, УЛИЦА ГЕРМАНА ТИТОВА, дом 3А</w:t>
            </w:r>
          </w:p>
        </w:tc>
      </w:tr>
      <w:tr>
        <w:trPr>
          <w:trHeight w:val="1" w:hRule="atLeast"/>
          <w:jc w:val="left"/>
        </w:trPr>
        <w:tc>
          <w:tcPr>
            <w:tcW w:w="3342" w:type="dxa"/>
            <w:tcBorders>
              <w:top w:val="single" w:color="000001" w:sz="2"/>
              <w:left w:val="single" w:color="000001" w:sz="2"/>
              <w:bottom w:val="single" w:color="000001" w:sz="2"/>
              <w:right w:val="single" w:color="000000" w:sz="0"/>
            </w:tcBorders>
            <w:shd w:color="auto" w:fill="ffffff" w:val="clear"/>
            <w:tcMar>
              <w:left w:w="81" w:type="dxa"/>
              <w:right w:w="81" w:type="dxa"/>
            </w:tcMar>
            <w:vAlign w:val="top"/>
          </w:tcPr>
          <w:p>
            <w:pPr>
              <w:widowControl w:val="false"/>
              <w:tabs>
                <w:tab w:val="left" w:pos="708" w:leader="none"/>
              </w:tabs>
              <w:suppressAutoHyphens w:val="true"/>
              <w:spacing w:before="0" w:after="113" w:line="240"/>
              <w:ind w:right="0" w:left="0" w:firstLine="0"/>
              <w:jc w:val="left"/>
              <w:rPr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2"/>
                <w:shd w:fill="auto" w:val="clear"/>
              </w:rPr>
              <w:t xml:space="preserve">Почтовый адрес:</w:t>
            </w:r>
          </w:p>
        </w:tc>
        <w:tc>
          <w:tcPr>
            <w:tcW w:w="5869" w:type="dxa"/>
            <w:tcBorders>
              <w:top w:val="single" w:color="000001" w:sz="2"/>
              <w:left w:val="single" w:color="000001" w:sz="2"/>
              <w:bottom w:val="single" w:color="000001" w:sz="2"/>
              <w:right w:val="single" w:color="000001" w:sz="2"/>
            </w:tcBorders>
            <w:shd w:color="auto" w:fill="ffffff" w:val="clear"/>
            <w:tcMar>
              <w:left w:w="81" w:type="dxa"/>
              <w:right w:w="81" w:type="dxa"/>
            </w:tcMar>
            <w:vAlign w:val="top"/>
          </w:tcPr>
          <w:p>
            <w:pPr>
              <w:widowControl w:val="false"/>
              <w:tabs>
                <w:tab w:val="left" w:pos="708" w:leader="none"/>
              </w:tabs>
              <w:suppressAutoHyphens w:val="true"/>
              <w:spacing w:before="0" w:after="113" w:line="240"/>
              <w:ind w:right="0" w:left="0" w:firstLine="0"/>
              <w:jc w:val="left"/>
              <w:rPr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2"/>
                <w:shd w:fill="auto" w:val="clear"/>
              </w:rPr>
              <w:t xml:space="preserve">440028, </w:t>
            </w: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2"/>
                <w:shd w:fill="auto" w:val="clear"/>
              </w:rPr>
              <w:t xml:space="preserve">ОБЛАСТЬ ПЕНЗЕНСКАЯ, ГОРОД ПЕНЗА, УЛИЦА ГЕРМАНА ТИТОВА, дом 3А</w:t>
            </w:r>
          </w:p>
        </w:tc>
      </w:tr>
      <w:tr>
        <w:trPr>
          <w:trHeight w:val="1" w:hRule="atLeast"/>
          <w:jc w:val="left"/>
        </w:trPr>
        <w:tc>
          <w:tcPr>
            <w:tcW w:w="3342" w:type="dxa"/>
            <w:tcBorders>
              <w:top w:val="single" w:color="000001" w:sz="2"/>
              <w:left w:val="single" w:color="000001" w:sz="2"/>
              <w:bottom w:val="single" w:color="000001" w:sz="2"/>
              <w:right w:val="single" w:color="000000" w:sz="0"/>
            </w:tcBorders>
            <w:shd w:color="auto" w:fill="ffffff" w:val="clear"/>
            <w:tcMar>
              <w:left w:w="81" w:type="dxa"/>
              <w:right w:w="81" w:type="dxa"/>
            </w:tcMar>
            <w:vAlign w:val="top"/>
          </w:tcPr>
          <w:p>
            <w:pPr>
              <w:widowControl w:val="false"/>
              <w:tabs>
                <w:tab w:val="left" w:pos="708" w:leader="none"/>
                <w:tab w:val="left" w:pos="851" w:leader="none"/>
              </w:tabs>
              <w:suppressAutoHyphens w:val="true"/>
              <w:spacing w:before="0" w:after="113" w:line="240"/>
              <w:ind w:right="0" w:left="0" w:firstLine="0"/>
              <w:jc w:val="left"/>
              <w:rPr>
                <w:spacing w:val="0"/>
                <w:position w:val="0"/>
                <w:sz w:val="22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2"/>
                <w:shd w:fill="FFFFFF" w:val="clear"/>
              </w:rPr>
              <w:t xml:space="preserve">Телефон:</w:t>
            </w:r>
          </w:p>
        </w:tc>
        <w:tc>
          <w:tcPr>
            <w:tcW w:w="5869" w:type="dxa"/>
            <w:tcBorders>
              <w:top w:val="single" w:color="000001" w:sz="2"/>
              <w:left w:val="single" w:color="000001" w:sz="2"/>
              <w:bottom w:val="single" w:color="000001" w:sz="2"/>
              <w:right w:val="single" w:color="000001" w:sz="2"/>
            </w:tcBorders>
            <w:shd w:color="auto" w:fill="ffffff" w:val="clear"/>
            <w:tcMar>
              <w:left w:w="81" w:type="dxa"/>
              <w:right w:w="81" w:type="dxa"/>
            </w:tcMar>
            <w:vAlign w:val="top"/>
          </w:tcPr>
          <w:p>
            <w:pPr>
              <w:widowControl w:val="false"/>
              <w:tabs>
                <w:tab w:val="left" w:pos="708" w:leader="none"/>
                <w:tab w:val="left" w:pos="851" w:leader="none"/>
              </w:tabs>
              <w:suppressAutoHyphens w:val="true"/>
              <w:spacing w:before="0" w:after="113" w:line="240"/>
              <w:ind w:right="0" w:left="0" w:firstLine="0"/>
              <w:jc w:val="left"/>
              <w:rPr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2"/>
                <w:shd w:fill="auto" w:val="clear"/>
              </w:rPr>
              <w:t xml:space="preserve">(841)245-49-15</w:t>
            </w:r>
          </w:p>
        </w:tc>
      </w:tr>
    </w:tbl>
    <w:p>
      <w:pPr>
        <w:widowControl w:val="false"/>
        <w:tabs>
          <w:tab w:val="left" w:pos="708" w:leader="none"/>
          <w:tab w:val="left" w:pos="851" w:leader="none"/>
        </w:tabs>
        <w:suppressAutoHyphens w:val="true"/>
        <w:spacing w:before="397" w:after="113" w:line="240"/>
        <w:ind w:right="0" w:left="0" w:firstLine="0"/>
        <w:jc w:val="center"/>
        <w:rPr>
          <w:rFonts w:ascii="Times New Roman" w:hAnsi="Times New Roman" w:cs="Times New Roman" w:eastAsia="Times New Roman"/>
          <w:color w:val="000000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3. </w:t>
      </w: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  <w:t xml:space="preserve">Информация о лотах</w:t>
      </w:r>
    </w:p>
    <w:tbl>
      <w:tblPr/>
      <w:tblGrid>
        <w:gridCol w:w="9212"/>
      </w:tblGrid>
      <w:tr>
        <w:trPr>
          <w:trHeight w:val="1" w:hRule="atLeast"/>
          <w:jc w:val="left"/>
        </w:trPr>
        <w:tc>
          <w:tcPr>
            <w:tcW w:w="921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auto" w:val="clear"/>
            <w:tcMar>
              <w:left w:w="0" w:type="dxa"/>
              <w:right w:w="0" w:type="dxa"/>
            </w:tcMar>
            <w:vAlign w:val="top"/>
          </w:tcPr>
          <w:p>
            <w:pPr>
              <w:widowControl w:val="false"/>
              <w:tabs>
                <w:tab w:val="left" w:pos="708" w:leader="none"/>
                <w:tab w:val="left" w:pos="851" w:leader="none"/>
              </w:tabs>
              <w:suppressAutoHyphens w:val="true"/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3.1 </w:t>
            </w: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Лот E107075-1 </w:t>
            </w:r>
          </w:p>
          <w:p>
            <w:pPr>
              <w:widowControl w:val="false"/>
              <w:tabs>
                <w:tab w:val="left" w:pos="708" w:leader="none"/>
                <w:tab w:val="left" w:pos="851" w:leader="none"/>
              </w:tabs>
              <w:suppressAutoHyphens w:val="true"/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widowControl w:val="false"/>
              <w:tabs>
                <w:tab w:val="left" w:pos="708" w:leader="none"/>
                <w:tab w:val="left" w:pos="851" w:leader="none"/>
              </w:tabs>
              <w:suppressAutoHyphens w:val="true"/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3.1.1 </w:t>
            </w: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Общие сведения</w:t>
            </w:r>
          </w:p>
          <w:p>
            <w:pPr>
              <w:widowControl w:val="false"/>
              <w:tabs>
                <w:tab w:val="left" w:pos="708" w:leader="none"/>
                <w:tab w:val="left" w:pos="851" w:leader="none"/>
              </w:tabs>
              <w:suppressAutoHyphens w:val="true"/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</w:pPr>
          </w:p>
          <w:tbl>
            <w:tblPr>
              <w:tblInd w:w="4" w:type="dxa"/>
            </w:tblPr>
            <w:tblGrid>
              <w:gridCol w:w="3354"/>
              <w:gridCol w:w="5857"/>
            </w:tblGrid>
            <w:tr>
              <w:trPr>
                <w:trHeight w:val="1" w:hRule="atLeast"/>
                <w:jc w:val="left"/>
              </w:trPr>
              <w:tc>
                <w:tcPr>
                  <w:tcW w:w="3354" w:type="dxa"/>
                  <w:tcBorders>
                    <w:top w:val="single" w:color="000001" w:sz="2"/>
                    <w:left w:val="single" w:color="000001" w:sz="2"/>
                    <w:bottom w:val="single" w:color="000001" w:sz="2"/>
                    <w:right w:val="single" w:color="000000" w:sz="0"/>
                  </w:tcBorders>
                  <w:shd w:color="auto" w:fill="ffffff" w:val="clear"/>
                  <w:tcMar>
                    <w:left w:w="81" w:type="dxa"/>
                    <w:right w:w="81" w:type="dxa"/>
                  </w:tcMar>
                  <w:vAlign w:val="top"/>
                </w:tcPr>
                <w:p>
                  <w:pPr>
                    <w:widowControl w:val="false"/>
                    <w:tabs>
                      <w:tab w:val="left" w:pos="708" w:leader="none"/>
                    </w:tabs>
                    <w:suppressAutoHyphens w:val="true"/>
                    <w:spacing w:before="57" w:after="57" w:line="240"/>
                    <w:ind w:right="0" w:left="0" w:firstLine="0"/>
                    <w:jc w:val="left"/>
                    <w:rPr>
                      <w:spacing w:val="0"/>
                      <w:position w:val="0"/>
                      <w:sz w:val="22"/>
                      <w:shd w:fill="auto" w:val="clear"/>
                    </w:rPr>
                  </w:pPr>
                  <w:r>
                    <w:rPr>
                      <w:rFonts w:ascii="Times New Roman" w:hAnsi="Times New Roman" w:cs="Times New Roman" w:eastAsia="Times New Roman"/>
                      <w:color w:val="000000"/>
                      <w:spacing w:val="0"/>
                      <w:position w:val="0"/>
                      <w:sz w:val="22"/>
                      <w:shd w:fill="auto" w:val="clear"/>
                    </w:rPr>
                    <w:t xml:space="preserve"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color="000001" w:sz="2"/>
                    <w:left w:val="single" w:color="000001" w:sz="2"/>
                    <w:bottom w:val="single" w:color="000001" w:sz="2"/>
                    <w:right w:val="single" w:color="000001" w:sz="2"/>
                  </w:tcBorders>
                  <w:shd w:color="auto" w:fill="ffffff" w:val="clear"/>
                  <w:tcMar>
                    <w:left w:w="81" w:type="dxa"/>
                    <w:right w:w="81" w:type="dxa"/>
                  </w:tcMar>
                  <w:vAlign w:val="top"/>
                </w:tcPr>
                <w:p>
                  <w:pPr>
                    <w:widowControl w:val="false"/>
                    <w:tabs>
                      <w:tab w:val="left" w:pos="708" w:leader="none"/>
                    </w:tabs>
                    <w:suppressAutoHyphens w:val="true"/>
                    <w:spacing w:before="57" w:after="57" w:line="240"/>
                    <w:ind w:right="0" w:left="0" w:firstLine="0"/>
                    <w:jc w:val="left"/>
                    <w:rPr>
                      <w:spacing w:val="0"/>
                      <w:position w:val="0"/>
                      <w:sz w:val="22"/>
                      <w:shd w:fill="auto" w:val="clear"/>
                    </w:rPr>
                  </w:pPr>
                  <w:r>
                    <w:rPr>
                      <w:rFonts w:ascii="Times New Roman" w:hAnsi="Times New Roman" w:cs="Times New Roman" w:eastAsia="Times New Roman"/>
                      <w:color w:val="000000"/>
                      <w:spacing w:val="0"/>
                      <w:position w:val="0"/>
                      <w:sz w:val="22"/>
                      <w:shd w:fill="auto" w:val="clear"/>
                    </w:rPr>
                    <w:t xml:space="preserve">E107075-1</w:t>
                  </w:r>
                </w:p>
              </w:tc>
            </w:tr>
            <w:tr>
              <w:trPr>
                <w:trHeight w:val="1" w:hRule="atLeast"/>
                <w:jc w:val="left"/>
              </w:trPr>
              <w:tc>
                <w:tcPr>
                  <w:tcW w:w="3354" w:type="dxa"/>
                  <w:tcBorders>
                    <w:top w:val="single" w:color="000001" w:sz="2"/>
                    <w:left w:val="single" w:color="000001" w:sz="2"/>
                    <w:bottom w:val="single" w:color="000001" w:sz="2"/>
                    <w:right w:val="single" w:color="000000" w:sz="0"/>
                  </w:tcBorders>
                  <w:shd w:color="auto" w:fill="ffffff" w:val="clear"/>
                  <w:tcMar>
                    <w:left w:w="81" w:type="dxa"/>
                    <w:right w:w="81" w:type="dxa"/>
                  </w:tcMar>
                  <w:vAlign w:val="top"/>
                </w:tcPr>
                <w:p>
                  <w:pPr>
                    <w:widowControl w:val="false"/>
                    <w:tabs>
                      <w:tab w:val="left" w:pos="708" w:leader="none"/>
                    </w:tabs>
                    <w:suppressAutoHyphens w:val="true"/>
                    <w:spacing w:before="57" w:after="57" w:line="240"/>
                    <w:ind w:right="0" w:left="0" w:firstLine="0"/>
                    <w:jc w:val="left"/>
                    <w:rPr>
                      <w:spacing w:val="0"/>
                      <w:position w:val="0"/>
                      <w:sz w:val="22"/>
                      <w:shd w:fill="auto" w:val="clear"/>
                    </w:rPr>
                  </w:pPr>
                  <w:r>
                    <w:rPr>
                      <w:rFonts w:ascii="Times New Roman" w:hAnsi="Times New Roman" w:cs="Times New Roman" w:eastAsia="Times New Roman"/>
                      <w:color w:val="000000"/>
                      <w:spacing w:val="0"/>
                      <w:position w:val="0"/>
                      <w:sz w:val="22"/>
                      <w:shd w:fill="auto" w:val="clear"/>
                    </w:rPr>
                    <w:t xml:space="preserve"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color="000001" w:sz="2"/>
                    <w:left w:val="single" w:color="000001" w:sz="2"/>
                    <w:bottom w:val="single" w:color="000001" w:sz="2"/>
                    <w:right w:val="single" w:color="000001" w:sz="2"/>
                  </w:tcBorders>
                  <w:shd w:color="auto" w:fill="ffffff" w:val="clear"/>
                  <w:tcMar>
                    <w:left w:w="81" w:type="dxa"/>
                    <w:right w:w="81" w:type="dxa"/>
                  </w:tcMar>
                  <w:vAlign w:val="top"/>
                </w:tcPr>
                <w:p>
                  <w:pPr>
                    <w:widowControl w:val="false"/>
                    <w:tabs>
                      <w:tab w:val="left" w:pos="708" w:leader="none"/>
                    </w:tabs>
                    <w:suppressAutoHyphens w:val="true"/>
                    <w:spacing w:before="57" w:after="57" w:line="240"/>
                    <w:ind w:right="0" w:left="0" w:firstLine="0"/>
                    <w:jc w:val="left"/>
                    <w:rPr>
                      <w:spacing w:val="0"/>
                      <w:position w:val="0"/>
                      <w:sz w:val="22"/>
                      <w:shd w:fill="auto" w:val="clear"/>
                    </w:rPr>
                  </w:pPr>
                  <w:r>
                    <w:rPr>
                      <w:rFonts w:ascii="Times New Roman" w:hAnsi="Times New Roman" w:cs="Times New Roman" w:eastAsia="Times New Roman"/>
                      <w:color w:val="000000"/>
                      <w:spacing w:val="0"/>
                      <w:position w:val="0"/>
                      <w:sz w:val="22"/>
                      <w:shd w:fill="auto" w:val="clear"/>
                    </w:rPr>
                    <w:t xml:space="preserve">1 073,88</w:t>
                  </w:r>
                </w:p>
              </w:tc>
            </w:tr>
            <w:tr>
              <w:trPr>
                <w:trHeight w:val="1" w:hRule="atLeast"/>
                <w:jc w:val="left"/>
              </w:trPr>
              <w:tc>
                <w:tcPr>
                  <w:tcW w:w="3354" w:type="dxa"/>
                  <w:tcBorders>
                    <w:top w:val="single" w:color="000001" w:sz="2"/>
                    <w:left w:val="single" w:color="000001" w:sz="2"/>
                    <w:bottom w:val="single" w:color="000001" w:sz="2"/>
                    <w:right w:val="single" w:color="000000" w:sz="0"/>
                  </w:tcBorders>
                  <w:shd w:color="auto" w:fill="ffffff" w:val="clear"/>
                  <w:tcMar>
                    <w:left w:w="81" w:type="dxa"/>
                    <w:right w:w="81" w:type="dxa"/>
                  </w:tcMar>
                  <w:vAlign w:val="top"/>
                </w:tcPr>
                <w:p>
                  <w:pPr>
                    <w:widowControl w:val="false"/>
                    <w:tabs>
                      <w:tab w:val="left" w:pos="708" w:leader="none"/>
                    </w:tabs>
                    <w:suppressAutoHyphens w:val="true"/>
                    <w:spacing w:before="57" w:after="57" w:line="240"/>
                    <w:ind w:right="0" w:left="0" w:firstLine="0"/>
                    <w:jc w:val="left"/>
                    <w:rPr>
                      <w:spacing w:val="0"/>
                      <w:position w:val="0"/>
                      <w:sz w:val="22"/>
                      <w:shd w:fill="auto" w:val="clear"/>
                    </w:rPr>
                  </w:pPr>
                  <w:r>
                    <w:rPr>
                      <w:rFonts w:ascii="Times New Roman" w:hAnsi="Times New Roman" w:cs="Times New Roman" w:eastAsia="Times New Roman"/>
                      <w:color w:val="000000"/>
                      <w:spacing w:val="0"/>
                      <w:position w:val="0"/>
                      <w:sz w:val="22"/>
                      <w:shd w:fill="auto" w:val="clear"/>
                    </w:rPr>
                    <w:t xml:space="preserve">Валюта лота:</w:t>
                  </w:r>
                </w:p>
              </w:tc>
              <w:tc>
                <w:tcPr>
                  <w:tcW w:w="5857" w:type="dxa"/>
                  <w:tcBorders>
                    <w:top w:val="single" w:color="000001" w:sz="2"/>
                    <w:left w:val="single" w:color="000001" w:sz="2"/>
                    <w:bottom w:val="single" w:color="000001" w:sz="2"/>
                    <w:right w:val="single" w:color="000001" w:sz="2"/>
                  </w:tcBorders>
                  <w:shd w:color="auto" w:fill="ffffff" w:val="clear"/>
                  <w:tcMar>
                    <w:left w:w="81" w:type="dxa"/>
                    <w:right w:w="81" w:type="dxa"/>
                  </w:tcMar>
                  <w:vAlign w:val="top"/>
                </w:tcPr>
                <w:p>
                  <w:pPr>
                    <w:widowControl w:val="false"/>
                    <w:tabs>
                      <w:tab w:val="left" w:pos="708" w:leader="none"/>
                    </w:tabs>
                    <w:suppressAutoHyphens w:val="true"/>
                    <w:spacing w:before="57" w:after="57" w:line="240"/>
                    <w:ind w:right="0" w:left="0" w:firstLine="0"/>
                    <w:jc w:val="left"/>
                    <w:rPr>
                      <w:spacing w:val="0"/>
                      <w:position w:val="0"/>
                      <w:sz w:val="22"/>
                      <w:shd w:fill="auto" w:val="clear"/>
                    </w:rPr>
                  </w:pPr>
                  <w:r>
                    <w:rPr>
                      <w:rFonts w:ascii="Times New Roman" w:hAnsi="Times New Roman" w:cs="Times New Roman" w:eastAsia="Times New Roman"/>
                      <w:color w:val="000000"/>
                      <w:spacing w:val="0"/>
                      <w:position w:val="0"/>
                      <w:sz w:val="22"/>
                      <w:shd w:fill="auto" w:val="clear"/>
                    </w:rPr>
                    <w:t xml:space="preserve">Российский рубль</w:t>
                  </w:r>
                </w:p>
              </w:tc>
            </w:tr>
            <w:tr>
              <w:trPr>
                <w:trHeight w:val="1" w:hRule="atLeast"/>
                <w:jc w:val="left"/>
              </w:trPr>
              <w:tc>
                <w:tcPr>
                  <w:tcW w:w="3354" w:type="dxa"/>
                  <w:tcBorders>
                    <w:top w:val="single" w:color="000001" w:sz="2"/>
                    <w:left w:val="single" w:color="000001" w:sz="2"/>
                    <w:bottom w:val="single" w:color="000001" w:sz="2"/>
                    <w:right w:val="single" w:color="000000" w:sz="0"/>
                  </w:tcBorders>
                  <w:shd w:color="auto" w:fill="ffffff" w:val="clear"/>
                  <w:tcMar>
                    <w:left w:w="81" w:type="dxa"/>
                    <w:right w:w="81" w:type="dxa"/>
                  </w:tcMar>
                  <w:vAlign w:val="top"/>
                </w:tcPr>
                <w:p>
                  <w:pPr>
                    <w:widowControl w:val="false"/>
                    <w:tabs>
                      <w:tab w:val="left" w:pos="708" w:leader="none"/>
                    </w:tabs>
                    <w:suppressAutoHyphens w:val="true"/>
                    <w:spacing w:before="57" w:after="57" w:line="240"/>
                    <w:ind w:right="0" w:left="0" w:firstLine="0"/>
                    <w:jc w:val="left"/>
                    <w:rPr>
                      <w:spacing w:val="0"/>
                      <w:position w:val="0"/>
                      <w:sz w:val="22"/>
                      <w:shd w:fill="auto" w:val="clear"/>
                    </w:rPr>
                  </w:pPr>
                  <w:r>
                    <w:rPr>
                      <w:rFonts w:ascii="Times New Roman" w:hAnsi="Times New Roman" w:cs="Times New Roman" w:eastAsia="Times New Roman"/>
                      <w:color w:val="000000"/>
                      <w:spacing w:val="0"/>
                      <w:position w:val="0"/>
                      <w:sz w:val="22"/>
                      <w:shd w:fill="auto" w:val="clear"/>
                    </w:rPr>
                    <w:t xml:space="preserve"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color="000001" w:sz="2"/>
                    <w:left w:val="single" w:color="000001" w:sz="2"/>
                    <w:bottom w:val="single" w:color="000001" w:sz="2"/>
                    <w:right w:val="single" w:color="000001" w:sz="2"/>
                  </w:tcBorders>
                  <w:shd w:color="auto" w:fill="ffffff" w:val="clear"/>
                  <w:tcMar>
                    <w:left w:w="81" w:type="dxa"/>
                    <w:right w:w="81" w:type="dxa"/>
                  </w:tcMar>
                  <w:vAlign w:val="top"/>
                </w:tcPr>
                <w:p>
                  <w:pPr>
                    <w:widowControl w:val="false"/>
                    <w:tabs>
                      <w:tab w:val="left" w:pos="708" w:leader="none"/>
                    </w:tabs>
                    <w:suppressAutoHyphens w:val="true"/>
                    <w:spacing w:before="57" w:after="57" w:line="240"/>
                    <w:ind w:right="0" w:left="0" w:firstLine="0"/>
                    <w:jc w:val="left"/>
                    <w:rPr>
                      <w:rFonts w:ascii="Calibri" w:hAnsi="Calibri" w:cs="Calibri" w:eastAsia="Calibri"/>
                      <w:color w:val="auto"/>
                      <w:spacing w:val="0"/>
                      <w:position w:val="0"/>
                      <w:sz w:val="22"/>
                      <w:shd w:fill="auto" w:val="clear"/>
                    </w:rPr>
                  </w:pPr>
                </w:p>
              </w:tc>
            </w:tr>
          </w:tbl>
          <w:p>
            <w:pPr>
              <w:widowControl w:val="false"/>
              <w:tabs>
                <w:tab w:val="left" w:pos="708" w:leader="none"/>
              </w:tabs>
              <w:suppressAutoHyphens w:val="true"/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widowControl w:val="false"/>
              <w:tabs>
                <w:tab w:val="left" w:pos="708" w:leader="none"/>
              </w:tabs>
              <w:suppressAutoHyphens w:val="true"/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3.1.2 </w:t>
            </w: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Сведения об объеме закупаемых товаров, работ, услуг</w:t>
            </w:r>
          </w:p>
          <w:p>
            <w:pPr>
              <w:widowControl w:val="false"/>
              <w:tabs>
                <w:tab w:val="left" w:pos="708" w:leader="none"/>
              </w:tabs>
              <w:suppressAutoHyphens w:val="true"/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</w:pPr>
          </w:p>
          <w:tbl>
            <w:tblPr>
              <w:tblInd w:w="4" w:type="dxa"/>
            </w:tblPr>
            <w:tblGrid>
              <w:gridCol w:w="2301"/>
              <w:gridCol w:w="2303"/>
              <w:gridCol w:w="2301"/>
              <w:gridCol w:w="2306"/>
            </w:tblGrid>
            <w:tr>
              <w:trPr>
                <w:trHeight w:val="1" w:hRule="atLeast"/>
                <w:jc w:val="left"/>
              </w:trPr>
              <w:tc>
                <w:tcPr>
                  <w:tcW w:w="2301" w:type="dxa"/>
                  <w:tcBorders>
                    <w:top w:val="single" w:color="000001" w:sz="2"/>
                    <w:left w:val="single" w:color="000001" w:sz="2"/>
                    <w:bottom w:val="single" w:color="000001" w:sz="2"/>
                    <w:right w:val="single" w:color="000001" w:sz="2"/>
                  </w:tcBorders>
                  <w:shd w:color="auto" w:fill="ffffff" w:val="clear"/>
                  <w:tcMar>
                    <w:left w:w="81" w:type="dxa"/>
                    <w:right w:w="81" w:type="dxa"/>
                  </w:tcMar>
                  <w:vAlign w:val="top"/>
                </w:tcPr>
                <w:p>
                  <w:pPr>
                    <w:widowControl w:val="false"/>
                    <w:tabs>
                      <w:tab w:val="left" w:pos="708" w:leader="none"/>
                    </w:tabs>
                    <w:suppressAutoHyphens w:val="true"/>
                    <w:spacing w:before="57" w:after="57" w:line="240"/>
                    <w:ind w:right="0" w:left="0" w:firstLine="0"/>
                    <w:jc w:val="center"/>
                    <w:rPr>
                      <w:spacing w:val="0"/>
                      <w:position w:val="0"/>
                      <w:sz w:val="22"/>
                      <w:shd w:fill="auto" w:val="clear"/>
                    </w:rPr>
                  </w:pPr>
                  <w:r>
                    <w:rPr>
                      <w:rFonts w:ascii="Times New Roman" w:hAnsi="Times New Roman" w:cs="Times New Roman" w:eastAsia="Times New Roman"/>
                      <w:color w:val="00000A"/>
                      <w:spacing w:val="0"/>
                      <w:position w:val="0"/>
                      <w:sz w:val="22"/>
                      <w:shd w:fill="auto" w:val="clear"/>
                    </w:rPr>
                    <w:t xml:space="preserve">Код ОКВЭД</w:t>
                  </w:r>
                </w:p>
              </w:tc>
              <w:tc>
                <w:tcPr>
                  <w:tcW w:w="2303" w:type="dxa"/>
                  <w:tcBorders>
                    <w:top w:val="single" w:color="000001" w:sz="2"/>
                    <w:left w:val="single" w:color="000001" w:sz="2"/>
                    <w:bottom w:val="single" w:color="000001" w:sz="2"/>
                    <w:right w:val="single" w:color="000001" w:sz="2"/>
                  </w:tcBorders>
                  <w:shd w:color="auto" w:fill="ffffff" w:val="clear"/>
                  <w:tcMar>
                    <w:left w:w="81" w:type="dxa"/>
                    <w:right w:w="81" w:type="dxa"/>
                  </w:tcMar>
                  <w:vAlign w:val="top"/>
                </w:tcPr>
                <w:p>
                  <w:pPr>
                    <w:widowControl w:val="false"/>
                    <w:tabs>
                      <w:tab w:val="left" w:pos="708" w:leader="none"/>
                    </w:tabs>
                    <w:suppressAutoHyphens w:val="true"/>
                    <w:spacing w:before="57" w:after="57" w:line="240"/>
                    <w:ind w:right="0" w:left="0" w:firstLine="0"/>
                    <w:jc w:val="center"/>
                    <w:rPr>
                      <w:spacing w:val="0"/>
                      <w:position w:val="0"/>
                      <w:sz w:val="22"/>
                      <w:shd w:fill="auto" w:val="clear"/>
                    </w:rPr>
                  </w:pPr>
                  <w:r>
                    <w:rPr>
                      <w:rFonts w:ascii="Times New Roman" w:hAnsi="Times New Roman" w:cs="Times New Roman" w:eastAsia="Times New Roman"/>
                      <w:color w:val="00000A"/>
                      <w:spacing w:val="0"/>
                      <w:position w:val="0"/>
                      <w:sz w:val="22"/>
                      <w:shd w:fill="auto" w:val="clear"/>
                    </w:rPr>
                    <w:t xml:space="preserve">Код ОКДП</w:t>
                  </w:r>
                </w:p>
              </w:tc>
              <w:tc>
                <w:tcPr>
                  <w:tcW w:w="2301" w:type="dxa"/>
                  <w:tcBorders>
                    <w:top w:val="single" w:color="000001" w:sz="2"/>
                    <w:left w:val="single" w:color="000001" w:sz="2"/>
                    <w:bottom w:val="single" w:color="000001" w:sz="2"/>
                    <w:right w:val="single" w:color="000001" w:sz="2"/>
                  </w:tcBorders>
                  <w:shd w:color="auto" w:fill="ffffff" w:val="clear"/>
                  <w:tcMar>
                    <w:left w:w="81" w:type="dxa"/>
                    <w:right w:w="81" w:type="dxa"/>
                  </w:tcMar>
                  <w:vAlign w:val="top"/>
                </w:tcPr>
                <w:p>
                  <w:pPr>
                    <w:widowControl w:val="false"/>
                    <w:tabs>
                      <w:tab w:val="left" w:pos="708" w:leader="none"/>
                    </w:tabs>
                    <w:suppressAutoHyphens w:val="true"/>
                    <w:spacing w:before="57" w:after="57" w:line="240"/>
                    <w:ind w:right="0" w:left="0" w:firstLine="0"/>
                    <w:jc w:val="center"/>
                    <w:rPr>
                      <w:spacing w:val="0"/>
                      <w:position w:val="0"/>
                      <w:sz w:val="22"/>
                      <w:shd w:fill="auto" w:val="clear"/>
                    </w:rPr>
                  </w:pPr>
                  <w:r>
                    <w:rPr>
                      <w:rFonts w:ascii="Times New Roman" w:hAnsi="Times New Roman" w:cs="Times New Roman" w:eastAsia="Times New Roman"/>
                      <w:color w:val="00000A"/>
                      <w:spacing w:val="0"/>
                      <w:position w:val="0"/>
                      <w:sz w:val="22"/>
                      <w:shd w:fill="auto" w:val="clear"/>
                    </w:rPr>
                    <w:t xml:space="preserve">Количество</w:t>
                  </w:r>
                </w:p>
              </w:tc>
              <w:tc>
                <w:tcPr>
                  <w:tcW w:w="2306" w:type="dxa"/>
                  <w:tcBorders>
                    <w:top w:val="single" w:color="000001" w:sz="2"/>
                    <w:left w:val="single" w:color="000001" w:sz="2"/>
                    <w:bottom w:val="single" w:color="000001" w:sz="2"/>
                    <w:right w:val="single" w:color="000001" w:sz="2"/>
                  </w:tcBorders>
                  <w:shd w:color="auto" w:fill="ffffff" w:val="clear"/>
                  <w:tcMar>
                    <w:left w:w="81" w:type="dxa"/>
                    <w:right w:w="81" w:type="dxa"/>
                  </w:tcMar>
                  <w:vAlign w:val="top"/>
                </w:tcPr>
                <w:p>
                  <w:pPr>
                    <w:widowControl w:val="false"/>
                    <w:tabs>
                      <w:tab w:val="left" w:pos="708" w:leader="none"/>
                    </w:tabs>
                    <w:suppressAutoHyphens w:val="true"/>
                    <w:spacing w:before="57" w:after="57" w:line="240"/>
                    <w:ind w:right="0" w:left="0" w:firstLine="0"/>
                    <w:jc w:val="center"/>
                    <w:rPr>
                      <w:spacing w:val="0"/>
                      <w:position w:val="0"/>
                      <w:sz w:val="22"/>
                      <w:shd w:fill="auto" w:val="clear"/>
                    </w:rPr>
                  </w:pPr>
                  <w:r>
                    <w:rPr>
                      <w:rFonts w:ascii="Times New Roman" w:hAnsi="Times New Roman" w:cs="Times New Roman" w:eastAsia="Times New Roman"/>
                      <w:color w:val="00000A"/>
                      <w:spacing w:val="0"/>
                      <w:position w:val="0"/>
                      <w:sz w:val="22"/>
                      <w:shd w:fill="auto" w:val="clear"/>
                    </w:rPr>
                    <w:t xml:space="preserve">Единица измерения</w:t>
                  </w:r>
                </w:p>
              </w:tc>
            </w:tr>
            <w:tr>
              <w:trPr>
                <w:trHeight w:val="1" w:hRule="atLeast"/>
                <w:jc w:val="left"/>
              </w:trPr>
              <w:tc>
                <w:tcPr>
                  <w:tcW w:w="2301" w:type="dxa"/>
                  <w:tcBorders>
                    <w:top w:val="single" w:color="000001" w:sz="2"/>
                    <w:left w:val="single" w:color="000001" w:sz="2"/>
                    <w:bottom w:val="single" w:color="000001" w:sz="2"/>
                    <w:right w:val="single" w:color="000001" w:sz="2"/>
                  </w:tcBorders>
                  <w:shd w:color="auto" w:fill="ffffff" w:val="clear"/>
                  <w:tcMar>
                    <w:left w:w="81" w:type="dxa"/>
                    <w:right w:w="81" w:type="dxa"/>
                  </w:tcMar>
                  <w:vAlign w:val="top"/>
                </w:tcPr>
                <w:p>
                  <w:pPr>
                    <w:widowControl w:val="false"/>
                    <w:tabs>
                      <w:tab w:val="left" w:pos="708" w:leader="none"/>
                    </w:tabs>
                    <w:suppressAutoHyphens w:val="true"/>
                    <w:spacing w:before="57" w:after="57" w:line="240"/>
                    <w:ind w:right="0" w:left="0" w:firstLine="0"/>
                    <w:jc w:val="center"/>
                    <w:rPr>
                      <w:rFonts w:ascii="Times New Roman" w:hAnsi="Times New Roman" w:cs="Times New Roman" w:eastAsia="Times New Roman"/>
                      <w:color w:val="000000"/>
                      <w:spacing w:val="0"/>
                      <w:position w:val="0"/>
                      <w:sz w:val="24"/>
                      <w:shd w:fill="auto" w:val="clear"/>
                    </w:rPr>
                  </w:pPr>
                  <w:r>
                    <w:rPr>
                      <w:rFonts w:ascii="Times New Roman" w:hAnsi="Times New Roman" w:cs="Times New Roman" w:eastAsia="Times New Roman"/>
                      <w:color w:val="000000"/>
                      <w:spacing w:val="0"/>
                      <w:position w:val="0"/>
                      <w:sz w:val="24"/>
                      <w:shd w:fill="auto" w:val="clear"/>
                    </w:rPr>
                    <w:t xml:space="preserve">13</w:t>
                  </w:r>
                </w:p>
                <w:p>
                  <w:pPr>
                    <w:widowControl w:val="false"/>
                    <w:tabs>
                      <w:tab w:val="left" w:pos="708" w:leader="none"/>
                    </w:tabs>
                    <w:suppressAutoHyphens w:val="true"/>
                    <w:spacing w:before="57" w:after="57" w:line="240"/>
                    <w:ind w:right="0" w:left="0" w:firstLine="0"/>
                    <w:jc w:val="center"/>
                    <w:rPr>
                      <w:spacing w:val="0"/>
                      <w:position w:val="0"/>
                      <w:shd w:fill="auto" w:val="clear"/>
                    </w:rPr>
                  </w:pPr>
                  <w:r>
                    <w:rPr>
                      <w:rFonts w:ascii="Times New Roman" w:hAnsi="Times New Roman" w:cs="Times New Roman" w:eastAsia="Times New Roman"/>
                      <w:color w:val="000000"/>
                      <w:spacing w:val="0"/>
                      <w:position w:val="0"/>
                      <w:sz w:val="22"/>
                      <w:shd w:fill="auto" w:val="clear"/>
                    </w:rPr>
                    <w:t xml:space="preserve">Производство текстильных изделий</w:t>
                  </w:r>
                </w:p>
              </w:tc>
              <w:tc>
                <w:tcPr>
                  <w:tcW w:w="2303" w:type="dxa"/>
                  <w:tcBorders>
                    <w:top w:val="single" w:color="000001" w:sz="2"/>
                    <w:left w:val="single" w:color="000001" w:sz="2"/>
                    <w:bottom w:val="single" w:color="000001" w:sz="2"/>
                    <w:right w:val="single" w:color="000001" w:sz="2"/>
                  </w:tcBorders>
                  <w:shd w:color="auto" w:fill="ffffff" w:val="clear"/>
                  <w:tcMar>
                    <w:left w:w="81" w:type="dxa"/>
                    <w:right w:w="81" w:type="dxa"/>
                  </w:tcMar>
                  <w:vAlign w:val="top"/>
                </w:tcPr>
                <w:p>
                  <w:pPr>
                    <w:widowControl w:val="false"/>
                    <w:tabs>
                      <w:tab w:val="left" w:pos="708" w:leader="none"/>
                    </w:tabs>
                    <w:suppressAutoHyphens w:val="true"/>
                    <w:spacing w:before="57" w:after="57" w:line="240"/>
                    <w:ind w:right="0" w:left="0" w:firstLine="0"/>
                    <w:jc w:val="center"/>
                    <w:rPr>
                      <w:rFonts w:ascii="Times New Roman" w:hAnsi="Times New Roman" w:cs="Times New Roman" w:eastAsia="Times New Roman"/>
                      <w:color w:val="000000"/>
                      <w:spacing w:val="0"/>
                      <w:position w:val="0"/>
                      <w:sz w:val="24"/>
                      <w:shd w:fill="auto" w:val="clear"/>
                    </w:rPr>
                  </w:pPr>
                  <w:r>
                    <w:rPr>
                      <w:rFonts w:ascii="Times New Roman" w:hAnsi="Times New Roman" w:cs="Times New Roman" w:eastAsia="Times New Roman"/>
                      <w:color w:val="000000"/>
                      <w:spacing w:val="0"/>
                      <w:position w:val="0"/>
                      <w:sz w:val="22"/>
                      <w:shd w:fill="auto" w:val="clear"/>
                    </w:rPr>
                    <w:t xml:space="preserve">13.9</w:t>
                  </w:r>
                </w:p>
                <w:p>
                  <w:pPr>
                    <w:widowControl w:val="false"/>
                    <w:tabs>
                      <w:tab w:val="left" w:pos="708" w:leader="none"/>
                    </w:tabs>
                    <w:suppressAutoHyphens w:val="true"/>
                    <w:spacing w:before="57" w:after="57" w:line="240"/>
                    <w:ind w:right="0" w:left="0" w:firstLine="0"/>
                    <w:jc w:val="center"/>
                    <w:rPr>
                      <w:spacing w:val="0"/>
                      <w:position w:val="0"/>
                      <w:shd w:fill="auto" w:val="clear"/>
                    </w:rPr>
                  </w:pPr>
                  <w:r>
                    <w:rPr>
                      <w:rFonts w:ascii="Times New Roman" w:hAnsi="Times New Roman" w:cs="Times New Roman" w:eastAsia="Times New Roman"/>
                      <w:color w:val="000000"/>
                      <w:spacing w:val="0"/>
                      <w:position w:val="0"/>
                      <w:sz w:val="22"/>
                      <w:shd w:fill="auto" w:val="clear"/>
                    </w:rPr>
                    <w:t xml:space="preserve">Изделия текстильные прочие</w:t>
                  </w:r>
                </w:p>
              </w:tc>
              <w:tc>
                <w:tcPr>
                  <w:tcW w:w="2301" w:type="dxa"/>
                  <w:tcBorders>
                    <w:top w:val="single" w:color="000001" w:sz="2"/>
                    <w:left w:val="single" w:color="000001" w:sz="2"/>
                    <w:bottom w:val="single" w:color="000001" w:sz="2"/>
                    <w:right w:val="single" w:color="000001" w:sz="2"/>
                  </w:tcBorders>
                  <w:shd w:color="auto" w:fill="ffffff" w:val="clear"/>
                  <w:tcMar>
                    <w:left w:w="81" w:type="dxa"/>
                    <w:right w:w="81" w:type="dxa"/>
                  </w:tcMar>
                  <w:vAlign w:val="top"/>
                </w:tcPr>
                <w:p>
                  <w:pPr>
                    <w:widowControl w:val="false"/>
                    <w:tabs>
                      <w:tab w:val="left" w:pos="708" w:leader="none"/>
                    </w:tabs>
                    <w:suppressAutoHyphens w:val="true"/>
                    <w:spacing w:before="57" w:after="57" w:line="240"/>
                    <w:ind w:right="0" w:left="0" w:firstLine="0"/>
                    <w:jc w:val="center"/>
                    <w:rPr>
                      <w:spacing w:val="0"/>
                      <w:position w:val="0"/>
                      <w:sz w:val="22"/>
                      <w:shd w:fill="auto" w:val="clear"/>
                    </w:rPr>
                  </w:pPr>
                  <w:r>
                    <w:rPr>
                      <w:rFonts w:ascii="Times New Roman" w:hAnsi="Times New Roman" w:cs="Times New Roman" w:eastAsia="Times New Roman"/>
                      <w:color w:val="000000"/>
                      <w:spacing w:val="0"/>
                      <w:position w:val="0"/>
                      <w:sz w:val="22"/>
                      <w:shd w:fill="auto" w:val="clear"/>
                    </w:rPr>
                    <w:t xml:space="preserve">38</w:t>
                  </w:r>
                </w:p>
              </w:tc>
              <w:tc>
                <w:tcPr>
                  <w:tcW w:w="2306" w:type="dxa"/>
                  <w:tcBorders>
                    <w:top w:val="single" w:color="000001" w:sz="2"/>
                    <w:left w:val="single" w:color="000001" w:sz="2"/>
                    <w:bottom w:val="single" w:color="000001" w:sz="2"/>
                    <w:right w:val="single" w:color="000001" w:sz="2"/>
                  </w:tcBorders>
                  <w:shd w:color="auto" w:fill="ffffff" w:val="clear"/>
                  <w:tcMar>
                    <w:left w:w="81" w:type="dxa"/>
                    <w:right w:w="81" w:type="dxa"/>
                  </w:tcMar>
                  <w:vAlign w:val="top"/>
                </w:tcPr>
                <w:p>
                  <w:pPr>
                    <w:widowControl w:val="false"/>
                    <w:tabs>
                      <w:tab w:val="left" w:pos="708" w:leader="none"/>
                    </w:tabs>
                    <w:suppressAutoHyphens w:val="true"/>
                    <w:spacing w:before="57" w:after="57" w:line="240"/>
                    <w:ind w:right="0" w:left="0" w:firstLine="0"/>
                    <w:jc w:val="center"/>
                    <w:rPr>
                      <w:spacing w:val="0"/>
                      <w:position w:val="0"/>
                      <w:sz w:val="22"/>
                      <w:shd w:fill="auto" w:val="clear"/>
                    </w:rPr>
                  </w:pPr>
                  <w:r>
                    <w:rPr>
                      <w:rFonts w:ascii="Times New Roman" w:hAnsi="Times New Roman" w:cs="Times New Roman" w:eastAsia="Times New Roman"/>
                      <w:color w:val="000000"/>
                      <w:spacing w:val="0"/>
                      <w:position w:val="0"/>
                      <w:sz w:val="22"/>
                      <w:shd w:fill="auto" w:val="clear"/>
                    </w:rPr>
                    <w:t xml:space="preserve">Условная единица</w:t>
                  </w:r>
                </w:p>
              </w:tc>
            </w:tr>
          </w:tbl>
          <w:p>
            <w:pPr>
              <w:widowControl w:val="false"/>
              <w:tabs>
                <w:tab w:val="left" w:pos="708" w:leader="none"/>
              </w:tabs>
              <w:suppressAutoHyphens w:val="true"/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widowControl w:val="false"/>
              <w:tabs>
                <w:tab w:val="left" w:pos="708" w:leader="none"/>
              </w:tabs>
              <w:suppressAutoHyphens w:val="true"/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widowControl w:val="false"/>
              <w:tabs>
                <w:tab w:val="left" w:pos="708" w:leader="none"/>
              </w:tabs>
              <w:suppressAutoHyphens w:val="true"/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3.1.3 </w:t>
            </w: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Сведения о поданных заявках</w:t>
            </w:r>
          </w:p>
          <w:p>
            <w:pPr>
              <w:widowControl w:val="false"/>
              <w:tabs>
                <w:tab w:val="left" w:pos="708" w:leader="none"/>
              </w:tabs>
              <w:suppressAutoHyphens w:val="true"/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</w:pPr>
          </w:p>
          <w:tbl>
            <w:tblPr>
              <w:tblInd w:w="4" w:type="dxa"/>
            </w:tblPr>
            <w:tblGrid>
              <w:gridCol w:w="3567"/>
              <w:gridCol w:w="5642"/>
            </w:tblGrid>
            <w:tr>
              <w:trPr>
                <w:trHeight w:val="1" w:hRule="atLeast"/>
                <w:jc w:val="left"/>
              </w:trPr>
              <w:tc>
                <w:tcPr>
                  <w:tcW w:w="9209" w:type="dxa"/>
                  <w:gridSpan w:val="2"/>
                  <w:tcBorders>
                    <w:top w:val="single" w:color="000001" w:sz="2"/>
                    <w:left w:val="single" w:color="000001" w:sz="2"/>
                    <w:bottom w:val="single" w:color="000001" w:sz="2"/>
                    <w:right w:val="single" w:color="000001" w:sz="2"/>
                  </w:tcBorders>
                  <w:shd w:color="auto" w:fill="ffffff" w:val="clear"/>
                  <w:tcMar>
                    <w:left w:w="81" w:type="dxa"/>
                    <w:right w:w="81" w:type="dxa"/>
                  </w:tcMar>
                  <w:vAlign w:val="top"/>
                </w:tcPr>
                <w:p>
                  <w:pPr>
                    <w:widowControl w:val="false"/>
                    <w:suppressLineNumbers w:val="true"/>
                    <w:tabs>
                      <w:tab w:val="left" w:pos="708" w:leader="none"/>
                    </w:tabs>
                    <w:suppressAutoHyphens w:val="true"/>
                    <w:spacing w:before="57" w:after="57" w:line="240"/>
                    <w:ind w:right="0" w:left="0" w:firstLine="0"/>
                    <w:jc w:val="left"/>
                    <w:rPr>
                      <w:spacing w:val="0"/>
                      <w:position w:val="0"/>
                      <w:sz w:val="22"/>
                      <w:shd w:fill="auto" w:val="clear"/>
                    </w:rPr>
                  </w:pPr>
                  <w:r>
                    <w:rPr>
                      <w:rFonts w:ascii="Times New Roman" w:hAnsi="Times New Roman" w:cs="Times New Roman" w:eastAsia="Times New Roman"/>
                      <w:color w:val="000000"/>
                      <w:spacing w:val="0"/>
                      <w:position w:val="0"/>
                      <w:sz w:val="22"/>
                      <w:shd w:fill="auto" w:val="clear"/>
                    </w:rPr>
                    <w:t xml:space="preserve">Заявка № 255597</w:t>
                  </w:r>
                </w:p>
              </w:tc>
            </w:tr>
            <w:tr>
              <w:trPr>
                <w:trHeight w:val="1" w:hRule="atLeast"/>
                <w:jc w:val="left"/>
              </w:trPr>
              <w:tc>
                <w:tcPr>
                  <w:tcW w:w="3567" w:type="dxa"/>
                  <w:tcBorders>
                    <w:top w:val="single" w:color="000001" w:sz="2"/>
                    <w:left w:val="single" w:color="000001" w:sz="2"/>
                    <w:bottom w:val="single" w:color="000001" w:sz="2"/>
                    <w:right w:val="single" w:color="000001" w:sz="2"/>
                  </w:tcBorders>
                  <w:shd w:color="auto" w:fill="ffffff" w:val="clear"/>
                  <w:tcMar>
                    <w:left w:w="81" w:type="dxa"/>
                    <w:right w:w="81" w:type="dxa"/>
                  </w:tcMar>
                  <w:vAlign w:val="top"/>
                </w:tcPr>
                <w:p>
                  <w:pPr>
                    <w:widowControl w:val="false"/>
                    <w:tabs>
                      <w:tab w:val="left" w:pos="708" w:leader="none"/>
                      <w:tab w:val="left" w:pos="851" w:leader="none"/>
                    </w:tabs>
                    <w:suppressAutoHyphens w:val="true"/>
                    <w:spacing w:before="57" w:after="57" w:line="240"/>
                    <w:ind w:right="0" w:left="0" w:firstLine="0"/>
                    <w:jc w:val="both"/>
                    <w:rPr>
                      <w:spacing w:val="0"/>
                      <w:position w:val="0"/>
                      <w:sz w:val="22"/>
                    </w:rPr>
                  </w:pPr>
                  <w:r>
                    <w:rPr>
                      <w:rFonts w:ascii="Times New Roman" w:hAnsi="Times New Roman" w:cs="Times New Roman" w:eastAsia="Times New Roman"/>
                      <w:color w:val="000000"/>
                      <w:spacing w:val="0"/>
                      <w:position w:val="0"/>
                      <w:sz w:val="22"/>
                      <w:shd w:fill="FFFFFF" w:val="clear"/>
                    </w:rPr>
                    <w:t xml:space="preserve">Дата и время подачи заявки:</w:t>
                  </w:r>
                </w:p>
              </w:tc>
              <w:tc>
                <w:tcPr>
                  <w:tcW w:w="5642" w:type="dxa"/>
                  <w:tcBorders>
                    <w:top w:val="single" w:color="000001" w:sz="2"/>
                    <w:left w:val="single" w:color="000001" w:sz="2"/>
                    <w:bottom w:val="single" w:color="000001" w:sz="2"/>
                    <w:right w:val="single" w:color="000001" w:sz="2"/>
                  </w:tcBorders>
                  <w:shd w:color="auto" w:fill="ffffff" w:val="clear"/>
                  <w:tcMar>
                    <w:left w:w="81" w:type="dxa"/>
                    <w:right w:w="81" w:type="dxa"/>
                  </w:tcMar>
                  <w:vAlign w:val="top"/>
                </w:tcPr>
                <w:p>
                  <w:pPr>
                    <w:widowControl w:val="false"/>
                    <w:suppressLineNumbers w:val="true"/>
                    <w:tabs>
                      <w:tab w:val="left" w:pos="708" w:leader="none"/>
                    </w:tabs>
                    <w:suppressAutoHyphens w:val="true"/>
                    <w:spacing w:before="57" w:after="57" w:line="240"/>
                    <w:ind w:right="0" w:left="0" w:firstLine="0"/>
                    <w:jc w:val="left"/>
                    <w:rPr>
                      <w:spacing w:val="0"/>
                      <w:position w:val="0"/>
                      <w:sz w:val="22"/>
                      <w:shd w:fill="auto" w:val="clear"/>
                    </w:rPr>
                  </w:pPr>
                  <w:r>
                    <w:rPr>
                      <w:rFonts w:ascii="Times New Roman" w:hAnsi="Times New Roman" w:cs="Times New Roman" w:eastAsia="Times New Roman"/>
                      <w:color w:val="000000"/>
                      <w:spacing w:val="0"/>
                      <w:position w:val="0"/>
                      <w:sz w:val="22"/>
                      <w:shd w:fill="auto" w:val="clear"/>
                    </w:rPr>
                    <w:t xml:space="preserve">12.11.2019  09:53:57</w:t>
                  </w:r>
                </w:p>
              </w:tc>
            </w:tr>
            <w:tr>
              <w:trPr>
                <w:trHeight w:val="1" w:hRule="atLeast"/>
                <w:jc w:val="left"/>
              </w:trPr>
              <w:tc>
                <w:tcPr>
                  <w:tcW w:w="3567" w:type="dxa"/>
                  <w:tcBorders>
                    <w:top w:val="single" w:color="000001" w:sz="2"/>
                    <w:left w:val="single" w:color="000001" w:sz="2"/>
                    <w:bottom w:val="single" w:color="000001" w:sz="2"/>
                    <w:right w:val="single" w:color="000001" w:sz="2"/>
                  </w:tcBorders>
                  <w:shd w:color="auto" w:fill="ffffff" w:val="clear"/>
                  <w:tcMar>
                    <w:left w:w="81" w:type="dxa"/>
                    <w:right w:w="81" w:type="dxa"/>
                  </w:tcMar>
                  <w:vAlign w:val="top"/>
                </w:tcPr>
                <w:p>
                  <w:pPr>
                    <w:widowControl w:val="false"/>
                    <w:tabs>
                      <w:tab w:val="left" w:pos="708" w:leader="none"/>
                      <w:tab w:val="left" w:pos="851" w:leader="none"/>
                    </w:tabs>
                    <w:suppressAutoHyphens w:val="true"/>
                    <w:spacing w:before="57" w:after="57" w:line="240"/>
                    <w:ind w:right="0" w:left="0" w:firstLine="0"/>
                    <w:jc w:val="both"/>
                    <w:rPr>
                      <w:spacing w:val="0"/>
                      <w:position w:val="0"/>
                      <w:sz w:val="22"/>
                    </w:rPr>
                  </w:pPr>
                  <w:r>
                    <w:rPr>
                      <w:rFonts w:ascii="Times New Roman" w:hAnsi="Times New Roman" w:cs="Times New Roman" w:eastAsia="Times New Roman"/>
                      <w:color w:val="000000"/>
                      <w:spacing w:val="0"/>
                      <w:position w:val="0"/>
                      <w:sz w:val="22"/>
                      <w:shd w:fill="FFFFFF" w:val="clear"/>
                    </w:rPr>
                    <w:t xml:space="preserve">Ценовое предложение:</w:t>
                  </w:r>
                </w:p>
              </w:tc>
              <w:tc>
                <w:tcPr>
                  <w:tcW w:w="5642" w:type="dxa"/>
                  <w:tcBorders>
                    <w:top w:val="single" w:color="000001" w:sz="2"/>
                    <w:left w:val="single" w:color="000001" w:sz="2"/>
                    <w:bottom w:val="single" w:color="000001" w:sz="2"/>
                    <w:right w:val="single" w:color="000001" w:sz="2"/>
                  </w:tcBorders>
                  <w:shd w:color="auto" w:fill="ffffff" w:val="clear"/>
                  <w:tcMar>
                    <w:left w:w="81" w:type="dxa"/>
                    <w:right w:w="81" w:type="dxa"/>
                  </w:tcMar>
                  <w:vAlign w:val="top"/>
                </w:tcPr>
                <w:p>
                  <w:pPr>
                    <w:widowControl w:val="false"/>
                    <w:suppressLineNumbers w:val="true"/>
                    <w:tabs>
                      <w:tab w:val="left" w:pos="708" w:leader="none"/>
                    </w:tabs>
                    <w:suppressAutoHyphens w:val="true"/>
                    <w:spacing w:before="57" w:after="57" w:line="240"/>
                    <w:ind w:right="0" w:left="0" w:firstLine="0"/>
                    <w:jc w:val="left"/>
                    <w:rPr>
                      <w:rFonts w:ascii="Calibri" w:hAnsi="Calibri" w:cs="Calibri" w:eastAsia="Calibri"/>
                      <w:color w:val="auto"/>
                      <w:spacing w:val="0"/>
                      <w:position w:val="0"/>
                      <w:sz w:val="22"/>
                      <w:shd w:fill="auto" w:val="clear"/>
                    </w:rPr>
                  </w:pPr>
                </w:p>
              </w:tc>
            </w:tr>
            <w:tr>
              <w:trPr>
                <w:trHeight w:val="1" w:hRule="atLeast"/>
                <w:jc w:val="left"/>
              </w:trPr>
              <w:tc>
                <w:tcPr>
                  <w:tcW w:w="3567" w:type="dxa"/>
                  <w:tcBorders>
                    <w:top w:val="single" w:color="000001" w:sz="2"/>
                    <w:left w:val="single" w:color="000001" w:sz="2"/>
                    <w:bottom w:val="single" w:color="000001" w:sz="2"/>
                    <w:right w:val="single" w:color="000001" w:sz="2"/>
                  </w:tcBorders>
                  <w:shd w:color="auto" w:fill="ffffff" w:val="clear"/>
                  <w:tcMar>
                    <w:left w:w="81" w:type="dxa"/>
                    <w:right w:w="81" w:type="dxa"/>
                  </w:tcMar>
                  <w:vAlign w:val="top"/>
                </w:tcPr>
                <w:p>
                  <w:pPr>
                    <w:widowControl w:val="false"/>
                    <w:tabs>
                      <w:tab w:val="left" w:pos="708" w:leader="none"/>
                      <w:tab w:val="left" w:pos="851" w:leader="none"/>
                    </w:tabs>
                    <w:suppressAutoHyphens w:val="true"/>
                    <w:spacing w:before="57" w:after="57" w:line="240"/>
                    <w:ind w:right="0" w:left="0" w:firstLine="0"/>
                    <w:jc w:val="both"/>
                    <w:rPr>
                      <w:spacing w:val="0"/>
                      <w:position w:val="0"/>
                      <w:sz w:val="22"/>
                    </w:rPr>
                  </w:pPr>
                  <w:r>
                    <w:rPr>
                      <w:rFonts w:ascii="Times New Roman" w:hAnsi="Times New Roman" w:cs="Times New Roman" w:eastAsia="Times New Roman"/>
                      <w:color w:val="00000A"/>
                      <w:spacing w:val="0"/>
                      <w:position w:val="0"/>
                      <w:sz w:val="22"/>
                      <w:shd w:fill="FFFFFF" w:val="clear"/>
                    </w:rPr>
                    <w:t xml:space="preserve">Валюта предложения:</w:t>
                  </w:r>
                </w:p>
              </w:tc>
              <w:tc>
                <w:tcPr>
                  <w:tcW w:w="5642" w:type="dxa"/>
                  <w:tcBorders>
                    <w:top w:val="single" w:color="000001" w:sz="2"/>
                    <w:left w:val="single" w:color="000001" w:sz="2"/>
                    <w:bottom w:val="single" w:color="000001" w:sz="2"/>
                    <w:right w:val="single" w:color="000001" w:sz="2"/>
                  </w:tcBorders>
                  <w:shd w:color="auto" w:fill="ffffff" w:val="clear"/>
                  <w:tcMar>
                    <w:left w:w="81" w:type="dxa"/>
                    <w:right w:w="81" w:type="dxa"/>
                  </w:tcMar>
                  <w:vAlign w:val="top"/>
                </w:tcPr>
                <w:p>
                  <w:pPr>
                    <w:widowControl w:val="false"/>
                    <w:suppressLineNumbers w:val="true"/>
                    <w:tabs>
                      <w:tab w:val="left" w:pos="708" w:leader="none"/>
                    </w:tabs>
                    <w:suppressAutoHyphens w:val="true"/>
                    <w:spacing w:before="57" w:after="57" w:line="240"/>
                    <w:ind w:right="0" w:left="0" w:firstLine="0"/>
                    <w:jc w:val="left"/>
                    <w:rPr>
                      <w:spacing w:val="0"/>
                      <w:position w:val="0"/>
                      <w:shd w:fill="auto" w:val="clear"/>
                    </w:rPr>
                  </w:pPr>
                  <w:r>
                    <w:rPr>
                      <w:rFonts w:ascii="Times New Roman" w:hAnsi="Times New Roman" w:cs="Times New Roman" w:eastAsia="Times New Roman"/>
                      <w:color w:val="000000"/>
                      <w:spacing w:val="0"/>
                      <w:position w:val="0"/>
                      <w:sz w:val="24"/>
                      <w:shd w:fill="auto" w:val="clear"/>
                    </w:rPr>
                    <w:t xml:space="preserve">Российский рубль</w:t>
                  </w:r>
                </w:p>
              </w:tc>
            </w:tr>
            <w:tr>
              <w:trPr>
                <w:trHeight w:val="340" w:hRule="auto"/>
                <w:jc w:val="left"/>
              </w:trPr>
              <w:tc>
                <w:tcPr>
                  <w:tcW w:w="3567" w:type="dxa"/>
                  <w:tcBorders>
                    <w:top w:val="single" w:color="000001" w:sz="2"/>
                    <w:left w:val="single" w:color="000001" w:sz="2"/>
                    <w:bottom w:val="single" w:color="000001" w:sz="2"/>
                    <w:right w:val="single" w:color="000001" w:sz="2"/>
                  </w:tcBorders>
                  <w:shd w:color="auto" w:fill="ffffff" w:val="clear"/>
                  <w:tcMar>
                    <w:left w:w="81" w:type="dxa"/>
                    <w:right w:w="81" w:type="dxa"/>
                  </w:tcMar>
                  <w:vAlign w:val="top"/>
                </w:tcPr>
                <w:p>
                  <w:pPr>
                    <w:widowControl w:val="false"/>
                    <w:tabs>
                      <w:tab w:val="left" w:pos="708" w:leader="none"/>
                      <w:tab w:val="left" w:pos="851" w:leader="none"/>
                    </w:tabs>
                    <w:suppressAutoHyphens w:val="true"/>
                    <w:spacing w:before="57" w:after="57" w:line="240"/>
                    <w:ind w:right="0" w:left="0" w:firstLine="0"/>
                    <w:jc w:val="left"/>
                    <w:rPr>
                      <w:spacing w:val="0"/>
                      <w:position w:val="0"/>
                      <w:sz w:val="22"/>
                      <w:shd w:fill="auto" w:val="clear"/>
                    </w:rPr>
                  </w:pPr>
                  <w:r>
                    <w:rPr>
                      <w:rFonts w:ascii="Times New Roman" w:hAnsi="Times New Roman" w:cs="Times New Roman" w:eastAsia="Times New Roman"/>
                      <w:color w:val="000000"/>
                      <w:spacing w:val="0"/>
                      <w:position w:val="0"/>
                      <w:sz w:val="22"/>
                      <w:shd w:fill="auto" w:val="clear"/>
                    </w:rPr>
                    <w:t xml:space="preserve">Наименование заявителя:</w:t>
                  </w:r>
                </w:p>
              </w:tc>
              <w:tc>
                <w:tcPr>
                  <w:tcW w:w="5642" w:type="dxa"/>
                  <w:tcBorders>
                    <w:top w:val="single" w:color="000001" w:sz="2"/>
                    <w:left w:val="single" w:color="000001" w:sz="2"/>
                    <w:bottom w:val="single" w:color="000001" w:sz="2"/>
                    <w:right w:val="single" w:color="000001" w:sz="2"/>
                  </w:tcBorders>
                  <w:shd w:color="auto" w:fill="ffffff" w:val="clear"/>
                  <w:tcMar>
                    <w:left w:w="81" w:type="dxa"/>
                    <w:right w:w="81" w:type="dxa"/>
                  </w:tcMar>
                  <w:vAlign w:val="top"/>
                </w:tcPr>
                <w:p>
                  <w:pPr>
                    <w:widowControl w:val="false"/>
                    <w:suppressLineNumbers w:val="true"/>
                    <w:tabs>
                      <w:tab w:val="left" w:pos="708" w:leader="none"/>
                    </w:tabs>
                    <w:suppressAutoHyphens w:val="true"/>
                    <w:spacing w:before="57" w:after="57" w:line="240"/>
                    <w:ind w:right="0" w:left="0" w:firstLine="0"/>
                    <w:jc w:val="left"/>
                    <w:rPr>
                      <w:spacing w:val="0"/>
                      <w:position w:val="0"/>
                      <w:sz w:val="22"/>
                      <w:shd w:fill="auto" w:val="clear"/>
                    </w:rPr>
                  </w:pPr>
                  <w:r>
                    <w:rPr>
                      <w:rFonts w:ascii="Times New Roman" w:hAnsi="Times New Roman" w:cs="Times New Roman" w:eastAsia="Times New Roman"/>
                      <w:color w:val="000000"/>
                      <w:spacing w:val="0"/>
                      <w:position w:val="0"/>
                      <w:sz w:val="22"/>
                      <w:shd w:fill="auto" w:val="clear"/>
                    </w:rPr>
                    <w:t xml:space="preserve">Общество с ограниченной ответственностью </w:t>
                  </w:r>
                  <w:r>
                    <w:rPr>
                      <w:rFonts w:ascii="Times New Roman" w:hAnsi="Times New Roman" w:cs="Times New Roman" w:eastAsia="Times New Roman"/>
                      <w:color w:val="000000"/>
                      <w:spacing w:val="0"/>
                      <w:position w:val="0"/>
                      <w:sz w:val="22"/>
                      <w:shd w:fill="auto" w:val="clear"/>
                    </w:rPr>
                    <w:t xml:space="preserve">«</w:t>
                  </w:r>
                  <w:r>
                    <w:rPr>
                      <w:rFonts w:ascii="Times New Roman" w:hAnsi="Times New Roman" w:cs="Times New Roman" w:eastAsia="Times New Roman"/>
                      <w:color w:val="000000"/>
                      <w:spacing w:val="0"/>
                      <w:position w:val="0"/>
                      <w:sz w:val="22"/>
                      <w:shd w:fill="auto" w:val="clear"/>
                    </w:rPr>
                    <w:t xml:space="preserve">ЭЛСИСТЕМ</w:t>
                  </w:r>
                  <w:r>
                    <w:rPr>
                      <w:rFonts w:ascii="Times New Roman" w:hAnsi="Times New Roman" w:cs="Times New Roman" w:eastAsia="Times New Roman"/>
                      <w:color w:val="000000"/>
                      <w:spacing w:val="0"/>
                      <w:position w:val="0"/>
                      <w:sz w:val="22"/>
                      <w:shd w:fill="auto" w:val="clear"/>
                    </w:rPr>
                    <w:t xml:space="preserve">»</w:t>
                  </w:r>
                </w:p>
              </w:tc>
            </w:tr>
            <w:tr>
              <w:trPr>
                <w:trHeight w:val="1" w:hRule="atLeast"/>
                <w:jc w:val="left"/>
              </w:trPr>
              <w:tc>
                <w:tcPr>
                  <w:tcW w:w="3567" w:type="dxa"/>
                  <w:tcBorders>
                    <w:top w:val="single" w:color="000001" w:sz="2"/>
                    <w:left w:val="single" w:color="000001" w:sz="2"/>
                    <w:bottom w:val="single" w:color="000001" w:sz="2"/>
                    <w:right w:val="single" w:color="000001" w:sz="2"/>
                  </w:tcBorders>
                  <w:shd w:color="auto" w:fill="ffffff" w:val="clear"/>
                  <w:tcMar>
                    <w:left w:w="81" w:type="dxa"/>
                    <w:right w:w="81" w:type="dxa"/>
                  </w:tcMar>
                  <w:vAlign w:val="top"/>
                </w:tcPr>
                <w:p>
                  <w:pPr>
                    <w:widowControl w:val="false"/>
                    <w:tabs>
                      <w:tab w:val="left" w:pos="708" w:leader="none"/>
                      <w:tab w:val="left" w:pos="851" w:leader="none"/>
                    </w:tabs>
                    <w:suppressAutoHyphens w:val="true"/>
                    <w:spacing w:before="57" w:after="57" w:line="240"/>
                    <w:ind w:right="0" w:left="0" w:firstLine="0"/>
                    <w:jc w:val="left"/>
                    <w:rPr>
                      <w:spacing w:val="0"/>
                      <w:position w:val="0"/>
                      <w:sz w:val="22"/>
                      <w:shd w:fill="auto" w:val="clear"/>
                    </w:rPr>
                  </w:pPr>
                  <w:r>
                    <w:rPr>
                      <w:rFonts w:ascii="Times New Roman" w:hAnsi="Times New Roman" w:cs="Times New Roman" w:eastAsia="Times New Roman"/>
                      <w:color w:val="000000"/>
                      <w:spacing w:val="0"/>
                      <w:position w:val="0"/>
                      <w:sz w:val="22"/>
                      <w:shd w:fill="auto" w:val="clear"/>
                    </w:rPr>
                    <w:t xml:space="preserve">ИНН:</w:t>
                  </w:r>
                </w:p>
              </w:tc>
              <w:tc>
                <w:tcPr>
                  <w:tcW w:w="5642" w:type="dxa"/>
                  <w:tcBorders>
                    <w:top w:val="single" w:color="000001" w:sz="2"/>
                    <w:left w:val="single" w:color="000001" w:sz="2"/>
                    <w:bottom w:val="single" w:color="000001" w:sz="2"/>
                    <w:right w:val="single" w:color="000001" w:sz="2"/>
                  </w:tcBorders>
                  <w:shd w:color="auto" w:fill="ffffff" w:val="clear"/>
                  <w:tcMar>
                    <w:left w:w="81" w:type="dxa"/>
                    <w:right w:w="81" w:type="dxa"/>
                  </w:tcMar>
                  <w:vAlign w:val="top"/>
                </w:tcPr>
                <w:p>
                  <w:pPr>
                    <w:widowControl w:val="false"/>
                    <w:suppressLineNumbers w:val="true"/>
                    <w:tabs>
                      <w:tab w:val="left" w:pos="708" w:leader="none"/>
                    </w:tabs>
                    <w:suppressAutoHyphens w:val="true"/>
                    <w:spacing w:before="57" w:after="57" w:line="240"/>
                    <w:ind w:right="0" w:left="0" w:firstLine="0"/>
                    <w:jc w:val="left"/>
                    <w:rPr>
                      <w:spacing w:val="0"/>
                      <w:position w:val="0"/>
                      <w:sz w:val="22"/>
                      <w:shd w:fill="auto" w:val="clear"/>
                    </w:rPr>
                  </w:pPr>
                  <w:r>
                    <w:rPr>
                      <w:rFonts w:ascii="Times New Roman" w:hAnsi="Times New Roman" w:cs="Times New Roman" w:eastAsia="Times New Roman"/>
                      <w:color w:val="000000"/>
                      <w:spacing w:val="0"/>
                      <w:position w:val="0"/>
                      <w:sz w:val="22"/>
                      <w:shd w:fill="auto" w:val="clear"/>
                    </w:rPr>
                    <w:t xml:space="preserve">5836660986</w:t>
                  </w:r>
                </w:p>
              </w:tc>
            </w:tr>
            <w:tr>
              <w:trPr>
                <w:trHeight w:val="1" w:hRule="atLeast"/>
                <w:jc w:val="left"/>
              </w:trPr>
              <w:tc>
                <w:tcPr>
                  <w:tcW w:w="3567" w:type="dxa"/>
                  <w:tcBorders>
                    <w:top w:val="single" w:color="000001" w:sz="2"/>
                    <w:left w:val="single" w:color="000001" w:sz="2"/>
                    <w:bottom w:val="single" w:color="000001" w:sz="2"/>
                    <w:right w:val="single" w:color="000001" w:sz="2"/>
                  </w:tcBorders>
                  <w:shd w:color="auto" w:fill="ffffff" w:val="clear"/>
                  <w:tcMar>
                    <w:left w:w="81" w:type="dxa"/>
                    <w:right w:w="81" w:type="dxa"/>
                  </w:tcMar>
                  <w:vAlign w:val="top"/>
                </w:tcPr>
                <w:p>
                  <w:pPr>
                    <w:widowControl w:val="false"/>
                    <w:tabs>
                      <w:tab w:val="left" w:pos="708" w:leader="none"/>
                      <w:tab w:val="left" w:pos="851" w:leader="none"/>
                    </w:tabs>
                    <w:suppressAutoHyphens w:val="true"/>
                    <w:spacing w:before="57" w:after="57" w:line="240"/>
                    <w:ind w:right="0" w:left="0" w:firstLine="0"/>
                    <w:jc w:val="left"/>
                    <w:rPr>
                      <w:spacing w:val="0"/>
                      <w:position w:val="0"/>
                      <w:sz w:val="22"/>
                      <w:shd w:fill="auto" w:val="clear"/>
                    </w:rPr>
                  </w:pPr>
                  <w:r>
                    <w:rPr>
                      <w:rFonts w:ascii="Times New Roman" w:hAnsi="Times New Roman" w:cs="Times New Roman" w:eastAsia="Times New Roman"/>
                      <w:color w:val="000000"/>
                      <w:spacing w:val="0"/>
                      <w:position w:val="0"/>
                      <w:sz w:val="22"/>
                      <w:shd w:fill="auto" w:val="clear"/>
                    </w:rPr>
                    <w:t xml:space="preserve">КПП:</w:t>
                  </w:r>
                </w:p>
              </w:tc>
              <w:tc>
                <w:tcPr>
                  <w:tcW w:w="5642" w:type="dxa"/>
                  <w:tcBorders>
                    <w:top w:val="single" w:color="000001" w:sz="2"/>
                    <w:left w:val="single" w:color="000001" w:sz="2"/>
                    <w:bottom w:val="single" w:color="000001" w:sz="2"/>
                    <w:right w:val="single" w:color="000001" w:sz="2"/>
                  </w:tcBorders>
                  <w:shd w:color="auto" w:fill="ffffff" w:val="clear"/>
                  <w:tcMar>
                    <w:left w:w="81" w:type="dxa"/>
                    <w:right w:w="81" w:type="dxa"/>
                  </w:tcMar>
                  <w:vAlign w:val="top"/>
                </w:tcPr>
                <w:p>
                  <w:pPr>
                    <w:widowControl w:val="false"/>
                    <w:suppressLineNumbers w:val="true"/>
                    <w:tabs>
                      <w:tab w:val="left" w:pos="708" w:leader="none"/>
                    </w:tabs>
                    <w:suppressAutoHyphens w:val="true"/>
                    <w:spacing w:before="57" w:after="57" w:line="240"/>
                    <w:ind w:right="0" w:left="0" w:firstLine="0"/>
                    <w:jc w:val="left"/>
                    <w:rPr>
                      <w:spacing w:val="0"/>
                      <w:position w:val="0"/>
                      <w:sz w:val="22"/>
                      <w:shd w:fill="auto" w:val="clear"/>
                    </w:rPr>
                  </w:pPr>
                  <w:r>
                    <w:rPr>
                      <w:rFonts w:ascii="Times New Roman" w:hAnsi="Times New Roman" w:cs="Times New Roman" w:eastAsia="Times New Roman"/>
                      <w:color w:val="000000"/>
                      <w:spacing w:val="0"/>
                      <w:position w:val="0"/>
                      <w:sz w:val="22"/>
                      <w:shd w:fill="auto" w:val="clear"/>
                    </w:rPr>
                    <w:t xml:space="preserve">583601001</w:t>
                  </w:r>
                </w:p>
              </w:tc>
            </w:tr>
            <w:tr>
              <w:trPr>
                <w:trHeight w:val="1" w:hRule="atLeast"/>
                <w:jc w:val="left"/>
              </w:trPr>
              <w:tc>
                <w:tcPr>
                  <w:tcW w:w="3567" w:type="dxa"/>
                  <w:tcBorders>
                    <w:top w:val="single" w:color="000001" w:sz="2"/>
                    <w:left w:val="single" w:color="000001" w:sz="2"/>
                    <w:bottom w:val="single" w:color="000001" w:sz="2"/>
                    <w:right w:val="single" w:color="000001" w:sz="2"/>
                  </w:tcBorders>
                  <w:shd w:color="auto" w:fill="ffffff" w:val="clear"/>
                  <w:tcMar>
                    <w:left w:w="81" w:type="dxa"/>
                    <w:right w:w="81" w:type="dxa"/>
                  </w:tcMar>
                  <w:vAlign w:val="top"/>
                </w:tcPr>
                <w:p>
                  <w:pPr>
                    <w:widowControl w:val="false"/>
                    <w:tabs>
                      <w:tab w:val="left" w:pos="708" w:leader="none"/>
                      <w:tab w:val="left" w:pos="851" w:leader="none"/>
                    </w:tabs>
                    <w:suppressAutoHyphens w:val="true"/>
                    <w:spacing w:before="57" w:after="57" w:line="240"/>
                    <w:ind w:right="0" w:left="0" w:firstLine="0"/>
                    <w:jc w:val="left"/>
                    <w:rPr>
                      <w:spacing w:val="0"/>
                      <w:position w:val="0"/>
                      <w:sz w:val="22"/>
                      <w:shd w:fill="auto" w:val="clear"/>
                    </w:rPr>
                  </w:pPr>
                  <w:r>
                    <w:rPr>
                      <w:rFonts w:ascii="Times New Roman" w:hAnsi="Times New Roman" w:cs="Times New Roman" w:eastAsia="Times New Roman"/>
                      <w:color w:val="000000"/>
                      <w:spacing w:val="0"/>
                      <w:position w:val="0"/>
                      <w:sz w:val="22"/>
                      <w:shd w:fill="auto" w:val="clear"/>
                    </w:rPr>
                    <w:t xml:space="preserve">ОГРН:</w:t>
                  </w:r>
                </w:p>
              </w:tc>
              <w:tc>
                <w:tcPr>
                  <w:tcW w:w="5642" w:type="dxa"/>
                  <w:tcBorders>
                    <w:top w:val="single" w:color="000001" w:sz="2"/>
                    <w:left w:val="single" w:color="000001" w:sz="2"/>
                    <w:bottom w:val="single" w:color="000001" w:sz="2"/>
                    <w:right w:val="single" w:color="000001" w:sz="2"/>
                  </w:tcBorders>
                  <w:shd w:color="auto" w:fill="ffffff" w:val="clear"/>
                  <w:tcMar>
                    <w:left w:w="81" w:type="dxa"/>
                    <w:right w:w="81" w:type="dxa"/>
                  </w:tcMar>
                  <w:vAlign w:val="top"/>
                </w:tcPr>
                <w:p>
                  <w:pPr>
                    <w:widowControl w:val="false"/>
                    <w:suppressLineNumbers w:val="true"/>
                    <w:tabs>
                      <w:tab w:val="left" w:pos="708" w:leader="none"/>
                    </w:tabs>
                    <w:suppressAutoHyphens w:val="true"/>
                    <w:spacing w:before="57" w:after="57" w:line="240"/>
                    <w:ind w:right="0" w:left="0" w:firstLine="0"/>
                    <w:jc w:val="left"/>
                    <w:rPr>
                      <w:spacing w:val="0"/>
                      <w:position w:val="0"/>
                      <w:sz w:val="22"/>
                      <w:shd w:fill="auto" w:val="clear"/>
                    </w:rPr>
                  </w:pPr>
                  <w:r>
                    <w:rPr>
                      <w:rFonts w:ascii="Times New Roman" w:hAnsi="Times New Roman" w:cs="Times New Roman" w:eastAsia="Times New Roman"/>
                      <w:color w:val="000000"/>
                      <w:spacing w:val="0"/>
                      <w:position w:val="0"/>
                      <w:sz w:val="22"/>
                      <w:shd w:fill="auto" w:val="clear"/>
                    </w:rPr>
                    <w:t xml:space="preserve">1145836001816</w:t>
                  </w:r>
                </w:p>
              </w:tc>
            </w:tr>
            <w:tr>
              <w:trPr>
                <w:trHeight w:val="1" w:hRule="atLeast"/>
                <w:jc w:val="left"/>
              </w:trPr>
              <w:tc>
                <w:tcPr>
                  <w:tcW w:w="3567" w:type="dxa"/>
                  <w:tcBorders>
                    <w:top w:val="single" w:color="000001" w:sz="2"/>
                    <w:left w:val="single" w:color="000001" w:sz="2"/>
                    <w:bottom w:val="single" w:color="000001" w:sz="2"/>
                    <w:right w:val="single" w:color="000001" w:sz="2"/>
                  </w:tcBorders>
                  <w:shd w:color="auto" w:fill="ffffff" w:val="clear"/>
                  <w:tcMar>
                    <w:left w:w="81" w:type="dxa"/>
                    <w:right w:w="81" w:type="dxa"/>
                  </w:tcMar>
                  <w:vAlign w:val="top"/>
                </w:tcPr>
                <w:p>
                  <w:pPr>
                    <w:widowControl w:val="false"/>
                    <w:tabs>
                      <w:tab w:val="left" w:pos="708" w:leader="none"/>
                      <w:tab w:val="left" w:pos="851" w:leader="none"/>
                    </w:tabs>
                    <w:suppressAutoHyphens w:val="true"/>
                    <w:spacing w:before="57" w:after="57" w:line="240"/>
                    <w:ind w:right="0" w:left="0" w:firstLine="0"/>
                    <w:jc w:val="left"/>
                    <w:rPr>
                      <w:spacing w:val="0"/>
                      <w:position w:val="0"/>
                      <w:sz w:val="22"/>
                      <w:shd w:fill="auto" w:val="clear"/>
                    </w:rPr>
                  </w:pPr>
                  <w:r>
                    <w:rPr>
                      <w:rFonts w:ascii="Times New Roman" w:hAnsi="Times New Roman" w:cs="Times New Roman" w:eastAsia="Times New Roman"/>
                      <w:color w:val="000000"/>
                      <w:spacing w:val="0"/>
                      <w:position w:val="0"/>
                      <w:sz w:val="22"/>
                      <w:shd w:fill="auto" w:val="clear"/>
                    </w:rPr>
                    <w:t xml:space="preserve">Тип:</w:t>
                  </w:r>
                </w:p>
              </w:tc>
              <w:tc>
                <w:tcPr>
                  <w:tcW w:w="5642" w:type="dxa"/>
                  <w:tcBorders>
                    <w:top w:val="single" w:color="000001" w:sz="2"/>
                    <w:left w:val="single" w:color="000001" w:sz="2"/>
                    <w:bottom w:val="single" w:color="000001" w:sz="2"/>
                    <w:right w:val="single" w:color="000001" w:sz="2"/>
                  </w:tcBorders>
                  <w:shd w:color="auto" w:fill="ffffff" w:val="clear"/>
                  <w:tcMar>
                    <w:left w:w="81" w:type="dxa"/>
                    <w:right w:w="81" w:type="dxa"/>
                  </w:tcMar>
                  <w:vAlign w:val="top"/>
                </w:tcPr>
                <w:p>
                  <w:pPr>
                    <w:widowControl w:val="false"/>
                    <w:suppressLineNumbers w:val="true"/>
                    <w:tabs>
                      <w:tab w:val="left" w:pos="708" w:leader="none"/>
                    </w:tabs>
                    <w:suppressAutoHyphens w:val="true"/>
                    <w:spacing w:before="57" w:after="57" w:line="240"/>
                    <w:ind w:right="0" w:left="0" w:firstLine="0"/>
                    <w:jc w:val="left"/>
                    <w:rPr>
                      <w:spacing w:val="0"/>
                      <w:position w:val="0"/>
                      <w:sz w:val="22"/>
                      <w:shd w:fill="auto" w:val="clear"/>
                    </w:rPr>
                  </w:pPr>
                  <w:r>
                    <w:rPr>
                      <w:rFonts w:ascii="Times New Roman" w:hAnsi="Times New Roman" w:cs="Times New Roman" w:eastAsia="Times New Roman"/>
                      <w:color w:val="000000"/>
                      <w:spacing w:val="0"/>
                      <w:position w:val="0"/>
                      <w:sz w:val="22"/>
                      <w:shd w:fill="auto" w:val="clear"/>
                    </w:rPr>
                    <w:t xml:space="preserve">Юридическое лицо</w:t>
                  </w:r>
                </w:p>
              </w:tc>
            </w:tr>
            <w:tr>
              <w:trPr>
                <w:trHeight w:val="1" w:hRule="atLeast"/>
                <w:jc w:val="left"/>
              </w:trPr>
              <w:tc>
                <w:tcPr>
                  <w:tcW w:w="3567" w:type="dxa"/>
                  <w:tcBorders>
                    <w:top w:val="single" w:color="000001" w:sz="2"/>
                    <w:left w:val="single" w:color="000001" w:sz="2"/>
                    <w:bottom w:val="single" w:color="000001" w:sz="2"/>
                    <w:right w:val="single" w:color="000001" w:sz="2"/>
                  </w:tcBorders>
                  <w:shd w:color="auto" w:fill="ffffff" w:val="clear"/>
                  <w:tcMar>
                    <w:left w:w="81" w:type="dxa"/>
                    <w:right w:w="81" w:type="dxa"/>
                  </w:tcMar>
                  <w:vAlign w:val="top"/>
                </w:tcPr>
                <w:p>
                  <w:pPr>
                    <w:widowControl w:val="false"/>
                    <w:suppressLineNumbers w:val="true"/>
                    <w:tabs>
                      <w:tab w:val="left" w:pos="708" w:leader="none"/>
                    </w:tabs>
                    <w:suppressAutoHyphens w:val="true"/>
                    <w:spacing w:before="57" w:after="57" w:line="240"/>
                    <w:ind w:right="0" w:left="0" w:firstLine="0"/>
                    <w:jc w:val="left"/>
                    <w:rPr>
                      <w:spacing w:val="0"/>
                      <w:position w:val="0"/>
                      <w:sz w:val="22"/>
                      <w:shd w:fill="auto" w:val="clear"/>
                    </w:rPr>
                  </w:pPr>
                  <w:r>
                    <w:rPr>
                      <w:rFonts w:ascii="Times New Roman" w:hAnsi="Times New Roman" w:cs="Times New Roman" w:eastAsia="Times New Roman"/>
                      <w:color w:val="000000"/>
                      <w:spacing w:val="0"/>
                      <w:position w:val="0"/>
                      <w:sz w:val="22"/>
                      <w:shd w:fill="auto" w:val="clear"/>
                    </w:rPr>
                    <w:t xml:space="preserve">Юридический адрес:</w:t>
                  </w:r>
                </w:p>
              </w:tc>
              <w:tc>
                <w:tcPr>
                  <w:tcW w:w="5642" w:type="dxa"/>
                  <w:tcBorders>
                    <w:top w:val="single" w:color="000001" w:sz="2"/>
                    <w:left w:val="single" w:color="000001" w:sz="2"/>
                    <w:bottom w:val="single" w:color="000001" w:sz="2"/>
                    <w:right w:val="single" w:color="000001" w:sz="2"/>
                  </w:tcBorders>
                  <w:shd w:color="auto" w:fill="ffffff" w:val="clear"/>
                  <w:tcMar>
                    <w:left w:w="81" w:type="dxa"/>
                    <w:right w:w="81" w:type="dxa"/>
                  </w:tcMar>
                  <w:vAlign w:val="top"/>
                </w:tcPr>
                <w:p>
                  <w:pPr>
                    <w:widowControl w:val="false"/>
                    <w:suppressLineNumbers w:val="true"/>
                    <w:tabs>
                      <w:tab w:val="left" w:pos="708" w:leader="none"/>
                    </w:tabs>
                    <w:suppressAutoHyphens w:val="true"/>
                    <w:spacing w:before="57" w:after="57" w:line="240"/>
                    <w:ind w:right="0" w:left="0" w:firstLine="0"/>
                    <w:jc w:val="left"/>
                    <w:rPr>
                      <w:spacing w:val="0"/>
                      <w:position w:val="0"/>
                      <w:sz w:val="22"/>
                      <w:shd w:fill="auto" w:val="clear"/>
                    </w:rPr>
                  </w:pPr>
                  <w:r>
                    <w:rPr>
                      <w:rFonts w:ascii="Times New Roman" w:hAnsi="Times New Roman" w:cs="Times New Roman" w:eastAsia="Times New Roman"/>
                      <w:color w:val="000000"/>
                      <w:spacing w:val="0"/>
                      <w:position w:val="0"/>
                      <w:sz w:val="22"/>
                      <w:shd w:fill="auto" w:val="clear"/>
                    </w:rPr>
                    <w:t xml:space="preserve">440011, </w:t>
                  </w:r>
                  <w:r>
                    <w:rPr>
                      <w:rFonts w:ascii="Times New Roman" w:hAnsi="Times New Roman" w:cs="Times New Roman" w:eastAsia="Times New Roman"/>
                      <w:color w:val="000000"/>
                      <w:spacing w:val="0"/>
                      <w:position w:val="0"/>
                      <w:sz w:val="22"/>
                      <w:shd w:fill="auto" w:val="clear"/>
                    </w:rPr>
                    <w:t xml:space="preserve">г Пенза, ул Карпинского, д 2</w:t>
                  </w:r>
                </w:p>
              </w:tc>
            </w:tr>
          </w:tbl>
          <w:p>
            <w:pPr>
              <w:widowControl w:val="false"/>
              <w:tabs>
                <w:tab w:val="left" w:pos="708" w:leader="none"/>
              </w:tabs>
              <w:suppressAutoHyphens w:val="true"/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spacing w:val="0"/>
                <w:position w:val="0"/>
              </w:rPr>
            </w:pPr>
          </w:p>
        </w:tc>
      </w:tr>
    </w:tbl>
    <w:p>
      <w:pPr>
        <w:widowControl w:val="false"/>
        <w:tabs>
          <w:tab w:val="left" w:pos="708" w:leader="none"/>
        </w:tabs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000000"/>
          <w:spacing w:val="0"/>
          <w:position w:val="0"/>
          <w:sz w:val="24"/>
          <w:shd w:fill="auto" w:val="clear"/>
        </w:rPr>
      </w:pPr>
    </w:p>
    <w:p>
      <w:pPr>
        <w:widowControl w:val="false"/>
        <w:tabs>
          <w:tab w:val="left" w:pos="708" w:leader="none"/>
          <w:tab w:val="left" w:pos="851" w:leader="none"/>
        </w:tabs>
        <w:suppressAutoHyphens w:val="true"/>
        <w:spacing w:before="397" w:after="113" w:line="240"/>
        <w:ind w:right="0" w:left="0" w:firstLine="0"/>
        <w:jc w:val="center"/>
        <w:rPr>
          <w:rFonts w:ascii="Times New Roman" w:hAnsi="Times New Roman" w:cs="Times New Roman" w:eastAsia="Times New Roman"/>
          <w:color w:val="000000"/>
          <w:spacing w:val="0"/>
          <w:position w:val="0"/>
          <w:sz w:val="28"/>
          <w:shd w:fill="auto" w:val="clear"/>
        </w:rPr>
      </w:pPr>
    </w:p>
    <w:tbl>
      <w:tblPr>
        <w:tblInd w:w="74" w:type="dxa"/>
      </w:tblPr>
      <w:tblGrid>
        <w:gridCol w:w="3046"/>
        <w:gridCol w:w="3059"/>
        <w:gridCol w:w="3107"/>
      </w:tblGrid>
      <w:tr>
        <w:trPr>
          <w:trHeight w:val="1" w:hRule="atLeast"/>
          <w:jc w:val="left"/>
        </w:trPr>
        <w:tc>
          <w:tcPr>
            <w:tcW w:w="3046" w:type="dxa"/>
            <w:tcBorders>
              <w:top w:val="single" w:color="000001" w:sz="2"/>
              <w:left w:val="single" w:color="000001" w:sz="2"/>
              <w:bottom w:val="single" w:color="000001" w:sz="2"/>
              <w:right w:val="single" w:color="000000" w:sz="0"/>
            </w:tcBorders>
            <w:shd w:color="auto" w:fill="ffffff" w:val="clear"/>
            <w:tcMar>
              <w:left w:w="81" w:type="dxa"/>
              <w:right w:w="81" w:type="dxa"/>
            </w:tcMar>
            <w:vAlign w:val="top"/>
          </w:tcPr>
          <w:p>
            <w:pPr>
              <w:widowControl w:val="false"/>
              <w:suppressLineNumbers w:val="true"/>
              <w:tabs>
                <w:tab w:val="left" w:pos="708" w:leader="none"/>
              </w:tabs>
              <w:suppressAutoHyphens w:val="true"/>
              <w:spacing w:before="113" w:after="200" w:line="240"/>
              <w:ind w:right="0" w:left="0" w:firstLine="0"/>
              <w:jc w:val="center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Председатель комиссии</w:t>
            </w:r>
          </w:p>
        </w:tc>
        <w:tc>
          <w:tcPr>
            <w:tcW w:w="3059" w:type="dxa"/>
            <w:tcBorders>
              <w:top w:val="single" w:color="000001" w:sz="2"/>
              <w:left w:val="single" w:color="000001" w:sz="2"/>
              <w:bottom w:val="single" w:color="000001" w:sz="2"/>
              <w:right w:val="single" w:color="000000" w:sz="0"/>
            </w:tcBorders>
            <w:shd w:color="auto" w:fill="ffffff" w:val="clear"/>
            <w:tcMar>
              <w:left w:w="81" w:type="dxa"/>
              <w:right w:w="81" w:type="dxa"/>
            </w:tcMar>
            <w:vAlign w:val="top"/>
          </w:tcPr>
          <w:p>
            <w:pPr>
              <w:widowControl w:val="false"/>
              <w:suppressLineNumbers w:val="true"/>
              <w:tabs>
                <w:tab w:val="left" w:pos="708" w:leader="none"/>
              </w:tabs>
              <w:suppressAutoHyphens w:val="true"/>
              <w:spacing w:before="113" w:after="200" w:line="240"/>
              <w:ind w:right="0" w:left="0" w:firstLine="0"/>
              <w:jc w:val="center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Дудкин Сергей Анатольевич</w:t>
            </w:r>
          </w:p>
        </w:tc>
        <w:tc>
          <w:tcPr>
            <w:tcW w:w="3107" w:type="dxa"/>
            <w:tcBorders>
              <w:top w:val="single" w:color="000001" w:sz="2"/>
              <w:left w:val="single" w:color="000001" w:sz="2"/>
              <w:bottom w:val="single" w:color="000001" w:sz="2"/>
              <w:right w:val="single" w:color="000001" w:sz="2"/>
            </w:tcBorders>
            <w:shd w:color="auto" w:fill="ffffff" w:val="clear"/>
            <w:tcMar>
              <w:left w:w="81" w:type="dxa"/>
              <w:right w:w="81" w:type="dxa"/>
            </w:tcMar>
            <w:vAlign w:val="top"/>
          </w:tcPr>
          <w:p>
            <w:pPr>
              <w:widowControl w:val="false"/>
              <w:tabs>
                <w:tab w:val="left" w:pos="708" w:leader="none"/>
              </w:tabs>
              <w:suppressAutoHyphens w:val="true"/>
              <w:spacing w:before="0" w:after="113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3046" w:type="dxa"/>
            <w:tcBorders>
              <w:top w:val="single" w:color="000001" w:sz="2"/>
              <w:left w:val="single" w:color="000001" w:sz="2"/>
              <w:bottom w:val="single" w:color="000001" w:sz="2"/>
              <w:right w:val="single" w:color="000000" w:sz="0"/>
            </w:tcBorders>
            <w:shd w:color="auto" w:fill="ffffff" w:val="clear"/>
            <w:tcMar>
              <w:left w:w="81" w:type="dxa"/>
              <w:right w:w="81" w:type="dxa"/>
            </w:tcMar>
            <w:vAlign w:val="top"/>
          </w:tcPr>
          <w:p>
            <w:pPr>
              <w:widowControl w:val="false"/>
              <w:suppressLineNumbers w:val="true"/>
              <w:tabs>
                <w:tab w:val="left" w:pos="708" w:leader="none"/>
              </w:tabs>
              <w:suppressAutoHyphens w:val="true"/>
              <w:spacing w:before="113" w:after="200" w:line="240"/>
              <w:ind w:right="0" w:left="0" w:firstLine="0"/>
              <w:jc w:val="center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Зам. председателя комиссии</w:t>
            </w:r>
          </w:p>
        </w:tc>
        <w:tc>
          <w:tcPr>
            <w:tcW w:w="3059" w:type="dxa"/>
            <w:tcBorders>
              <w:top w:val="single" w:color="000001" w:sz="2"/>
              <w:left w:val="single" w:color="000001" w:sz="2"/>
              <w:bottom w:val="single" w:color="000001" w:sz="2"/>
              <w:right w:val="single" w:color="000000" w:sz="0"/>
            </w:tcBorders>
            <w:shd w:color="auto" w:fill="ffffff" w:val="clear"/>
            <w:tcMar>
              <w:left w:w="81" w:type="dxa"/>
              <w:right w:w="81" w:type="dxa"/>
            </w:tcMar>
            <w:vAlign w:val="top"/>
          </w:tcPr>
          <w:p>
            <w:pPr>
              <w:widowControl w:val="false"/>
              <w:suppressLineNumbers w:val="true"/>
              <w:tabs>
                <w:tab w:val="left" w:pos="708" w:leader="none"/>
              </w:tabs>
              <w:suppressAutoHyphens w:val="true"/>
              <w:spacing w:before="113" w:after="200" w:line="240"/>
              <w:ind w:right="0" w:left="0" w:firstLine="0"/>
              <w:jc w:val="center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Юхачёв Денис Вячеславович</w:t>
            </w:r>
          </w:p>
        </w:tc>
        <w:tc>
          <w:tcPr>
            <w:tcW w:w="3107" w:type="dxa"/>
            <w:tcBorders>
              <w:top w:val="single" w:color="000001" w:sz="2"/>
              <w:left w:val="single" w:color="000001" w:sz="2"/>
              <w:bottom w:val="single" w:color="000001" w:sz="2"/>
              <w:right w:val="single" w:color="000001" w:sz="2"/>
            </w:tcBorders>
            <w:shd w:color="auto" w:fill="ffffff" w:val="clear"/>
            <w:tcMar>
              <w:left w:w="81" w:type="dxa"/>
              <w:right w:w="81" w:type="dxa"/>
            </w:tcMar>
            <w:vAlign w:val="top"/>
          </w:tcPr>
          <w:p>
            <w:pPr>
              <w:widowControl w:val="false"/>
              <w:tabs>
                <w:tab w:val="left" w:pos="708" w:leader="none"/>
              </w:tabs>
              <w:suppressAutoHyphens w:val="true"/>
              <w:spacing w:before="0" w:after="113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3046" w:type="dxa"/>
            <w:tcBorders>
              <w:top w:val="single" w:color="000001" w:sz="2"/>
              <w:left w:val="single" w:color="000001" w:sz="2"/>
              <w:bottom w:val="single" w:color="000001" w:sz="2"/>
              <w:right w:val="single" w:color="000000" w:sz="0"/>
            </w:tcBorders>
            <w:shd w:color="auto" w:fill="ffffff" w:val="clear"/>
            <w:tcMar>
              <w:left w:w="81" w:type="dxa"/>
              <w:right w:w="81" w:type="dxa"/>
            </w:tcMar>
            <w:vAlign w:val="top"/>
          </w:tcPr>
          <w:p>
            <w:pPr>
              <w:widowControl w:val="false"/>
              <w:suppressLineNumbers w:val="true"/>
              <w:tabs>
                <w:tab w:val="left" w:pos="708" w:leader="none"/>
              </w:tabs>
              <w:suppressAutoHyphens w:val="true"/>
              <w:spacing w:before="113" w:after="200" w:line="240"/>
              <w:ind w:right="0" w:left="0" w:firstLine="0"/>
              <w:jc w:val="center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Член комиссии</w:t>
            </w:r>
          </w:p>
        </w:tc>
        <w:tc>
          <w:tcPr>
            <w:tcW w:w="3059" w:type="dxa"/>
            <w:tcBorders>
              <w:top w:val="single" w:color="000001" w:sz="2"/>
              <w:left w:val="single" w:color="000001" w:sz="2"/>
              <w:bottom w:val="single" w:color="000001" w:sz="2"/>
              <w:right w:val="single" w:color="000000" w:sz="0"/>
            </w:tcBorders>
            <w:shd w:color="auto" w:fill="ffffff" w:val="clear"/>
            <w:tcMar>
              <w:left w:w="81" w:type="dxa"/>
              <w:right w:w="81" w:type="dxa"/>
            </w:tcMar>
            <w:vAlign w:val="top"/>
          </w:tcPr>
          <w:p>
            <w:pPr>
              <w:widowControl w:val="false"/>
              <w:suppressLineNumbers w:val="true"/>
              <w:tabs>
                <w:tab w:val="left" w:pos="708" w:leader="none"/>
              </w:tabs>
              <w:suppressAutoHyphens w:val="true"/>
              <w:spacing w:before="113" w:after="200" w:line="240"/>
              <w:ind w:right="0" w:left="0" w:firstLine="0"/>
              <w:jc w:val="center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Чернышова Людмила Валентиновна</w:t>
            </w:r>
          </w:p>
        </w:tc>
        <w:tc>
          <w:tcPr>
            <w:tcW w:w="3107" w:type="dxa"/>
            <w:tcBorders>
              <w:top w:val="single" w:color="000001" w:sz="2"/>
              <w:left w:val="single" w:color="000001" w:sz="2"/>
              <w:bottom w:val="single" w:color="000001" w:sz="2"/>
              <w:right w:val="single" w:color="000001" w:sz="2"/>
            </w:tcBorders>
            <w:shd w:color="auto" w:fill="ffffff" w:val="clear"/>
            <w:tcMar>
              <w:left w:w="81" w:type="dxa"/>
              <w:right w:w="81" w:type="dxa"/>
            </w:tcMar>
            <w:vAlign w:val="top"/>
          </w:tcPr>
          <w:p>
            <w:pPr>
              <w:widowControl w:val="false"/>
              <w:tabs>
                <w:tab w:val="left" w:pos="708" w:leader="none"/>
              </w:tabs>
              <w:suppressAutoHyphens w:val="true"/>
              <w:spacing w:before="0" w:after="113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3046" w:type="dxa"/>
            <w:tcBorders>
              <w:top w:val="single" w:color="000001" w:sz="2"/>
              <w:left w:val="single" w:color="000001" w:sz="2"/>
              <w:bottom w:val="single" w:color="000001" w:sz="2"/>
              <w:right w:val="single" w:color="000000" w:sz="0"/>
            </w:tcBorders>
            <w:shd w:color="auto" w:fill="ffffff" w:val="clear"/>
            <w:tcMar>
              <w:left w:w="81" w:type="dxa"/>
              <w:right w:w="81" w:type="dxa"/>
            </w:tcMar>
            <w:vAlign w:val="top"/>
          </w:tcPr>
          <w:p>
            <w:pPr>
              <w:widowControl w:val="false"/>
              <w:suppressLineNumbers w:val="true"/>
              <w:tabs>
                <w:tab w:val="left" w:pos="708" w:leader="none"/>
              </w:tabs>
              <w:suppressAutoHyphens w:val="true"/>
              <w:spacing w:before="113" w:after="200" w:line="240"/>
              <w:ind w:right="0" w:left="0" w:firstLine="0"/>
              <w:jc w:val="center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Секретарь</w:t>
            </w:r>
          </w:p>
        </w:tc>
        <w:tc>
          <w:tcPr>
            <w:tcW w:w="3059" w:type="dxa"/>
            <w:tcBorders>
              <w:top w:val="single" w:color="000001" w:sz="2"/>
              <w:left w:val="single" w:color="000001" w:sz="2"/>
              <w:bottom w:val="single" w:color="000001" w:sz="2"/>
              <w:right w:val="single" w:color="000000" w:sz="0"/>
            </w:tcBorders>
            <w:shd w:color="auto" w:fill="ffffff" w:val="clear"/>
            <w:tcMar>
              <w:left w:w="81" w:type="dxa"/>
              <w:right w:w="81" w:type="dxa"/>
            </w:tcMar>
            <w:vAlign w:val="top"/>
          </w:tcPr>
          <w:p>
            <w:pPr>
              <w:widowControl w:val="false"/>
              <w:suppressLineNumbers w:val="true"/>
              <w:tabs>
                <w:tab w:val="left" w:pos="708" w:leader="none"/>
              </w:tabs>
              <w:suppressAutoHyphens w:val="true"/>
              <w:spacing w:before="113" w:after="200" w:line="240"/>
              <w:ind w:right="0" w:left="0" w:firstLine="0"/>
              <w:jc w:val="center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4"/>
                <w:shd w:fill="auto" w:val="clear"/>
              </w:rPr>
              <w:t xml:space="preserve">Шмырева Ирина Александровна</w:t>
            </w:r>
          </w:p>
        </w:tc>
        <w:tc>
          <w:tcPr>
            <w:tcW w:w="3107" w:type="dxa"/>
            <w:tcBorders>
              <w:top w:val="single" w:color="000001" w:sz="2"/>
              <w:left w:val="single" w:color="000001" w:sz="2"/>
              <w:bottom w:val="single" w:color="000001" w:sz="2"/>
              <w:right w:val="single" w:color="000001" w:sz="2"/>
            </w:tcBorders>
            <w:shd w:color="auto" w:fill="ffffff" w:val="clear"/>
            <w:tcMar>
              <w:left w:w="81" w:type="dxa"/>
              <w:right w:w="81" w:type="dxa"/>
            </w:tcMar>
            <w:vAlign w:val="top"/>
          </w:tcPr>
          <w:p>
            <w:pPr>
              <w:widowControl w:val="false"/>
              <w:tabs>
                <w:tab w:val="left" w:pos="708" w:leader="none"/>
              </w:tabs>
              <w:suppressAutoHyphens w:val="true"/>
              <w:spacing w:before="0" w:after="113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</w:tbl>
    <w:p>
      <w:pPr>
        <w:widowControl w:val="false"/>
        <w:tabs>
          <w:tab w:val="left" w:pos="708" w:leader="none"/>
          <w:tab w:val="left" w:pos="851" w:leader="none"/>
        </w:tabs>
        <w:suppressAutoHyphens w:val="true"/>
        <w:spacing w:before="0" w:after="200" w:line="240"/>
        <w:ind w:right="0" w:left="0" w:firstLine="0"/>
        <w:jc w:val="center"/>
        <w:rPr>
          <w:rFonts w:ascii="Times New Roman" w:hAnsi="Times New Roman" w:cs="Times New Roman" w:eastAsia="Times New Roman"/>
          <w:color w:val="000000"/>
          <w:spacing w:val="0"/>
          <w:position w:val="0"/>
          <w:sz w:val="24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?><Relationships xmlns="http://schemas.openxmlformats.org/package/2006/relationships"><Relationship Target="numbering.xml" Id="docRId0" Type="http://schemas.openxmlformats.org/officeDocument/2006/relationships/numbering"/><Relationship Target="styles.xml" Id="docRId1" Type="http://schemas.openxmlformats.org/officeDocument/2006/relationships/styles"/></Relationships>
</file>