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D6E26" w:rsidRDefault="00ED6E26">
      <w:pPr>
        <w:tabs>
          <w:tab w:val="left" w:pos="0"/>
        </w:tabs>
        <w:jc w:val="center"/>
      </w:pPr>
    </w:p>
    <w:p w:rsidR="00ED6E26" w:rsidRDefault="00ED6E26">
      <w:pPr>
        <w:tabs>
          <w:tab w:val="left" w:pos="0"/>
        </w:tabs>
        <w:jc w:val="center"/>
      </w:pPr>
    </w:p>
    <w:p w:rsidR="00ED6E26" w:rsidRDefault="00ED6E26">
      <w:pPr>
        <w:tabs>
          <w:tab w:val="left" w:pos="0"/>
        </w:tabs>
        <w:jc w:val="center"/>
      </w:pPr>
    </w:p>
    <w:p w:rsidR="00ED6E26" w:rsidRDefault="00ED6E26">
      <w:pPr>
        <w:tabs>
          <w:tab w:val="left" w:pos="0"/>
        </w:tabs>
        <w:jc w:val="center"/>
      </w:pPr>
    </w:p>
    <w:p w:rsidR="00ED6E26" w:rsidRDefault="00ED6E26">
      <w:pPr>
        <w:tabs>
          <w:tab w:val="left" w:pos="0"/>
        </w:tabs>
        <w:jc w:val="center"/>
      </w:pPr>
    </w:p>
    <w:p w:rsidR="00ED6E26" w:rsidRDefault="00ED6E26">
      <w:pPr>
        <w:tabs>
          <w:tab w:val="left" w:pos="0"/>
        </w:tabs>
        <w:jc w:val="center"/>
      </w:pPr>
    </w:p>
    <w:p w:rsidR="00ED6E26" w:rsidRDefault="00ED6E26">
      <w:pPr>
        <w:tabs>
          <w:tab w:val="left" w:pos="0"/>
        </w:tabs>
        <w:jc w:val="center"/>
      </w:pPr>
    </w:p>
    <w:p w:rsidR="00ED6E26" w:rsidRDefault="00ED6E26">
      <w:pPr>
        <w:tabs>
          <w:tab w:val="left" w:pos="0"/>
        </w:tabs>
        <w:jc w:val="center"/>
      </w:pPr>
    </w:p>
    <w:p w:rsidR="00ED6E26" w:rsidRDefault="00ED6E26">
      <w:pPr>
        <w:tabs>
          <w:tab w:val="left" w:pos="0"/>
        </w:tabs>
        <w:jc w:val="center"/>
      </w:pPr>
    </w:p>
    <w:p w:rsidR="00ED6E26" w:rsidRDefault="00ED6E26">
      <w:pPr>
        <w:tabs>
          <w:tab w:val="left" w:pos="0"/>
        </w:tabs>
        <w:jc w:val="center"/>
      </w:pPr>
    </w:p>
    <w:p w:rsidR="00ED6E26" w:rsidRDefault="00ED6E26">
      <w:pPr>
        <w:tabs>
          <w:tab w:val="left" w:pos="0"/>
        </w:tabs>
        <w:jc w:val="center"/>
      </w:pPr>
    </w:p>
    <w:p w:rsidR="00ED6E26" w:rsidRDefault="00ED6E26">
      <w:pPr>
        <w:tabs>
          <w:tab w:val="left" w:pos="0"/>
        </w:tabs>
        <w:jc w:val="center"/>
      </w:pPr>
    </w:p>
    <w:p w:rsidR="00ED6E26" w:rsidRDefault="003C46AC">
      <w:pPr>
        <w:tabs>
          <w:tab w:val="left" w:pos="0"/>
        </w:tabs>
        <w:jc w:val="center"/>
        <w:rPr>
          <w:rFonts w:ascii="Times New Roman" w:hAnsi="Times New Roman" w:cs="Times New Roman"/>
          <w:sz w:val="28"/>
          <w:szCs w:val="28"/>
        </w:rPr>
      </w:pPr>
      <w:r>
        <w:rPr>
          <w:rFonts w:ascii="Times New Roman" w:hAnsi="Times New Roman" w:cs="Times New Roman"/>
          <w:sz w:val="28"/>
          <w:szCs w:val="28"/>
        </w:rPr>
        <w:t>ДОКУМЕНТАЦИЯ</w:t>
      </w:r>
    </w:p>
    <w:p w:rsidR="00ED6E26" w:rsidRDefault="003C46AC">
      <w:pPr>
        <w:tabs>
          <w:tab w:val="left" w:pos="0"/>
        </w:tabs>
        <w:jc w:val="center"/>
        <w:rPr>
          <w:rFonts w:ascii="Times New Roman" w:hAnsi="Times New Roman" w:cs="Times New Roman"/>
          <w:sz w:val="28"/>
          <w:szCs w:val="28"/>
        </w:rPr>
      </w:pPr>
      <w:r>
        <w:rPr>
          <w:rFonts w:ascii="Times New Roman" w:hAnsi="Times New Roman" w:cs="Times New Roman"/>
          <w:sz w:val="28"/>
          <w:szCs w:val="28"/>
        </w:rPr>
        <w:t>ОБ ОТКРЫТОМ АУКЦИОНЕ В ЭЛЕКТРОННОЙ ФОРМЕ</w:t>
      </w:r>
    </w:p>
    <w:p w:rsidR="00ED6E26" w:rsidRDefault="003C46AC">
      <w:pPr>
        <w:tabs>
          <w:tab w:val="left" w:pos="0"/>
        </w:tabs>
        <w:jc w:val="center"/>
        <w:rPr>
          <w:rFonts w:ascii="Times New Roman" w:hAnsi="Times New Roman" w:cs="Times New Roman"/>
          <w:sz w:val="28"/>
          <w:szCs w:val="28"/>
        </w:rPr>
      </w:pPr>
      <w:r>
        <w:rPr>
          <w:rFonts w:ascii="Times New Roman" w:hAnsi="Times New Roman" w:cs="Times New Roman"/>
          <w:sz w:val="28"/>
          <w:szCs w:val="28"/>
        </w:rPr>
        <w:t xml:space="preserve">на право заключения договора на </w:t>
      </w:r>
      <w:bookmarkStart w:id="0" w:name="__DdeLink__1974_1278646921"/>
      <w:r>
        <w:rPr>
          <w:rFonts w:ascii="Times New Roman" w:hAnsi="Times New Roman" w:cs="Times New Roman"/>
          <w:sz w:val="28"/>
          <w:szCs w:val="28"/>
        </w:rPr>
        <w:t>поставку нефти</w:t>
      </w:r>
      <w:bookmarkEnd w:id="0"/>
    </w:p>
    <w:p w:rsidR="00ED6E26" w:rsidRDefault="003C46AC">
      <w:pPr>
        <w:tabs>
          <w:tab w:val="left" w:pos="0"/>
        </w:tabs>
        <w:rPr>
          <w:rFonts w:ascii="Times New Roman" w:hAnsi="Times New Roman" w:cs="Times New Roman"/>
          <w:sz w:val="28"/>
          <w:szCs w:val="28"/>
        </w:rPr>
      </w:pPr>
      <w:r>
        <w:br w:type="page"/>
      </w:r>
    </w:p>
    <w:p w:rsidR="00ED6E26" w:rsidRDefault="003C46AC">
      <w:pPr>
        <w:widowControl w:val="0"/>
        <w:tabs>
          <w:tab w:val="left" w:pos="0"/>
        </w:tabs>
        <w:spacing w:before="67" w:line="240" w:lineRule="auto"/>
        <w:ind w:right="13"/>
        <w:jc w:val="center"/>
        <w:rPr>
          <w:rFonts w:eastAsia="Times New Roman"/>
          <w:b/>
          <w:bCs/>
          <w:spacing w:val="-1"/>
          <w:sz w:val="28"/>
          <w:szCs w:val="28"/>
        </w:rPr>
      </w:pPr>
      <w:r>
        <w:rPr>
          <w:rFonts w:eastAsia="Times New Roman"/>
          <w:b/>
          <w:bCs/>
          <w:spacing w:val="-3"/>
          <w:sz w:val="28"/>
          <w:szCs w:val="28"/>
        </w:rPr>
        <w:lastRenderedPageBreak/>
        <w:t>Р</w:t>
      </w:r>
      <w:r>
        <w:rPr>
          <w:rFonts w:eastAsia="Times New Roman"/>
          <w:b/>
          <w:bCs/>
          <w:sz w:val="28"/>
          <w:szCs w:val="28"/>
        </w:rPr>
        <w:t>АЗД</w:t>
      </w:r>
      <w:r>
        <w:rPr>
          <w:rFonts w:eastAsia="Times New Roman"/>
          <w:b/>
          <w:bCs/>
          <w:spacing w:val="1"/>
          <w:sz w:val="28"/>
          <w:szCs w:val="28"/>
        </w:rPr>
        <w:t>Е</w:t>
      </w:r>
      <w:r>
        <w:rPr>
          <w:rFonts w:eastAsia="Times New Roman"/>
          <w:b/>
          <w:bCs/>
          <w:sz w:val="28"/>
          <w:szCs w:val="28"/>
        </w:rPr>
        <w:t>Л</w:t>
      </w:r>
      <w:r>
        <w:rPr>
          <w:rFonts w:eastAsia="Times New Roman"/>
          <w:b/>
          <w:bCs/>
          <w:spacing w:val="1"/>
          <w:sz w:val="28"/>
          <w:szCs w:val="28"/>
        </w:rPr>
        <w:t xml:space="preserve"> </w:t>
      </w:r>
      <w:r>
        <w:rPr>
          <w:rFonts w:eastAsia="Times New Roman"/>
          <w:b/>
          <w:bCs/>
          <w:sz w:val="28"/>
          <w:szCs w:val="28"/>
        </w:rPr>
        <w:t>I. О</w:t>
      </w:r>
      <w:r>
        <w:rPr>
          <w:rFonts w:eastAsia="Times New Roman"/>
          <w:b/>
          <w:bCs/>
          <w:spacing w:val="2"/>
          <w:sz w:val="28"/>
          <w:szCs w:val="28"/>
        </w:rPr>
        <w:t>Б</w:t>
      </w:r>
      <w:r>
        <w:rPr>
          <w:rFonts w:eastAsia="Times New Roman"/>
          <w:b/>
          <w:bCs/>
          <w:sz w:val="28"/>
          <w:szCs w:val="28"/>
        </w:rPr>
        <w:t>Щ</w:t>
      </w:r>
      <w:r>
        <w:rPr>
          <w:rFonts w:eastAsia="Times New Roman"/>
          <w:b/>
          <w:bCs/>
          <w:spacing w:val="-1"/>
          <w:sz w:val="28"/>
          <w:szCs w:val="28"/>
        </w:rPr>
        <w:t>И</w:t>
      </w:r>
      <w:r>
        <w:rPr>
          <w:rFonts w:eastAsia="Times New Roman"/>
          <w:b/>
          <w:bCs/>
          <w:sz w:val="28"/>
          <w:szCs w:val="28"/>
        </w:rPr>
        <w:t xml:space="preserve">Е </w:t>
      </w:r>
      <w:r>
        <w:rPr>
          <w:rFonts w:eastAsia="Times New Roman"/>
          <w:b/>
          <w:bCs/>
          <w:spacing w:val="-3"/>
          <w:sz w:val="28"/>
          <w:szCs w:val="28"/>
        </w:rPr>
        <w:t>С</w:t>
      </w:r>
      <w:r>
        <w:rPr>
          <w:rFonts w:eastAsia="Times New Roman"/>
          <w:b/>
          <w:bCs/>
          <w:sz w:val="28"/>
          <w:szCs w:val="28"/>
        </w:rPr>
        <w:t>ВЕД</w:t>
      </w:r>
      <w:r>
        <w:rPr>
          <w:rFonts w:eastAsia="Times New Roman"/>
          <w:b/>
          <w:bCs/>
          <w:spacing w:val="1"/>
          <w:sz w:val="28"/>
          <w:szCs w:val="28"/>
        </w:rPr>
        <w:t>Е</w:t>
      </w:r>
      <w:r>
        <w:rPr>
          <w:rFonts w:eastAsia="Times New Roman"/>
          <w:b/>
          <w:bCs/>
          <w:spacing w:val="-2"/>
          <w:sz w:val="28"/>
          <w:szCs w:val="28"/>
        </w:rPr>
        <w:t>Н</w:t>
      </w:r>
      <w:r>
        <w:rPr>
          <w:rFonts w:eastAsia="Times New Roman"/>
          <w:b/>
          <w:bCs/>
          <w:sz w:val="28"/>
          <w:szCs w:val="28"/>
        </w:rPr>
        <w:t>ИЯ ОБ</w:t>
      </w:r>
      <w:r>
        <w:rPr>
          <w:rFonts w:eastAsia="Times New Roman"/>
          <w:b/>
          <w:bCs/>
          <w:spacing w:val="2"/>
          <w:sz w:val="28"/>
          <w:szCs w:val="28"/>
        </w:rPr>
        <w:t xml:space="preserve"> </w:t>
      </w:r>
      <w:r>
        <w:rPr>
          <w:rFonts w:eastAsia="Times New Roman"/>
          <w:b/>
          <w:bCs/>
          <w:sz w:val="28"/>
          <w:szCs w:val="28"/>
        </w:rPr>
        <w:t>А</w:t>
      </w:r>
      <w:r>
        <w:rPr>
          <w:rFonts w:eastAsia="Times New Roman"/>
          <w:b/>
          <w:bCs/>
          <w:spacing w:val="-1"/>
          <w:sz w:val="28"/>
          <w:szCs w:val="28"/>
        </w:rPr>
        <w:t>У</w:t>
      </w:r>
      <w:r>
        <w:rPr>
          <w:rFonts w:eastAsia="Times New Roman"/>
          <w:b/>
          <w:bCs/>
          <w:spacing w:val="1"/>
          <w:sz w:val="28"/>
          <w:szCs w:val="28"/>
        </w:rPr>
        <w:t>К</w:t>
      </w:r>
      <w:r>
        <w:rPr>
          <w:rFonts w:eastAsia="Times New Roman"/>
          <w:b/>
          <w:bCs/>
          <w:spacing w:val="-2"/>
          <w:sz w:val="28"/>
          <w:szCs w:val="28"/>
        </w:rPr>
        <w:t>Ц</w:t>
      </w:r>
      <w:r>
        <w:rPr>
          <w:rFonts w:eastAsia="Times New Roman"/>
          <w:b/>
          <w:bCs/>
          <w:sz w:val="28"/>
          <w:szCs w:val="28"/>
        </w:rPr>
        <w:t>И</w:t>
      </w:r>
      <w:r>
        <w:rPr>
          <w:rFonts w:eastAsia="Times New Roman"/>
          <w:b/>
          <w:bCs/>
          <w:spacing w:val="1"/>
          <w:sz w:val="28"/>
          <w:szCs w:val="28"/>
        </w:rPr>
        <w:t>О</w:t>
      </w:r>
      <w:r>
        <w:rPr>
          <w:rFonts w:eastAsia="Times New Roman"/>
          <w:b/>
          <w:bCs/>
          <w:sz w:val="28"/>
          <w:szCs w:val="28"/>
        </w:rPr>
        <w:t>НЕ</w:t>
      </w:r>
      <w:r>
        <w:rPr>
          <w:rFonts w:eastAsia="Times New Roman"/>
          <w:b/>
          <w:bCs/>
          <w:spacing w:val="1"/>
          <w:sz w:val="28"/>
          <w:szCs w:val="28"/>
        </w:rPr>
        <w:t xml:space="preserve"> </w:t>
      </w:r>
      <w:r>
        <w:rPr>
          <w:rFonts w:eastAsia="Times New Roman"/>
          <w:b/>
          <w:bCs/>
          <w:sz w:val="28"/>
          <w:szCs w:val="28"/>
        </w:rPr>
        <w:t xml:space="preserve">В </w:t>
      </w:r>
      <w:r>
        <w:rPr>
          <w:rFonts w:eastAsia="Times New Roman"/>
          <w:b/>
          <w:bCs/>
          <w:spacing w:val="-2"/>
          <w:sz w:val="28"/>
          <w:szCs w:val="28"/>
        </w:rPr>
        <w:t>Э</w:t>
      </w:r>
      <w:r>
        <w:rPr>
          <w:rFonts w:eastAsia="Times New Roman"/>
          <w:b/>
          <w:bCs/>
          <w:spacing w:val="1"/>
          <w:sz w:val="28"/>
          <w:szCs w:val="28"/>
        </w:rPr>
        <w:t>Л</w:t>
      </w:r>
      <w:r>
        <w:rPr>
          <w:rFonts w:eastAsia="Times New Roman"/>
          <w:b/>
          <w:bCs/>
          <w:spacing w:val="-2"/>
          <w:sz w:val="28"/>
          <w:szCs w:val="28"/>
        </w:rPr>
        <w:t>Е</w:t>
      </w:r>
      <w:r>
        <w:rPr>
          <w:rFonts w:eastAsia="Times New Roman"/>
          <w:b/>
          <w:bCs/>
          <w:spacing w:val="1"/>
          <w:sz w:val="28"/>
          <w:szCs w:val="28"/>
        </w:rPr>
        <w:t>К</w:t>
      </w:r>
      <w:r>
        <w:rPr>
          <w:rFonts w:eastAsia="Times New Roman"/>
          <w:b/>
          <w:bCs/>
          <w:sz w:val="28"/>
          <w:szCs w:val="28"/>
        </w:rPr>
        <w:t>Т</w:t>
      </w:r>
      <w:r>
        <w:rPr>
          <w:rFonts w:eastAsia="Times New Roman"/>
          <w:b/>
          <w:bCs/>
          <w:spacing w:val="-3"/>
          <w:sz w:val="28"/>
          <w:szCs w:val="28"/>
        </w:rPr>
        <w:t>Р</w:t>
      </w:r>
      <w:r>
        <w:rPr>
          <w:rFonts w:eastAsia="Times New Roman"/>
          <w:b/>
          <w:bCs/>
          <w:sz w:val="28"/>
          <w:szCs w:val="28"/>
        </w:rPr>
        <w:t>О</w:t>
      </w:r>
      <w:r>
        <w:rPr>
          <w:rFonts w:eastAsia="Times New Roman"/>
          <w:b/>
          <w:bCs/>
          <w:spacing w:val="1"/>
          <w:sz w:val="28"/>
          <w:szCs w:val="28"/>
        </w:rPr>
        <w:t>Н</w:t>
      </w:r>
      <w:r>
        <w:rPr>
          <w:rFonts w:eastAsia="Times New Roman"/>
          <w:b/>
          <w:bCs/>
          <w:sz w:val="28"/>
          <w:szCs w:val="28"/>
        </w:rPr>
        <w:t>Н</w:t>
      </w:r>
      <w:r>
        <w:rPr>
          <w:rFonts w:eastAsia="Times New Roman"/>
          <w:b/>
          <w:bCs/>
          <w:spacing w:val="1"/>
          <w:sz w:val="28"/>
          <w:szCs w:val="28"/>
        </w:rPr>
        <w:t>О</w:t>
      </w:r>
      <w:r>
        <w:rPr>
          <w:rFonts w:eastAsia="Times New Roman"/>
          <w:b/>
          <w:bCs/>
          <w:sz w:val="28"/>
          <w:szCs w:val="28"/>
        </w:rPr>
        <w:t>Й Ф</w:t>
      </w:r>
      <w:r>
        <w:rPr>
          <w:rFonts w:eastAsia="Times New Roman"/>
          <w:b/>
          <w:bCs/>
          <w:spacing w:val="6"/>
          <w:sz w:val="28"/>
          <w:szCs w:val="28"/>
        </w:rPr>
        <w:t>О</w:t>
      </w:r>
      <w:r>
        <w:rPr>
          <w:rFonts w:eastAsia="Times New Roman"/>
          <w:b/>
          <w:bCs/>
          <w:spacing w:val="-3"/>
          <w:sz w:val="28"/>
          <w:szCs w:val="28"/>
        </w:rPr>
        <w:t>Р</w:t>
      </w:r>
      <w:r>
        <w:rPr>
          <w:rFonts w:eastAsia="Times New Roman"/>
          <w:b/>
          <w:bCs/>
          <w:spacing w:val="-1"/>
          <w:sz w:val="28"/>
          <w:szCs w:val="28"/>
        </w:rPr>
        <w:t>МЕ</w:t>
      </w:r>
    </w:p>
    <w:p w:rsidR="00ED6E26" w:rsidRDefault="003C46AC">
      <w:pPr>
        <w:tabs>
          <w:tab w:val="left" w:pos="0"/>
        </w:tabs>
        <w:rPr>
          <w:rFonts w:ascii="Times New Roman" w:hAnsi="Times New Roman" w:cs="Times New Roman"/>
          <w:b/>
          <w:sz w:val="24"/>
          <w:szCs w:val="24"/>
        </w:rPr>
      </w:pPr>
      <w:r>
        <w:rPr>
          <w:rFonts w:ascii="Times New Roman" w:hAnsi="Times New Roman" w:cs="Times New Roman"/>
          <w:b/>
          <w:sz w:val="24"/>
          <w:szCs w:val="24"/>
        </w:rPr>
        <w:t>1. ПРАВОВОЕ РЕГУЛИРОВАНИЕ</w:t>
      </w:r>
    </w:p>
    <w:p w:rsidR="00ED6E26" w:rsidRDefault="003C46AC">
      <w:pPr>
        <w:tabs>
          <w:tab w:val="left" w:pos="0"/>
        </w:tabs>
        <w:jc w:val="both"/>
        <w:rPr>
          <w:rFonts w:ascii="Times New Roman" w:hAnsi="Times New Roman" w:cs="Times New Roman"/>
          <w:sz w:val="28"/>
          <w:szCs w:val="28"/>
        </w:rPr>
      </w:pPr>
      <w:r>
        <w:rPr>
          <w:rFonts w:ascii="Times New Roman" w:hAnsi="Times New Roman" w:cs="Times New Roman"/>
          <w:sz w:val="28"/>
          <w:szCs w:val="28"/>
        </w:rPr>
        <w:t>Настоящий аукцион в электронной форме проводится в соответствии с требованиями типового Положения МО «О закупках товаров, работ, услуг для нужд МП «ТУРТАССКОЕ КП» (далее - «Положение о закупках»), Федерального закона от 26 июля 2006 г. № 135-ФЗ «О защите конкуренции», Федерального закона от 18 июля 2011 года № 223-ФЗ «О закупках товаров, работ, услуг отдельными видами юридических лиц».</w:t>
      </w:r>
    </w:p>
    <w:p w:rsidR="00ED6E26" w:rsidRDefault="003C46AC">
      <w:pPr>
        <w:tabs>
          <w:tab w:val="left" w:pos="0"/>
        </w:tabs>
        <w:jc w:val="both"/>
        <w:rPr>
          <w:rFonts w:ascii="Times New Roman" w:hAnsi="Times New Roman" w:cs="Times New Roman"/>
          <w:sz w:val="28"/>
          <w:szCs w:val="28"/>
        </w:rPr>
      </w:pPr>
      <w:r>
        <w:rPr>
          <w:rFonts w:ascii="Times New Roman" w:hAnsi="Times New Roman" w:cs="Times New Roman"/>
          <w:sz w:val="28"/>
          <w:szCs w:val="28"/>
        </w:rPr>
        <w:t>В части, прямо не урегулированной законодательством Российской Федерации, проведение аукциона регулируется настоящей документацией об открытом аукционе в электронной форме.</w:t>
      </w:r>
    </w:p>
    <w:p w:rsidR="00ED6E26" w:rsidRDefault="003C46AC">
      <w:pPr>
        <w:tabs>
          <w:tab w:val="left" w:pos="0"/>
        </w:tabs>
        <w:jc w:val="both"/>
        <w:rPr>
          <w:rFonts w:ascii="Times New Roman" w:hAnsi="Times New Roman" w:cs="Times New Roman"/>
          <w:sz w:val="28"/>
          <w:szCs w:val="28"/>
        </w:rPr>
      </w:pPr>
      <w:r>
        <w:rPr>
          <w:rFonts w:ascii="Times New Roman" w:hAnsi="Times New Roman" w:cs="Times New Roman"/>
          <w:sz w:val="28"/>
          <w:szCs w:val="28"/>
        </w:rPr>
        <w:t>Под аукционом в электронной форме (далее по тексту – аукцион в электронной форме) на право заключить договор понимается форма торгов, при которой победителем аукциона, с которым заключается договор, признается лицо, заявка которого соответствует требованиям, установленным документацией о закупке, и которое предложило наиболее низкую цену договора путем снижения начальной (максимальной) цены договора, указанной в извещении о проведении аукциона, на установленную в документации о закупке величину (далее – «шаг аукциона»). В случае, если при проведении аукциона цена договора снижена до нуля, аукцион проводится на право заключить договор. В этом случае победителем аукциона признается лицо, заявка которого соответствует требованиям, установленным документацией о закупке, и которое предложило наиболее высокую цену за право заключить договор.</w:t>
      </w:r>
    </w:p>
    <w:p w:rsidR="00ED6E26" w:rsidRDefault="003C46AC">
      <w:pPr>
        <w:tabs>
          <w:tab w:val="left" w:pos="0"/>
        </w:tabs>
        <w:jc w:val="both"/>
        <w:rPr>
          <w:rFonts w:ascii="Times New Roman" w:hAnsi="Times New Roman" w:cs="Times New Roman"/>
          <w:b/>
          <w:sz w:val="28"/>
          <w:szCs w:val="28"/>
        </w:rPr>
      </w:pPr>
      <w:r>
        <w:rPr>
          <w:rFonts w:ascii="Times New Roman" w:hAnsi="Times New Roman" w:cs="Times New Roman"/>
          <w:b/>
          <w:sz w:val="28"/>
          <w:szCs w:val="28"/>
        </w:rPr>
        <w:t>ПРЕДМЕТ АУКЦИОНА В ЭЛЕКТРОННОЙ ФОРМЕ. ЛОТЫ. НАЧАЛЬНАЯ (МАКСИМАЛЬНАЯ) ЦЕНА ДОГОВОРА (ЦЕНА ЛОТА), ОБОСНОВАНИЕ НАЧАЛЬНОЙ (МАКСИМАЛЬНОЙ) ЦЕНЫ ДОГОВОРА (ЦЕНЫ ЛОТА). МЕСТО И СРОКИ ПОСТАВКИ ТОВАРА, ВЫПОЛНЕНИЯ РАБОТЫ, ОКАЗАНИЯ УСЛУГ. ШАГ АУКЦИОНА В ЭЛЕКТРОННОЙ ФОРМЕ</w:t>
      </w:r>
    </w:p>
    <w:p w:rsidR="00ED6E26" w:rsidRDefault="003C46AC">
      <w:pPr>
        <w:tabs>
          <w:tab w:val="left" w:pos="0"/>
          <w:tab w:val="left" w:pos="993"/>
        </w:tabs>
        <w:ind w:left="567"/>
        <w:jc w:val="both"/>
        <w:rPr>
          <w:rFonts w:ascii="Times New Roman" w:hAnsi="Times New Roman" w:cs="Times New Roman"/>
          <w:sz w:val="28"/>
          <w:szCs w:val="28"/>
        </w:rPr>
      </w:pPr>
      <w:r>
        <w:rPr>
          <w:rFonts w:ascii="Times New Roman" w:hAnsi="Times New Roman" w:cs="Times New Roman"/>
          <w:sz w:val="28"/>
          <w:szCs w:val="28"/>
        </w:rPr>
        <w:t xml:space="preserve">Сведения о предмете настоящего аукциона в электронной форме, начальной (максимальной) цене Договора, приведены </w:t>
      </w:r>
      <w:r>
        <w:rPr>
          <w:rFonts w:ascii="Times New Roman" w:hAnsi="Times New Roman" w:cs="Times New Roman"/>
          <w:bCs/>
          <w:sz w:val="28"/>
          <w:szCs w:val="28"/>
        </w:rPr>
        <w:t>в</w:t>
      </w:r>
      <w:r>
        <w:rPr>
          <w:rFonts w:ascii="Times New Roman" w:hAnsi="Times New Roman" w:cs="Times New Roman"/>
          <w:b/>
          <w:bCs/>
          <w:sz w:val="28"/>
          <w:szCs w:val="28"/>
        </w:rPr>
        <w:t xml:space="preserve"> </w:t>
      </w:r>
      <w:r>
        <w:rPr>
          <w:rFonts w:ascii="Times New Roman" w:hAnsi="Times New Roman" w:cs="Times New Roman"/>
          <w:b/>
          <w:i/>
          <w:sz w:val="28"/>
          <w:szCs w:val="28"/>
        </w:rPr>
        <w:t>Информационной карте аукциона в электронной форме.</w:t>
      </w:r>
    </w:p>
    <w:p w:rsidR="00ED6E26" w:rsidRDefault="003C46AC">
      <w:pPr>
        <w:tabs>
          <w:tab w:val="left" w:pos="0"/>
        </w:tabs>
        <w:ind w:left="567"/>
        <w:jc w:val="both"/>
        <w:rPr>
          <w:rFonts w:ascii="Times New Roman" w:hAnsi="Times New Roman" w:cs="Times New Roman"/>
          <w:sz w:val="28"/>
          <w:szCs w:val="28"/>
        </w:rPr>
      </w:pPr>
      <w:r>
        <w:rPr>
          <w:rFonts w:ascii="Times New Roman" w:hAnsi="Times New Roman" w:cs="Times New Roman"/>
          <w:sz w:val="28"/>
          <w:szCs w:val="28"/>
        </w:rPr>
        <w:t xml:space="preserve">Если аукцион в электронной форме состоит из нескольких лотов, предметы, начальные (максимальные) цены, сроки и иные условия поставки товара, выполнения работ, оказания услуг по лотам, указаны в </w:t>
      </w:r>
      <w:r>
        <w:rPr>
          <w:rFonts w:ascii="Times New Roman" w:hAnsi="Times New Roman" w:cs="Times New Roman"/>
          <w:b/>
          <w:i/>
          <w:sz w:val="28"/>
          <w:szCs w:val="28"/>
        </w:rPr>
        <w:t>Информационной карте аукциона в электронной форме</w:t>
      </w:r>
      <w:r>
        <w:rPr>
          <w:rFonts w:ascii="Times New Roman" w:hAnsi="Times New Roman" w:cs="Times New Roman"/>
          <w:b/>
          <w:sz w:val="28"/>
          <w:szCs w:val="28"/>
        </w:rPr>
        <w:t>.</w:t>
      </w:r>
    </w:p>
    <w:p w:rsidR="00ED6E26" w:rsidRDefault="003C46AC">
      <w:pPr>
        <w:tabs>
          <w:tab w:val="left" w:pos="0"/>
        </w:tabs>
        <w:jc w:val="both"/>
        <w:rPr>
          <w:rFonts w:ascii="Times New Roman" w:hAnsi="Times New Roman" w:cs="Times New Roman"/>
          <w:sz w:val="28"/>
          <w:szCs w:val="28"/>
        </w:rPr>
      </w:pPr>
      <w:r>
        <w:rPr>
          <w:rFonts w:ascii="Times New Roman" w:hAnsi="Times New Roman" w:cs="Times New Roman"/>
          <w:sz w:val="28"/>
          <w:szCs w:val="28"/>
        </w:rPr>
        <w:t xml:space="preserve">При этом участник </w:t>
      </w:r>
      <w:r>
        <w:rPr>
          <w:rFonts w:ascii="Times New Roman" w:hAnsi="Times New Roman" w:cs="Times New Roman"/>
          <w:bCs/>
          <w:sz w:val="28"/>
          <w:szCs w:val="28"/>
        </w:rPr>
        <w:t>процедуры закупки</w:t>
      </w:r>
      <w:r>
        <w:rPr>
          <w:rFonts w:ascii="Times New Roman" w:hAnsi="Times New Roman" w:cs="Times New Roman"/>
          <w:sz w:val="28"/>
          <w:szCs w:val="28"/>
        </w:rPr>
        <w:t xml:space="preserve"> подает заявку на участие в аукционе в электронной форме в отношении определенного лота. В отношении каждого лота заключается отдельный Договор.</w:t>
      </w:r>
    </w:p>
    <w:p w:rsidR="00ED6E26" w:rsidRDefault="003C46AC">
      <w:pPr>
        <w:tabs>
          <w:tab w:val="left" w:pos="0"/>
        </w:tabs>
        <w:ind w:left="709"/>
        <w:jc w:val="both"/>
        <w:rPr>
          <w:rFonts w:ascii="Times New Roman" w:hAnsi="Times New Roman" w:cs="Times New Roman"/>
          <w:sz w:val="28"/>
          <w:szCs w:val="28"/>
        </w:rPr>
      </w:pPr>
      <w:r>
        <w:rPr>
          <w:rFonts w:ascii="Times New Roman" w:hAnsi="Times New Roman" w:cs="Times New Roman"/>
          <w:sz w:val="28"/>
          <w:szCs w:val="28"/>
        </w:rPr>
        <w:t xml:space="preserve">Величина понижения начальной (максимальной) цены Договора («шаг аукциона») указана в </w:t>
      </w:r>
      <w:r>
        <w:rPr>
          <w:rFonts w:ascii="Times New Roman" w:hAnsi="Times New Roman" w:cs="Times New Roman"/>
          <w:b/>
          <w:i/>
          <w:sz w:val="28"/>
          <w:szCs w:val="28"/>
        </w:rPr>
        <w:t>Информационной карте аукциона в электронной форме</w:t>
      </w:r>
      <w:r>
        <w:rPr>
          <w:rFonts w:ascii="Times New Roman" w:hAnsi="Times New Roman" w:cs="Times New Roman"/>
          <w:b/>
          <w:sz w:val="28"/>
          <w:szCs w:val="28"/>
        </w:rPr>
        <w:t>.</w:t>
      </w:r>
    </w:p>
    <w:p w:rsidR="00ED6E26" w:rsidRDefault="003C46AC">
      <w:pPr>
        <w:tabs>
          <w:tab w:val="left" w:pos="0"/>
          <w:tab w:val="left" w:pos="993"/>
        </w:tabs>
        <w:ind w:left="709"/>
        <w:jc w:val="both"/>
        <w:rPr>
          <w:rFonts w:ascii="Times New Roman" w:hAnsi="Times New Roman" w:cs="Times New Roman"/>
          <w:sz w:val="28"/>
          <w:szCs w:val="28"/>
        </w:rPr>
      </w:pPr>
      <w:r>
        <w:rPr>
          <w:rFonts w:ascii="Times New Roman" w:hAnsi="Times New Roman" w:cs="Times New Roman"/>
          <w:sz w:val="28"/>
          <w:szCs w:val="28"/>
        </w:rPr>
        <w:t xml:space="preserve">Место, условия и сроки поставки товара, выполнения работ, оказания услуг приведены </w:t>
      </w:r>
      <w:r>
        <w:rPr>
          <w:rFonts w:ascii="Times New Roman" w:hAnsi="Times New Roman" w:cs="Times New Roman"/>
          <w:bCs/>
          <w:sz w:val="28"/>
          <w:szCs w:val="28"/>
        </w:rPr>
        <w:t xml:space="preserve">в </w:t>
      </w:r>
      <w:r>
        <w:rPr>
          <w:rFonts w:ascii="Times New Roman" w:hAnsi="Times New Roman" w:cs="Times New Roman"/>
          <w:b/>
          <w:i/>
          <w:sz w:val="28"/>
          <w:szCs w:val="28"/>
        </w:rPr>
        <w:t>Информационной карте аукциона в электронной форме.</w:t>
      </w:r>
    </w:p>
    <w:p w:rsidR="00ED6E26" w:rsidRDefault="00ED6E26">
      <w:pPr>
        <w:tabs>
          <w:tab w:val="left" w:pos="0"/>
        </w:tabs>
        <w:jc w:val="both"/>
        <w:rPr>
          <w:rFonts w:ascii="Times New Roman" w:hAnsi="Times New Roman" w:cs="Times New Roman"/>
          <w:sz w:val="28"/>
          <w:szCs w:val="28"/>
        </w:rPr>
      </w:pPr>
    </w:p>
    <w:p w:rsidR="00ED6E26" w:rsidRDefault="003C46AC">
      <w:pPr>
        <w:tabs>
          <w:tab w:val="left" w:pos="0"/>
        </w:tabs>
        <w:jc w:val="both"/>
        <w:rPr>
          <w:rFonts w:ascii="Times New Roman" w:hAnsi="Times New Roman" w:cs="Times New Roman"/>
          <w:b/>
          <w:sz w:val="28"/>
          <w:szCs w:val="28"/>
        </w:rPr>
      </w:pPr>
      <w:r>
        <w:rPr>
          <w:rFonts w:ascii="Times New Roman" w:hAnsi="Times New Roman" w:cs="Times New Roman"/>
          <w:sz w:val="28"/>
          <w:szCs w:val="28"/>
        </w:rPr>
        <w:t xml:space="preserve">  </w:t>
      </w:r>
      <w:r>
        <w:rPr>
          <w:rFonts w:ascii="Times New Roman" w:hAnsi="Times New Roman" w:cs="Times New Roman"/>
          <w:b/>
          <w:sz w:val="28"/>
          <w:szCs w:val="28"/>
        </w:rPr>
        <w:t>ИЗВЕЩЕНИЕ О ПРОВЕДЕНИИ АУКЦИОНА В ЭЛЕКТРОННОЙ ФОРМЕ</w:t>
      </w:r>
    </w:p>
    <w:p w:rsidR="00ED6E26" w:rsidRDefault="003C46AC">
      <w:pPr>
        <w:numPr>
          <w:ilvl w:val="2"/>
          <w:numId w:val="1"/>
        </w:numPr>
        <w:tabs>
          <w:tab w:val="left" w:pos="0"/>
        </w:tabs>
        <w:ind w:left="993" w:firstLine="0"/>
        <w:jc w:val="both"/>
        <w:rPr>
          <w:rFonts w:ascii="Times New Roman" w:hAnsi="Times New Roman" w:cs="Times New Roman"/>
          <w:b/>
          <w:i/>
          <w:sz w:val="28"/>
          <w:szCs w:val="28"/>
        </w:rPr>
      </w:pPr>
      <w:r>
        <w:rPr>
          <w:rFonts w:ascii="Times New Roman" w:hAnsi="Times New Roman" w:cs="Times New Roman"/>
          <w:sz w:val="28"/>
          <w:szCs w:val="28"/>
        </w:rPr>
        <w:t xml:space="preserve">Полный текст извещения о проведении аукциона в электронной форме приведен в </w:t>
      </w:r>
      <w:r>
        <w:rPr>
          <w:rFonts w:ascii="Times New Roman" w:hAnsi="Times New Roman" w:cs="Times New Roman"/>
          <w:b/>
          <w:i/>
          <w:sz w:val="28"/>
          <w:szCs w:val="28"/>
        </w:rPr>
        <w:t>Информационной карте аукциона в электронной форме.</w:t>
      </w:r>
    </w:p>
    <w:p w:rsidR="00ED6E26" w:rsidRDefault="003C46AC">
      <w:pPr>
        <w:numPr>
          <w:ilvl w:val="2"/>
          <w:numId w:val="1"/>
        </w:numPr>
        <w:tabs>
          <w:tab w:val="left" w:pos="0"/>
        </w:tabs>
        <w:ind w:left="993" w:firstLine="0"/>
        <w:jc w:val="both"/>
        <w:rPr>
          <w:rFonts w:ascii="Times New Roman" w:hAnsi="Times New Roman" w:cs="Times New Roman"/>
          <w:sz w:val="28"/>
          <w:szCs w:val="28"/>
        </w:rPr>
      </w:pPr>
      <w:r>
        <w:rPr>
          <w:rFonts w:ascii="Times New Roman" w:hAnsi="Times New Roman" w:cs="Times New Roman"/>
          <w:sz w:val="28"/>
          <w:szCs w:val="28"/>
        </w:rPr>
        <w:t>Заказчик вправе принять решение о внесении изменений в извещение о проведении аукциона в электронной форме не позднее чем за 5 дней, до даты окончания подачи заявок в аукционе в электронной форме.</w:t>
      </w:r>
    </w:p>
    <w:p w:rsidR="00ED6E26" w:rsidRDefault="00ED6E26">
      <w:pPr>
        <w:tabs>
          <w:tab w:val="left" w:pos="0"/>
        </w:tabs>
        <w:ind w:left="993"/>
        <w:jc w:val="both"/>
        <w:rPr>
          <w:rFonts w:ascii="Times New Roman" w:hAnsi="Times New Roman" w:cs="Times New Roman"/>
          <w:sz w:val="28"/>
          <w:szCs w:val="28"/>
        </w:rPr>
      </w:pPr>
    </w:p>
    <w:p w:rsidR="00ED6E26" w:rsidRDefault="003C46AC">
      <w:pPr>
        <w:tabs>
          <w:tab w:val="left" w:pos="0"/>
        </w:tabs>
        <w:jc w:val="both"/>
        <w:rPr>
          <w:rFonts w:ascii="Times New Roman" w:hAnsi="Times New Roman" w:cs="Times New Roman"/>
          <w:b/>
          <w:sz w:val="28"/>
          <w:szCs w:val="28"/>
        </w:rPr>
      </w:pPr>
      <w:r>
        <w:rPr>
          <w:rFonts w:ascii="Times New Roman" w:hAnsi="Times New Roman" w:cs="Times New Roman"/>
          <w:b/>
          <w:sz w:val="28"/>
          <w:szCs w:val="28"/>
        </w:rPr>
        <w:t>ТРЕБОВАНИЯ К УЧАСТНИКАМ ПРОЦЕДУРЫ ЗАКУПКИ</w:t>
      </w:r>
    </w:p>
    <w:p w:rsidR="00ED6E26" w:rsidRDefault="003C46AC">
      <w:pPr>
        <w:numPr>
          <w:ilvl w:val="0"/>
          <w:numId w:val="2"/>
        </w:numPr>
        <w:tabs>
          <w:tab w:val="left" w:pos="0"/>
        </w:tabs>
        <w:jc w:val="both"/>
        <w:rPr>
          <w:rFonts w:ascii="Times New Roman" w:hAnsi="Times New Roman" w:cs="Times New Roman"/>
          <w:sz w:val="28"/>
          <w:szCs w:val="28"/>
        </w:rPr>
      </w:pPr>
      <w:r>
        <w:rPr>
          <w:rFonts w:ascii="Times New Roman" w:hAnsi="Times New Roman" w:cs="Times New Roman"/>
          <w:sz w:val="28"/>
          <w:szCs w:val="28"/>
        </w:rPr>
        <w:t xml:space="preserve">При проведении настоящего аукциона в электронной форме в соответствии </w:t>
      </w:r>
      <w:r>
        <w:rPr>
          <w:rFonts w:ascii="Times New Roman" w:hAnsi="Times New Roman" w:cs="Times New Roman"/>
          <w:bCs/>
          <w:sz w:val="28"/>
          <w:szCs w:val="28"/>
        </w:rPr>
        <w:t xml:space="preserve">со статьей 9, пункта 9.5.2 Положения о закупках, </w:t>
      </w:r>
      <w:r>
        <w:rPr>
          <w:rFonts w:ascii="Times New Roman" w:hAnsi="Times New Roman" w:cs="Times New Roman"/>
          <w:sz w:val="28"/>
          <w:szCs w:val="28"/>
        </w:rPr>
        <w:t xml:space="preserve">устанавливаются следующие обязательные требования к участникам </w:t>
      </w:r>
      <w:r>
        <w:rPr>
          <w:rFonts w:ascii="Times New Roman" w:hAnsi="Times New Roman" w:cs="Times New Roman"/>
          <w:bCs/>
          <w:sz w:val="28"/>
          <w:szCs w:val="28"/>
        </w:rPr>
        <w:t>процедуры закупки</w:t>
      </w:r>
      <w:r>
        <w:rPr>
          <w:rFonts w:ascii="Times New Roman" w:hAnsi="Times New Roman" w:cs="Times New Roman"/>
          <w:sz w:val="28"/>
          <w:szCs w:val="28"/>
        </w:rPr>
        <w:t>:</w:t>
      </w:r>
    </w:p>
    <w:p w:rsidR="00ED6E26" w:rsidRDefault="003C46AC">
      <w:pPr>
        <w:numPr>
          <w:ilvl w:val="0"/>
          <w:numId w:val="2"/>
        </w:numPr>
        <w:tabs>
          <w:tab w:val="left" w:pos="0"/>
        </w:tabs>
        <w:jc w:val="both"/>
        <w:rPr>
          <w:rFonts w:ascii="Times New Roman" w:hAnsi="Times New Roman" w:cs="Times New Roman"/>
          <w:sz w:val="28"/>
          <w:szCs w:val="28"/>
        </w:rPr>
      </w:pPr>
      <w:r>
        <w:rPr>
          <w:rFonts w:ascii="Times New Roman" w:hAnsi="Times New Roman" w:cs="Times New Roman"/>
          <w:sz w:val="28"/>
          <w:szCs w:val="28"/>
        </w:rPr>
        <w:t>соответствие участников закупок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предметом закупки (в том числе наличие лицензии в отношении видов деятельности, которая подлежит лицензированию, и (или) свидетельства о допуске к определенному виду или видам работ);</w:t>
      </w:r>
    </w:p>
    <w:p w:rsidR="00ED6E26" w:rsidRDefault="003C46AC">
      <w:pPr>
        <w:numPr>
          <w:ilvl w:val="0"/>
          <w:numId w:val="2"/>
        </w:numPr>
        <w:tabs>
          <w:tab w:val="left" w:pos="0"/>
        </w:tabs>
        <w:jc w:val="both"/>
        <w:rPr>
          <w:rFonts w:ascii="Times New Roman" w:hAnsi="Times New Roman" w:cs="Times New Roman"/>
          <w:sz w:val="28"/>
          <w:szCs w:val="28"/>
        </w:rPr>
      </w:pPr>
      <w:proofErr w:type="spellStart"/>
      <w:r>
        <w:rPr>
          <w:rFonts w:ascii="Times New Roman" w:hAnsi="Times New Roman" w:cs="Times New Roman"/>
          <w:sz w:val="28"/>
          <w:szCs w:val="28"/>
        </w:rPr>
        <w:t>непроведение</w:t>
      </w:r>
      <w:proofErr w:type="spellEnd"/>
      <w:r>
        <w:rPr>
          <w:rFonts w:ascii="Times New Roman" w:hAnsi="Times New Roman" w:cs="Times New Roman"/>
          <w:sz w:val="28"/>
          <w:szCs w:val="28"/>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физического лица, в том числе индивидуального предпринимателя, банкротом и об открытии конкурсного производства;</w:t>
      </w:r>
    </w:p>
    <w:p w:rsidR="00ED6E26" w:rsidRDefault="003C46AC">
      <w:pPr>
        <w:numPr>
          <w:ilvl w:val="0"/>
          <w:numId w:val="2"/>
        </w:numPr>
        <w:tabs>
          <w:tab w:val="left" w:pos="0"/>
        </w:tabs>
        <w:jc w:val="both"/>
      </w:pPr>
      <w:proofErr w:type="spellStart"/>
      <w:r>
        <w:rPr>
          <w:rFonts w:ascii="Times New Roman" w:hAnsi="Times New Roman" w:cs="Times New Roman"/>
          <w:sz w:val="28"/>
          <w:szCs w:val="28"/>
        </w:rPr>
        <w:t>неприостановление</w:t>
      </w:r>
      <w:proofErr w:type="spellEnd"/>
      <w:r>
        <w:rPr>
          <w:rFonts w:ascii="Times New Roman" w:hAnsi="Times New Roman" w:cs="Times New Roman"/>
          <w:sz w:val="28"/>
          <w:szCs w:val="28"/>
        </w:rPr>
        <w:t xml:space="preserve"> деятельности участника закупки в порядке, предусмотренном </w:t>
      </w:r>
      <w:hyperlink r:id="rId8">
        <w:r>
          <w:rPr>
            <w:rStyle w:val="-"/>
            <w:rFonts w:ascii="Times New Roman" w:hAnsi="Times New Roman" w:cs="Times New Roman"/>
            <w:sz w:val="28"/>
            <w:szCs w:val="28"/>
          </w:rPr>
          <w:t>Кодексом</w:t>
        </w:r>
      </w:hyperlink>
      <w:r>
        <w:rPr>
          <w:rFonts w:ascii="Times New Roman" w:hAnsi="Times New Roman" w:cs="Times New Roman"/>
          <w:sz w:val="28"/>
          <w:szCs w:val="28"/>
        </w:rPr>
        <w:t xml:space="preserve"> Российской Федерации об административных правонарушениях, на день подачи заявки на участие в конкурентной закупке;</w:t>
      </w:r>
    </w:p>
    <w:p w:rsidR="00ED6E26" w:rsidRDefault="003C46AC">
      <w:pPr>
        <w:numPr>
          <w:ilvl w:val="0"/>
          <w:numId w:val="2"/>
        </w:numPr>
        <w:tabs>
          <w:tab w:val="left" w:pos="0"/>
        </w:tabs>
        <w:jc w:val="both"/>
        <w:rPr>
          <w:rFonts w:ascii="Times New Roman" w:hAnsi="Times New Roman" w:cs="Times New Roman"/>
          <w:sz w:val="28"/>
          <w:szCs w:val="28"/>
        </w:rPr>
      </w:pPr>
      <w:r>
        <w:rPr>
          <w:rFonts w:ascii="Times New Roman" w:hAnsi="Times New Roman" w:cs="Times New Roman"/>
          <w:sz w:val="28"/>
          <w:szCs w:val="28"/>
        </w:rPr>
        <w:t>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rsidR="00ED6E26" w:rsidRDefault="003C46AC">
      <w:pPr>
        <w:numPr>
          <w:ilvl w:val="0"/>
          <w:numId w:val="2"/>
        </w:numPr>
        <w:tabs>
          <w:tab w:val="left" w:pos="0"/>
        </w:tabs>
        <w:jc w:val="both"/>
        <w:rPr>
          <w:rFonts w:ascii="Times New Roman" w:hAnsi="Times New Roman" w:cs="Times New Roman"/>
          <w:sz w:val="28"/>
          <w:szCs w:val="28"/>
        </w:rPr>
      </w:pPr>
      <w:r>
        <w:rPr>
          <w:rFonts w:ascii="Times New Roman" w:hAnsi="Times New Roman" w:cs="Times New Roman"/>
          <w:sz w:val="28"/>
          <w:szCs w:val="28"/>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w:t>
      </w:r>
      <w:r>
        <w:rPr>
          <w:rFonts w:ascii="Times New Roman" w:hAnsi="Times New Roman" w:cs="Times New Roman"/>
          <w:sz w:val="28"/>
          <w:szCs w:val="28"/>
        </w:rPr>
        <w:lastRenderedPageBreak/>
        <w:t>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конкурентной закупке не принято;</w:t>
      </w:r>
    </w:p>
    <w:p w:rsidR="00ED6E26" w:rsidRDefault="003C46AC">
      <w:pPr>
        <w:numPr>
          <w:ilvl w:val="0"/>
          <w:numId w:val="2"/>
        </w:numPr>
        <w:tabs>
          <w:tab w:val="left" w:pos="0"/>
        </w:tabs>
        <w:jc w:val="both"/>
        <w:rPr>
          <w:rFonts w:ascii="Times New Roman" w:hAnsi="Times New Roman" w:cs="Times New Roman"/>
          <w:sz w:val="28"/>
          <w:szCs w:val="28"/>
        </w:rPr>
      </w:pPr>
      <w:r>
        <w:rPr>
          <w:rFonts w:ascii="Times New Roman" w:hAnsi="Times New Roman" w:cs="Times New Roman"/>
          <w:sz w:val="28"/>
          <w:szCs w:val="28"/>
        </w:rPr>
        <w:t>отсутствие у участника закупки - физического лица либо у руководителя, членов коллегиального исполнительного органа и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ED6E26" w:rsidRDefault="003C46AC">
      <w:pPr>
        <w:numPr>
          <w:ilvl w:val="0"/>
          <w:numId w:val="2"/>
        </w:numPr>
        <w:tabs>
          <w:tab w:val="left" w:pos="0"/>
        </w:tabs>
        <w:jc w:val="both"/>
        <w:rPr>
          <w:rFonts w:ascii="Times New Roman" w:hAnsi="Times New Roman" w:cs="Times New Roman"/>
          <w:sz w:val="28"/>
          <w:szCs w:val="28"/>
        </w:rPr>
      </w:pPr>
      <w:r>
        <w:rPr>
          <w:rFonts w:ascii="Times New Roman" w:hAnsi="Times New Roman" w:cs="Times New Roman"/>
          <w:sz w:val="28"/>
          <w:szCs w:val="28"/>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конкурентной закупки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Pr>
          <w:rFonts w:ascii="Times New Roman" w:hAnsi="Times New Roman" w:cs="Times New Roman"/>
          <w:sz w:val="28"/>
          <w:szCs w:val="28"/>
        </w:rPr>
        <w:t>неполнородными</w:t>
      </w:r>
      <w:proofErr w:type="spellEnd"/>
      <w:r>
        <w:rPr>
          <w:rFonts w:ascii="Times New Roman" w:hAnsi="Times New Roman" w:cs="Times New Roman"/>
          <w:sz w:val="28"/>
          <w:szCs w:val="28"/>
        </w:rPr>
        <w:t xml:space="preserve">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rsidR="00ED6E26" w:rsidRDefault="003C46AC">
      <w:pPr>
        <w:numPr>
          <w:ilvl w:val="0"/>
          <w:numId w:val="2"/>
        </w:numPr>
        <w:tabs>
          <w:tab w:val="left" w:pos="0"/>
        </w:tabs>
        <w:jc w:val="both"/>
        <w:rPr>
          <w:rFonts w:ascii="Times New Roman" w:hAnsi="Times New Roman" w:cs="Times New Roman"/>
          <w:sz w:val="28"/>
          <w:szCs w:val="28"/>
        </w:rPr>
      </w:pPr>
      <w:r>
        <w:rPr>
          <w:rFonts w:ascii="Times New Roman" w:hAnsi="Times New Roman" w:cs="Times New Roman"/>
          <w:sz w:val="28"/>
          <w:szCs w:val="28"/>
        </w:rPr>
        <w:t>участник закупки не является офшорной компанией;</w:t>
      </w:r>
    </w:p>
    <w:p w:rsidR="00ED6E26" w:rsidRDefault="003C46AC">
      <w:pPr>
        <w:numPr>
          <w:ilvl w:val="0"/>
          <w:numId w:val="2"/>
        </w:numPr>
        <w:tabs>
          <w:tab w:val="left" w:pos="0"/>
        </w:tabs>
        <w:jc w:val="both"/>
        <w:rPr>
          <w:rFonts w:ascii="Times New Roman" w:hAnsi="Times New Roman" w:cs="Times New Roman"/>
          <w:sz w:val="28"/>
          <w:szCs w:val="28"/>
        </w:rPr>
      </w:pPr>
      <w:r>
        <w:rPr>
          <w:rFonts w:ascii="Times New Roman" w:hAnsi="Times New Roman" w:cs="Times New Roman"/>
          <w:sz w:val="28"/>
          <w:szCs w:val="28"/>
        </w:rPr>
        <w:t>отсутствие у участника закупки ограничений для участия в закупках, установленных законодательством Российской Федерации.</w:t>
      </w:r>
    </w:p>
    <w:p w:rsidR="00ED6E26" w:rsidRDefault="003C46AC">
      <w:pPr>
        <w:numPr>
          <w:ilvl w:val="0"/>
          <w:numId w:val="2"/>
        </w:numPr>
        <w:tabs>
          <w:tab w:val="left" w:pos="0"/>
        </w:tabs>
        <w:jc w:val="both"/>
      </w:pPr>
      <w:r>
        <w:rPr>
          <w:rFonts w:ascii="Times New Roman" w:hAnsi="Times New Roman" w:cs="Times New Roman"/>
          <w:sz w:val="28"/>
          <w:szCs w:val="28"/>
        </w:rPr>
        <w:t xml:space="preserve">Отсутствие в реестре недобросовестных поставщиков, предусмотренном статьей 5 Федерального закона «О закупках», и (или) отсутствие в </w:t>
      </w:r>
      <w:hyperlink r:id="rId9">
        <w:r>
          <w:rPr>
            <w:rStyle w:val="-"/>
            <w:rFonts w:ascii="Times New Roman" w:hAnsi="Times New Roman" w:cs="Times New Roman"/>
            <w:sz w:val="28"/>
            <w:szCs w:val="28"/>
          </w:rPr>
          <w:t>реестре</w:t>
        </w:r>
      </w:hyperlink>
      <w:r>
        <w:rPr>
          <w:rFonts w:ascii="Times New Roman" w:hAnsi="Times New Roman" w:cs="Times New Roman"/>
          <w:sz w:val="28"/>
          <w:szCs w:val="28"/>
        </w:rPr>
        <w:t xml:space="preserve"> недобросовестных поставщиков (подрядчиков, исполнителей), предусмотренном Федеральным </w:t>
      </w:r>
      <w:hyperlink r:id="rId10">
        <w:r>
          <w:rPr>
            <w:rStyle w:val="-"/>
            <w:rFonts w:ascii="Times New Roman" w:hAnsi="Times New Roman" w:cs="Times New Roman"/>
            <w:sz w:val="28"/>
            <w:szCs w:val="28"/>
          </w:rPr>
          <w:t>законом</w:t>
        </w:r>
      </w:hyperlink>
      <w:r>
        <w:rPr>
          <w:rFonts w:ascii="Times New Roman" w:hAnsi="Times New Roman" w:cs="Times New Roman"/>
          <w:sz w:val="28"/>
          <w:szCs w:val="28"/>
        </w:rPr>
        <w:t xml:space="preserve"> от 5 апреля 2013 года № 44-ФЗ «О контрактной системе в сфере закупок товаров, работ, услуг для обеспечения государственных и муниципальных нужд»,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ED6E26" w:rsidRDefault="003C46AC">
      <w:pPr>
        <w:numPr>
          <w:ilvl w:val="0"/>
          <w:numId w:val="2"/>
        </w:numPr>
        <w:tabs>
          <w:tab w:val="left" w:pos="0"/>
        </w:tabs>
        <w:jc w:val="both"/>
        <w:rPr>
          <w:rFonts w:ascii="Times New Roman" w:hAnsi="Times New Roman" w:cs="Times New Roman"/>
          <w:sz w:val="28"/>
          <w:szCs w:val="28"/>
        </w:rPr>
      </w:pPr>
      <w:r>
        <w:rPr>
          <w:rFonts w:ascii="Times New Roman" w:hAnsi="Times New Roman" w:cs="Times New Roman"/>
          <w:sz w:val="28"/>
          <w:szCs w:val="28"/>
        </w:rPr>
        <w:t>Отсутствие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предусмотренный статьей 5 Федерального закона от 18.07.2011 г. № 223-ФЗ «О закупках товаров, работ, услуг отдельными видами юридических лиц».</w:t>
      </w:r>
    </w:p>
    <w:p w:rsidR="00ED6E26" w:rsidRDefault="003C46AC">
      <w:pPr>
        <w:tabs>
          <w:tab w:val="left" w:pos="0"/>
        </w:tabs>
        <w:jc w:val="both"/>
        <w:rPr>
          <w:rFonts w:ascii="Times New Roman" w:hAnsi="Times New Roman" w:cs="Times New Roman"/>
          <w:sz w:val="28"/>
          <w:szCs w:val="28"/>
        </w:rPr>
      </w:pPr>
      <w:r>
        <w:rPr>
          <w:rFonts w:ascii="Times New Roman" w:hAnsi="Times New Roman" w:cs="Times New Roman"/>
          <w:sz w:val="28"/>
          <w:szCs w:val="28"/>
        </w:rPr>
        <w:t xml:space="preserve"> </w:t>
      </w:r>
    </w:p>
    <w:p w:rsidR="00ED6E26" w:rsidRDefault="003C46AC">
      <w:pPr>
        <w:tabs>
          <w:tab w:val="left" w:pos="0"/>
        </w:tabs>
        <w:jc w:val="both"/>
        <w:rPr>
          <w:rFonts w:ascii="Times New Roman" w:hAnsi="Times New Roman" w:cs="Times New Roman"/>
          <w:sz w:val="28"/>
          <w:szCs w:val="28"/>
        </w:rPr>
      </w:pPr>
      <w:r>
        <w:rPr>
          <w:rFonts w:ascii="Times New Roman" w:hAnsi="Times New Roman" w:cs="Times New Roman"/>
          <w:sz w:val="28"/>
          <w:szCs w:val="28"/>
        </w:rPr>
        <w:t>В случае установления недостоверности информации, содержащейся в документах, представленных участником аукциона в электронной форме Комиссия обязана отстранить такого участника от участия в аукционе в электронной форме на любом этапе его проведения или отказаться от заключения договора с победителем аукциона в электронной форме.</w:t>
      </w:r>
    </w:p>
    <w:p w:rsidR="00ED6E26" w:rsidRDefault="00ED6E26">
      <w:pPr>
        <w:tabs>
          <w:tab w:val="left" w:pos="0"/>
        </w:tabs>
        <w:jc w:val="both"/>
        <w:rPr>
          <w:rFonts w:ascii="Times New Roman" w:hAnsi="Times New Roman" w:cs="Times New Roman"/>
          <w:sz w:val="28"/>
          <w:szCs w:val="28"/>
        </w:rPr>
      </w:pPr>
    </w:p>
    <w:p w:rsidR="00ED6E26" w:rsidRDefault="003C46AC">
      <w:pPr>
        <w:numPr>
          <w:ilvl w:val="0"/>
          <w:numId w:val="2"/>
        </w:numPr>
        <w:tabs>
          <w:tab w:val="left" w:pos="0"/>
        </w:tabs>
        <w:jc w:val="both"/>
        <w:rPr>
          <w:rFonts w:ascii="Times New Roman" w:hAnsi="Times New Roman" w:cs="Times New Roman"/>
          <w:sz w:val="28"/>
          <w:szCs w:val="28"/>
        </w:rPr>
      </w:pPr>
      <w:r>
        <w:rPr>
          <w:rFonts w:ascii="Times New Roman" w:hAnsi="Times New Roman" w:cs="Times New Roman"/>
          <w:sz w:val="28"/>
          <w:szCs w:val="28"/>
        </w:rPr>
        <w:t>Заказчик вправе установить в документации процедуры закупки требование об отсутствии сведений об 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w:t>
      </w:r>
    </w:p>
    <w:p w:rsidR="00ED6E26" w:rsidRDefault="003C46AC">
      <w:pPr>
        <w:tabs>
          <w:tab w:val="left" w:pos="0"/>
        </w:tabs>
        <w:jc w:val="both"/>
        <w:rPr>
          <w:rFonts w:ascii="Times New Roman" w:hAnsi="Times New Roman" w:cs="Times New Roman"/>
          <w:sz w:val="28"/>
          <w:szCs w:val="28"/>
        </w:rPr>
      </w:pPr>
      <w:r>
        <w:rPr>
          <w:rFonts w:ascii="Times New Roman" w:hAnsi="Times New Roman" w:cs="Times New Roman"/>
          <w:sz w:val="28"/>
          <w:szCs w:val="28"/>
        </w:rPr>
        <w:t xml:space="preserve">В случае если Заказчик установил данные требования, то сведения об этом содержатся в </w:t>
      </w:r>
      <w:r>
        <w:rPr>
          <w:rFonts w:ascii="Times New Roman" w:hAnsi="Times New Roman" w:cs="Times New Roman"/>
          <w:b/>
          <w:i/>
          <w:sz w:val="28"/>
          <w:szCs w:val="28"/>
        </w:rPr>
        <w:t>Информационной карте аукциона в электронной форме</w:t>
      </w:r>
      <w:r>
        <w:rPr>
          <w:rFonts w:ascii="Times New Roman" w:hAnsi="Times New Roman" w:cs="Times New Roman"/>
          <w:sz w:val="28"/>
          <w:szCs w:val="28"/>
        </w:rPr>
        <w:t>.</w:t>
      </w:r>
    </w:p>
    <w:p w:rsidR="00ED6E26" w:rsidRDefault="003C46AC">
      <w:pPr>
        <w:numPr>
          <w:ilvl w:val="0"/>
          <w:numId w:val="2"/>
        </w:numPr>
        <w:tabs>
          <w:tab w:val="left" w:pos="0"/>
        </w:tabs>
        <w:jc w:val="both"/>
        <w:rPr>
          <w:rFonts w:ascii="Times New Roman" w:hAnsi="Times New Roman" w:cs="Times New Roman"/>
          <w:sz w:val="28"/>
          <w:szCs w:val="28"/>
        </w:rPr>
      </w:pPr>
      <w:r>
        <w:rPr>
          <w:rFonts w:ascii="Times New Roman" w:hAnsi="Times New Roman" w:cs="Times New Roman"/>
          <w:sz w:val="28"/>
          <w:szCs w:val="28"/>
        </w:rPr>
        <w:t xml:space="preserve">Участники </w:t>
      </w:r>
      <w:r>
        <w:rPr>
          <w:rFonts w:ascii="Times New Roman" w:hAnsi="Times New Roman" w:cs="Times New Roman"/>
          <w:bCs/>
          <w:sz w:val="28"/>
          <w:szCs w:val="28"/>
        </w:rPr>
        <w:t>процедуры закупки</w:t>
      </w:r>
      <w:r>
        <w:rPr>
          <w:rFonts w:ascii="Times New Roman" w:hAnsi="Times New Roman" w:cs="Times New Roman"/>
          <w:sz w:val="28"/>
          <w:szCs w:val="28"/>
        </w:rPr>
        <w:t xml:space="preserve"> имеют право вступать в отношения, связанные с процедурой закупки на поставки товаров, выполнения работ, оказания услуг, как непосредственно, так и через своих представителей. Полномочия представителей участников </w:t>
      </w:r>
      <w:r>
        <w:rPr>
          <w:rFonts w:ascii="Times New Roman" w:hAnsi="Times New Roman" w:cs="Times New Roman"/>
          <w:bCs/>
          <w:sz w:val="28"/>
          <w:szCs w:val="28"/>
        </w:rPr>
        <w:t>процедуры закупки</w:t>
      </w:r>
      <w:r>
        <w:rPr>
          <w:rFonts w:ascii="Times New Roman" w:hAnsi="Times New Roman" w:cs="Times New Roman"/>
          <w:sz w:val="28"/>
          <w:szCs w:val="28"/>
        </w:rPr>
        <w:t xml:space="preserve"> подтверждаются доверенностью, выданной и оформленной в соответствии с гражданским законодательством, или ее нотариально заверенной копией.</w:t>
      </w:r>
    </w:p>
    <w:p w:rsidR="00ED6E26" w:rsidRDefault="003C46AC">
      <w:pPr>
        <w:tabs>
          <w:tab w:val="left" w:pos="0"/>
        </w:tabs>
        <w:jc w:val="both"/>
        <w:rPr>
          <w:rFonts w:ascii="Times New Roman" w:hAnsi="Times New Roman" w:cs="Times New Roman"/>
          <w:sz w:val="28"/>
          <w:szCs w:val="28"/>
        </w:rPr>
      </w:pPr>
      <w:r>
        <w:rPr>
          <w:rFonts w:ascii="Times New Roman" w:hAnsi="Times New Roman" w:cs="Times New Roman"/>
          <w:sz w:val="28"/>
          <w:szCs w:val="28"/>
        </w:rPr>
        <w:t>Заказчик вправе перепроверить соответствие Участников требованиям, установленным закупочной документацией, на любом этапе проведения процедуры закупки. При выявлении факта несоответствия Участника, Победителя процедуры закупки такой Участник или Победитель отстраняется от дальнейшего участия в процедуре закупки на любом этапе проведения процедуры закупки, включая этап заключения Договора.</w:t>
      </w:r>
      <w:r>
        <w:rPr>
          <w:rFonts w:ascii="Times New Roman" w:hAnsi="Times New Roman" w:cs="Times New Roman"/>
          <w:sz w:val="28"/>
          <w:szCs w:val="28"/>
        </w:rPr>
        <w:br/>
      </w:r>
    </w:p>
    <w:p w:rsidR="00103C00" w:rsidRDefault="00103C00">
      <w:pPr>
        <w:tabs>
          <w:tab w:val="left" w:pos="0"/>
        </w:tabs>
        <w:jc w:val="both"/>
        <w:rPr>
          <w:rFonts w:ascii="Times New Roman" w:hAnsi="Times New Roman" w:cs="Times New Roman"/>
          <w:sz w:val="28"/>
          <w:szCs w:val="28"/>
        </w:rPr>
      </w:pPr>
    </w:p>
    <w:p w:rsidR="00ED6E26" w:rsidRDefault="003C46AC">
      <w:pPr>
        <w:numPr>
          <w:ilvl w:val="0"/>
          <w:numId w:val="1"/>
        </w:numPr>
        <w:tabs>
          <w:tab w:val="left" w:pos="0"/>
        </w:tabs>
        <w:ind w:firstLine="0"/>
        <w:jc w:val="both"/>
        <w:rPr>
          <w:rFonts w:ascii="Times New Roman" w:hAnsi="Times New Roman" w:cs="Times New Roman"/>
          <w:b/>
          <w:bCs/>
          <w:sz w:val="28"/>
          <w:szCs w:val="28"/>
        </w:rPr>
      </w:pPr>
      <w:bookmarkStart w:id="1" w:name="bookmark1"/>
      <w:r>
        <w:rPr>
          <w:rFonts w:ascii="Times New Roman" w:hAnsi="Times New Roman" w:cs="Times New Roman"/>
          <w:b/>
          <w:bCs/>
          <w:sz w:val="28"/>
          <w:szCs w:val="28"/>
        </w:rPr>
        <w:lastRenderedPageBreak/>
        <w:t>ДОКУМЕНТАЦИЯ ОБ АУКЦИОНЕ</w:t>
      </w:r>
      <w:bookmarkEnd w:id="1"/>
      <w:r>
        <w:rPr>
          <w:rFonts w:ascii="Times New Roman" w:hAnsi="Times New Roman" w:cs="Times New Roman"/>
          <w:b/>
          <w:bCs/>
          <w:sz w:val="28"/>
          <w:szCs w:val="28"/>
        </w:rPr>
        <w:t xml:space="preserve"> В ЭЛЕКТРОННОЙ ФОРМЕ</w:t>
      </w:r>
    </w:p>
    <w:p w:rsidR="00ED6E26" w:rsidRDefault="00ED6E26">
      <w:pPr>
        <w:tabs>
          <w:tab w:val="left" w:pos="0"/>
        </w:tabs>
        <w:jc w:val="both"/>
        <w:rPr>
          <w:rFonts w:ascii="Times New Roman" w:hAnsi="Times New Roman" w:cs="Times New Roman"/>
          <w:b/>
          <w:bCs/>
          <w:sz w:val="28"/>
          <w:szCs w:val="28"/>
        </w:rPr>
      </w:pPr>
    </w:p>
    <w:p w:rsidR="00ED6E26" w:rsidRDefault="003C46AC">
      <w:pPr>
        <w:tabs>
          <w:tab w:val="left" w:pos="0"/>
        </w:tabs>
        <w:jc w:val="both"/>
        <w:rPr>
          <w:rFonts w:ascii="Times New Roman" w:hAnsi="Times New Roman" w:cs="Times New Roman"/>
          <w:bCs/>
          <w:sz w:val="28"/>
          <w:szCs w:val="28"/>
        </w:rPr>
      </w:pPr>
      <w:bookmarkStart w:id="2" w:name="bookmark2"/>
      <w:r>
        <w:rPr>
          <w:rFonts w:ascii="Times New Roman" w:hAnsi="Times New Roman" w:cs="Times New Roman"/>
          <w:bCs/>
          <w:sz w:val="28"/>
          <w:szCs w:val="28"/>
        </w:rPr>
        <w:t>2.1.</w:t>
      </w:r>
      <w:r>
        <w:rPr>
          <w:rFonts w:ascii="Times New Roman" w:hAnsi="Times New Roman" w:cs="Times New Roman"/>
          <w:bCs/>
          <w:sz w:val="28"/>
          <w:szCs w:val="28"/>
        </w:rPr>
        <w:tab/>
      </w:r>
      <w:r>
        <w:rPr>
          <w:rFonts w:ascii="Times New Roman" w:hAnsi="Times New Roman" w:cs="Times New Roman"/>
          <w:b/>
          <w:bCs/>
          <w:sz w:val="28"/>
          <w:szCs w:val="28"/>
        </w:rPr>
        <w:t>ОБЩИЕ ПОЛОЖЕНИЯ И СОСТАВ ДОКУМЕНТАЦИИ ОБ АУКЦИОНЕ</w:t>
      </w:r>
      <w:bookmarkEnd w:id="2"/>
      <w:r>
        <w:rPr>
          <w:rFonts w:ascii="Times New Roman" w:hAnsi="Times New Roman" w:cs="Times New Roman"/>
          <w:b/>
          <w:bCs/>
          <w:sz w:val="28"/>
          <w:szCs w:val="28"/>
        </w:rPr>
        <w:t xml:space="preserve"> В ЭЛЕКТРОННОЙ ФОРМЕ</w:t>
      </w:r>
    </w:p>
    <w:p w:rsidR="00ED6E26" w:rsidRDefault="003C46AC">
      <w:pPr>
        <w:numPr>
          <w:ilvl w:val="2"/>
          <w:numId w:val="3"/>
        </w:numPr>
        <w:tabs>
          <w:tab w:val="left" w:pos="0"/>
        </w:tabs>
        <w:jc w:val="both"/>
        <w:rPr>
          <w:rFonts w:ascii="Times New Roman" w:hAnsi="Times New Roman" w:cs="Times New Roman"/>
          <w:sz w:val="28"/>
          <w:szCs w:val="28"/>
        </w:rPr>
      </w:pPr>
      <w:r>
        <w:rPr>
          <w:rFonts w:ascii="Times New Roman" w:hAnsi="Times New Roman" w:cs="Times New Roman"/>
          <w:bCs/>
          <w:sz w:val="28"/>
          <w:szCs w:val="28"/>
        </w:rPr>
        <w:t>Документация об аукционе в электронной форме</w:t>
      </w:r>
      <w:r>
        <w:rPr>
          <w:rFonts w:ascii="Times New Roman" w:hAnsi="Times New Roman" w:cs="Times New Roman"/>
          <w:b/>
          <w:bCs/>
          <w:sz w:val="28"/>
          <w:szCs w:val="28"/>
        </w:rPr>
        <w:t xml:space="preserve"> </w:t>
      </w:r>
      <w:r>
        <w:rPr>
          <w:rFonts w:ascii="Times New Roman" w:hAnsi="Times New Roman" w:cs="Times New Roman"/>
          <w:sz w:val="28"/>
          <w:szCs w:val="28"/>
        </w:rPr>
        <w:t>разрабатывается Заказчиком.</w:t>
      </w:r>
    </w:p>
    <w:p w:rsidR="00ED6E26" w:rsidRDefault="003C46AC">
      <w:pPr>
        <w:numPr>
          <w:ilvl w:val="2"/>
          <w:numId w:val="3"/>
        </w:numPr>
        <w:tabs>
          <w:tab w:val="left" w:pos="0"/>
        </w:tabs>
        <w:jc w:val="both"/>
        <w:rPr>
          <w:rFonts w:ascii="Times New Roman" w:hAnsi="Times New Roman" w:cs="Times New Roman"/>
          <w:sz w:val="28"/>
          <w:szCs w:val="28"/>
        </w:rPr>
      </w:pPr>
      <w:r>
        <w:rPr>
          <w:rFonts w:ascii="Times New Roman" w:hAnsi="Times New Roman" w:cs="Times New Roman"/>
          <w:sz w:val="28"/>
          <w:szCs w:val="28"/>
        </w:rPr>
        <w:t xml:space="preserve">Требования Заказчика </w:t>
      </w:r>
      <w:r>
        <w:rPr>
          <w:rFonts w:ascii="Times New Roman" w:hAnsi="Times New Roman" w:cs="Times New Roman"/>
          <w:iCs/>
          <w:sz w:val="28"/>
          <w:szCs w:val="28"/>
        </w:rPr>
        <w:t xml:space="preserve">к количеству, качеству, техническим характеристикам товара, работ, услуг, требования к их безопасности, требования к функциональным характеристикам (потребительским свойствам) товара, к размерам, упаковке, отгрузке товара, требования к результатам работ и иные показатели, связанные с определением соответствия поставляемого товара, выполняемых работ, оказываемых услуг потребностям Заказчика </w:t>
      </w:r>
      <w:r>
        <w:rPr>
          <w:rFonts w:ascii="Times New Roman" w:hAnsi="Times New Roman" w:cs="Times New Roman"/>
          <w:sz w:val="28"/>
          <w:szCs w:val="28"/>
        </w:rPr>
        <w:t xml:space="preserve">приведены в </w:t>
      </w:r>
      <w:r>
        <w:rPr>
          <w:rFonts w:ascii="Times New Roman" w:hAnsi="Times New Roman" w:cs="Times New Roman"/>
          <w:bCs/>
          <w:sz w:val="28"/>
          <w:szCs w:val="28"/>
        </w:rPr>
        <w:t>Техническом задании (Приложение № 1 к Документации об аукционе в электронной форме).</w:t>
      </w:r>
    </w:p>
    <w:p w:rsidR="00ED6E26" w:rsidRDefault="003C46AC">
      <w:pPr>
        <w:tabs>
          <w:tab w:val="left" w:pos="0"/>
        </w:tabs>
        <w:jc w:val="both"/>
        <w:rPr>
          <w:rFonts w:ascii="Times New Roman" w:hAnsi="Times New Roman" w:cs="Times New Roman"/>
          <w:sz w:val="28"/>
          <w:szCs w:val="28"/>
        </w:rPr>
      </w:pPr>
      <w:r>
        <w:rPr>
          <w:rFonts w:ascii="Times New Roman" w:hAnsi="Times New Roman" w:cs="Times New Roman"/>
          <w:bCs/>
          <w:sz w:val="28"/>
          <w:szCs w:val="28"/>
        </w:rPr>
        <w:t xml:space="preserve">2.1.3. </w:t>
      </w:r>
      <w:r>
        <w:rPr>
          <w:rFonts w:ascii="Times New Roman" w:hAnsi="Times New Roman" w:cs="Times New Roman"/>
          <w:sz w:val="28"/>
          <w:szCs w:val="28"/>
        </w:rPr>
        <w:t xml:space="preserve">В </w:t>
      </w:r>
      <w:r>
        <w:rPr>
          <w:rFonts w:ascii="Times New Roman" w:hAnsi="Times New Roman" w:cs="Times New Roman"/>
          <w:b/>
          <w:i/>
          <w:sz w:val="28"/>
          <w:szCs w:val="28"/>
        </w:rPr>
        <w:t xml:space="preserve">Информационной карте аукциона в электронной форме </w:t>
      </w:r>
      <w:r>
        <w:rPr>
          <w:rFonts w:ascii="Times New Roman" w:hAnsi="Times New Roman" w:cs="Times New Roman"/>
          <w:sz w:val="28"/>
          <w:szCs w:val="28"/>
        </w:rPr>
        <w:t xml:space="preserve">содержатся: </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способ закупки;</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наименование, место нахождения, почтовый адрес, адрес электронной почты, номер контактного телефона Заказчика, Специализированной организации;</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предмет договора с указанием количества поставляемого товара, объема выполняемой работы, оказываемой услуги, а также краткое описание предмета закупки в соответствии с разделом 10 настоящего Положения;</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место поставки товара, выполнения работы, оказания услуги;</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сведения о начальной (максимальной) цене договора (цена лота), либо формула цены, устанавливающая правила расчета сумм, подлежащих уплате Заказчиком поставщику (исполнителю, подрядчику) в ходе исполнения договора, и максимальное значение цены договора, либо цена единицы товара, работы, услуги и максимальное значение цены договора;</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размер обеспечения заявки на участие в конкурентной закупке, срок и порядок предоставления обеспечения, в случае установления Заказчиком требования обеспечения заявки на участие в конкурентной закупке;</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срок, место и порядок предоставления документации о конкурентной закупке, размер, порядок и сроки внесения платы, взимаемой Заказчиком за предоставление данной документации, если такая плата установлена Заказчиком, за исключением случаев предоставления документации о конкурентной закупке в форме электронного документа;</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порядок, дата начала, дата и время окончания срока подачи заявок на участие в закупке (этапах конкурентной закупки) и порядок подведения итогов конкурентной закупки (этапов конкурентной закупки);</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lastRenderedPageBreak/>
        <w:t>указание на право Заказчика отменить конкурентную закупку и срок, до наступления которого Заказчик может это сделать;</w:t>
      </w:r>
    </w:p>
    <w:p w:rsidR="00ED6E26" w:rsidRDefault="003C46AC">
      <w:pPr>
        <w:pStyle w:val="aa"/>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 xml:space="preserve">адрес электронной площадки в информационно-телекоммуникационной сети «Интернет». </w:t>
      </w:r>
    </w:p>
    <w:p w:rsidR="00ED6E26" w:rsidRDefault="00ED6E26">
      <w:pPr>
        <w:pStyle w:val="aa"/>
        <w:tabs>
          <w:tab w:val="left" w:pos="0"/>
        </w:tabs>
        <w:jc w:val="both"/>
        <w:rPr>
          <w:rFonts w:ascii="Times New Roman" w:hAnsi="Times New Roman" w:cs="Times New Roman"/>
          <w:sz w:val="28"/>
          <w:szCs w:val="28"/>
        </w:rPr>
      </w:pPr>
    </w:p>
    <w:p w:rsidR="00ED6E26" w:rsidRDefault="003C46AC">
      <w:pPr>
        <w:pStyle w:val="aa"/>
        <w:tabs>
          <w:tab w:val="left" w:pos="0"/>
        </w:tabs>
        <w:jc w:val="both"/>
        <w:rPr>
          <w:rFonts w:ascii="Times New Roman" w:hAnsi="Times New Roman" w:cs="Times New Roman"/>
          <w:sz w:val="28"/>
          <w:szCs w:val="28"/>
        </w:rPr>
      </w:pPr>
      <w:r>
        <w:rPr>
          <w:rFonts w:ascii="Times New Roman" w:hAnsi="Times New Roman" w:cs="Times New Roman"/>
          <w:sz w:val="28"/>
          <w:szCs w:val="28"/>
        </w:rPr>
        <w:t>Аукционная документация должна содержать следующие сведения:</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b/>
          <w:sz w:val="28"/>
          <w:szCs w:val="28"/>
        </w:rPr>
        <w:t xml:space="preserve"> </w:t>
      </w:r>
      <w:r>
        <w:rPr>
          <w:rFonts w:ascii="Times New Roman" w:hAnsi="Times New Roman" w:cs="Times New Roman"/>
          <w:sz w:val="28"/>
          <w:szCs w:val="28"/>
        </w:rPr>
        <w:t>Требования к безопасности, качеству, техническим характеристикам, функциональным характеристикам (потребительским свойствам), а также эксплуатационным характеристики (при необходимости)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 Если Заказчиком в документации о конкурентной закупке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требования к безопасности, качеству, техническим характеристикам, функциональным характеристикам (потребительским свойствам), а также эксплуатационным характеристики (при необходимости) товара (работы, услуги), к размерам, упаковке, отгрузке товара, к результатам работы, в документации о конкурентной закупке должно содержаться обоснование необходимости использования иных требований, связанных с определением соответствия поставляемого товара, выполняемой работы, оказываемой услуги потребностям Заказчика;</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требования к содержанию, форме, оформлению и составу заявки на участие в конкурентной закупке;</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 качественных характеристик;</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место, условия и сроки (периоды) поставки товара, выполнения работы, оказания услуги;</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 xml:space="preserve">сведения о начальной (максимальной) цене договора (цена лота), либо формула цены, устанавливающая правила расчета сумм, подлежащих уплате </w:t>
      </w:r>
      <w:r>
        <w:rPr>
          <w:rFonts w:ascii="Times New Roman" w:hAnsi="Times New Roman" w:cs="Times New Roman"/>
          <w:sz w:val="28"/>
          <w:szCs w:val="28"/>
        </w:rPr>
        <w:lastRenderedPageBreak/>
        <w:t>Заказчиком поставщику (исполнителю, подрядчику) в ходе исполнения договора, и максимальное значение цены договора, либо цена единицы товара, работы, услуги и максимальное значение цены договора;</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форма, сроки и порядок оплаты товара (работы, услуги);</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порядок формирования цены договора (цены лота) с учетом или без учета расходов на перевозку, страхование, уплату таможенных пошлин, налогов и других обязательных платежей;</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порядок, дата начала, дата и время окончания срока подачи заявок на участие в конкурентной закупке (этапах конкурентной закупки) и порядок подведения итогов такой закупки (этапов такой закупки);</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требования к участникам такой закупки и исчерпывающий перечень документов, представляемых участниками такой закупки для подтверждения их соответствия данным требованиям;</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формы, порядок, дата и время окончания срока предоставления участникам такой закупки разъяснений положений документации о конкурентной закупке;</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дата рассмотрения предложений участников такой закупки и подведения итогов такой закупки;</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критерии оценки и сопоставления заявок на участие в такой закупке, величины значимости этих критериев;</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порядок оценки и сопоставления заявок на участие в такой закупке;</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описание предмета такой закупки в соответствии с разделом 10 настоящего Положения;</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размер обеспечения заявки на участие в конкурентной закупке, срок и порядок предоставления обеспечения, в случае установления Заказчиком требования обеспечения заявки на участие в конкурентной закупке;</w:t>
      </w:r>
    </w:p>
    <w:p w:rsidR="00ED6E26" w:rsidRDefault="003C46AC">
      <w:pPr>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 xml:space="preserve">размер обеспечения исполнения договора и (или) обеспечения исполнения гарантийных обязательств, срок и порядок их предоставления в случае, если Заказчиком установлено требование обеспечения исполнения договора и (или) обеспечения исполнения гарантийных обязательств. Размер обеспечения исполнения договора, обеспечения исполнения гарантийных обязательств </w:t>
      </w:r>
      <w:r>
        <w:rPr>
          <w:rFonts w:ascii="Times New Roman" w:hAnsi="Times New Roman" w:cs="Times New Roman"/>
          <w:sz w:val="28"/>
          <w:szCs w:val="28"/>
        </w:rPr>
        <w:lastRenderedPageBreak/>
        <w:t xml:space="preserve">определяется в соответствии с положениями раздела </w:t>
      </w:r>
      <w:r>
        <w:rPr>
          <w:rFonts w:ascii="Times New Roman" w:hAnsi="Times New Roman" w:cs="Times New Roman"/>
          <w:sz w:val="28"/>
          <w:szCs w:val="28"/>
          <w:u w:val="single"/>
        </w:rPr>
        <w:t>69</w:t>
      </w:r>
      <w:r>
        <w:rPr>
          <w:rFonts w:ascii="Times New Roman" w:hAnsi="Times New Roman" w:cs="Times New Roman"/>
          <w:sz w:val="28"/>
          <w:szCs w:val="28"/>
        </w:rPr>
        <w:t xml:space="preserve"> настоящего Положения;</w:t>
      </w:r>
    </w:p>
    <w:p w:rsidR="00ED6E26" w:rsidRDefault="003C46AC">
      <w:pPr>
        <w:pStyle w:val="aa"/>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информация о возможности Заказчика изменить условия договора в соответствии с положениями настоящего Положения;</w:t>
      </w:r>
    </w:p>
    <w:p w:rsidR="00ED6E26" w:rsidRDefault="003C46AC">
      <w:pPr>
        <w:pStyle w:val="aa"/>
        <w:numPr>
          <w:ilvl w:val="0"/>
          <w:numId w:val="5"/>
        </w:numPr>
        <w:tabs>
          <w:tab w:val="left" w:pos="0"/>
        </w:tabs>
        <w:ind w:firstLine="0"/>
        <w:jc w:val="both"/>
        <w:rPr>
          <w:rFonts w:ascii="Times New Roman" w:hAnsi="Times New Roman" w:cs="Times New Roman"/>
          <w:sz w:val="28"/>
          <w:szCs w:val="28"/>
        </w:rPr>
      </w:pPr>
      <w:r>
        <w:rPr>
          <w:rFonts w:ascii="Times New Roman" w:hAnsi="Times New Roman" w:cs="Times New Roman"/>
          <w:sz w:val="28"/>
          <w:szCs w:val="28"/>
        </w:rPr>
        <w:t>информация о возможности одностороннего отказа от исполнения договора.</w:t>
      </w:r>
    </w:p>
    <w:p w:rsidR="00ED6E26" w:rsidRDefault="003C46AC">
      <w:pPr>
        <w:numPr>
          <w:ilvl w:val="0"/>
          <w:numId w:val="4"/>
        </w:numPr>
        <w:tabs>
          <w:tab w:val="left" w:pos="0"/>
        </w:tabs>
        <w:jc w:val="both"/>
        <w:rPr>
          <w:rFonts w:ascii="Times New Roman" w:hAnsi="Times New Roman" w:cs="Times New Roman"/>
          <w:sz w:val="28"/>
          <w:szCs w:val="28"/>
        </w:rPr>
      </w:pPr>
      <w:r>
        <w:rPr>
          <w:rFonts w:ascii="Times New Roman" w:hAnsi="Times New Roman" w:cs="Times New Roman"/>
          <w:sz w:val="28"/>
          <w:szCs w:val="28"/>
        </w:rPr>
        <w:t>Проект Договора</w:t>
      </w:r>
      <w:r>
        <w:rPr>
          <w:rFonts w:ascii="Times New Roman" w:hAnsi="Times New Roman" w:cs="Times New Roman"/>
          <w:bCs/>
          <w:sz w:val="28"/>
          <w:szCs w:val="28"/>
        </w:rPr>
        <w:t xml:space="preserve">, который является неотъемлемой частью </w:t>
      </w:r>
      <w:r>
        <w:rPr>
          <w:rFonts w:ascii="Times New Roman" w:hAnsi="Times New Roman" w:cs="Times New Roman"/>
          <w:sz w:val="28"/>
          <w:szCs w:val="28"/>
        </w:rPr>
        <w:t>Документации об аукционе в электронной форме,</w:t>
      </w:r>
      <w:r>
        <w:rPr>
          <w:rFonts w:ascii="Times New Roman" w:hAnsi="Times New Roman" w:cs="Times New Roman"/>
          <w:bCs/>
          <w:sz w:val="28"/>
          <w:szCs w:val="28"/>
        </w:rPr>
        <w:t xml:space="preserve"> приведен в </w:t>
      </w:r>
      <w:r>
        <w:rPr>
          <w:rFonts w:ascii="Times New Roman" w:hAnsi="Times New Roman" w:cs="Times New Roman"/>
          <w:sz w:val="28"/>
          <w:szCs w:val="28"/>
        </w:rPr>
        <w:t>Приложении № 2 к настоящей Документации об аукционе в электронной форме.</w:t>
      </w:r>
    </w:p>
    <w:p w:rsidR="00ED6E26" w:rsidRDefault="003C46AC">
      <w:pPr>
        <w:numPr>
          <w:ilvl w:val="0"/>
          <w:numId w:val="4"/>
        </w:numPr>
        <w:tabs>
          <w:tab w:val="left" w:pos="0"/>
        </w:tabs>
        <w:jc w:val="both"/>
        <w:rPr>
          <w:rFonts w:ascii="Times New Roman" w:hAnsi="Times New Roman" w:cs="Times New Roman"/>
          <w:sz w:val="28"/>
          <w:szCs w:val="28"/>
        </w:rPr>
      </w:pPr>
      <w:r>
        <w:rPr>
          <w:rFonts w:ascii="Times New Roman" w:hAnsi="Times New Roman" w:cs="Times New Roman"/>
          <w:sz w:val="28"/>
          <w:szCs w:val="28"/>
        </w:rPr>
        <w:t>Аукционная документация доступна для ознакомления на Официальном сайте ЕИС или сайте Заказчика и электронной торговой площадке без взимания платы.</w:t>
      </w:r>
    </w:p>
    <w:p w:rsidR="00ED6E26" w:rsidRDefault="003C46AC">
      <w:pPr>
        <w:numPr>
          <w:ilvl w:val="0"/>
          <w:numId w:val="4"/>
        </w:numPr>
        <w:tabs>
          <w:tab w:val="left" w:pos="0"/>
        </w:tabs>
        <w:jc w:val="both"/>
        <w:rPr>
          <w:rFonts w:ascii="Times New Roman" w:hAnsi="Times New Roman" w:cs="Times New Roman"/>
          <w:sz w:val="28"/>
          <w:szCs w:val="28"/>
        </w:rPr>
      </w:pPr>
      <w:r>
        <w:rPr>
          <w:rFonts w:ascii="Times New Roman" w:hAnsi="Times New Roman" w:cs="Times New Roman"/>
          <w:sz w:val="28"/>
          <w:szCs w:val="28"/>
        </w:rPr>
        <w:t xml:space="preserve">Разъяснение положений </w:t>
      </w:r>
      <w:r>
        <w:rPr>
          <w:rFonts w:ascii="Times New Roman" w:hAnsi="Times New Roman" w:cs="Times New Roman"/>
          <w:bCs/>
          <w:sz w:val="28"/>
          <w:szCs w:val="28"/>
        </w:rPr>
        <w:t xml:space="preserve">Документации об аукционе в электронной форме </w:t>
      </w:r>
      <w:r>
        <w:rPr>
          <w:rFonts w:ascii="Times New Roman" w:hAnsi="Times New Roman" w:cs="Times New Roman"/>
          <w:sz w:val="28"/>
          <w:szCs w:val="28"/>
        </w:rPr>
        <w:t xml:space="preserve">описаны в </w:t>
      </w:r>
      <w:r>
        <w:rPr>
          <w:rFonts w:ascii="Times New Roman" w:hAnsi="Times New Roman" w:cs="Times New Roman"/>
          <w:b/>
          <w:i/>
          <w:sz w:val="28"/>
          <w:szCs w:val="28"/>
        </w:rPr>
        <w:t>Информационной карте аукциона в электронной форме</w:t>
      </w:r>
      <w:r>
        <w:rPr>
          <w:rFonts w:ascii="Times New Roman" w:hAnsi="Times New Roman" w:cs="Times New Roman"/>
          <w:sz w:val="28"/>
          <w:szCs w:val="28"/>
        </w:rPr>
        <w:t xml:space="preserve">. </w:t>
      </w:r>
    </w:p>
    <w:p w:rsidR="00ED6E26" w:rsidRDefault="003C46AC">
      <w:pPr>
        <w:numPr>
          <w:ilvl w:val="0"/>
          <w:numId w:val="4"/>
        </w:numPr>
        <w:tabs>
          <w:tab w:val="left" w:pos="0"/>
        </w:tabs>
        <w:jc w:val="both"/>
        <w:rPr>
          <w:rFonts w:ascii="Times New Roman" w:hAnsi="Times New Roman" w:cs="Times New Roman"/>
          <w:b/>
          <w:sz w:val="28"/>
          <w:szCs w:val="28"/>
        </w:rPr>
      </w:pPr>
      <w:r>
        <w:rPr>
          <w:rFonts w:ascii="Times New Roman" w:hAnsi="Times New Roman" w:cs="Times New Roman"/>
          <w:sz w:val="28"/>
          <w:szCs w:val="28"/>
        </w:rPr>
        <w:t>Заказчик Организатор закупки вправе принять решение о внесении изменений в извещение о проведении электронного аукциона либо отказаться от его проведения до окончания подачи заявок. Изменения, вносимые в извещение об электронном аукционе, документацию об электронном аукционе, разъяснения положений документации об электронном аукционе размещаются заказчиком в единой информационной системе не позднее чем в течение пять дней со дня принятия решения о внесении указанных изменений, предоставления указанных разъяснений. В случае внесения изменений в извещение об электронном аукционе, документацию об электронном аукционе срок подачи заявок на участие в таком электронном аукционе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таком электронном аукционе оставалось не менее 8 дней до даты окончания приема заявок.</w:t>
      </w:r>
    </w:p>
    <w:p w:rsidR="00ED6E26" w:rsidRDefault="003C46AC">
      <w:pPr>
        <w:numPr>
          <w:ilvl w:val="0"/>
          <w:numId w:val="4"/>
        </w:numPr>
        <w:tabs>
          <w:tab w:val="left" w:pos="0"/>
        </w:tabs>
        <w:jc w:val="both"/>
        <w:rPr>
          <w:rFonts w:ascii="Times New Roman" w:hAnsi="Times New Roman" w:cs="Times New Roman"/>
          <w:sz w:val="28"/>
          <w:szCs w:val="28"/>
        </w:rPr>
      </w:pPr>
      <w:r>
        <w:rPr>
          <w:rFonts w:ascii="Times New Roman CYR" w:hAnsi="Times New Roman CYR" w:cs="Times New Roman CYR"/>
          <w:bCs/>
          <w:sz w:val="28"/>
          <w:szCs w:val="28"/>
          <w:lang w:eastAsia="ru-RU"/>
        </w:rPr>
        <w:t>Отмена проведения аукциона в электронной форме</w:t>
      </w:r>
    </w:p>
    <w:p w:rsidR="00ED6E26" w:rsidRDefault="003C46AC">
      <w:pPr>
        <w:pStyle w:val="Standard"/>
        <w:widowControl w:val="0"/>
        <w:numPr>
          <w:ilvl w:val="0"/>
          <w:numId w:val="6"/>
        </w:numPr>
        <w:tabs>
          <w:tab w:val="left" w:pos="0"/>
        </w:tabs>
        <w:jc w:val="both"/>
        <w:rPr>
          <w:rFonts w:ascii="Times New Roman CYR" w:hAnsi="Times New Roman CYR" w:cs="Times New Roman CYR"/>
          <w:b/>
          <w:bCs/>
          <w:sz w:val="28"/>
          <w:szCs w:val="28"/>
          <w:lang w:val="ru-RU" w:eastAsia="ru-RU"/>
        </w:rPr>
      </w:pPr>
      <w:r>
        <w:rPr>
          <w:rFonts w:ascii="Times New Roman CYR" w:hAnsi="Times New Roman CYR" w:cs="Times New Roman CYR"/>
          <w:sz w:val="28"/>
          <w:szCs w:val="28"/>
          <w:lang w:val="ru-RU" w:eastAsia="ru-RU"/>
        </w:rPr>
        <w:t xml:space="preserve"> Заказчик вправе отменить конкурентную закупку по одному и более предмету закупки (лоту) до наступления даты и времени окончания срока подачи заявок на участие в конкурентной закупке.</w:t>
      </w:r>
    </w:p>
    <w:p w:rsidR="00ED6E26" w:rsidRDefault="003C46AC">
      <w:pPr>
        <w:pStyle w:val="Standard"/>
        <w:numPr>
          <w:ilvl w:val="0"/>
          <w:numId w:val="6"/>
        </w:numPr>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 xml:space="preserve"> Решение об отмене конкурентной закупки размещается в единой информационной системе в день принятия этого решения.</w:t>
      </w:r>
    </w:p>
    <w:p w:rsidR="00ED6E26" w:rsidRPr="00751650" w:rsidRDefault="003C46AC">
      <w:pPr>
        <w:pStyle w:val="Standard"/>
        <w:numPr>
          <w:ilvl w:val="0"/>
          <w:numId w:val="6"/>
        </w:numPr>
        <w:tabs>
          <w:tab w:val="left" w:pos="0"/>
        </w:tabs>
        <w:jc w:val="both"/>
        <w:rPr>
          <w:lang w:val="ru-RU"/>
        </w:rPr>
      </w:pPr>
      <w:r>
        <w:rPr>
          <w:rFonts w:ascii="Times New Roman CYR" w:hAnsi="Times New Roman CYR" w:cs="Times New Roman CYR"/>
          <w:sz w:val="28"/>
          <w:szCs w:val="28"/>
          <w:lang w:val="ru-RU" w:eastAsia="ru-RU"/>
        </w:rPr>
        <w:t xml:space="preserve"> По истечении срока отмены конкурентной закупки в соответствии с </w:t>
      </w:r>
      <w:hyperlink w:anchor="sub_561">
        <w:r>
          <w:rPr>
            <w:rStyle w:val="-"/>
            <w:rFonts w:ascii="Times New Roman CYR" w:hAnsi="Times New Roman CYR" w:cs="Times New Roman CYR"/>
            <w:sz w:val="28"/>
            <w:szCs w:val="28"/>
            <w:lang w:val="ru-RU" w:eastAsia="ru-RU"/>
          </w:rPr>
          <w:t>пунктом 4.1</w:t>
        </w:r>
      </w:hyperlink>
      <w:r>
        <w:rPr>
          <w:rFonts w:ascii="Times New Roman CYR" w:hAnsi="Times New Roman CYR" w:cs="Times New Roman CYR"/>
          <w:sz w:val="28"/>
          <w:szCs w:val="28"/>
          <w:lang w:val="ru-RU" w:eastAsia="ru-RU"/>
        </w:rPr>
        <w:t xml:space="preserve"> </w:t>
      </w:r>
      <w:r>
        <w:rPr>
          <w:rFonts w:ascii="Times New Roman CYR" w:hAnsi="Times New Roman CYR" w:cs="Times New Roman CYR"/>
          <w:kern w:val="0"/>
          <w:sz w:val="28"/>
          <w:szCs w:val="28"/>
          <w:lang w:val="ru-RU" w:eastAsia="ru-RU"/>
        </w:rPr>
        <w:t>настоящей документации</w:t>
      </w:r>
      <w:r>
        <w:rPr>
          <w:rFonts w:ascii="Times New Roman CYR" w:hAnsi="Times New Roman CYR" w:cs="Times New Roman CYR"/>
          <w:sz w:val="28"/>
          <w:szCs w:val="28"/>
          <w:lang w:val="ru-RU" w:eastAsia="ru-RU"/>
        </w:rPr>
        <w:t xml:space="preserve"> и до заключения договора заказчик вправе отменить определение поставщика (исполнителя, подрядчика) только в случае возникновения обстоятельств непреодолимой силы в соответствии с гражданским законодательство</w:t>
      </w:r>
    </w:p>
    <w:p w:rsidR="00ED6E26" w:rsidRDefault="003C46AC">
      <w:pPr>
        <w:pStyle w:val="Standard"/>
        <w:numPr>
          <w:ilvl w:val="0"/>
          <w:numId w:val="6"/>
        </w:numPr>
        <w:tabs>
          <w:tab w:val="left" w:pos="0"/>
        </w:tabs>
        <w:jc w:val="both"/>
        <w:rPr>
          <w:rFonts w:ascii="Times New Roman CYR" w:hAnsi="Times New Roman CYR" w:cs="Times New Roman CYR"/>
          <w:sz w:val="28"/>
          <w:szCs w:val="28"/>
          <w:lang w:val="ru-RU" w:eastAsia="ru-RU"/>
        </w:rPr>
      </w:pPr>
      <w:r>
        <w:rPr>
          <w:rFonts w:ascii="Times New Roman" w:hAnsi="Times New Roman" w:cs="Times New Roman"/>
          <w:sz w:val="28"/>
          <w:szCs w:val="28"/>
          <w:lang w:val="ru-RU"/>
        </w:rPr>
        <w:t>По истечении срока отмены конкурентной закупки и до заключения договора Заказчик вправе отменить конкурентную закупку только в случае возникновения обстоятельств непреодолимой силы в соответствии с гражданским законодательством.</w:t>
      </w:r>
    </w:p>
    <w:p w:rsidR="00ED6E26" w:rsidRDefault="003C46AC">
      <w:pPr>
        <w:pStyle w:val="Standard"/>
        <w:numPr>
          <w:ilvl w:val="0"/>
          <w:numId w:val="6"/>
        </w:numPr>
        <w:tabs>
          <w:tab w:val="left" w:pos="0"/>
        </w:tabs>
        <w:jc w:val="both"/>
        <w:rPr>
          <w:rFonts w:ascii="Times New Roman CYR" w:hAnsi="Times New Roman CYR" w:cs="Times New Roman CYR"/>
          <w:sz w:val="28"/>
          <w:szCs w:val="28"/>
          <w:lang w:val="ru-RU" w:eastAsia="ru-RU"/>
        </w:rPr>
      </w:pPr>
      <w:r>
        <w:rPr>
          <w:rFonts w:ascii="Times New Roman" w:hAnsi="Times New Roman" w:cs="Times New Roman"/>
          <w:sz w:val="28"/>
          <w:szCs w:val="28"/>
          <w:lang w:val="ru-RU"/>
        </w:rPr>
        <w:t xml:space="preserve">При отмене конкурентной закупки Заказчик не несет ответственность перед участниками закупки, подавшими заявки, за исключением случая, если вследствие </w:t>
      </w:r>
      <w:r>
        <w:rPr>
          <w:rFonts w:ascii="Times New Roman" w:hAnsi="Times New Roman" w:cs="Times New Roman"/>
          <w:sz w:val="28"/>
          <w:szCs w:val="28"/>
          <w:lang w:val="ru-RU"/>
        </w:rPr>
        <w:lastRenderedPageBreak/>
        <w:t>отмены конкурентной закупки участникам закупки причинены убытки в результате недобросовестных действий Заказчика.</w:t>
      </w:r>
    </w:p>
    <w:p w:rsidR="00ED6E26" w:rsidRDefault="003C46AC">
      <w:pPr>
        <w:pStyle w:val="Standard"/>
        <w:numPr>
          <w:ilvl w:val="0"/>
          <w:numId w:val="6"/>
        </w:numPr>
        <w:tabs>
          <w:tab w:val="left" w:pos="0"/>
        </w:tabs>
        <w:jc w:val="both"/>
        <w:rPr>
          <w:rFonts w:ascii="Times New Roman CYR" w:hAnsi="Times New Roman CYR" w:cs="Times New Roman CYR"/>
          <w:sz w:val="28"/>
          <w:szCs w:val="28"/>
          <w:lang w:val="ru-RU" w:eastAsia="ru-RU"/>
        </w:rPr>
      </w:pPr>
      <w:r>
        <w:rPr>
          <w:rFonts w:ascii="Times New Roman" w:hAnsi="Times New Roman" w:cs="Times New Roman"/>
          <w:sz w:val="28"/>
          <w:szCs w:val="28"/>
          <w:lang w:val="ru-RU"/>
        </w:rPr>
        <w:t>Участник закупки несет все расходы, связанные с подготовкой, подачей заявки на участие и участием в конкурентной закупке, а также заключением договора.</w:t>
      </w:r>
    </w:p>
    <w:p w:rsidR="00ED6E26" w:rsidRDefault="003C46AC">
      <w:pPr>
        <w:pStyle w:val="Standard"/>
        <w:numPr>
          <w:ilvl w:val="0"/>
          <w:numId w:val="6"/>
        </w:numPr>
        <w:tabs>
          <w:tab w:val="left" w:pos="0"/>
        </w:tabs>
        <w:jc w:val="both"/>
        <w:rPr>
          <w:rFonts w:ascii="Times New Roman CYR" w:hAnsi="Times New Roman CYR" w:cs="Times New Roman CYR"/>
          <w:sz w:val="28"/>
          <w:szCs w:val="28"/>
          <w:lang w:val="ru-RU" w:eastAsia="ru-RU"/>
        </w:rPr>
      </w:pPr>
      <w:r>
        <w:rPr>
          <w:rFonts w:ascii="Times New Roman" w:hAnsi="Times New Roman" w:cs="Times New Roman"/>
          <w:sz w:val="28"/>
          <w:szCs w:val="28"/>
          <w:lang w:val="ru-RU"/>
        </w:rPr>
        <w:t>Заказчик/специализированная организация не имеют обязательств в связи с такими расходами, за исключением случаев, прямо предусмотренных законодательством Российской Федерации.</w:t>
      </w:r>
    </w:p>
    <w:p w:rsidR="00ED6E26" w:rsidRDefault="00ED6E26">
      <w:pPr>
        <w:pStyle w:val="Standard"/>
        <w:tabs>
          <w:tab w:val="left" w:pos="0"/>
        </w:tabs>
        <w:jc w:val="both"/>
        <w:rPr>
          <w:rFonts w:ascii="Times New Roman" w:hAnsi="Times New Roman" w:cs="Times New Roman"/>
          <w:sz w:val="28"/>
          <w:szCs w:val="28"/>
          <w:lang w:val="ru-RU"/>
        </w:rPr>
      </w:pPr>
    </w:p>
    <w:p w:rsidR="00ED6E26" w:rsidRDefault="003C46AC">
      <w:pPr>
        <w:pStyle w:val="Standard"/>
        <w:tabs>
          <w:tab w:val="left" w:pos="0"/>
        </w:tabs>
        <w:jc w:val="both"/>
        <w:rPr>
          <w:rFonts w:ascii="Times New Roman CYR" w:hAnsi="Times New Roman CYR" w:cs="Times New Roman CYR"/>
          <w:b/>
          <w:sz w:val="28"/>
          <w:szCs w:val="28"/>
          <w:lang w:val="ru-RU" w:eastAsia="ru-RU"/>
        </w:rPr>
      </w:pPr>
      <w:r>
        <w:rPr>
          <w:rFonts w:ascii="Times New Roman CYR" w:hAnsi="Times New Roman CYR" w:cs="Times New Roman CYR"/>
          <w:b/>
          <w:sz w:val="28"/>
          <w:szCs w:val="28"/>
          <w:lang w:val="ru-RU" w:eastAsia="ru-RU"/>
        </w:rPr>
        <w:t>2.2 Аукционная заявка в обязательном порядке должна содержать:</w:t>
      </w:r>
    </w:p>
    <w:p w:rsidR="00ED6E26" w:rsidRDefault="00ED6E26">
      <w:pPr>
        <w:pStyle w:val="Standard"/>
        <w:tabs>
          <w:tab w:val="left" w:pos="0"/>
        </w:tabs>
        <w:jc w:val="both"/>
        <w:rPr>
          <w:rFonts w:ascii="Times New Roman CYR" w:hAnsi="Times New Roman CYR" w:cs="Times New Roman CYR"/>
          <w:sz w:val="28"/>
          <w:szCs w:val="28"/>
          <w:lang w:val="ru-RU" w:eastAsia="ru-RU"/>
        </w:rPr>
      </w:pPr>
    </w:p>
    <w:p w:rsidR="00ED6E26" w:rsidRDefault="003C46AC">
      <w:pPr>
        <w:pStyle w:val="Standard"/>
        <w:numPr>
          <w:ilvl w:val="0"/>
          <w:numId w:val="9"/>
        </w:numPr>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сведения и документы об участнике процедуры закупки, подавшем такую заявку:</w:t>
      </w:r>
    </w:p>
    <w:p w:rsidR="00ED6E26" w:rsidRDefault="003C46AC">
      <w:pPr>
        <w:pStyle w:val="Standard"/>
        <w:numPr>
          <w:ilvl w:val="0"/>
          <w:numId w:val="9"/>
        </w:numPr>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наименование участника закупки, фирменное наименование (при наличии), сведения об организационно-правовой форме, о месте нахождения, почтовый адрес (для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фамилию, имя, отчество, паспортные данные, сведения о месте жительства (для физического лица), номер контактного телефона;</w:t>
      </w:r>
    </w:p>
    <w:p w:rsidR="00ED6E26" w:rsidRDefault="003C46AC">
      <w:pPr>
        <w:pStyle w:val="Standard"/>
        <w:numPr>
          <w:ilvl w:val="0"/>
          <w:numId w:val="9"/>
        </w:numPr>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полученную не ранее чем за 6 месяцев до дня размещения в единой информационной системе извещения о проведении аукциона копию выписки из единого государственного реестра юридических лиц (для юридического лица), полученную не ранее чем за 6 месяцев до дня размещения в единой информационной системе извещения о проведении аукциона копию выписки из единого государственного реестра индивидуальных предпринимателей (для индивидуального предпринимателя),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 полученные не ранее чем за 6 месяцев до дня размещения в единой информационной системе извещения о проведении аукциона;</w:t>
      </w:r>
    </w:p>
    <w:p w:rsidR="00ED6E26" w:rsidRDefault="003C46AC">
      <w:pPr>
        <w:pStyle w:val="Standard"/>
        <w:numPr>
          <w:ilvl w:val="0"/>
          <w:numId w:val="9"/>
        </w:numPr>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(далее по тексту - руководитель). В случае, если от имени участника закупки действует иное лицо, заявка на участие в аукционе должна содержать также доверенность на 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В случае, если указанная доверенность подписана лицом, уполномоченным руководителем участника закупки, заявка на участие в аукционе должна содержать также документ, подтверждающий полномочия такого лица;</w:t>
      </w:r>
    </w:p>
    <w:p w:rsidR="00ED6E26" w:rsidRDefault="003C46AC">
      <w:pPr>
        <w:pStyle w:val="Standard"/>
        <w:numPr>
          <w:ilvl w:val="0"/>
          <w:numId w:val="9"/>
        </w:numPr>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lastRenderedPageBreak/>
        <w:t>документы, подтверждающие соответствие участника закупки требованиям установленным законодательством к лицам, осуществляющим поставку товаров, выполнение работ, оказание услуг, если такие требования установлены в документации о проведении электронного аукциона;</w:t>
      </w:r>
    </w:p>
    <w:p w:rsidR="00ED6E26" w:rsidRDefault="003C46AC">
      <w:pPr>
        <w:pStyle w:val="Standard"/>
        <w:numPr>
          <w:ilvl w:val="0"/>
          <w:numId w:val="9"/>
        </w:numPr>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документы, подтверждающие соответствие участника закупки дополнительным требованиям, предъявляемым к участникам закупки, установленным в документации.</w:t>
      </w:r>
    </w:p>
    <w:p w:rsidR="00ED6E26" w:rsidRDefault="003C46AC">
      <w:pPr>
        <w:pStyle w:val="Standard"/>
        <w:numPr>
          <w:ilvl w:val="0"/>
          <w:numId w:val="9"/>
        </w:numPr>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документы (декларация) подтверждающие соответствие участника закупки единым требования, предъявляемым к участникам, в случае установления данных требований в документации о закупке;</w:t>
      </w:r>
    </w:p>
    <w:p w:rsidR="00ED6E26" w:rsidRDefault="003C46AC">
      <w:pPr>
        <w:pStyle w:val="Standard"/>
        <w:numPr>
          <w:ilvl w:val="0"/>
          <w:numId w:val="9"/>
        </w:numPr>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копии учредительных документов участника закупки (для юридических лиц);</w:t>
      </w:r>
    </w:p>
    <w:p w:rsidR="00ED6E26" w:rsidRDefault="003C46AC">
      <w:pPr>
        <w:pStyle w:val="Standard"/>
        <w:numPr>
          <w:ilvl w:val="0"/>
          <w:numId w:val="9"/>
        </w:numPr>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аукционе, обеспечения исполнения договора являются крупной сделкой. В случае, если получение указанного решения до истечения срока подачи заявок на участие в аукционе для участника аукциона, невозможно в силу необходимости соблюдения установленного законодательством и учредительными документами участника закупки порядка созыва заседания органа, к компетенции которого относится вопрос об одобрении или о совершении крупных сделок, участник закупки обязан представить письмо, содержащее обязательство в случае признания его победителем аукциона представить вышеуказанное решение до момента заключения договора. В случае, если для данного участника поставка товаров, выполнение работ, оказание услуг, являющиеся предметом договора, внесение денежных средств в качестве обеспечения заявки на участие в закупки, обеспечения исполнения договора не являются крупной сделкой, участник закупки представляет соответствующее письмо;</w:t>
      </w:r>
    </w:p>
    <w:p w:rsidR="00ED6E26" w:rsidRDefault="003C46AC">
      <w:pPr>
        <w:pStyle w:val="Standard"/>
        <w:numPr>
          <w:ilvl w:val="0"/>
          <w:numId w:val="9"/>
        </w:numPr>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обладание участниками закупки исключительными правами на объекты интеллектуальной собственности, если в связи с исполнением договора Заказчик приобретает права на объекты интеллектуальной собственности;</w:t>
      </w:r>
    </w:p>
    <w:p w:rsidR="00ED6E26" w:rsidRDefault="003C46AC">
      <w:pPr>
        <w:pStyle w:val="Standard"/>
        <w:numPr>
          <w:ilvl w:val="0"/>
          <w:numId w:val="9"/>
        </w:numPr>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конкретные показатели поставляемого (или используемого в процессе работ, оказания услуг) товара, его функциональные, технические и качественные характеристики, соответствующие значениям, установленным документацией об аукционе в электронной форме, включающие указание на товарный знак (его словесное обозначение) (при его наличии) и страну происхождения товара.</w:t>
      </w:r>
    </w:p>
    <w:p w:rsidR="00ED6E26" w:rsidRDefault="003C46AC">
      <w:pPr>
        <w:pStyle w:val="Standard"/>
        <w:numPr>
          <w:ilvl w:val="0"/>
          <w:numId w:val="9"/>
        </w:numPr>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Участник процедуры закупки не должен допускать наличие в Заявке противоречий, альтернативных двойных (некорректных) сведений «на выбор Заказчика».</w:t>
      </w:r>
    </w:p>
    <w:p w:rsidR="00ED6E26" w:rsidRDefault="003C46AC">
      <w:pPr>
        <w:pStyle w:val="Standard"/>
        <w:numPr>
          <w:ilvl w:val="0"/>
          <w:numId w:val="9"/>
        </w:numPr>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ED6E26" w:rsidRDefault="003C46AC">
      <w:pPr>
        <w:pStyle w:val="Standard"/>
        <w:numPr>
          <w:ilvl w:val="0"/>
          <w:numId w:val="9"/>
        </w:numPr>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lastRenderedPageBreak/>
        <w:t>Требовать от участника закупки иное, за исключением предусмотренных настоящим Положением документов и информации, не допускается.</w:t>
      </w:r>
    </w:p>
    <w:p w:rsidR="00ED6E26" w:rsidRDefault="003C46AC">
      <w:pPr>
        <w:pStyle w:val="Standard"/>
        <w:numPr>
          <w:ilvl w:val="0"/>
          <w:numId w:val="9"/>
        </w:numPr>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 xml:space="preserve">Участник закупки вправе подать только одну заявку на участие в аукционе. </w:t>
      </w:r>
    </w:p>
    <w:p w:rsidR="00ED6E26" w:rsidRDefault="003C46AC">
      <w:pPr>
        <w:pStyle w:val="Standard"/>
        <w:numPr>
          <w:ilvl w:val="0"/>
          <w:numId w:val="9"/>
        </w:numPr>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Участник закупки вправе отозвать заявку на участие в аукционе в любое время до момента окончания срока подачи заявок.</w:t>
      </w:r>
    </w:p>
    <w:p w:rsidR="00ED6E26" w:rsidRDefault="003C46AC">
      <w:pPr>
        <w:pStyle w:val="Standard"/>
        <w:numPr>
          <w:ilvl w:val="0"/>
          <w:numId w:val="9"/>
        </w:numPr>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Ответственность за достоверность документов и информации, предоставляемых в составе заявки на участие в аукционе,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уведомление оператора электронной площадки о внесении изменений в документы и информацию, предоставляемые в соответствии с настоящим пунктом, за замену указанных в настоящем пункте документов или прекращение их действия (в том числе замену электронной подписи или прекращение ее действия) несет участник закупки, предоставивший указанные документы и информацию.</w:t>
      </w:r>
    </w:p>
    <w:p w:rsidR="00ED6E26" w:rsidRDefault="00ED6E26">
      <w:pPr>
        <w:pStyle w:val="Standard"/>
        <w:tabs>
          <w:tab w:val="left" w:pos="0"/>
        </w:tabs>
        <w:jc w:val="both"/>
        <w:rPr>
          <w:rFonts w:ascii="Times New Roman" w:hAnsi="Times New Roman" w:cs="Times New Roman"/>
          <w:sz w:val="28"/>
          <w:szCs w:val="28"/>
          <w:lang w:val="ru-RU"/>
        </w:rPr>
      </w:pPr>
    </w:p>
    <w:p w:rsidR="00ED6E26" w:rsidRDefault="003C46AC">
      <w:pPr>
        <w:pStyle w:val="Standard"/>
        <w:widowControl w:val="0"/>
        <w:tabs>
          <w:tab w:val="left" w:pos="0"/>
        </w:tabs>
        <w:rPr>
          <w:rFonts w:ascii="Times New Roman CYR" w:hAnsi="Times New Roman CYR" w:cs="Times New Roman CYR"/>
          <w:b/>
          <w:bCs/>
          <w:sz w:val="28"/>
          <w:szCs w:val="28"/>
          <w:lang w:val="ru-RU" w:eastAsia="ru-RU"/>
        </w:rPr>
      </w:pPr>
      <w:r>
        <w:rPr>
          <w:rFonts w:ascii="Times New Roman" w:hAnsi="Times New Roman" w:cs="Times New Roman"/>
          <w:sz w:val="28"/>
          <w:szCs w:val="28"/>
          <w:lang w:val="ru-RU"/>
        </w:rPr>
        <w:t xml:space="preserve">2.3 </w:t>
      </w:r>
      <w:r>
        <w:rPr>
          <w:rFonts w:ascii="Times New Roman CYR" w:hAnsi="Times New Roman CYR" w:cs="Times New Roman CYR"/>
          <w:b/>
          <w:bCs/>
          <w:sz w:val="28"/>
          <w:szCs w:val="28"/>
          <w:lang w:val="ru-RU" w:eastAsia="ru-RU"/>
        </w:rPr>
        <w:t>Порядок подачи аукционной заявки</w:t>
      </w:r>
    </w:p>
    <w:p w:rsidR="00ED6E26" w:rsidRDefault="00ED6E26">
      <w:pPr>
        <w:pStyle w:val="Standard"/>
        <w:widowControl w:val="0"/>
        <w:tabs>
          <w:tab w:val="left" w:pos="0"/>
        </w:tabs>
        <w:jc w:val="center"/>
        <w:rPr>
          <w:rFonts w:ascii="Times New Roman CYR" w:hAnsi="Times New Roman CYR" w:cs="Times New Roman CYR"/>
          <w:b/>
          <w:bCs/>
          <w:sz w:val="28"/>
          <w:szCs w:val="28"/>
          <w:lang w:val="ru-RU" w:eastAsia="ru-RU"/>
        </w:rPr>
      </w:pP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2.3.1 Порядок подачи аукционной заявки определяется регламентом оператора электронной площадки, на которой проводится электронный аукцион.</w:t>
      </w:r>
      <w:bookmarkStart w:id="3" w:name="sub_961"/>
      <w:bookmarkEnd w:id="3"/>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2.3.2 Обязательства участника закупки, связанные с подачей аукционной заявки, включают:</w:t>
      </w:r>
      <w:bookmarkStart w:id="4" w:name="sub_962"/>
      <w:bookmarkEnd w:id="4"/>
    </w:p>
    <w:p w:rsidR="00ED6E26" w:rsidRDefault="003C46AC">
      <w:pPr>
        <w:pStyle w:val="Standard"/>
        <w:widowControl w:val="0"/>
        <w:numPr>
          <w:ilvl w:val="0"/>
          <w:numId w:val="7"/>
        </w:numPr>
        <w:tabs>
          <w:tab w:val="left" w:pos="0"/>
        </w:tabs>
        <w:ind w:firstLine="0"/>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обязательство заключить договор на условиях, указанных в проекте договора, являющегося неотъемлемой частью аукционной документации и извещения о проведении аукциона в электронной форме, и аукционной заявки, а также обязательство предоставить заказчику обеспечение исполнения договора в случае, если такая обязанность установлена условиями аукционной документации;</w:t>
      </w:r>
    </w:p>
    <w:p w:rsidR="00ED6E26" w:rsidRDefault="003C46AC">
      <w:pPr>
        <w:pStyle w:val="Standard"/>
        <w:widowControl w:val="0"/>
        <w:numPr>
          <w:ilvl w:val="0"/>
          <w:numId w:val="7"/>
        </w:numPr>
        <w:tabs>
          <w:tab w:val="left" w:pos="0"/>
        </w:tabs>
        <w:ind w:firstLine="0"/>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обязательство не изменять и (или) не отзывать аукционную заявку после окончания срока окончания подачи аукционных заявок;</w:t>
      </w:r>
    </w:p>
    <w:p w:rsidR="00ED6E26" w:rsidRDefault="003C46AC">
      <w:pPr>
        <w:pStyle w:val="Standard"/>
        <w:widowControl w:val="0"/>
        <w:numPr>
          <w:ilvl w:val="0"/>
          <w:numId w:val="7"/>
        </w:numPr>
        <w:tabs>
          <w:tab w:val="left" w:pos="0"/>
        </w:tabs>
        <w:ind w:firstLine="0"/>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в случае проведения аукциона в электронной форме на право заключить договор, обязательство внести на счёт заказчика сумму за реализацию этого права;</w:t>
      </w:r>
    </w:p>
    <w:p w:rsidR="00ED6E26" w:rsidRDefault="003C46AC">
      <w:pPr>
        <w:pStyle w:val="Standard"/>
        <w:widowControl w:val="0"/>
        <w:numPr>
          <w:ilvl w:val="0"/>
          <w:numId w:val="7"/>
        </w:numPr>
        <w:tabs>
          <w:tab w:val="left" w:pos="0"/>
        </w:tabs>
        <w:ind w:firstLine="0"/>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обязательство не предоставлять в составе заявки заведомо недостоверные сведения, информацию, документы;</w:t>
      </w:r>
    </w:p>
    <w:p w:rsidR="00ED6E26" w:rsidRDefault="003C46AC">
      <w:pPr>
        <w:pStyle w:val="Standard"/>
        <w:widowControl w:val="0"/>
        <w:numPr>
          <w:ilvl w:val="0"/>
          <w:numId w:val="7"/>
        </w:numPr>
        <w:tabs>
          <w:tab w:val="left" w:pos="0"/>
        </w:tabs>
        <w:ind w:firstLine="0"/>
        <w:jc w:val="both"/>
        <w:rPr>
          <w:lang w:val="ru-RU"/>
        </w:rPr>
      </w:pPr>
      <w:r>
        <w:rPr>
          <w:rFonts w:ascii="Times New Roman CYR" w:hAnsi="Times New Roman CYR" w:cs="Times New Roman CYR"/>
          <w:sz w:val="28"/>
          <w:szCs w:val="28"/>
          <w:lang w:val="ru-RU" w:eastAsia="ru-RU"/>
        </w:rPr>
        <w:t xml:space="preserve">согласие на обработку персональных данных </w:t>
      </w:r>
    </w:p>
    <w:p w:rsidR="00ED6E26" w:rsidRDefault="00ED6E26">
      <w:pPr>
        <w:pStyle w:val="Standard"/>
        <w:widowControl w:val="0"/>
        <w:tabs>
          <w:tab w:val="left" w:pos="0"/>
        </w:tabs>
        <w:jc w:val="both"/>
        <w:rPr>
          <w:rFonts w:ascii="Times New Roman CYR" w:hAnsi="Times New Roman CYR" w:cs="Times New Roman CYR"/>
          <w:sz w:val="28"/>
          <w:szCs w:val="28"/>
          <w:lang w:val="ru-RU" w:eastAsia="ru-RU"/>
        </w:rPr>
      </w:pPr>
    </w:p>
    <w:p w:rsidR="00ED6E26" w:rsidRDefault="003C46AC">
      <w:pPr>
        <w:pStyle w:val="Standard"/>
        <w:widowControl w:val="0"/>
        <w:tabs>
          <w:tab w:val="left" w:pos="0"/>
        </w:tabs>
        <w:jc w:val="both"/>
        <w:rPr>
          <w:lang w:val="ru-RU"/>
        </w:rPr>
      </w:pPr>
      <w:r>
        <w:rPr>
          <w:rFonts w:ascii="Times New Roman CYR" w:hAnsi="Times New Roman CYR" w:cs="Times New Roman CYR"/>
          <w:sz w:val="28"/>
          <w:szCs w:val="28"/>
          <w:lang w:val="ru-RU" w:eastAsia="ru-RU"/>
        </w:rPr>
        <w:t>2.3.3. В случае если по окончании срока подачи аукционных заявок не будет подано ни одной заявки, аукцион в электронной форме признается несостоявшимся, заказчик вправе осуществить закупку у единственного поставщика (исполнителя, подрядчика). Информация о признании аукциона несостоявшимся вносится в протокол подведения итогов аукциона в электронной форме.</w:t>
      </w:r>
    </w:p>
    <w:p w:rsidR="00ED6E26" w:rsidRDefault="00ED6E26">
      <w:pPr>
        <w:pStyle w:val="Standard"/>
        <w:widowControl w:val="0"/>
        <w:tabs>
          <w:tab w:val="left" w:pos="0"/>
        </w:tabs>
        <w:jc w:val="center"/>
        <w:rPr>
          <w:rFonts w:ascii="Times New Roman CYR" w:hAnsi="Times New Roman CYR" w:cs="Times New Roman CYR"/>
          <w:b/>
          <w:bCs/>
          <w:sz w:val="28"/>
          <w:szCs w:val="28"/>
          <w:lang w:val="ru-RU" w:eastAsia="ru-RU"/>
        </w:rPr>
      </w:pPr>
    </w:p>
    <w:p w:rsidR="00ED6E26" w:rsidRDefault="003C46AC">
      <w:pPr>
        <w:pStyle w:val="Standard"/>
        <w:widowControl w:val="0"/>
        <w:tabs>
          <w:tab w:val="left" w:pos="0"/>
        </w:tabs>
        <w:rPr>
          <w:rFonts w:ascii="Times New Roman CYR" w:hAnsi="Times New Roman CYR" w:cs="Times New Roman CYR"/>
          <w:b/>
          <w:bCs/>
          <w:sz w:val="28"/>
          <w:szCs w:val="28"/>
          <w:lang w:val="ru-RU" w:eastAsia="ru-RU"/>
        </w:rPr>
      </w:pPr>
      <w:r>
        <w:rPr>
          <w:rFonts w:ascii="Times New Roman CYR" w:hAnsi="Times New Roman CYR" w:cs="Times New Roman CYR"/>
          <w:b/>
          <w:bCs/>
          <w:sz w:val="28"/>
          <w:szCs w:val="28"/>
          <w:lang w:val="ru-RU" w:eastAsia="ru-RU"/>
        </w:rPr>
        <w:t>2.4. Рассмотрение аукционных заявок</w:t>
      </w:r>
    </w:p>
    <w:p w:rsidR="00ED6E26" w:rsidRDefault="00ED6E26">
      <w:pPr>
        <w:pStyle w:val="Standard"/>
        <w:widowControl w:val="0"/>
        <w:tabs>
          <w:tab w:val="left" w:pos="0"/>
        </w:tabs>
        <w:jc w:val="center"/>
        <w:rPr>
          <w:rFonts w:ascii="Times New Roman CYR" w:hAnsi="Times New Roman CYR" w:cs="Times New Roman CYR"/>
          <w:b/>
          <w:bCs/>
          <w:sz w:val="28"/>
          <w:szCs w:val="28"/>
          <w:lang w:val="ru-RU" w:eastAsia="ru-RU"/>
        </w:rPr>
      </w:pP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 xml:space="preserve">2.4.1. Комиссия по осуществлению закупок по окончании срока подачи аукционных </w:t>
      </w:r>
      <w:r>
        <w:rPr>
          <w:rFonts w:ascii="Times New Roman CYR" w:hAnsi="Times New Roman CYR" w:cs="Times New Roman CYR"/>
          <w:sz w:val="28"/>
          <w:szCs w:val="28"/>
          <w:lang w:val="ru-RU" w:eastAsia="ru-RU"/>
        </w:rPr>
        <w:lastRenderedPageBreak/>
        <w:t>заявок рассматривает аукционные заявки участников закупки, поданные с соблюдением срока, указанного в аукционной документации.</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2.4.2. При рассмотрении аукционных заявок выполняются следующие действия:</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2.4.3. Проверка участников закупки на соответствие требованиям заказчика и проверка их заявок на соблюдение требований аукционной документации к составу и содержанию заявок; при этом аукционные заявки рассматриваются как отвечающие требованиям аукционной документации, даже если в них имеются несущественные несоответствия по форме, или грамматические ошибки;</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2.4.4. Отклонение аукционных заявок, которые по мнению членов комиссии по осуществлению закупок не соответствуют требованиям аукциона в электронной форме по существу, и принятие решения об отказе участникам закупки, подавшим такие заявки в дальнейшем участии в аукционе в электронной форме.</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2.4.5. Участнику закупки будет отказано в дальнейшем участии в закупке в случаях:</w:t>
      </w:r>
      <w:bookmarkStart w:id="5" w:name="sub_973"/>
      <w:bookmarkEnd w:id="5"/>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2.4.6. Несоответствия участника закупки требованиям к участникам аукциона в электронной форме, установленным аукционной документацией;</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2.4.7. Несоответствия аукционной заявки требованиям, установленным аукционной документацией;</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2.4.8 Несоответствия предлагаемых товаров, работ, услуг требованиям аукционной документации.</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2.4.9 Предоставления в составе аукционной заявки заведомо недостоверных сведений, намеренного искажения информации или документов, входящих в состав заявки;</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2.4.10. Подачи двух и более заявок от одного участника при условии, что ранее поданные заявки не отозваны.</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2.4.11. В случае установления недостоверности сведений, содержащихся в аукционной заявке, несоответствия участника требованиям аукционной документации такой участник закупки отстраняется от участия в аукционе в электронной форме на любом этапе его проведения.</w:t>
      </w:r>
      <w:bookmarkStart w:id="6" w:name="sub_9710"/>
      <w:bookmarkEnd w:id="6"/>
    </w:p>
    <w:p w:rsidR="00ED6E26" w:rsidRPr="00F677B7" w:rsidRDefault="003C46AC">
      <w:pPr>
        <w:pStyle w:val="Standard"/>
        <w:widowControl w:val="0"/>
        <w:tabs>
          <w:tab w:val="left" w:pos="0"/>
        </w:tabs>
        <w:jc w:val="both"/>
        <w:rPr>
          <w:lang w:val="ru-RU"/>
        </w:rPr>
      </w:pPr>
      <w:r>
        <w:rPr>
          <w:rFonts w:ascii="Times New Roman CYR" w:hAnsi="Times New Roman CYR" w:cs="Times New Roman CYR"/>
          <w:sz w:val="28"/>
          <w:szCs w:val="28"/>
          <w:lang w:val="ru-RU" w:eastAsia="ru-RU"/>
        </w:rPr>
        <w:t xml:space="preserve">2.4.12 Отказ в допуске к участию в аукционе по иным основаниям, не указанным в </w:t>
      </w:r>
      <w:hyperlink w:anchor="sub_973">
        <w:r>
          <w:rPr>
            <w:rStyle w:val="ListLabel53"/>
          </w:rPr>
          <w:t>пунктах 9.7.</w:t>
        </w:r>
      </w:hyperlink>
      <w:r>
        <w:rPr>
          <w:rFonts w:ascii="Times New Roman CYR" w:hAnsi="Times New Roman CYR" w:cs="Times New Roman CYR"/>
          <w:sz w:val="28"/>
          <w:szCs w:val="28"/>
          <w:lang w:val="ru-RU" w:eastAsia="ru-RU"/>
        </w:rPr>
        <w:t xml:space="preserve">4 - </w:t>
      </w:r>
      <w:hyperlink w:anchor="sub_9710">
        <w:r>
          <w:rPr>
            <w:rStyle w:val="ListLabel53"/>
          </w:rPr>
          <w:t>7.9</w:t>
        </w:r>
      </w:hyperlink>
      <w:r>
        <w:rPr>
          <w:rFonts w:ascii="Times New Roman CYR" w:hAnsi="Times New Roman CYR" w:cs="Times New Roman CYR"/>
          <w:sz w:val="28"/>
          <w:szCs w:val="28"/>
          <w:lang w:val="ru-RU" w:eastAsia="ru-RU"/>
        </w:rPr>
        <w:t xml:space="preserve"> не допускается.</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2.4.13 Комиссия по осуществлению закупок в день окончания рассмотрения аукционных составляет протокол рассмотрения аукционных заявок. В нем указываются следующие сведения:</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1) дата подписания протокола;</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 количество поданных на участие в аукционе в электронной форме заявок, а также дата и время регистрации каждой такой заявки;</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3) результаты рассмотрения заявок на участие в закупке, с указанием в том числе:</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а) количества заявок на участие в закупке, которые отклонены;</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б) оснований отклонения каждой заявки на участие в закупке с указанием положений аукционной документации о закупке, которым не соответствует такая заявка;</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4) причины, по которым конкурентная закупка признана несостоявшейся, в случае ее признания таковой.</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2.4.14 Протокол рассмотрения аукционных заявок подписывается всеми присутствующими на заседании членами комиссии в день окончания рассмотрения аукционных заявок, и не позднее чем через три дня со дня подписания размещается заказчиком в единой информационной системе.</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 xml:space="preserve">2.4.15. В случае если при рассмотрении аукционных заявок заявка только одного </w:t>
      </w:r>
      <w:r>
        <w:rPr>
          <w:rFonts w:ascii="Times New Roman CYR" w:hAnsi="Times New Roman CYR" w:cs="Times New Roman CYR"/>
          <w:sz w:val="28"/>
          <w:szCs w:val="28"/>
          <w:lang w:val="ru-RU" w:eastAsia="ru-RU"/>
        </w:rPr>
        <w:lastRenderedPageBreak/>
        <w:t>участника признана соответствующей требованиям аукционной документации, такой участник считается единственным участником аукциона. Заказчик вправе заключить договор с участником закупки, подавшим такую аукционную заявку на условиях аукционной документации, проекта договора и заявки, поданной участником. Такой участник не вправе отказаться от заключения договора с заказчиком. Аукцион в электронной форме в этом случае признается несостоявшимся. В случае, если заказчик принимает решение заключить договор с таким участником, договор заключается на условиях, предусмотренных аукционной документацией, по начальной (максимальной) цене договора, указанной в извещении о проведении аукциона в электронной форме, или по согласованной с таким участником закупки и не превышающей начальной (максимальной) цены договора цене договора.</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 xml:space="preserve">2.4.16 </w:t>
      </w:r>
      <w:proofErr w:type="gramStart"/>
      <w:r>
        <w:rPr>
          <w:rFonts w:ascii="Times New Roman CYR" w:hAnsi="Times New Roman CYR" w:cs="Times New Roman CYR"/>
          <w:sz w:val="28"/>
          <w:szCs w:val="28"/>
          <w:lang w:val="ru-RU" w:eastAsia="ru-RU"/>
        </w:rPr>
        <w:t>В</w:t>
      </w:r>
      <w:proofErr w:type="gramEnd"/>
      <w:r>
        <w:rPr>
          <w:rFonts w:ascii="Times New Roman CYR" w:hAnsi="Times New Roman CYR" w:cs="Times New Roman CYR"/>
          <w:sz w:val="28"/>
          <w:szCs w:val="28"/>
          <w:lang w:val="ru-RU" w:eastAsia="ru-RU"/>
        </w:rPr>
        <w:t xml:space="preserve"> случае если при проведении рассмотрении аукционных заявок были признаны несоответствующими требованиям аукционной документации все аукционные заявки, отказано в дальнейшем участии в закупке всем участникам, подавшим заявки, аукцион в электронной форме признается несостоявшимся, заказчик вправе осуществить закупку у единственного поставщика (исполнителя, подрядчика).</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2.4.17 Срок рассмотрения аукционных заявок не может составлять более 6 (шести) рабочих дней со дня окончания срока подачи таких заявок.</w:t>
      </w:r>
    </w:p>
    <w:p w:rsidR="00ED6E26" w:rsidRDefault="00ED6E26">
      <w:pPr>
        <w:pStyle w:val="Standard"/>
        <w:widowControl w:val="0"/>
        <w:tabs>
          <w:tab w:val="left" w:pos="0"/>
        </w:tabs>
        <w:jc w:val="both"/>
        <w:rPr>
          <w:rFonts w:ascii="Times New Roman CYR" w:hAnsi="Times New Roman CYR" w:cs="Times New Roman CYR"/>
          <w:sz w:val="28"/>
          <w:szCs w:val="28"/>
          <w:lang w:val="ru-RU" w:eastAsia="ru-RU"/>
        </w:rPr>
      </w:pPr>
    </w:p>
    <w:p w:rsidR="00ED6E26" w:rsidRDefault="003C46AC">
      <w:pPr>
        <w:pStyle w:val="Standard"/>
        <w:widowControl w:val="0"/>
        <w:tabs>
          <w:tab w:val="left" w:pos="0"/>
        </w:tabs>
        <w:rPr>
          <w:rFonts w:ascii="Times New Roman CYR" w:hAnsi="Times New Roman CYR" w:cs="Times New Roman CYR"/>
          <w:b/>
          <w:bCs/>
          <w:sz w:val="28"/>
          <w:szCs w:val="28"/>
          <w:lang w:val="ru-RU" w:eastAsia="ru-RU"/>
        </w:rPr>
      </w:pPr>
      <w:r>
        <w:rPr>
          <w:rFonts w:ascii="Times New Roman CYR" w:hAnsi="Times New Roman CYR" w:cs="Times New Roman CYR"/>
          <w:b/>
          <w:bCs/>
          <w:sz w:val="28"/>
          <w:szCs w:val="28"/>
          <w:lang w:val="ru-RU" w:eastAsia="ru-RU"/>
        </w:rPr>
        <w:t>2.5. Проведение электронного аукциона, определение победителя закупки</w:t>
      </w:r>
    </w:p>
    <w:p w:rsidR="00ED6E26" w:rsidRDefault="00ED6E26">
      <w:pPr>
        <w:pStyle w:val="Standard"/>
        <w:widowControl w:val="0"/>
        <w:tabs>
          <w:tab w:val="left" w:pos="0"/>
        </w:tabs>
        <w:jc w:val="center"/>
        <w:rPr>
          <w:rFonts w:ascii="Times New Roman CYR" w:hAnsi="Times New Roman CYR" w:cs="Times New Roman CYR"/>
          <w:b/>
          <w:bCs/>
          <w:sz w:val="28"/>
          <w:szCs w:val="28"/>
          <w:lang w:val="ru-RU" w:eastAsia="ru-RU"/>
        </w:rPr>
      </w:pP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2.5.1 Электронный аукцион проводится на электронной площадке в день, указанный в извещении о проведении аукциона в электронной форме.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2.5.2. Электронный аукцион проводится путем снижения начальной (максимальной) цены договора, указанной в извещении о проведении аукциона в электронной форме в порядке, установленном настоящим разделом Положения.</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2.5.3. Если в аукционной документации указана общая цена единиц товара, работы, услуги такой аукцион проводится путем снижения общей цены единиц товара, работы, услуги в порядке, установленном настоящим разделом Положения.</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2.5.4. Величина снижения начальной (максимальной) цены договора (далее - "шаг аукциона") составляет от 0,5 процента до пяти процентов начальной (максимальной) цены договора.</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2.5.5. При проведении электронного аукциона его участники подают предложения о цене договора, предусматривающие снижение текущего минимального предложения о цене договора на величину в пределах "шага аукциона".</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2.5.6. При проведении электронного аукциона его участники подают предложения о цене Договора с учетом следующих требований:</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1) участник такого аукциона не вправе подать предложение о цене договора, равное ранее поданному этим участником предложению о цене договора или большее чем оно, а также предложение о цене договора, равное нулю;</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 участник такого аукциона не вправе подать предложение о цене договора, которое ниже, чем текущее минимальное предложение о цене договора, сниженное в пределах "шага аукциона";</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 xml:space="preserve">3) участник такого аукциона не вправе подать предложение о цене договора, которое </w:t>
      </w:r>
      <w:r>
        <w:rPr>
          <w:rFonts w:ascii="Times New Roman CYR" w:hAnsi="Times New Roman CYR" w:cs="Times New Roman CYR"/>
          <w:sz w:val="28"/>
          <w:szCs w:val="28"/>
          <w:lang w:val="ru-RU" w:eastAsia="ru-RU"/>
        </w:rPr>
        <w:lastRenderedPageBreak/>
        <w:t>ниже, чем текущее минимальное предложение о цене договора в случае, если оно подано таким участником электронного аукциона.</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2.5.7. От начала проведения электронного аукциона на электронной площадке до окончания (истечения) срока подачи предложений о цене договора должны быть указаны в обязательном порядке все предложения о цене договора и время их поступления, а также время, оставшееся до окончания (истечения) срока подачи предложений о цене договора в соответствии с регламентом оператора электронной площадки.</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2.5.8. При проведении электронного аукциона устанавливается время приема предложений участников такого аукциона о цене договора в соответствии с регламентом оператора электронной площадки. Если в течение указанного времени ни одного предложения о более низкой цене договора не поступило, такой аукцион автоматически, с помощью программных и технических средств, обеспечивающих его проведение, завершается.</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2.5.9. Во время проведения электронного аукциона оператор электронной площадки обязан отклонить предложения о цене договора, не соответствующие требованиям, предусмотренным настоящим разделом Положения.</w:t>
      </w:r>
      <w:bookmarkStart w:id="7" w:name="sub_989"/>
      <w:bookmarkEnd w:id="7"/>
    </w:p>
    <w:p w:rsidR="00ED6E26" w:rsidRPr="00751650" w:rsidRDefault="003C46AC">
      <w:pPr>
        <w:pStyle w:val="Standard"/>
        <w:widowControl w:val="0"/>
        <w:tabs>
          <w:tab w:val="left" w:pos="0"/>
        </w:tabs>
        <w:jc w:val="both"/>
        <w:rPr>
          <w:lang w:val="ru-RU"/>
        </w:rPr>
      </w:pPr>
      <w:r>
        <w:rPr>
          <w:rFonts w:ascii="Times New Roman CYR" w:hAnsi="Times New Roman CYR" w:cs="Times New Roman CYR"/>
          <w:sz w:val="28"/>
          <w:szCs w:val="28"/>
          <w:lang w:val="ru-RU" w:eastAsia="ru-RU"/>
        </w:rPr>
        <w:t xml:space="preserve">2.5.10. Отклонение оператором электронной площадки предложений о цене договора по основаниям, не предусмотренным </w:t>
      </w:r>
      <w:hyperlink w:anchor="sub_989">
        <w:r>
          <w:rPr>
            <w:rStyle w:val="ListLabel54"/>
          </w:rPr>
          <w:t>пунктом 9.8.9</w:t>
        </w:r>
      </w:hyperlink>
      <w:r>
        <w:rPr>
          <w:rFonts w:ascii="Times New Roman CYR" w:hAnsi="Times New Roman CYR" w:cs="Times New Roman CYR"/>
          <w:sz w:val="28"/>
          <w:szCs w:val="28"/>
          <w:lang w:val="ru-RU" w:eastAsia="ru-RU"/>
        </w:rPr>
        <w:t xml:space="preserve"> Положения, не допускается.</w:t>
      </w:r>
    </w:p>
    <w:p w:rsidR="00ED6E26" w:rsidRDefault="003C46AC">
      <w:pPr>
        <w:pStyle w:val="Standard"/>
        <w:widowControl w:val="0"/>
        <w:tabs>
          <w:tab w:val="left" w:pos="0"/>
        </w:tabs>
        <w:jc w:val="both"/>
        <w:rPr>
          <w:lang w:val="ru-RU"/>
        </w:rPr>
      </w:pPr>
      <w:r>
        <w:rPr>
          <w:lang w:val="ru-RU"/>
        </w:rPr>
        <w:t>2.5</w:t>
      </w:r>
      <w:r>
        <w:rPr>
          <w:rFonts w:ascii="Times New Roman CYR" w:hAnsi="Times New Roman CYR" w:cs="Times New Roman CYR"/>
          <w:sz w:val="28"/>
          <w:szCs w:val="28"/>
          <w:lang w:val="ru-RU" w:eastAsia="ru-RU"/>
        </w:rPr>
        <w:t>.11. Победителем аукциона в электронной форме признается лицо, заявка которого соответствует требованиям, установленным документацией о закупке, и которое предложило наиболее низкую цену договора путем снижения начальной (максимальной) цены договора (или общей цены единиц товара, работы, услуги).</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2.5.12. В случае, если участником электронного аукциона предложена цена договора, равная цене, предложенной другим участником такого аукциона, лучшим признается предложение о цене договора, поступившее ранее.</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2.5.13. Протокол проведения электронного аукциона размещается на электронной площадке ее оператором в соответствии с регламентом оператора электронной площадки.</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2.5.14. По итогам проведения аукциона в электронной форме комиссия по осуществлению закупок составляет протокол подведения итогов аукциона в электронной форме. В нем указываются следующие сведения:</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1) дата подписания протокола;</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 количество поданных заявок на участие в закупке, а также дата и время регистрации каждой такой заявки;</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3) наименование (для юридического лица) или фамилия, имя, отчество (при наличии) (для физического лица) участника закупки, с которым планируется заключить договор (в случае, если по итогам закупки определен ее победитель), в том числе единственного участника закупки, с которым планируется заключить договор;</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4) порядковые номера заявок на участие в закупке участников закупки в порядке уменьшения степени выгодности содержащихся в них условий исполнения договора, включая информацию о ценовых предложениях участников закупки;</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5) причины, по которым закупка признана несостоявшейся, в случае признания ее таковой;</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6) объем закупаемых товаров, работ, услуг;</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7) цена закупаемых товаров, работ, услуг;</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8) сроки исполнения договора;</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lastRenderedPageBreak/>
        <w:t>2.5.15. Протокол подписывается всеми присутствующими на заседании членами комиссии по осуществлению закупок в день подведения итогов аукциона в электронной форме.</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2.5.16. Указанный протокол размещается заказчиком не позднее чем через три дня со дня подписания в единой информационной системе.</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2.5.17. В случае если при проведении аукциона в электронной форме начальная (максимальная) цена договора, общая цена единиц товара, работа, услуги ни разу не была снижена, аукцион в электронной форме признается несостоявшимся. Информация о признании аукциона в электронной форме несостоявшимся вносится в протокол подведения итогов аукциона в электронной форме. Заказчик вправе осуществить закупку у единственного поставщика (исполнителя, подрядчика) или заключить договор с участником закупки, подавшим первую по дате и времени регистрации аукционную заявку и допущенным комиссией по осуществлению закупок до участия в электронном аукционе. Такой участник не вправе отказаться от заключения договора с заказчиком.</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2.5.18. В случае, если заказчик принимает решение заключить договор с участником закупки, подавшим первую по дате и времени регистрации аукционную заявку и допущенным комиссией по осуществлению закупок до участия в электронном аукционе, договор заключается на условиях, предусмотренных аукционной документацией, по начальной (максимальной) цене договора, указанной в извещении о проведении аукциона в электронной форме, или по согласованной с таким участником закупки и не превышающей начальной (максимальной) цены договора цене договора.</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2.5.19. В случае уклонения победителя аукциона в электронной форме от заключения договора, заказчик вправе принять решение о заключении договора с участником закупки, который предложил такую же, как и победитель закупки, цену договора или предложение которого содержит лучшую цену договора, следующую после цены, предложенной победителем закупки. Такой участник закупки не вправе отказаться от заключения договора. В случае уклонения такого участника закупки от заключения договора, заказчик вправе осуществить закупку у единственного поставщика (исполнителя, подрядчика).</w:t>
      </w:r>
    </w:p>
    <w:p w:rsidR="00ED6E26" w:rsidRDefault="00ED6E26">
      <w:pPr>
        <w:pStyle w:val="Standard"/>
        <w:widowControl w:val="0"/>
        <w:tabs>
          <w:tab w:val="left" w:pos="0"/>
        </w:tabs>
        <w:jc w:val="both"/>
        <w:rPr>
          <w:rFonts w:ascii="Times New Roman CYR" w:hAnsi="Times New Roman CYR" w:cs="Times New Roman CYR"/>
          <w:sz w:val="28"/>
          <w:szCs w:val="28"/>
          <w:lang w:val="ru-RU" w:eastAsia="ru-RU"/>
        </w:rPr>
      </w:pPr>
    </w:p>
    <w:p w:rsidR="00ED6E26" w:rsidRDefault="003C46AC">
      <w:pPr>
        <w:pStyle w:val="Standard"/>
        <w:widowControl w:val="0"/>
        <w:tabs>
          <w:tab w:val="left" w:pos="0"/>
        </w:tabs>
        <w:rPr>
          <w:rFonts w:ascii="Times New Roman CYR" w:hAnsi="Times New Roman CYR" w:cs="Times New Roman CYR"/>
          <w:b/>
          <w:bCs/>
          <w:sz w:val="28"/>
          <w:szCs w:val="28"/>
          <w:lang w:val="ru-RU" w:eastAsia="ru-RU"/>
        </w:rPr>
      </w:pPr>
      <w:r>
        <w:rPr>
          <w:rFonts w:ascii="Times New Roman CYR" w:hAnsi="Times New Roman CYR" w:cs="Times New Roman CYR"/>
          <w:b/>
          <w:bCs/>
          <w:sz w:val="28"/>
          <w:szCs w:val="28"/>
          <w:lang w:val="ru-RU" w:eastAsia="ru-RU"/>
        </w:rPr>
        <w:t>2.6. Последствия признания аукциона несостоявшимся</w:t>
      </w:r>
    </w:p>
    <w:p w:rsidR="00ED6E26" w:rsidRDefault="00ED6E26">
      <w:pPr>
        <w:pStyle w:val="Standard"/>
        <w:widowControl w:val="0"/>
        <w:tabs>
          <w:tab w:val="left" w:pos="0"/>
        </w:tabs>
        <w:jc w:val="center"/>
        <w:rPr>
          <w:rFonts w:ascii="Times New Roman CYR" w:hAnsi="Times New Roman CYR" w:cs="Times New Roman CYR"/>
          <w:b/>
          <w:bCs/>
          <w:sz w:val="28"/>
          <w:szCs w:val="28"/>
          <w:lang w:val="ru-RU" w:eastAsia="ru-RU"/>
        </w:rPr>
      </w:pP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2.6.1. В случае если аукцион признан несостоявшимся и(или) договор не заключён с участником закупки, подавшим единственную аукционную заявку, или признанным единственным участником аукциона заказчик вправе провести повторный аукцион или применить другой способ закупки.</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2.6.2. В случае подачи единственной аукционной заявки, комиссия оформляет протокол рассмотрения единственной аукционной заявки. Протокол подписываются присутствующими на заседании членами комиссии в день проведения заседания, и не позднее чем через три дня со дня подписания размещается заказчиком в единой информационной системе в протоколе рассмотрения единственной аукционной заявки указываются следующие сведения:</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1) дата подписания протокола;</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2) количество поданных заявок на участие в закупке, а также дата и время регистрации такой заявки;</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lastRenderedPageBreak/>
        <w:t>3) наименование (для юридического лица) или фамилия, имя, отчество (при наличии) (для физического лица) участника закупки, с которым планируется заключить договор;</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4) результаты рассмотрения единственной аукционной заявки с указанием в том числе:</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proofErr w:type="gramStart"/>
      <w:r>
        <w:rPr>
          <w:rFonts w:ascii="Times New Roman CYR" w:hAnsi="Times New Roman CYR" w:cs="Times New Roman CYR"/>
          <w:sz w:val="28"/>
          <w:szCs w:val="28"/>
          <w:lang w:eastAsia="ru-RU"/>
        </w:rPr>
        <w:t>a</w:t>
      </w:r>
      <w:proofErr w:type="gramEnd"/>
      <w:r>
        <w:rPr>
          <w:rFonts w:ascii="Times New Roman CYR" w:hAnsi="Times New Roman CYR" w:cs="Times New Roman CYR"/>
          <w:sz w:val="28"/>
          <w:szCs w:val="28"/>
          <w:lang w:val="ru-RU" w:eastAsia="ru-RU"/>
        </w:rPr>
        <w:t>. оснований отклонения такой заявки с указанием положений документации о закупке, которым не соответствуют такая заявка;</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5) причины, по которым закупка признана несостоявшейся;</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6) объем закупаемых товаров, работ, услуг;</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7) цена закупаемых товаров, работ, услуг;</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8) сроки исполнения договора;</w:t>
      </w:r>
    </w:p>
    <w:p w:rsidR="00ED6E26" w:rsidRDefault="00ED6E26">
      <w:pPr>
        <w:pStyle w:val="Standard"/>
        <w:widowControl w:val="0"/>
        <w:tabs>
          <w:tab w:val="left" w:pos="0"/>
        </w:tabs>
        <w:jc w:val="both"/>
        <w:rPr>
          <w:rFonts w:ascii="Times New Roman CYR" w:hAnsi="Times New Roman CYR" w:cs="Times New Roman CYR"/>
          <w:sz w:val="28"/>
          <w:szCs w:val="28"/>
          <w:lang w:val="ru-RU" w:eastAsia="ru-RU"/>
        </w:rPr>
      </w:pPr>
    </w:p>
    <w:p w:rsidR="00ED6E26" w:rsidRDefault="00ED6E26">
      <w:pPr>
        <w:pStyle w:val="Standard"/>
        <w:widowControl w:val="0"/>
        <w:tabs>
          <w:tab w:val="left" w:pos="0"/>
        </w:tabs>
        <w:jc w:val="both"/>
        <w:rPr>
          <w:rFonts w:ascii="Times New Roman CYR" w:hAnsi="Times New Roman CYR" w:cs="Times New Roman CYR"/>
          <w:sz w:val="28"/>
          <w:szCs w:val="28"/>
          <w:lang w:val="ru-RU" w:eastAsia="ru-RU"/>
        </w:rPr>
      </w:pPr>
    </w:p>
    <w:p w:rsidR="00ED6E26" w:rsidRDefault="003C46AC">
      <w:pPr>
        <w:pStyle w:val="Standard"/>
        <w:widowControl w:val="0"/>
        <w:tabs>
          <w:tab w:val="left" w:pos="0"/>
        </w:tabs>
        <w:rPr>
          <w:rFonts w:ascii="Times New Roman CYR" w:hAnsi="Times New Roman CYR" w:cs="Times New Roman CYR"/>
          <w:b/>
          <w:bCs/>
          <w:sz w:val="28"/>
          <w:szCs w:val="28"/>
          <w:lang w:val="ru-RU" w:eastAsia="ru-RU"/>
        </w:rPr>
      </w:pPr>
      <w:r>
        <w:rPr>
          <w:rFonts w:ascii="Times New Roman CYR" w:hAnsi="Times New Roman CYR" w:cs="Times New Roman CYR"/>
          <w:b/>
          <w:bCs/>
          <w:sz w:val="28"/>
          <w:szCs w:val="28"/>
          <w:lang w:val="ru-RU" w:eastAsia="ru-RU"/>
        </w:rPr>
        <w:t>3. Особенности проведения аукциона в электронной форме на право заключить договор</w:t>
      </w:r>
    </w:p>
    <w:p w:rsidR="00ED6E26" w:rsidRDefault="00ED6E26">
      <w:pPr>
        <w:pStyle w:val="Standard"/>
        <w:widowControl w:val="0"/>
        <w:tabs>
          <w:tab w:val="left" w:pos="0"/>
        </w:tabs>
        <w:jc w:val="center"/>
        <w:rPr>
          <w:rFonts w:ascii="Times New Roman CYR" w:hAnsi="Times New Roman CYR" w:cs="Times New Roman CYR"/>
          <w:b/>
          <w:bCs/>
          <w:sz w:val="28"/>
          <w:szCs w:val="28"/>
          <w:lang w:val="ru-RU" w:eastAsia="ru-RU"/>
        </w:rPr>
      </w:pPr>
    </w:p>
    <w:p w:rsidR="00ED6E26" w:rsidRDefault="003C46AC">
      <w:pPr>
        <w:widowControl w:val="0"/>
        <w:tabs>
          <w:tab w:val="left" w:pos="0"/>
        </w:tabs>
        <w:spacing w:after="0" w:line="240" w:lineRule="auto"/>
        <w:jc w:val="both"/>
        <w:rPr>
          <w:rFonts w:ascii="Times New Roman CYR" w:eastAsiaTheme="minorEastAsia" w:hAnsi="Times New Roman CYR" w:cs="Times New Roman CYR"/>
          <w:sz w:val="24"/>
          <w:szCs w:val="24"/>
          <w:lang w:eastAsia="ru-RU"/>
        </w:rPr>
      </w:pPr>
      <w:r>
        <w:rPr>
          <w:rFonts w:ascii="Times New Roman CYR" w:hAnsi="Times New Roman CYR" w:cs="Times New Roman CYR"/>
          <w:sz w:val="28"/>
          <w:szCs w:val="28"/>
          <w:lang w:eastAsia="ru-RU"/>
        </w:rPr>
        <w:t xml:space="preserve">3.1. Участник </w:t>
      </w:r>
      <w:r>
        <w:rPr>
          <w:rFonts w:ascii="Times New Roman CYR" w:eastAsiaTheme="minorEastAsia" w:hAnsi="Times New Roman CYR" w:cs="Times New Roman CYR"/>
          <w:sz w:val="28"/>
          <w:szCs w:val="28"/>
          <w:lang w:eastAsia="ru-RU"/>
        </w:rPr>
        <w:t>обязан заключить договор на условиях, указанных в проекте договора, являющегося неотъемлемой частью аукционной документации и извещения о проведении аукциона в электронной форме, и аукционной заявки, а также обязательство предоставить заказчику обеспечение исполнения договора в случае, если такая обязанность установлена условиями аукционной документации;</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3.2. Аукционной документацией может быть предусмотрено, что в случае, если при проведении аукциона в электронной форме цена договора снижена до нуля, аукцион проводится на право заключить договор. В этом случае победителем аукциона признается лицо, предложившее наиболее высокую цену договора.</w:t>
      </w:r>
    </w:p>
    <w:p w:rsidR="00ED6E26" w:rsidRDefault="003C46AC">
      <w:pPr>
        <w:pStyle w:val="Standard"/>
        <w:widowControl w:val="0"/>
        <w:tabs>
          <w:tab w:val="left" w:pos="0"/>
        </w:tabs>
        <w:jc w:val="both"/>
        <w:rPr>
          <w:rFonts w:ascii="Times New Roman CYR" w:hAnsi="Times New Roman CYR" w:cs="Times New Roman CYR"/>
          <w:sz w:val="28"/>
          <w:szCs w:val="28"/>
          <w:lang w:val="ru-RU" w:eastAsia="ru-RU"/>
        </w:rPr>
      </w:pPr>
      <w:r>
        <w:rPr>
          <w:rFonts w:ascii="Times New Roman CYR" w:hAnsi="Times New Roman CYR" w:cs="Times New Roman CYR"/>
          <w:sz w:val="28"/>
          <w:szCs w:val="28"/>
          <w:lang w:val="ru-RU" w:eastAsia="ru-RU"/>
        </w:rPr>
        <w:t>3.3. Договор в этом случае заключается после перечисления победителем или участником закупки, сделавшим следующее предложение по цене договора в случае уклонения победителя, на счёт заказчика суммы за реализацию этого права.</w:t>
      </w:r>
    </w:p>
    <w:p w:rsidR="00F677B7" w:rsidRDefault="003C46AC" w:rsidP="00F677B7">
      <w:pPr>
        <w:spacing w:after="0" w:line="240" w:lineRule="auto"/>
        <w:rPr>
          <w:rFonts w:ascii="Times New Roman CYR" w:eastAsia="SimSun" w:hAnsi="Times New Roman CYR" w:cs="Times New Roman CYR"/>
          <w:kern w:val="2"/>
          <w:sz w:val="28"/>
          <w:szCs w:val="28"/>
          <w:lang w:eastAsia="ru-RU" w:bidi="hi-IN"/>
        </w:rPr>
        <w:sectPr w:rsidR="00F677B7">
          <w:footerReference w:type="default" r:id="rId11"/>
          <w:pgSz w:w="11906" w:h="16838"/>
          <w:pgMar w:top="851" w:right="567" w:bottom="567" w:left="1134" w:header="0" w:footer="0" w:gutter="0"/>
          <w:cols w:space="720"/>
          <w:formProt w:val="0"/>
          <w:docGrid w:linePitch="100" w:charSpace="4096"/>
        </w:sectPr>
      </w:pPr>
      <w:r>
        <w:br w:type="page"/>
      </w:r>
    </w:p>
    <w:p w:rsidR="00ED6E26" w:rsidRDefault="003C46AC">
      <w:pPr>
        <w:pStyle w:val="Standard"/>
        <w:tabs>
          <w:tab w:val="left" w:pos="0"/>
        </w:tabs>
        <w:jc w:val="center"/>
        <w:rPr>
          <w:rFonts w:eastAsia="Times New Roman"/>
          <w:b/>
          <w:bCs/>
          <w:spacing w:val="2"/>
          <w:sz w:val="32"/>
        </w:rPr>
      </w:pPr>
      <w:r>
        <w:rPr>
          <w:rFonts w:eastAsia="Times New Roman"/>
          <w:b/>
          <w:bCs/>
          <w:sz w:val="32"/>
        </w:rPr>
        <w:lastRenderedPageBreak/>
        <w:t>ИНФ</w:t>
      </w:r>
      <w:r>
        <w:rPr>
          <w:rFonts w:eastAsia="Times New Roman"/>
          <w:b/>
          <w:bCs/>
          <w:spacing w:val="3"/>
          <w:sz w:val="32"/>
        </w:rPr>
        <w:t>О</w:t>
      </w:r>
      <w:r>
        <w:rPr>
          <w:rFonts w:eastAsia="Times New Roman"/>
          <w:b/>
          <w:bCs/>
          <w:spacing w:val="-3"/>
          <w:sz w:val="32"/>
        </w:rPr>
        <w:t>Р</w:t>
      </w:r>
      <w:r>
        <w:rPr>
          <w:rFonts w:eastAsia="Times New Roman"/>
          <w:b/>
          <w:bCs/>
          <w:spacing w:val="-1"/>
          <w:sz w:val="32"/>
        </w:rPr>
        <w:t>М</w:t>
      </w:r>
      <w:r>
        <w:rPr>
          <w:rFonts w:eastAsia="Times New Roman"/>
          <w:b/>
          <w:bCs/>
          <w:spacing w:val="2"/>
          <w:sz w:val="32"/>
        </w:rPr>
        <w:t>А</w:t>
      </w:r>
      <w:r>
        <w:rPr>
          <w:rFonts w:eastAsia="Times New Roman"/>
          <w:b/>
          <w:bCs/>
          <w:sz w:val="32"/>
        </w:rPr>
        <w:t>Ц</w:t>
      </w:r>
      <w:r>
        <w:rPr>
          <w:rFonts w:eastAsia="Times New Roman"/>
          <w:b/>
          <w:bCs/>
          <w:spacing w:val="1"/>
          <w:sz w:val="32"/>
        </w:rPr>
        <w:t>И</w:t>
      </w:r>
      <w:r>
        <w:rPr>
          <w:rFonts w:eastAsia="Times New Roman"/>
          <w:b/>
          <w:bCs/>
          <w:sz w:val="32"/>
        </w:rPr>
        <w:t>О</w:t>
      </w:r>
      <w:r>
        <w:rPr>
          <w:rFonts w:eastAsia="Times New Roman"/>
          <w:b/>
          <w:bCs/>
          <w:spacing w:val="1"/>
          <w:sz w:val="32"/>
        </w:rPr>
        <w:t>Н</w:t>
      </w:r>
      <w:r>
        <w:rPr>
          <w:rFonts w:eastAsia="Times New Roman"/>
          <w:b/>
          <w:bCs/>
          <w:spacing w:val="2"/>
          <w:sz w:val="32"/>
        </w:rPr>
        <w:t xml:space="preserve">НАЯ </w:t>
      </w:r>
      <w:r>
        <w:rPr>
          <w:rFonts w:eastAsia="Times New Roman"/>
          <w:b/>
          <w:bCs/>
          <w:spacing w:val="1"/>
          <w:sz w:val="32"/>
        </w:rPr>
        <w:t>К</w:t>
      </w:r>
      <w:r>
        <w:rPr>
          <w:rFonts w:eastAsia="Times New Roman"/>
          <w:b/>
          <w:bCs/>
          <w:sz w:val="32"/>
        </w:rPr>
        <w:t>А</w:t>
      </w:r>
      <w:r>
        <w:rPr>
          <w:rFonts w:eastAsia="Times New Roman"/>
          <w:b/>
          <w:bCs/>
          <w:spacing w:val="-3"/>
          <w:sz w:val="32"/>
        </w:rPr>
        <w:t>Р</w:t>
      </w:r>
      <w:r>
        <w:rPr>
          <w:rFonts w:eastAsia="Times New Roman"/>
          <w:b/>
          <w:bCs/>
          <w:spacing w:val="2"/>
          <w:sz w:val="32"/>
        </w:rPr>
        <w:t>ТА</w:t>
      </w:r>
    </w:p>
    <w:p w:rsidR="00ED6E26" w:rsidRDefault="00ED6E26">
      <w:pPr>
        <w:pStyle w:val="Standard"/>
        <w:tabs>
          <w:tab w:val="left" w:pos="0"/>
        </w:tabs>
        <w:jc w:val="center"/>
        <w:rPr>
          <w:rFonts w:eastAsia="Times New Roman"/>
          <w:bCs/>
          <w:spacing w:val="2"/>
        </w:rPr>
      </w:pPr>
    </w:p>
    <w:p w:rsidR="00ED6E26" w:rsidRDefault="00ED6E26">
      <w:pPr>
        <w:pStyle w:val="Standard"/>
        <w:tabs>
          <w:tab w:val="left" w:pos="0"/>
        </w:tabs>
        <w:jc w:val="center"/>
        <w:rPr>
          <w:rFonts w:ascii="Times New Roman CYR" w:hAnsi="Times New Roman CYR" w:cs="Times New Roman CYR"/>
          <w:sz w:val="28"/>
          <w:szCs w:val="28"/>
          <w:lang w:val="ru-RU" w:eastAsia="ru-RU"/>
        </w:rPr>
      </w:pPr>
    </w:p>
    <w:tbl>
      <w:tblPr>
        <w:tblW w:w="10896" w:type="dxa"/>
        <w:tblInd w:w="119" w:type="dxa"/>
        <w:tbl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blBorders>
        <w:tblCellMar>
          <w:left w:w="51" w:type="dxa"/>
        </w:tblCellMar>
        <w:tblLook w:val="0000" w:firstRow="0" w:lastRow="0" w:firstColumn="0" w:lastColumn="0" w:noHBand="0" w:noVBand="0"/>
      </w:tblPr>
      <w:tblGrid>
        <w:gridCol w:w="5440"/>
        <w:gridCol w:w="5456"/>
      </w:tblGrid>
      <w:tr w:rsidR="00905EDA" w:rsidTr="00905EDA">
        <w:trPr>
          <w:trHeight w:val="483"/>
        </w:trPr>
        <w:tc>
          <w:tcPr>
            <w:tcW w:w="544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sz w:val="28"/>
                <w:szCs w:val="28"/>
              </w:rPr>
            </w:pPr>
            <w:r>
              <w:rPr>
                <w:rFonts w:ascii="Franklin Gothic Book" w:eastAsia="Times New Roman" w:hAnsi="Franklin Gothic Book" w:cs="Times New Roman"/>
                <w:b/>
                <w:bCs/>
                <w:sz w:val="28"/>
                <w:szCs w:val="28"/>
                <w:lang w:eastAsia="ru-RU"/>
              </w:rPr>
              <w:t xml:space="preserve">1. </w:t>
            </w:r>
            <w:proofErr w:type="spellStart"/>
            <w:r>
              <w:rPr>
                <w:rFonts w:ascii="Franklin Gothic Book" w:eastAsia="Times New Roman" w:hAnsi="Franklin Gothic Book" w:cs="Times New Roman"/>
                <w:b/>
                <w:bCs/>
                <w:sz w:val="28"/>
                <w:szCs w:val="28"/>
                <w:lang w:eastAsia="ru-RU"/>
              </w:rPr>
              <w:t>Способ</w:t>
            </w:r>
            <w:proofErr w:type="spellEnd"/>
            <w:r>
              <w:rPr>
                <w:rFonts w:ascii="Franklin Gothic Book" w:eastAsia="Times New Roman" w:hAnsi="Franklin Gothic Book" w:cs="Times New Roman"/>
                <w:b/>
                <w:bCs/>
                <w:sz w:val="28"/>
                <w:szCs w:val="28"/>
                <w:lang w:eastAsia="ru-RU"/>
              </w:rPr>
              <w:t xml:space="preserve"> </w:t>
            </w:r>
            <w:proofErr w:type="spellStart"/>
            <w:r>
              <w:rPr>
                <w:rFonts w:ascii="Franklin Gothic Book" w:eastAsia="Times New Roman" w:hAnsi="Franklin Gothic Book" w:cs="Times New Roman"/>
                <w:b/>
                <w:bCs/>
                <w:sz w:val="28"/>
                <w:szCs w:val="28"/>
                <w:lang w:eastAsia="ru-RU"/>
              </w:rPr>
              <w:t>осуществления</w:t>
            </w:r>
            <w:proofErr w:type="spellEnd"/>
            <w:r>
              <w:rPr>
                <w:rFonts w:ascii="Franklin Gothic Book" w:eastAsia="Times New Roman" w:hAnsi="Franklin Gothic Book" w:cs="Times New Roman"/>
                <w:b/>
                <w:bCs/>
                <w:sz w:val="28"/>
                <w:szCs w:val="28"/>
                <w:lang w:eastAsia="ru-RU"/>
              </w:rPr>
              <w:t xml:space="preserve"> </w:t>
            </w:r>
            <w:proofErr w:type="spellStart"/>
            <w:r>
              <w:rPr>
                <w:rFonts w:ascii="Franklin Gothic Book" w:eastAsia="Times New Roman" w:hAnsi="Franklin Gothic Book" w:cs="Times New Roman"/>
                <w:b/>
                <w:bCs/>
                <w:sz w:val="28"/>
                <w:szCs w:val="28"/>
                <w:lang w:eastAsia="ru-RU"/>
              </w:rPr>
              <w:t>закупки</w:t>
            </w:r>
            <w:proofErr w:type="spellEnd"/>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tabs>
                <w:tab w:val="left" w:pos="0"/>
              </w:tabs>
              <w:rPr>
                <w:rFonts w:ascii="Franklin Gothic Book" w:eastAsia="Times New Roman" w:hAnsi="Franklin Gothic Book" w:cs="Times New Roman"/>
                <w:sz w:val="28"/>
                <w:szCs w:val="28"/>
                <w:lang w:val="ru-RU" w:eastAsia="ru-RU"/>
              </w:rPr>
            </w:pPr>
            <w:r>
              <w:rPr>
                <w:rFonts w:ascii="Franklin Gothic Book" w:eastAsia="Times New Roman" w:hAnsi="Franklin Gothic Book" w:cs="Times New Roman"/>
                <w:sz w:val="28"/>
                <w:szCs w:val="28"/>
                <w:lang w:val="ru-RU" w:eastAsia="ru-RU"/>
              </w:rPr>
              <w:t>Открытый аукцион в электронной форме</w:t>
            </w:r>
          </w:p>
        </w:tc>
      </w:tr>
      <w:tr w:rsidR="00905EDA" w:rsidTr="00905EDA">
        <w:trPr>
          <w:trHeight w:val="142"/>
        </w:trPr>
        <w:tc>
          <w:tcPr>
            <w:tcW w:w="10896" w:type="dxa"/>
            <w:gridSpan w:val="2"/>
            <w:tcBorders>
              <w:top w:val="outset" w:sz="18" w:space="0" w:color="000000"/>
              <w:left w:val="outset" w:sz="18" w:space="0" w:color="000000"/>
              <w:bottom w:val="single" w:sz="4"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val="ru-RU" w:eastAsia="ru-RU"/>
              </w:rPr>
            </w:pPr>
          </w:p>
        </w:tc>
      </w:tr>
      <w:tr w:rsidR="00905EDA" w:rsidTr="00905EDA">
        <w:trPr>
          <w:trHeight w:val="122"/>
        </w:trPr>
        <w:tc>
          <w:tcPr>
            <w:tcW w:w="5440" w:type="dxa"/>
            <w:tcBorders>
              <w:top w:val="single" w:sz="4" w:space="0" w:color="000000"/>
              <w:left w:val="outset" w:sz="18" w:space="0" w:color="000000"/>
              <w:bottom w:val="single" w:sz="4" w:space="0" w:color="000000"/>
              <w:right w:val="single" w:sz="4" w:space="0" w:color="000000"/>
            </w:tcBorders>
            <w:shd w:val="clear" w:color="auto" w:fill="auto"/>
            <w:vAlign w:val="center"/>
          </w:tcPr>
          <w:p w:rsidR="00905EDA" w:rsidRDefault="00905EDA">
            <w:pPr>
              <w:pStyle w:val="Standard"/>
              <w:jc w:val="both"/>
              <w:rPr>
                <w:sz w:val="28"/>
                <w:szCs w:val="28"/>
                <w:lang w:val="ru-RU"/>
              </w:rPr>
            </w:pPr>
            <w:r>
              <w:rPr>
                <w:rFonts w:ascii="Franklin Gothic Book" w:eastAsia="Times New Roman" w:hAnsi="Franklin Gothic Book" w:cs="Times New Roman"/>
                <w:b/>
                <w:bCs/>
                <w:sz w:val="28"/>
                <w:szCs w:val="28"/>
                <w:lang w:val="ru-RU" w:eastAsia="ru-RU"/>
              </w:rPr>
              <w:t>2. Номер лота;</w:t>
            </w:r>
            <w:r>
              <w:rPr>
                <w:rFonts w:ascii="Franklin Gothic Book" w:eastAsia="Times New Roman" w:hAnsi="Franklin Gothic Book" w:cs="Times New Roman"/>
                <w:b/>
                <w:sz w:val="28"/>
                <w:szCs w:val="28"/>
                <w:lang w:val="ru-RU" w:eastAsia="ru-RU"/>
              </w:rPr>
              <w:t xml:space="preserve"> предмет договора (лота) </w:t>
            </w:r>
            <w:r>
              <w:rPr>
                <w:rFonts w:ascii="Franklin Gothic Book" w:eastAsia="Times New Roman" w:hAnsi="Franklin Gothic Book" w:cs="Franklin Gothic Book"/>
                <w:b/>
                <w:bCs/>
                <w:sz w:val="28"/>
                <w:szCs w:val="28"/>
                <w:lang w:val="ru-RU" w:eastAsia="ru-RU"/>
              </w:rPr>
              <w:t>с указанием количества поставляемого товара, объема выполняемой работы, оказываемой услуги, а также краткое описание предмета закупки</w:t>
            </w:r>
          </w:p>
          <w:p w:rsidR="00905EDA" w:rsidRDefault="00905EDA">
            <w:pPr>
              <w:pStyle w:val="Standard"/>
              <w:jc w:val="both"/>
              <w:rPr>
                <w:rFonts w:ascii="Franklin Gothic Book" w:eastAsia="Times New Roman" w:hAnsi="Franklin Gothic Book" w:cs="Times New Roman"/>
                <w:sz w:val="28"/>
                <w:szCs w:val="28"/>
                <w:lang w:val="ru-RU" w:eastAsia="ru-RU"/>
              </w:rPr>
            </w:pPr>
          </w:p>
        </w:tc>
        <w:tc>
          <w:tcPr>
            <w:tcW w:w="5456" w:type="dxa"/>
            <w:tcBorders>
              <w:top w:val="single" w:sz="4" w:space="0" w:color="000000"/>
              <w:left w:val="single" w:sz="4" w:space="0" w:color="000000"/>
              <w:bottom w:val="single" w:sz="4"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val="ru-RU" w:eastAsia="ru-RU"/>
              </w:rPr>
            </w:pPr>
            <w:r>
              <w:rPr>
                <w:rFonts w:ascii="Franklin Gothic Book" w:eastAsia="Times New Roman" w:hAnsi="Franklin Gothic Book" w:cs="Times New Roman"/>
                <w:sz w:val="28"/>
                <w:szCs w:val="28"/>
                <w:lang w:val="ru-RU" w:eastAsia="ru-RU"/>
              </w:rPr>
              <w:t>Поставка нефти</w:t>
            </w:r>
          </w:p>
        </w:tc>
      </w:tr>
      <w:tr w:rsidR="00905EDA" w:rsidTr="00905EDA">
        <w:trPr>
          <w:trHeight w:val="122"/>
        </w:trPr>
        <w:tc>
          <w:tcPr>
            <w:tcW w:w="10896" w:type="dxa"/>
            <w:gridSpan w:val="2"/>
            <w:tcBorders>
              <w:top w:val="single" w:sz="4" w:space="0" w:color="000000"/>
              <w:left w:val="outset" w:sz="18" w:space="0" w:color="000000"/>
              <w:bottom w:val="single" w:sz="4"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eastAsia="ru-RU"/>
              </w:rPr>
            </w:pPr>
          </w:p>
        </w:tc>
      </w:tr>
      <w:tr w:rsidR="00905EDA" w:rsidTr="00905EDA">
        <w:trPr>
          <w:trHeight w:val="152"/>
        </w:trPr>
        <w:tc>
          <w:tcPr>
            <w:tcW w:w="10896" w:type="dxa"/>
            <w:gridSpan w:val="2"/>
            <w:tcBorders>
              <w:top w:val="single" w:sz="4" w:space="0" w:color="000000"/>
              <w:left w:val="outset" w:sz="18" w:space="0" w:color="000000"/>
              <w:bottom w:val="single" w:sz="4"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b/>
                <w:sz w:val="28"/>
                <w:szCs w:val="28"/>
                <w:lang w:val="ru-RU" w:eastAsia="ru-RU"/>
              </w:rPr>
            </w:pPr>
            <w:r>
              <w:rPr>
                <w:rFonts w:ascii="Franklin Gothic Book" w:eastAsia="Times New Roman" w:hAnsi="Franklin Gothic Book" w:cs="Times New Roman"/>
                <w:b/>
                <w:sz w:val="28"/>
                <w:szCs w:val="28"/>
                <w:lang w:val="ru-RU" w:eastAsia="ru-RU"/>
              </w:rPr>
              <w:t>3. Дополнительные требования к участнику закупки</w:t>
            </w:r>
          </w:p>
        </w:tc>
      </w:tr>
      <w:tr w:rsidR="00905EDA" w:rsidTr="00905EDA">
        <w:trPr>
          <w:trHeight w:val="154"/>
        </w:trPr>
        <w:tc>
          <w:tcPr>
            <w:tcW w:w="5440" w:type="dxa"/>
            <w:tcBorders>
              <w:top w:val="single" w:sz="4" w:space="0" w:color="000000"/>
              <w:left w:val="outset" w:sz="18" w:space="0" w:color="000000"/>
              <w:bottom w:val="single" w:sz="4" w:space="0" w:color="000000"/>
              <w:right w:val="single" w:sz="4" w:space="0" w:color="000000"/>
            </w:tcBorders>
            <w:shd w:val="clear" w:color="auto" w:fill="auto"/>
          </w:tcPr>
          <w:p w:rsidR="00905EDA" w:rsidRDefault="00905EDA">
            <w:pPr>
              <w:pStyle w:val="Standard"/>
              <w:jc w:val="both"/>
              <w:rPr>
                <w:rFonts w:ascii="Franklin Gothic Book" w:eastAsia="Times New Roman" w:hAnsi="Franklin Gothic Book" w:cs="Times New Roman"/>
                <w:b/>
                <w:bCs/>
                <w:sz w:val="28"/>
                <w:szCs w:val="28"/>
                <w:lang w:val="ru-RU" w:eastAsia="ru-RU"/>
              </w:rPr>
            </w:pPr>
            <w:r>
              <w:rPr>
                <w:rFonts w:ascii="Franklin Gothic Book" w:eastAsia="Times New Roman" w:hAnsi="Franklin Gothic Book" w:cs="Times New Roman"/>
                <w:b/>
                <w:bCs/>
                <w:sz w:val="28"/>
                <w:szCs w:val="28"/>
                <w:lang w:val="ru-RU" w:eastAsia="ru-RU"/>
              </w:rPr>
              <w:t>Участниками закупки могут быть только субъекты малого и среднего предпринимательства</w:t>
            </w:r>
          </w:p>
        </w:tc>
        <w:tc>
          <w:tcPr>
            <w:tcW w:w="5456" w:type="dxa"/>
            <w:tcBorders>
              <w:top w:val="single" w:sz="4" w:space="0" w:color="000000"/>
              <w:left w:val="single" w:sz="4" w:space="0" w:color="000000"/>
              <w:bottom w:val="single" w:sz="4" w:space="0" w:color="000000"/>
              <w:right w:val="outset" w:sz="18" w:space="0" w:color="000000"/>
            </w:tcBorders>
            <w:shd w:val="clear" w:color="auto" w:fill="auto"/>
          </w:tcPr>
          <w:p w:rsidR="00905EDA" w:rsidRDefault="00905EDA">
            <w:pPr>
              <w:pStyle w:val="Standard"/>
              <w:jc w:val="both"/>
              <w:rPr>
                <w:rFonts w:ascii="Franklin Gothic Book" w:hAnsi="Franklin Gothic Book"/>
                <w:sz w:val="28"/>
                <w:szCs w:val="28"/>
              </w:rPr>
            </w:pPr>
            <w:proofErr w:type="spellStart"/>
            <w:r>
              <w:rPr>
                <w:rFonts w:ascii="Franklin Gothic Book" w:hAnsi="Franklin Gothic Book"/>
                <w:sz w:val="28"/>
                <w:szCs w:val="28"/>
              </w:rPr>
              <w:t>Не</w:t>
            </w:r>
            <w:proofErr w:type="spellEnd"/>
            <w:r>
              <w:rPr>
                <w:rFonts w:ascii="Franklin Gothic Book" w:hAnsi="Franklin Gothic Book"/>
                <w:sz w:val="28"/>
                <w:szCs w:val="28"/>
              </w:rPr>
              <w:t xml:space="preserve"> </w:t>
            </w:r>
            <w:proofErr w:type="spellStart"/>
            <w:r>
              <w:rPr>
                <w:rFonts w:ascii="Franklin Gothic Book" w:hAnsi="Franklin Gothic Book"/>
                <w:sz w:val="28"/>
                <w:szCs w:val="28"/>
              </w:rPr>
              <w:t>установлено</w:t>
            </w:r>
            <w:proofErr w:type="spellEnd"/>
          </w:p>
          <w:p w:rsidR="00905EDA" w:rsidRDefault="00905EDA">
            <w:pPr>
              <w:pStyle w:val="Standard"/>
              <w:jc w:val="both"/>
              <w:rPr>
                <w:rFonts w:ascii="Franklin Gothic Book" w:eastAsia="Times New Roman" w:hAnsi="Franklin Gothic Book" w:cs="Times New Roman"/>
                <w:sz w:val="28"/>
                <w:szCs w:val="28"/>
                <w:lang w:eastAsia="ru-RU"/>
              </w:rPr>
            </w:pPr>
          </w:p>
        </w:tc>
      </w:tr>
      <w:tr w:rsidR="00905EDA" w:rsidTr="00905EDA">
        <w:trPr>
          <w:trHeight w:val="154"/>
        </w:trPr>
        <w:tc>
          <w:tcPr>
            <w:tcW w:w="5440" w:type="dxa"/>
            <w:tcBorders>
              <w:top w:val="single" w:sz="4" w:space="0" w:color="000000"/>
              <w:left w:val="outset" w:sz="18" w:space="0" w:color="000000"/>
              <w:bottom w:val="single" w:sz="4" w:space="0" w:color="000000"/>
              <w:right w:val="single" w:sz="4" w:space="0" w:color="000000"/>
            </w:tcBorders>
            <w:shd w:val="clear" w:color="auto" w:fill="auto"/>
          </w:tcPr>
          <w:p w:rsidR="00905EDA" w:rsidRDefault="00905EDA">
            <w:pPr>
              <w:pStyle w:val="Standard"/>
              <w:jc w:val="both"/>
              <w:rPr>
                <w:rFonts w:ascii="Franklin Gothic Book" w:eastAsia="Times New Roman" w:hAnsi="Franklin Gothic Book" w:cs="Times New Roman"/>
                <w:b/>
                <w:bCs/>
                <w:sz w:val="28"/>
                <w:szCs w:val="28"/>
                <w:lang w:val="ru-RU" w:eastAsia="ru-RU"/>
              </w:rPr>
            </w:pPr>
            <w:r>
              <w:rPr>
                <w:rFonts w:ascii="Franklin Gothic Book" w:eastAsia="Times New Roman" w:hAnsi="Franklin Gothic Book" w:cs="Times New Roman"/>
                <w:b/>
                <w:bCs/>
                <w:sz w:val="28"/>
                <w:szCs w:val="28"/>
                <w:lang w:val="ru-RU" w:eastAsia="ru-RU"/>
              </w:rPr>
              <w:t>Привлечение к исполнению договора субподрядчиков (соисполнителей) из числа субъектов малого и среднего предпринимательства</w:t>
            </w:r>
          </w:p>
        </w:tc>
        <w:tc>
          <w:tcPr>
            <w:tcW w:w="5456" w:type="dxa"/>
            <w:tcBorders>
              <w:top w:val="single" w:sz="4" w:space="0" w:color="000000"/>
              <w:left w:val="single" w:sz="4" w:space="0" w:color="000000"/>
              <w:bottom w:val="single" w:sz="4" w:space="0" w:color="000000"/>
              <w:right w:val="outset" w:sz="18" w:space="0" w:color="000000"/>
            </w:tcBorders>
            <w:shd w:val="clear" w:color="auto" w:fill="auto"/>
          </w:tcPr>
          <w:p w:rsidR="00905EDA" w:rsidRDefault="00905EDA">
            <w:pPr>
              <w:pStyle w:val="Standard"/>
              <w:jc w:val="both"/>
              <w:rPr>
                <w:rFonts w:ascii="Franklin Gothic Book" w:hAnsi="Franklin Gothic Book"/>
                <w:sz w:val="28"/>
                <w:szCs w:val="28"/>
              </w:rPr>
            </w:pPr>
            <w:bookmarkStart w:id="8" w:name="__DdeLink__10204_548009831"/>
            <w:bookmarkEnd w:id="8"/>
            <w:proofErr w:type="spellStart"/>
            <w:r>
              <w:rPr>
                <w:rFonts w:ascii="Franklin Gothic Book" w:hAnsi="Franklin Gothic Book"/>
                <w:sz w:val="28"/>
                <w:szCs w:val="28"/>
              </w:rPr>
              <w:t>Не</w:t>
            </w:r>
            <w:proofErr w:type="spellEnd"/>
            <w:r>
              <w:rPr>
                <w:rFonts w:ascii="Franklin Gothic Book" w:hAnsi="Franklin Gothic Book"/>
                <w:sz w:val="28"/>
                <w:szCs w:val="28"/>
              </w:rPr>
              <w:t xml:space="preserve"> </w:t>
            </w:r>
            <w:proofErr w:type="spellStart"/>
            <w:r>
              <w:rPr>
                <w:rFonts w:ascii="Franklin Gothic Book" w:hAnsi="Franklin Gothic Book"/>
                <w:sz w:val="28"/>
                <w:szCs w:val="28"/>
              </w:rPr>
              <w:t>установлено</w:t>
            </w:r>
            <w:proofErr w:type="spellEnd"/>
          </w:p>
          <w:p w:rsidR="00905EDA" w:rsidRDefault="00905EDA">
            <w:pPr>
              <w:pStyle w:val="Standard"/>
              <w:jc w:val="both"/>
              <w:rPr>
                <w:rFonts w:ascii="Franklin Gothic Book" w:eastAsia="Times New Roman" w:hAnsi="Franklin Gothic Book" w:cs="Times New Roman"/>
                <w:sz w:val="28"/>
                <w:szCs w:val="28"/>
                <w:lang w:eastAsia="ru-RU"/>
              </w:rPr>
            </w:pPr>
            <w:bookmarkStart w:id="9" w:name="__DdeLink__10204_5480098311"/>
            <w:bookmarkEnd w:id="9"/>
          </w:p>
        </w:tc>
      </w:tr>
      <w:tr w:rsidR="00905EDA" w:rsidTr="00905EDA">
        <w:trPr>
          <w:trHeight w:val="154"/>
        </w:trPr>
        <w:tc>
          <w:tcPr>
            <w:tcW w:w="5440" w:type="dxa"/>
            <w:tcBorders>
              <w:top w:val="single" w:sz="4" w:space="0" w:color="000000"/>
              <w:left w:val="outset" w:sz="18" w:space="0" w:color="000000"/>
              <w:bottom w:val="single" w:sz="4" w:space="0" w:color="000000"/>
              <w:right w:val="single" w:sz="4" w:space="0" w:color="000000"/>
            </w:tcBorders>
            <w:shd w:val="clear" w:color="auto" w:fill="auto"/>
          </w:tcPr>
          <w:p w:rsidR="00905EDA" w:rsidRDefault="00905EDA">
            <w:pPr>
              <w:pStyle w:val="Standard"/>
              <w:jc w:val="both"/>
              <w:rPr>
                <w:rFonts w:ascii="Franklin Gothic Book" w:eastAsia="Times New Roman" w:hAnsi="Franklin Gothic Book" w:cs="Times New Roman"/>
                <w:b/>
                <w:sz w:val="28"/>
                <w:szCs w:val="28"/>
                <w:lang w:val="ru-RU" w:eastAsia="ru-RU"/>
              </w:rPr>
            </w:pPr>
            <w:r>
              <w:rPr>
                <w:rFonts w:ascii="Franklin Gothic Book" w:eastAsia="Times New Roman" w:hAnsi="Franklin Gothic Book" w:cs="Times New Roman"/>
                <w:b/>
                <w:sz w:val="28"/>
                <w:szCs w:val="28"/>
                <w:lang w:val="ru-RU" w:eastAsia="ru-RU"/>
              </w:rPr>
              <w:t>Нахождение участника закупки в соответствующем реестре ПКО</w:t>
            </w:r>
          </w:p>
        </w:tc>
        <w:tc>
          <w:tcPr>
            <w:tcW w:w="5456" w:type="dxa"/>
            <w:tcBorders>
              <w:top w:val="single" w:sz="4" w:space="0" w:color="000000"/>
              <w:left w:val="single" w:sz="4" w:space="0" w:color="000000"/>
              <w:bottom w:val="single" w:sz="4" w:space="0" w:color="000000"/>
              <w:right w:val="outset" w:sz="18" w:space="0" w:color="000000"/>
            </w:tcBorders>
            <w:shd w:val="clear" w:color="auto" w:fill="auto"/>
          </w:tcPr>
          <w:p w:rsidR="00905EDA" w:rsidRDefault="00905EDA">
            <w:pPr>
              <w:pStyle w:val="Z"/>
              <w:jc w:val="both"/>
              <w:rPr>
                <w:rFonts w:eastAsia="Times New Roman"/>
                <w:sz w:val="28"/>
                <w:szCs w:val="28"/>
              </w:rPr>
            </w:pPr>
            <w:r>
              <w:rPr>
                <w:rFonts w:eastAsia="Times New Roman"/>
                <w:sz w:val="28"/>
                <w:szCs w:val="28"/>
              </w:rPr>
              <w:t>Не установлено</w:t>
            </w:r>
          </w:p>
          <w:p w:rsidR="00905EDA" w:rsidRDefault="00905EDA">
            <w:pPr>
              <w:pStyle w:val="Standard"/>
              <w:jc w:val="both"/>
              <w:rPr>
                <w:rFonts w:ascii="Franklin Gothic Book" w:eastAsia="Arial Unicode MS" w:hAnsi="Franklin Gothic Book" w:cs="Times New Roman"/>
                <w:color w:val="000000"/>
                <w:sz w:val="28"/>
                <w:szCs w:val="28"/>
                <w:lang w:eastAsia="ru-RU"/>
              </w:rPr>
            </w:pPr>
          </w:p>
        </w:tc>
      </w:tr>
      <w:tr w:rsidR="00905EDA" w:rsidTr="00905EDA">
        <w:trPr>
          <w:trHeight w:val="154"/>
        </w:trPr>
        <w:tc>
          <w:tcPr>
            <w:tcW w:w="5440" w:type="dxa"/>
            <w:tcBorders>
              <w:top w:val="single" w:sz="4" w:space="0" w:color="000000"/>
              <w:left w:val="outset" w:sz="18" w:space="0" w:color="000000"/>
              <w:bottom w:val="single" w:sz="4" w:space="0" w:color="000000"/>
              <w:right w:val="single" w:sz="4" w:space="0" w:color="000000"/>
            </w:tcBorders>
            <w:shd w:val="clear" w:color="auto" w:fill="auto"/>
          </w:tcPr>
          <w:p w:rsidR="00905EDA" w:rsidRDefault="00905EDA">
            <w:pPr>
              <w:pStyle w:val="Standard"/>
              <w:jc w:val="both"/>
              <w:rPr>
                <w:rFonts w:ascii="Franklin Gothic Book" w:eastAsia="Times New Roman" w:hAnsi="Franklin Gothic Book" w:cs="Times New Roman"/>
                <w:b/>
                <w:sz w:val="28"/>
                <w:szCs w:val="28"/>
                <w:lang w:val="ru-RU" w:eastAsia="ru-RU"/>
              </w:rPr>
            </w:pPr>
            <w:r>
              <w:rPr>
                <w:rFonts w:ascii="Franklin Gothic Book" w:eastAsia="Times New Roman" w:hAnsi="Franklin Gothic Book" w:cs="Times New Roman"/>
                <w:b/>
                <w:sz w:val="28"/>
                <w:szCs w:val="28"/>
                <w:lang w:val="ru-RU" w:eastAsia="ru-RU"/>
              </w:rPr>
              <w:t>Предоставление организатору закупки участником закупки документов после признания его победителем</w:t>
            </w:r>
          </w:p>
        </w:tc>
        <w:tc>
          <w:tcPr>
            <w:tcW w:w="5456" w:type="dxa"/>
            <w:tcBorders>
              <w:top w:val="single" w:sz="4" w:space="0" w:color="000000"/>
              <w:left w:val="single" w:sz="4" w:space="0" w:color="000000"/>
              <w:bottom w:val="single" w:sz="4" w:space="0" w:color="000000"/>
              <w:right w:val="outset" w:sz="18" w:space="0" w:color="000000"/>
            </w:tcBorders>
            <w:shd w:val="clear" w:color="auto" w:fill="auto"/>
          </w:tcPr>
          <w:p w:rsidR="00905EDA" w:rsidRDefault="00905EDA">
            <w:pPr>
              <w:pStyle w:val="Standard"/>
              <w:jc w:val="both"/>
              <w:rPr>
                <w:rFonts w:ascii="Franklin Gothic Book" w:eastAsia="Arial Unicode MS" w:hAnsi="Franklin Gothic Book" w:cs="Times New Roman"/>
                <w:color w:val="000000"/>
                <w:sz w:val="28"/>
                <w:szCs w:val="28"/>
                <w:lang w:eastAsia="ru-RU"/>
              </w:rPr>
            </w:pPr>
            <w:proofErr w:type="spellStart"/>
            <w:r>
              <w:rPr>
                <w:rFonts w:ascii="Franklin Gothic Book" w:eastAsia="Arial Unicode MS" w:hAnsi="Franklin Gothic Book" w:cs="Times New Roman"/>
                <w:color w:val="000000"/>
                <w:sz w:val="28"/>
                <w:szCs w:val="28"/>
                <w:lang w:eastAsia="ru-RU"/>
              </w:rPr>
              <w:t>Не</w:t>
            </w:r>
            <w:proofErr w:type="spellEnd"/>
            <w:r>
              <w:rPr>
                <w:rFonts w:ascii="Franklin Gothic Book" w:eastAsia="Arial Unicode MS" w:hAnsi="Franklin Gothic Book" w:cs="Times New Roman"/>
                <w:color w:val="000000"/>
                <w:sz w:val="28"/>
                <w:szCs w:val="28"/>
                <w:lang w:eastAsia="ru-RU"/>
              </w:rPr>
              <w:t xml:space="preserve"> </w:t>
            </w:r>
            <w:proofErr w:type="spellStart"/>
            <w:r>
              <w:rPr>
                <w:rFonts w:ascii="Franklin Gothic Book" w:eastAsia="Arial Unicode MS" w:hAnsi="Franklin Gothic Book" w:cs="Times New Roman"/>
                <w:color w:val="000000"/>
                <w:sz w:val="28"/>
                <w:szCs w:val="28"/>
                <w:lang w:eastAsia="ru-RU"/>
              </w:rPr>
              <w:t>установлено</w:t>
            </w:r>
            <w:proofErr w:type="spellEnd"/>
          </w:p>
        </w:tc>
      </w:tr>
      <w:tr w:rsidR="00905EDA" w:rsidTr="00905EDA">
        <w:trPr>
          <w:trHeight w:val="107"/>
        </w:trPr>
        <w:tc>
          <w:tcPr>
            <w:tcW w:w="10896" w:type="dxa"/>
            <w:gridSpan w:val="2"/>
            <w:tcBorders>
              <w:top w:val="single" w:sz="4" w:space="0" w:color="000000"/>
              <w:left w:val="outset" w:sz="18" w:space="0" w:color="000000"/>
              <w:bottom w:val="single" w:sz="4"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eastAsia="ru-RU"/>
              </w:rPr>
            </w:pPr>
          </w:p>
        </w:tc>
      </w:tr>
      <w:tr w:rsidR="00905EDA" w:rsidTr="00905EDA">
        <w:tc>
          <w:tcPr>
            <w:tcW w:w="10896" w:type="dxa"/>
            <w:gridSpan w:val="2"/>
            <w:tcBorders>
              <w:top w:val="outset" w:sz="18" w:space="0" w:color="000000"/>
              <w:left w:val="outset" w:sz="18" w:space="0" w:color="000000"/>
              <w:bottom w:val="outset" w:sz="18" w:space="0" w:color="000000"/>
              <w:right w:val="outset" w:sz="18" w:space="0" w:color="000000"/>
            </w:tcBorders>
            <w:shd w:val="clear" w:color="auto" w:fill="D9D9D9"/>
            <w:vAlign w:val="center"/>
          </w:tcPr>
          <w:p w:rsidR="00905EDA" w:rsidRDefault="00905EDA">
            <w:pPr>
              <w:pStyle w:val="Standard"/>
              <w:jc w:val="both"/>
              <w:rPr>
                <w:sz w:val="28"/>
                <w:szCs w:val="28"/>
              </w:rPr>
            </w:pPr>
            <w:r>
              <w:rPr>
                <w:rFonts w:ascii="Franklin Gothic Book" w:eastAsia="Times New Roman" w:hAnsi="Franklin Gothic Book" w:cs="Times New Roman"/>
                <w:b/>
                <w:bCs/>
                <w:sz w:val="28"/>
                <w:szCs w:val="28"/>
                <w:lang w:eastAsia="ru-RU"/>
              </w:rPr>
              <w:t xml:space="preserve">4. </w:t>
            </w:r>
            <w:proofErr w:type="spellStart"/>
            <w:r>
              <w:rPr>
                <w:rFonts w:ascii="Franklin Gothic Book" w:eastAsia="Times New Roman" w:hAnsi="Franklin Gothic Book" w:cs="Times New Roman"/>
                <w:b/>
                <w:bCs/>
                <w:sz w:val="28"/>
                <w:szCs w:val="28"/>
                <w:lang w:eastAsia="ru-RU"/>
              </w:rPr>
              <w:t>Информация</w:t>
            </w:r>
            <w:proofErr w:type="spellEnd"/>
            <w:r>
              <w:rPr>
                <w:rFonts w:ascii="Franklin Gothic Book" w:eastAsia="Times New Roman" w:hAnsi="Franklin Gothic Book" w:cs="Times New Roman"/>
                <w:b/>
                <w:bCs/>
                <w:sz w:val="28"/>
                <w:szCs w:val="28"/>
                <w:lang w:eastAsia="ru-RU"/>
              </w:rPr>
              <w:t xml:space="preserve"> </w:t>
            </w:r>
            <w:proofErr w:type="spellStart"/>
            <w:r>
              <w:rPr>
                <w:rFonts w:ascii="Franklin Gothic Book" w:eastAsia="Times New Roman" w:hAnsi="Franklin Gothic Book" w:cs="Times New Roman"/>
                <w:b/>
                <w:bCs/>
                <w:sz w:val="28"/>
                <w:szCs w:val="28"/>
                <w:lang w:eastAsia="ru-RU"/>
              </w:rPr>
              <w:t>об</w:t>
            </w:r>
            <w:proofErr w:type="spellEnd"/>
            <w:r>
              <w:rPr>
                <w:rFonts w:ascii="Franklin Gothic Book" w:eastAsia="Times New Roman" w:hAnsi="Franklin Gothic Book" w:cs="Times New Roman"/>
                <w:b/>
                <w:bCs/>
                <w:sz w:val="28"/>
                <w:szCs w:val="28"/>
                <w:lang w:eastAsia="ru-RU"/>
              </w:rPr>
              <w:t xml:space="preserve"> </w:t>
            </w:r>
            <w:proofErr w:type="spellStart"/>
            <w:r>
              <w:rPr>
                <w:rFonts w:ascii="Franklin Gothic Book" w:eastAsia="Times New Roman" w:hAnsi="Franklin Gothic Book" w:cs="Times New Roman"/>
                <w:b/>
                <w:bCs/>
                <w:sz w:val="28"/>
                <w:szCs w:val="28"/>
                <w:lang w:eastAsia="ru-RU"/>
              </w:rPr>
              <w:t>организаторе</w:t>
            </w:r>
            <w:proofErr w:type="spellEnd"/>
            <w:r>
              <w:rPr>
                <w:rFonts w:ascii="Franklin Gothic Book" w:eastAsia="Times New Roman" w:hAnsi="Franklin Gothic Book" w:cs="Times New Roman"/>
                <w:b/>
                <w:bCs/>
                <w:sz w:val="28"/>
                <w:szCs w:val="28"/>
                <w:lang w:eastAsia="ru-RU"/>
              </w:rPr>
              <w:t xml:space="preserve"> </w:t>
            </w:r>
            <w:proofErr w:type="spellStart"/>
            <w:r>
              <w:rPr>
                <w:rFonts w:ascii="Franklin Gothic Book" w:eastAsia="Times New Roman" w:hAnsi="Franklin Gothic Book" w:cs="Times New Roman"/>
                <w:b/>
                <w:bCs/>
                <w:sz w:val="28"/>
                <w:szCs w:val="28"/>
                <w:lang w:eastAsia="ru-RU"/>
              </w:rPr>
              <w:t>закупки</w:t>
            </w:r>
            <w:proofErr w:type="spellEnd"/>
            <w:r>
              <w:rPr>
                <w:rFonts w:ascii="Franklin Gothic Book" w:eastAsia="Times New Roman" w:hAnsi="Franklin Gothic Book" w:cs="Times New Roman"/>
                <w:b/>
                <w:bCs/>
                <w:sz w:val="28"/>
                <w:szCs w:val="28"/>
                <w:lang w:eastAsia="ru-RU"/>
              </w:rPr>
              <w:t>:</w:t>
            </w:r>
          </w:p>
        </w:tc>
      </w:tr>
      <w:tr w:rsidR="00905EDA" w:rsidTr="00905EDA">
        <w:trPr>
          <w:trHeight w:val="480"/>
        </w:trPr>
        <w:tc>
          <w:tcPr>
            <w:tcW w:w="544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eastAsia="ru-RU"/>
              </w:rPr>
            </w:pPr>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полное</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наименование</w:t>
            </w:r>
            <w:proofErr w:type="spellEnd"/>
            <w:r>
              <w:rPr>
                <w:rFonts w:ascii="Franklin Gothic Book" w:eastAsia="Times New Roman" w:hAnsi="Franklin Gothic Book" w:cs="Times New Roman"/>
                <w:sz w:val="28"/>
                <w:szCs w:val="28"/>
                <w:lang w:eastAsia="ru-RU"/>
              </w:rPr>
              <w:t>:</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shd w:val="clear" w:color="auto" w:fill="FFFFFF"/>
              <w:spacing w:after="200"/>
              <w:jc w:val="both"/>
              <w:rPr>
                <w:rFonts w:ascii="Franklin Gothic Book" w:eastAsia="Times New Roman" w:hAnsi="Franklin Gothic Book"/>
                <w:sz w:val="28"/>
                <w:szCs w:val="28"/>
                <w:lang w:val="ru-RU"/>
              </w:rPr>
            </w:pPr>
            <w:r>
              <w:rPr>
                <w:rFonts w:ascii="Franklin Gothic Book" w:eastAsia="Times New Roman" w:hAnsi="Franklin Gothic Book"/>
                <w:sz w:val="28"/>
                <w:szCs w:val="28"/>
                <w:lang w:val="ru-RU"/>
              </w:rPr>
              <w:t>Муниципальное предприятие «</w:t>
            </w:r>
            <w:proofErr w:type="spellStart"/>
            <w:r>
              <w:rPr>
                <w:rFonts w:ascii="Franklin Gothic Book" w:eastAsia="Times New Roman" w:hAnsi="Franklin Gothic Book"/>
                <w:sz w:val="28"/>
                <w:szCs w:val="28"/>
                <w:lang w:val="ru-RU"/>
              </w:rPr>
              <w:t>Туртасское</w:t>
            </w:r>
            <w:proofErr w:type="spellEnd"/>
            <w:r>
              <w:rPr>
                <w:rFonts w:ascii="Franklin Gothic Book" w:eastAsia="Times New Roman" w:hAnsi="Franklin Gothic Book"/>
                <w:sz w:val="28"/>
                <w:szCs w:val="28"/>
                <w:lang w:val="ru-RU"/>
              </w:rPr>
              <w:t xml:space="preserve"> коммунальное предприятие </w:t>
            </w:r>
            <w:proofErr w:type="spellStart"/>
            <w:r>
              <w:rPr>
                <w:rFonts w:ascii="Franklin Gothic Book" w:eastAsia="Times New Roman" w:hAnsi="Franklin Gothic Book"/>
                <w:sz w:val="28"/>
                <w:szCs w:val="28"/>
                <w:lang w:val="ru-RU"/>
              </w:rPr>
              <w:t>Уватского</w:t>
            </w:r>
            <w:proofErr w:type="spellEnd"/>
            <w:r>
              <w:rPr>
                <w:rFonts w:ascii="Franklin Gothic Book" w:eastAsia="Times New Roman" w:hAnsi="Franklin Gothic Book"/>
                <w:sz w:val="28"/>
                <w:szCs w:val="28"/>
                <w:lang w:val="ru-RU"/>
              </w:rPr>
              <w:t xml:space="preserve"> муниципального района»</w:t>
            </w:r>
          </w:p>
        </w:tc>
      </w:tr>
      <w:tr w:rsidR="00905EDA" w:rsidTr="00905EDA">
        <w:trPr>
          <w:trHeight w:val="473"/>
        </w:trPr>
        <w:tc>
          <w:tcPr>
            <w:tcW w:w="544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eastAsia="ru-RU"/>
              </w:rPr>
            </w:pPr>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сокращенное</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наименование</w:t>
            </w:r>
            <w:proofErr w:type="spellEnd"/>
            <w:r>
              <w:rPr>
                <w:rFonts w:ascii="Franklin Gothic Book" w:eastAsia="Times New Roman" w:hAnsi="Franklin Gothic Book" w:cs="Times New Roman"/>
                <w:sz w:val="28"/>
                <w:szCs w:val="28"/>
                <w:lang w:eastAsia="ru-RU"/>
              </w:rPr>
              <w:t>:</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shd w:val="clear" w:color="auto" w:fill="FFFFFF"/>
              <w:spacing w:after="200"/>
              <w:jc w:val="both"/>
              <w:rPr>
                <w:rFonts w:ascii="Franklin Gothic Book" w:eastAsia="Times New Roman" w:hAnsi="Franklin Gothic Book"/>
                <w:b/>
                <w:sz w:val="28"/>
                <w:szCs w:val="28"/>
                <w:lang w:val="ru-RU"/>
              </w:rPr>
            </w:pPr>
            <w:r>
              <w:rPr>
                <w:rFonts w:ascii="Franklin Gothic Book" w:eastAsia="Times New Roman" w:hAnsi="Franklin Gothic Book"/>
                <w:b/>
                <w:sz w:val="28"/>
                <w:szCs w:val="28"/>
                <w:lang w:val="ru-RU"/>
              </w:rPr>
              <w:t>МП «</w:t>
            </w:r>
            <w:proofErr w:type="spellStart"/>
            <w:r>
              <w:rPr>
                <w:rFonts w:ascii="Franklin Gothic Book" w:eastAsia="Times New Roman" w:hAnsi="Franklin Gothic Book"/>
                <w:b/>
                <w:sz w:val="28"/>
                <w:szCs w:val="28"/>
                <w:lang w:val="ru-RU"/>
              </w:rPr>
              <w:t>Туртасское</w:t>
            </w:r>
            <w:proofErr w:type="spellEnd"/>
            <w:r>
              <w:rPr>
                <w:rFonts w:ascii="Franklin Gothic Book" w:eastAsia="Times New Roman" w:hAnsi="Franklin Gothic Book"/>
                <w:b/>
                <w:sz w:val="28"/>
                <w:szCs w:val="28"/>
                <w:lang w:val="ru-RU"/>
              </w:rPr>
              <w:t xml:space="preserve"> КП»</w:t>
            </w:r>
          </w:p>
        </w:tc>
      </w:tr>
      <w:tr w:rsidR="00905EDA" w:rsidTr="00905EDA">
        <w:trPr>
          <w:trHeight w:val="243"/>
        </w:trPr>
        <w:tc>
          <w:tcPr>
            <w:tcW w:w="5440" w:type="dxa"/>
            <w:tcBorders>
              <w:top w:val="outset" w:sz="18" w:space="0" w:color="000000"/>
              <w:left w:val="outset" w:sz="18" w:space="0" w:color="000000"/>
              <w:bottom w:val="single" w:sz="4"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eastAsia="ru-RU"/>
              </w:rPr>
            </w:pPr>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адрес</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местонахождения</w:t>
            </w:r>
            <w:proofErr w:type="spellEnd"/>
            <w:r>
              <w:rPr>
                <w:rFonts w:ascii="Franklin Gothic Book" w:eastAsia="Times New Roman" w:hAnsi="Franklin Gothic Book" w:cs="Times New Roman"/>
                <w:sz w:val="28"/>
                <w:szCs w:val="28"/>
                <w:lang w:eastAsia="ru-RU"/>
              </w:rPr>
              <w:t>:</w:t>
            </w:r>
          </w:p>
        </w:tc>
        <w:tc>
          <w:tcPr>
            <w:tcW w:w="5456" w:type="dxa"/>
            <w:tcBorders>
              <w:top w:val="outset" w:sz="18" w:space="0" w:color="000000"/>
              <w:left w:val="outset" w:sz="18" w:space="0" w:color="000000"/>
              <w:bottom w:val="single" w:sz="4" w:space="0" w:color="000000"/>
              <w:right w:val="outset" w:sz="18" w:space="0" w:color="000000"/>
            </w:tcBorders>
            <w:shd w:val="clear" w:color="auto" w:fill="auto"/>
          </w:tcPr>
          <w:p w:rsidR="00905EDA" w:rsidRDefault="00905EDA">
            <w:pPr>
              <w:pStyle w:val="Standard"/>
              <w:shd w:val="clear" w:color="auto" w:fill="FFFFFF"/>
              <w:spacing w:after="200"/>
              <w:jc w:val="both"/>
              <w:rPr>
                <w:sz w:val="28"/>
                <w:szCs w:val="28"/>
                <w:lang w:val="ru-RU"/>
              </w:rPr>
            </w:pPr>
            <w:r>
              <w:rPr>
                <w:rFonts w:ascii="Franklin Gothic Book" w:eastAsia="Times New Roman" w:hAnsi="Franklin Gothic Book"/>
                <w:bCs/>
                <w:sz w:val="28"/>
                <w:szCs w:val="28"/>
                <w:lang w:val="ru-RU"/>
              </w:rPr>
              <w:t>626191,</w:t>
            </w:r>
            <w:r>
              <w:rPr>
                <w:rFonts w:ascii="Franklin Gothic Book" w:eastAsia="Times New Roman" w:hAnsi="Franklin Gothic Book"/>
                <w:b/>
                <w:bCs/>
                <w:sz w:val="28"/>
                <w:szCs w:val="28"/>
                <w:lang w:val="ru-RU"/>
              </w:rPr>
              <w:t xml:space="preserve"> </w:t>
            </w:r>
            <w:r>
              <w:rPr>
                <w:rFonts w:ascii="Franklin Gothic Book" w:eastAsia="Times New Roman" w:hAnsi="Franklin Gothic Book"/>
                <w:sz w:val="28"/>
                <w:szCs w:val="28"/>
                <w:lang w:val="ru-RU"/>
              </w:rPr>
              <w:t xml:space="preserve">п. </w:t>
            </w:r>
            <w:proofErr w:type="spellStart"/>
            <w:r>
              <w:rPr>
                <w:rFonts w:ascii="Franklin Gothic Book" w:eastAsia="Times New Roman" w:hAnsi="Franklin Gothic Book"/>
                <w:sz w:val="28"/>
                <w:szCs w:val="28"/>
                <w:lang w:val="ru-RU"/>
              </w:rPr>
              <w:t>Туртас</w:t>
            </w:r>
            <w:proofErr w:type="spellEnd"/>
            <w:r>
              <w:rPr>
                <w:rFonts w:ascii="Franklin Gothic Book" w:eastAsia="Times New Roman" w:hAnsi="Franklin Gothic Book"/>
                <w:sz w:val="28"/>
                <w:szCs w:val="28"/>
                <w:lang w:val="ru-RU"/>
              </w:rPr>
              <w:t xml:space="preserve">, ул. Ленина, 25, </w:t>
            </w:r>
            <w:proofErr w:type="spellStart"/>
            <w:r>
              <w:rPr>
                <w:rFonts w:ascii="Franklin Gothic Book" w:eastAsia="Times New Roman" w:hAnsi="Franklin Gothic Book"/>
                <w:sz w:val="28"/>
                <w:szCs w:val="28"/>
                <w:lang w:val="ru-RU"/>
              </w:rPr>
              <w:t>Уватский</w:t>
            </w:r>
            <w:proofErr w:type="spellEnd"/>
            <w:r>
              <w:rPr>
                <w:rFonts w:ascii="Franklin Gothic Book" w:eastAsia="Times New Roman" w:hAnsi="Franklin Gothic Book"/>
                <w:sz w:val="28"/>
                <w:szCs w:val="28"/>
                <w:lang w:val="ru-RU"/>
              </w:rPr>
              <w:t xml:space="preserve"> район, Тюменская область.</w:t>
            </w:r>
          </w:p>
        </w:tc>
      </w:tr>
      <w:tr w:rsidR="00905EDA" w:rsidTr="00905EDA">
        <w:trPr>
          <w:trHeight w:val="517"/>
        </w:trPr>
        <w:tc>
          <w:tcPr>
            <w:tcW w:w="5440" w:type="dxa"/>
            <w:tcBorders>
              <w:top w:val="single" w:sz="4" w:space="0" w:color="000000"/>
              <w:left w:val="outset" w:sz="18" w:space="0" w:color="000000"/>
              <w:bottom w:val="single" w:sz="4"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eastAsia="ru-RU"/>
              </w:rPr>
            </w:pPr>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почтовый</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адрес</w:t>
            </w:r>
            <w:proofErr w:type="spellEnd"/>
            <w:r>
              <w:rPr>
                <w:rFonts w:ascii="Franklin Gothic Book" w:eastAsia="Times New Roman" w:hAnsi="Franklin Gothic Book" w:cs="Times New Roman"/>
                <w:sz w:val="28"/>
                <w:szCs w:val="28"/>
                <w:lang w:eastAsia="ru-RU"/>
              </w:rPr>
              <w:t>:</w:t>
            </w:r>
          </w:p>
        </w:tc>
        <w:tc>
          <w:tcPr>
            <w:tcW w:w="5456" w:type="dxa"/>
            <w:tcBorders>
              <w:top w:val="single" w:sz="4" w:space="0" w:color="000000"/>
              <w:left w:val="outset" w:sz="18" w:space="0" w:color="000000"/>
              <w:bottom w:val="single" w:sz="4" w:space="0" w:color="000000"/>
              <w:right w:val="outset" w:sz="18" w:space="0" w:color="000000"/>
            </w:tcBorders>
            <w:shd w:val="clear" w:color="auto" w:fill="auto"/>
            <w:vAlign w:val="center"/>
          </w:tcPr>
          <w:tbl>
            <w:tblPr>
              <w:tblW w:w="5096" w:type="dxa"/>
              <w:tblInd w:w="59" w:type="dxa"/>
              <w:tblLook w:val="0000" w:firstRow="0" w:lastRow="0" w:firstColumn="0" w:lastColumn="0" w:noHBand="0" w:noVBand="0"/>
            </w:tblPr>
            <w:tblGrid>
              <w:gridCol w:w="5096"/>
            </w:tblGrid>
            <w:tr w:rsidR="00905EDA">
              <w:tc>
                <w:tcPr>
                  <w:tcW w:w="5096" w:type="dxa"/>
                  <w:shd w:val="clear" w:color="auto" w:fill="auto"/>
                </w:tcPr>
                <w:p w:rsidR="00905EDA" w:rsidRDefault="00905EDA">
                  <w:pPr>
                    <w:pStyle w:val="Standard"/>
                    <w:ind w:left="-74"/>
                    <w:jc w:val="both"/>
                    <w:rPr>
                      <w:sz w:val="28"/>
                      <w:szCs w:val="28"/>
                      <w:lang w:val="ru-RU"/>
                    </w:rPr>
                  </w:pPr>
                  <w:r>
                    <w:rPr>
                      <w:rFonts w:ascii="Franklin Gothic Book" w:eastAsia="Times New Roman" w:hAnsi="Franklin Gothic Book" w:cs="Times New Roman"/>
                      <w:bCs/>
                      <w:sz w:val="28"/>
                      <w:szCs w:val="28"/>
                      <w:lang w:val="ru-RU" w:eastAsia="ru-RU"/>
                    </w:rPr>
                    <w:t>626191,</w:t>
                  </w:r>
                  <w:r>
                    <w:rPr>
                      <w:rFonts w:ascii="Franklin Gothic Book" w:eastAsia="Times New Roman" w:hAnsi="Franklin Gothic Book" w:cs="Times New Roman"/>
                      <w:b/>
                      <w:bCs/>
                      <w:sz w:val="28"/>
                      <w:szCs w:val="28"/>
                      <w:lang w:val="ru-RU" w:eastAsia="ru-RU"/>
                    </w:rPr>
                    <w:t xml:space="preserve"> </w:t>
                  </w:r>
                  <w:r>
                    <w:rPr>
                      <w:rFonts w:ascii="Franklin Gothic Book" w:eastAsia="Times New Roman" w:hAnsi="Franklin Gothic Book" w:cs="Times New Roman"/>
                      <w:sz w:val="28"/>
                      <w:szCs w:val="28"/>
                      <w:lang w:val="ru-RU" w:eastAsia="ru-RU"/>
                    </w:rPr>
                    <w:t xml:space="preserve">п. </w:t>
                  </w:r>
                  <w:proofErr w:type="spellStart"/>
                  <w:r>
                    <w:rPr>
                      <w:rFonts w:ascii="Franklin Gothic Book" w:eastAsia="Times New Roman" w:hAnsi="Franklin Gothic Book" w:cs="Times New Roman"/>
                      <w:sz w:val="28"/>
                      <w:szCs w:val="28"/>
                      <w:lang w:val="ru-RU" w:eastAsia="ru-RU"/>
                    </w:rPr>
                    <w:t>Туртас</w:t>
                  </w:r>
                  <w:proofErr w:type="spellEnd"/>
                  <w:r>
                    <w:rPr>
                      <w:rFonts w:ascii="Franklin Gothic Book" w:eastAsia="Times New Roman" w:hAnsi="Franklin Gothic Book" w:cs="Times New Roman"/>
                      <w:sz w:val="28"/>
                      <w:szCs w:val="28"/>
                      <w:lang w:val="ru-RU" w:eastAsia="ru-RU"/>
                    </w:rPr>
                    <w:t xml:space="preserve">, ул. Ленина, 25, </w:t>
                  </w:r>
                  <w:proofErr w:type="spellStart"/>
                  <w:r>
                    <w:rPr>
                      <w:rFonts w:ascii="Franklin Gothic Book" w:eastAsia="Times New Roman" w:hAnsi="Franklin Gothic Book" w:cs="Times New Roman"/>
                      <w:sz w:val="28"/>
                      <w:szCs w:val="28"/>
                      <w:lang w:val="ru-RU" w:eastAsia="ru-RU"/>
                    </w:rPr>
                    <w:t>Уватский</w:t>
                  </w:r>
                  <w:proofErr w:type="spellEnd"/>
                  <w:r>
                    <w:rPr>
                      <w:rFonts w:ascii="Franklin Gothic Book" w:eastAsia="Times New Roman" w:hAnsi="Franklin Gothic Book" w:cs="Times New Roman"/>
                      <w:sz w:val="28"/>
                      <w:szCs w:val="28"/>
                      <w:lang w:val="ru-RU" w:eastAsia="ru-RU"/>
                    </w:rPr>
                    <w:t xml:space="preserve"> район, Тюменская область.</w:t>
                  </w:r>
                </w:p>
              </w:tc>
            </w:tr>
          </w:tbl>
          <w:p w:rsidR="00905EDA" w:rsidRDefault="00905EDA">
            <w:pPr>
              <w:pStyle w:val="Standard"/>
              <w:shd w:val="clear" w:color="auto" w:fill="FFFFFF"/>
              <w:spacing w:after="200"/>
              <w:jc w:val="both"/>
              <w:rPr>
                <w:rFonts w:ascii="Franklin Gothic Book" w:eastAsia="Times New Roman" w:hAnsi="Franklin Gothic Book" w:cs="Times New Roman"/>
                <w:sz w:val="28"/>
                <w:szCs w:val="28"/>
                <w:lang w:val="ru-RU" w:eastAsia="ru-RU"/>
              </w:rPr>
            </w:pPr>
          </w:p>
        </w:tc>
      </w:tr>
      <w:tr w:rsidR="00905EDA" w:rsidTr="00905EDA">
        <w:trPr>
          <w:trHeight w:val="517"/>
        </w:trPr>
        <w:tc>
          <w:tcPr>
            <w:tcW w:w="5440" w:type="dxa"/>
            <w:tcBorders>
              <w:top w:val="single" w:sz="4"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val="ru-RU" w:eastAsia="ru-RU"/>
              </w:rPr>
            </w:pPr>
            <w:r>
              <w:rPr>
                <w:rFonts w:ascii="Franklin Gothic Book" w:eastAsia="Times New Roman" w:hAnsi="Franklin Gothic Book" w:cs="Times New Roman"/>
                <w:sz w:val="28"/>
                <w:szCs w:val="28"/>
                <w:lang w:val="ru-RU" w:eastAsia="ru-RU"/>
              </w:rPr>
              <w:t>- адрес проведения процедур по закупке:</w:t>
            </w:r>
          </w:p>
        </w:tc>
        <w:tc>
          <w:tcPr>
            <w:tcW w:w="5456" w:type="dxa"/>
            <w:tcBorders>
              <w:top w:val="single" w:sz="4" w:space="0" w:color="000000"/>
              <w:left w:val="outset" w:sz="18" w:space="0" w:color="000000"/>
              <w:bottom w:val="outset" w:sz="18" w:space="0" w:color="000000"/>
              <w:right w:val="outset" w:sz="18" w:space="0" w:color="000000"/>
            </w:tcBorders>
            <w:shd w:val="clear" w:color="auto" w:fill="auto"/>
            <w:vAlign w:val="center"/>
          </w:tcPr>
          <w:tbl>
            <w:tblPr>
              <w:tblW w:w="5155" w:type="dxa"/>
              <w:tblLook w:val="0000" w:firstRow="0" w:lastRow="0" w:firstColumn="0" w:lastColumn="0" w:noHBand="0" w:noVBand="0"/>
            </w:tblPr>
            <w:tblGrid>
              <w:gridCol w:w="5155"/>
            </w:tblGrid>
            <w:tr w:rsidR="00905EDA">
              <w:tc>
                <w:tcPr>
                  <w:tcW w:w="5155" w:type="dxa"/>
                  <w:shd w:val="clear" w:color="auto" w:fill="auto"/>
                </w:tcPr>
                <w:p w:rsidR="00905EDA" w:rsidRDefault="00905EDA">
                  <w:pPr>
                    <w:pStyle w:val="Standard"/>
                    <w:ind w:left="-74"/>
                    <w:jc w:val="both"/>
                    <w:rPr>
                      <w:sz w:val="28"/>
                      <w:szCs w:val="28"/>
                      <w:lang w:val="ru-RU"/>
                    </w:rPr>
                  </w:pPr>
                  <w:r>
                    <w:rPr>
                      <w:rFonts w:ascii="Franklin Gothic Book" w:eastAsia="Times New Roman" w:hAnsi="Franklin Gothic Book" w:cs="Times New Roman"/>
                      <w:bCs/>
                      <w:sz w:val="28"/>
                      <w:szCs w:val="28"/>
                      <w:lang w:val="ru-RU" w:eastAsia="ru-RU"/>
                    </w:rPr>
                    <w:t>626191,</w:t>
                  </w:r>
                  <w:r>
                    <w:rPr>
                      <w:rFonts w:ascii="Franklin Gothic Book" w:eastAsia="Times New Roman" w:hAnsi="Franklin Gothic Book" w:cs="Times New Roman"/>
                      <w:b/>
                      <w:bCs/>
                      <w:sz w:val="28"/>
                      <w:szCs w:val="28"/>
                      <w:lang w:val="ru-RU" w:eastAsia="ru-RU"/>
                    </w:rPr>
                    <w:t xml:space="preserve"> </w:t>
                  </w:r>
                  <w:r>
                    <w:rPr>
                      <w:rFonts w:ascii="Franklin Gothic Book" w:eastAsia="Times New Roman" w:hAnsi="Franklin Gothic Book" w:cs="Times New Roman"/>
                      <w:sz w:val="28"/>
                      <w:szCs w:val="28"/>
                      <w:lang w:val="ru-RU" w:eastAsia="ru-RU"/>
                    </w:rPr>
                    <w:t xml:space="preserve">п. </w:t>
                  </w:r>
                  <w:proofErr w:type="spellStart"/>
                  <w:r>
                    <w:rPr>
                      <w:rFonts w:ascii="Franklin Gothic Book" w:eastAsia="Times New Roman" w:hAnsi="Franklin Gothic Book" w:cs="Times New Roman"/>
                      <w:sz w:val="28"/>
                      <w:szCs w:val="28"/>
                      <w:lang w:val="ru-RU" w:eastAsia="ru-RU"/>
                    </w:rPr>
                    <w:t>Туртас</w:t>
                  </w:r>
                  <w:proofErr w:type="spellEnd"/>
                  <w:r>
                    <w:rPr>
                      <w:rFonts w:ascii="Franklin Gothic Book" w:eastAsia="Times New Roman" w:hAnsi="Franklin Gothic Book" w:cs="Times New Roman"/>
                      <w:sz w:val="28"/>
                      <w:szCs w:val="28"/>
                      <w:lang w:val="ru-RU" w:eastAsia="ru-RU"/>
                    </w:rPr>
                    <w:t xml:space="preserve">, ул. Ленина, 25, </w:t>
                  </w:r>
                  <w:proofErr w:type="spellStart"/>
                  <w:r>
                    <w:rPr>
                      <w:rFonts w:ascii="Franklin Gothic Book" w:eastAsia="Times New Roman" w:hAnsi="Franklin Gothic Book" w:cs="Times New Roman"/>
                      <w:sz w:val="28"/>
                      <w:szCs w:val="28"/>
                      <w:lang w:val="ru-RU" w:eastAsia="ru-RU"/>
                    </w:rPr>
                    <w:t>Уватский</w:t>
                  </w:r>
                  <w:proofErr w:type="spellEnd"/>
                  <w:r>
                    <w:rPr>
                      <w:rFonts w:ascii="Franklin Gothic Book" w:eastAsia="Times New Roman" w:hAnsi="Franklin Gothic Book" w:cs="Times New Roman"/>
                      <w:sz w:val="28"/>
                      <w:szCs w:val="28"/>
                      <w:lang w:val="ru-RU" w:eastAsia="ru-RU"/>
                    </w:rPr>
                    <w:t xml:space="preserve"> район, Тюменская область.</w:t>
                  </w:r>
                </w:p>
              </w:tc>
            </w:tr>
          </w:tbl>
          <w:p w:rsidR="00905EDA" w:rsidRDefault="00905EDA">
            <w:pPr>
              <w:pStyle w:val="Standard"/>
              <w:shd w:val="clear" w:color="auto" w:fill="FFFFFF"/>
              <w:spacing w:after="200"/>
              <w:jc w:val="both"/>
              <w:rPr>
                <w:rFonts w:ascii="Franklin Gothic Book" w:hAnsi="Franklin Gothic Book"/>
                <w:sz w:val="28"/>
                <w:szCs w:val="28"/>
                <w:lang w:val="ru-RU"/>
              </w:rPr>
            </w:pPr>
          </w:p>
        </w:tc>
      </w:tr>
      <w:tr w:rsidR="00905EDA" w:rsidTr="00905EDA">
        <w:tc>
          <w:tcPr>
            <w:tcW w:w="544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eastAsia="ru-RU"/>
              </w:rPr>
            </w:pPr>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номер</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контактного</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телефона</w:t>
            </w:r>
            <w:proofErr w:type="spellEnd"/>
            <w:r>
              <w:rPr>
                <w:rFonts w:ascii="Franklin Gothic Book" w:eastAsia="Times New Roman" w:hAnsi="Franklin Gothic Book" w:cs="Times New Roman"/>
                <w:sz w:val="28"/>
                <w:szCs w:val="28"/>
                <w:lang w:eastAsia="ru-RU"/>
              </w:rPr>
              <w:t>:</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rsidP="00751650">
            <w:pPr>
              <w:pStyle w:val="Standard"/>
              <w:shd w:val="clear" w:color="auto" w:fill="FFFFFF"/>
              <w:spacing w:after="200"/>
              <w:jc w:val="both"/>
              <w:rPr>
                <w:rFonts w:ascii="Franklin Gothic Book" w:hAnsi="Franklin Gothic Book"/>
                <w:sz w:val="28"/>
                <w:szCs w:val="28"/>
              </w:rPr>
            </w:pPr>
            <w:r>
              <w:rPr>
                <w:rFonts w:ascii="Franklin Gothic Book" w:hAnsi="Franklin Gothic Book"/>
                <w:sz w:val="28"/>
                <w:szCs w:val="28"/>
              </w:rPr>
              <w:t>(34561) 25-24</w:t>
            </w:r>
            <w:r>
              <w:rPr>
                <w:rFonts w:ascii="Franklin Gothic Book" w:hAnsi="Franklin Gothic Book"/>
                <w:sz w:val="28"/>
                <w:szCs w:val="28"/>
                <w:lang w:val="ru-RU"/>
              </w:rPr>
              <w:t>3</w:t>
            </w:r>
            <w:r>
              <w:rPr>
                <w:rFonts w:ascii="Franklin Gothic Book" w:hAnsi="Franklin Gothic Book"/>
                <w:sz w:val="28"/>
                <w:szCs w:val="28"/>
              </w:rPr>
              <w:t>,25-281</w:t>
            </w:r>
          </w:p>
        </w:tc>
      </w:tr>
      <w:tr w:rsidR="00905EDA" w:rsidTr="00905EDA">
        <w:tc>
          <w:tcPr>
            <w:tcW w:w="544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eastAsia="ru-RU"/>
              </w:rPr>
            </w:pPr>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факс</w:t>
            </w:r>
            <w:proofErr w:type="spellEnd"/>
            <w:r>
              <w:rPr>
                <w:rFonts w:ascii="Franklin Gothic Book" w:eastAsia="Times New Roman" w:hAnsi="Franklin Gothic Book" w:cs="Times New Roman"/>
                <w:sz w:val="28"/>
                <w:szCs w:val="28"/>
                <w:lang w:eastAsia="ru-RU"/>
              </w:rPr>
              <w:t>:</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shd w:val="clear" w:color="auto" w:fill="FFFFFF"/>
              <w:spacing w:after="200"/>
              <w:jc w:val="both"/>
              <w:rPr>
                <w:sz w:val="28"/>
                <w:szCs w:val="28"/>
              </w:rPr>
            </w:pPr>
            <w:r>
              <w:rPr>
                <w:rFonts w:ascii="Franklin Gothic Book" w:hAnsi="Franklin Gothic Book"/>
                <w:sz w:val="28"/>
                <w:szCs w:val="28"/>
              </w:rPr>
              <w:t>(</w:t>
            </w:r>
            <w:r>
              <w:rPr>
                <w:rFonts w:ascii="Franklin Gothic Book" w:hAnsi="Franklin Gothic Book"/>
                <w:sz w:val="28"/>
                <w:szCs w:val="28"/>
                <w:lang w:val="ru-RU"/>
              </w:rPr>
              <w:t>34561)25-281</w:t>
            </w:r>
          </w:p>
        </w:tc>
      </w:tr>
      <w:tr w:rsidR="00905EDA" w:rsidTr="00905EDA">
        <w:tc>
          <w:tcPr>
            <w:tcW w:w="544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val="ru-RU" w:eastAsia="ru-RU"/>
              </w:rPr>
            </w:pPr>
            <w:r>
              <w:rPr>
                <w:rFonts w:ascii="Franklin Gothic Book" w:eastAsia="Times New Roman" w:hAnsi="Franklin Gothic Book" w:cs="Times New Roman"/>
                <w:sz w:val="28"/>
                <w:szCs w:val="28"/>
                <w:lang w:val="ru-RU" w:eastAsia="ru-RU"/>
              </w:rPr>
              <w:t>- адрес сайта для размещения информации о закупке:</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Pr="00751650" w:rsidRDefault="00611C17">
            <w:pPr>
              <w:pStyle w:val="Standard"/>
              <w:shd w:val="clear" w:color="auto" w:fill="FFFFFF"/>
              <w:spacing w:after="200"/>
              <w:jc w:val="both"/>
              <w:rPr>
                <w:lang w:val="ru-RU"/>
              </w:rPr>
            </w:pPr>
            <w:hyperlink r:id="rId12">
              <w:r w:rsidR="00905EDA">
                <w:rPr>
                  <w:rStyle w:val="Internetlink"/>
                  <w:rFonts w:ascii="Franklin Gothic Book" w:eastAsia="Times New Roman" w:hAnsi="Franklin Gothic Book"/>
                  <w:sz w:val="28"/>
                  <w:szCs w:val="28"/>
                </w:rPr>
                <w:t>http</w:t>
              </w:r>
              <w:r w:rsidR="00905EDA">
                <w:rPr>
                  <w:rStyle w:val="Internetlink"/>
                  <w:rFonts w:ascii="Franklin Gothic Book" w:eastAsia="Times New Roman" w:hAnsi="Franklin Gothic Book"/>
                  <w:sz w:val="28"/>
                  <w:szCs w:val="28"/>
                  <w:lang w:val="ru-RU"/>
                </w:rPr>
                <w:t>://</w:t>
              </w:r>
              <w:r w:rsidR="00905EDA">
                <w:rPr>
                  <w:rStyle w:val="Internetlink"/>
                  <w:rFonts w:ascii="Franklin Gothic Book" w:eastAsia="Times New Roman" w:hAnsi="Franklin Gothic Book"/>
                  <w:sz w:val="28"/>
                  <w:szCs w:val="28"/>
                </w:rPr>
                <w:t>zakupki</w:t>
              </w:r>
              <w:r w:rsidR="00905EDA">
                <w:rPr>
                  <w:rStyle w:val="Internetlink"/>
                  <w:rFonts w:ascii="Franklin Gothic Book" w:eastAsia="Times New Roman" w:hAnsi="Franklin Gothic Book"/>
                  <w:sz w:val="28"/>
                  <w:szCs w:val="28"/>
                  <w:lang w:val="ru-RU"/>
                </w:rPr>
                <w:t>.</w:t>
              </w:r>
              <w:r w:rsidR="00905EDA">
                <w:rPr>
                  <w:rStyle w:val="Internetlink"/>
                  <w:rFonts w:ascii="Franklin Gothic Book" w:eastAsia="Times New Roman" w:hAnsi="Franklin Gothic Book"/>
                  <w:sz w:val="28"/>
                  <w:szCs w:val="28"/>
                </w:rPr>
                <w:t>gov</w:t>
              </w:r>
              <w:r w:rsidR="00905EDA">
                <w:rPr>
                  <w:rStyle w:val="Internetlink"/>
                  <w:rFonts w:ascii="Franklin Gothic Book" w:eastAsia="Times New Roman" w:hAnsi="Franklin Gothic Book"/>
                  <w:sz w:val="28"/>
                  <w:szCs w:val="28"/>
                  <w:lang w:val="ru-RU"/>
                </w:rPr>
                <w:t>.</w:t>
              </w:r>
              <w:r w:rsidR="00905EDA">
                <w:rPr>
                  <w:rStyle w:val="Internetlink"/>
                  <w:rFonts w:ascii="Franklin Gothic Book" w:eastAsia="Times New Roman" w:hAnsi="Franklin Gothic Book"/>
                  <w:sz w:val="28"/>
                  <w:szCs w:val="28"/>
                </w:rPr>
                <w:t>ru</w:t>
              </w:r>
              <w:r w:rsidR="00905EDA">
                <w:rPr>
                  <w:rStyle w:val="Internetlink"/>
                  <w:rFonts w:ascii="Franklin Gothic Book" w:eastAsia="Times New Roman" w:hAnsi="Franklin Gothic Book"/>
                  <w:sz w:val="28"/>
                  <w:szCs w:val="28"/>
                  <w:lang w:val="ru-RU"/>
                </w:rPr>
                <w:t>/</w:t>
              </w:r>
            </w:hyperlink>
            <w:r w:rsidR="00905EDA">
              <w:rPr>
                <w:rFonts w:ascii="Franklin Gothic Book" w:eastAsia="Times New Roman" w:hAnsi="Franklin Gothic Book"/>
                <w:sz w:val="28"/>
                <w:szCs w:val="28"/>
                <w:lang w:val="ru-RU"/>
              </w:rPr>
              <w:t xml:space="preserve">; </w:t>
            </w:r>
            <w:hyperlink r:id="rId13">
              <w:r w:rsidR="00905EDA">
                <w:rPr>
                  <w:rStyle w:val="-"/>
                  <w:rFonts w:ascii="Franklin Gothic Book" w:hAnsi="Franklin Gothic Book"/>
                  <w:spacing w:val="5"/>
                  <w:sz w:val="28"/>
                  <w:szCs w:val="28"/>
                </w:rPr>
                <w:t>http</w:t>
              </w:r>
              <w:r w:rsidR="00905EDA">
                <w:rPr>
                  <w:rStyle w:val="-"/>
                  <w:rFonts w:ascii="Franklin Gothic Book" w:hAnsi="Franklin Gothic Book"/>
                  <w:spacing w:val="5"/>
                  <w:sz w:val="28"/>
                  <w:szCs w:val="28"/>
                  <w:lang w:val="ru-RU"/>
                </w:rPr>
                <w:t>://</w:t>
              </w:r>
              <w:r w:rsidR="00905EDA">
                <w:rPr>
                  <w:rStyle w:val="-"/>
                  <w:rFonts w:ascii="Franklin Gothic Book" w:hAnsi="Franklin Gothic Book"/>
                  <w:spacing w:val="5"/>
                  <w:sz w:val="28"/>
                  <w:szCs w:val="28"/>
                </w:rPr>
                <w:t>estp</w:t>
              </w:r>
              <w:r w:rsidR="00905EDA">
                <w:rPr>
                  <w:rStyle w:val="-"/>
                  <w:rFonts w:ascii="Franklin Gothic Book" w:hAnsi="Franklin Gothic Book"/>
                  <w:spacing w:val="5"/>
                  <w:sz w:val="28"/>
                  <w:szCs w:val="28"/>
                  <w:lang w:val="ru-RU"/>
                </w:rPr>
                <w:t>.</w:t>
              </w:r>
              <w:r w:rsidR="00905EDA">
                <w:rPr>
                  <w:rStyle w:val="-"/>
                  <w:rFonts w:ascii="Franklin Gothic Book" w:hAnsi="Franklin Gothic Book"/>
                  <w:spacing w:val="5"/>
                  <w:sz w:val="28"/>
                  <w:szCs w:val="28"/>
                </w:rPr>
                <w:t>ru</w:t>
              </w:r>
            </w:hyperlink>
            <w:r w:rsidR="00905EDA">
              <w:rPr>
                <w:rFonts w:ascii="Franklin Gothic Book" w:eastAsia="Times New Roman" w:hAnsi="Franklin Gothic Book"/>
                <w:sz w:val="28"/>
                <w:szCs w:val="28"/>
                <w:lang w:val="ru-RU"/>
              </w:rPr>
              <w:t>;</w:t>
            </w:r>
          </w:p>
        </w:tc>
      </w:tr>
      <w:tr w:rsidR="00905EDA" w:rsidTr="00905EDA">
        <w:tc>
          <w:tcPr>
            <w:tcW w:w="544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eastAsia="ru-RU"/>
              </w:rPr>
            </w:pPr>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адрес</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электронной</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почты</w:t>
            </w:r>
            <w:proofErr w:type="spellEnd"/>
            <w:r>
              <w:rPr>
                <w:rFonts w:ascii="Franklin Gothic Book" w:eastAsia="Times New Roman" w:hAnsi="Franklin Gothic Book" w:cs="Times New Roman"/>
                <w:sz w:val="28"/>
                <w:szCs w:val="28"/>
                <w:lang w:eastAsia="ru-RU"/>
              </w:rPr>
              <w:t>:</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hd w:val="clear" w:color="auto" w:fill="FFFFFF"/>
              <w:spacing w:after="200"/>
              <w:rPr>
                <w:rFonts w:ascii="Franklin Gothic Book" w:hAnsi="Franklin Gothic Book"/>
                <w:sz w:val="28"/>
                <w:szCs w:val="28"/>
              </w:rPr>
            </w:pPr>
            <w:r>
              <w:rPr>
                <w:rFonts w:ascii="Franklin Gothic Book" w:hAnsi="Franklin Gothic Book"/>
                <w:sz w:val="28"/>
                <w:szCs w:val="28"/>
              </w:rPr>
              <w:t>turtasskoe.kp@yandex.ru</w:t>
            </w:r>
          </w:p>
        </w:tc>
      </w:tr>
      <w:tr w:rsidR="00905EDA" w:rsidTr="00905EDA">
        <w:trPr>
          <w:trHeight w:val="189"/>
        </w:trPr>
        <w:tc>
          <w:tcPr>
            <w:tcW w:w="10896" w:type="dxa"/>
            <w:gridSpan w:val="2"/>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eastAsia="ru-RU"/>
              </w:rPr>
            </w:pPr>
          </w:p>
        </w:tc>
      </w:tr>
      <w:tr w:rsidR="00905EDA" w:rsidTr="00905EDA">
        <w:tc>
          <w:tcPr>
            <w:tcW w:w="10896" w:type="dxa"/>
            <w:gridSpan w:val="2"/>
            <w:tcBorders>
              <w:top w:val="outset" w:sz="18" w:space="0" w:color="000000"/>
              <w:left w:val="outset" w:sz="18" w:space="0" w:color="000000"/>
              <w:bottom w:val="outset" w:sz="18" w:space="0" w:color="000000"/>
              <w:right w:val="outset" w:sz="18" w:space="0" w:color="000000"/>
            </w:tcBorders>
            <w:shd w:val="clear" w:color="auto" w:fill="D9D9D9"/>
            <w:vAlign w:val="center"/>
          </w:tcPr>
          <w:p w:rsidR="00905EDA" w:rsidRDefault="00905EDA">
            <w:pPr>
              <w:pStyle w:val="Standard"/>
              <w:jc w:val="both"/>
              <w:rPr>
                <w:sz w:val="28"/>
                <w:szCs w:val="28"/>
              </w:rPr>
            </w:pPr>
            <w:r>
              <w:rPr>
                <w:rFonts w:ascii="Franklin Gothic Book" w:eastAsia="Times New Roman" w:hAnsi="Franklin Gothic Book" w:cs="Times New Roman"/>
                <w:b/>
                <w:bCs/>
                <w:sz w:val="28"/>
                <w:szCs w:val="28"/>
                <w:lang w:eastAsia="ru-RU"/>
              </w:rPr>
              <w:t xml:space="preserve">5. </w:t>
            </w:r>
            <w:proofErr w:type="spellStart"/>
            <w:r>
              <w:rPr>
                <w:rFonts w:ascii="Franklin Gothic Book" w:eastAsia="Times New Roman" w:hAnsi="Franklin Gothic Book" w:cs="Times New Roman"/>
                <w:b/>
                <w:bCs/>
                <w:sz w:val="28"/>
                <w:szCs w:val="28"/>
                <w:lang w:eastAsia="ru-RU"/>
              </w:rPr>
              <w:t>Информация</w:t>
            </w:r>
            <w:proofErr w:type="spellEnd"/>
            <w:r>
              <w:rPr>
                <w:rFonts w:ascii="Franklin Gothic Book" w:eastAsia="Times New Roman" w:hAnsi="Franklin Gothic Book" w:cs="Times New Roman"/>
                <w:b/>
                <w:bCs/>
                <w:sz w:val="28"/>
                <w:szCs w:val="28"/>
                <w:lang w:eastAsia="ru-RU"/>
              </w:rPr>
              <w:t xml:space="preserve"> </w:t>
            </w:r>
            <w:proofErr w:type="spellStart"/>
            <w:r>
              <w:rPr>
                <w:rFonts w:ascii="Franklin Gothic Book" w:eastAsia="Times New Roman" w:hAnsi="Franklin Gothic Book" w:cs="Times New Roman"/>
                <w:b/>
                <w:bCs/>
                <w:sz w:val="28"/>
                <w:szCs w:val="28"/>
                <w:lang w:eastAsia="ru-RU"/>
              </w:rPr>
              <w:t>об</w:t>
            </w:r>
            <w:proofErr w:type="spellEnd"/>
            <w:r>
              <w:rPr>
                <w:rFonts w:ascii="Franklin Gothic Book" w:eastAsia="Times New Roman" w:hAnsi="Franklin Gothic Book" w:cs="Times New Roman"/>
                <w:b/>
                <w:bCs/>
                <w:sz w:val="28"/>
                <w:szCs w:val="28"/>
                <w:lang w:eastAsia="ru-RU"/>
              </w:rPr>
              <w:t xml:space="preserve"> </w:t>
            </w:r>
            <w:proofErr w:type="spellStart"/>
            <w:r>
              <w:rPr>
                <w:rFonts w:ascii="Franklin Gothic Book" w:eastAsia="Times New Roman" w:hAnsi="Franklin Gothic Book" w:cs="Times New Roman"/>
                <w:b/>
                <w:bCs/>
                <w:sz w:val="28"/>
                <w:szCs w:val="28"/>
                <w:lang w:eastAsia="ru-RU"/>
              </w:rPr>
              <w:t>электронной</w:t>
            </w:r>
            <w:proofErr w:type="spellEnd"/>
            <w:r>
              <w:rPr>
                <w:rFonts w:ascii="Franklin Gothic Book" w:eastAsia="Times New Roman" w:hAnsi="Franklin Gothic Book" w:cs="Times New Roman"/>
                <w:b/>
                <w:bCs/>
                <w:sz w:val="28"/>
                <w:szCs w:val="28"/>
                <w:lang w:eastAsia="ru-RU"/>
              </w:rPr>
              <w:t xml:space="preserve"> </w:t>
            </w:r>
            <w:proofErr w:type="spellStart"/>
            <w:r>
              <w:rPr>
                <w:rFonts w:ascii="Franklin Gothic Book" w:eastAsia="Times New Roman" w:hAnsi="Franklin Gothic Book" w:cs="Times New Roman"/>
                <w:b/>
                <w:bCs/>
                <w:sz w:val="28"/>
                <w:szCs w:val="28"/>
                <w:lang w:eastAsia="ru-RU"/>
              </w:rPr>
              <w:t>площадке</w:t>
            </w:r>
            <w:proofErr w:type="spellEnd"/>
          </w:p>
        </w:tc>
      </w:tr>
      <w:tr w:rsidR="00905EDA" w:rsidTr="00905EDA">
        <w:trPr>
          <w:trHeight w:val="189"/>
        </w:trPr>
        <w:tc>
          <w:tcPr>
            <w:tcW w:w="544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eastAsia="ru-RU"/>
              </w:rPr>
            </w:pPr>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наименование</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электронной</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площадки</w:t>
            </w:r>
            <w:proofErr w:type="spellEnd"/>
            <w:r>
              <w:rPr>
                <w:rFonts w:ascii="Franklin Gothic Book" w:eastAsia="Times New Roman" w:hAnsi="Franklin Gothic Book" w:cs="Times New Roman"/>
                <w:sz w:val="28"/>
                <w:szCs w:val="28"/>
                <w:lang w:eastAsia="ru-RU"/>
              </w:rPr>
              <w:t>:</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val="ru-RU" w:eastAsia="ru-RU"/>
              </w:rPr>
            </w:pPr>
            <w:r>
              <w:rPr>
                <w:rFonts w:ascii="Franklin Gothic Book" w:eastAsia="Times New Roman" w:hAnsi="Franklin Gothic Book" w:cs="Times New Roman"/>
                <w:sz w:val="28"/>
                <w:szCs w:val="28"/>
                <w:lang w:val="ru-RU" w:eastAsia="ru-RU"/>
              </w:rPr>
              <w:t>ООО «ЕСТП»</w:t>
            </w:r>
          </w:p>
        </w:tc>
      </w:tr>
      <w:tr w:rsidR="00905EDA" w:rsidTr="00905EDA">
        <w:trPr>
          <w:trHeight w:val="189"/>
        </w:trPr>
        <w:tc>
          <w:tcPr>
            <w:tcW w:w="544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eastAsia="ru-RU"/>
              </w:rPr>
            </w:pPr>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почтовый</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адрес</w:t>
            </w:r>
            <w:proofErr w:type="spellEnd"/>
            <w:r>
              <w:rPr>
                <w:rFonts w:ascii="Franklin Gothic Book" w:eastAsia="Times New Roman" w:hAnsi="Franklin Gothic Book" w:cs="Times New Roman"/>
                <w:sz w:val="28"/>
                <w:szCs w:val="28"/>
                <w:lang w:eastAsia="ru-RU"/>
              </w:rPr>
              <w:t>:</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val="ru-RU" w:eastAsia="ru-RU"/>
              </w:rPr>
            </w:pPr>
            <w:r>
              <w:rPr>
                <w:rFonts w:ascii="Franklin Gothic Book" w:eastAsia="Times New Roman" w:hAnsi="Franklin Gothic Book" w:cs="Times New Roman"/>
                <w:sz w:val="28"/>
                <w:szCs w:val="28"/>
                <w:lang w:val="ru-RU" w:eastAsia="ru-RU"/>
              </w:rPr>
              <w:t xml:space="preserve">Юридический адрес: 115035, </w:t>
            </w:r>
            <w:proofErr w:type="spellStart"/>
            <w:r>
              <w:rPr>
                <w:rFonts w:ascii="Franklin Gothic Book" w:eastAsia="Times New Roman" w:hAnsi="Franklin Gothic Book" w:cs="Times New Roman"/>
                <w:sz w:val="28"/>
                <w:szCs w:val="28"/>
                <w:lang w:val="ru-RU" w:eastAsia="ru-RU"/>
              </w:rPr>
              <w:t>г.Москва</w:t>
            </w:r>
            <w:proofErr w:type="spellEnd"/>
            <w:r>
              <w:rPr>
                <w:rFonts w:ascii="Franklin Gothic Book" w:eastAsia="Times New Roman" w:hAnsi="Franklin Gothic Book" w:cs="Times New Roman"/>
                <w:sz w:val="28"/>
                <w:szCs w:val="28"/>
                <w:lang w:val="ru-RU" w:eastAsia="ru-RU"/>
              </w:rPr>
              <w:t>, ул. Садовническая, д.14, стр. 2, офис 422</w:t>
            </w:r>
          </w:p>
          <w:p w:rsidR="00905EDA" w:rsidRDefault="00905EDA">
            <w:pPr>
              <w:pStyle w:val="Standard"/>
              <w:jc w:val="both"/>
              <w:rPr>
                <w:rFonts w:ascii="Franklin Gothic Book" w:eastAsia="Times New Roman" w:hAnsi="Franklin Gothic Book" w:cs="Times New Roman"/>
                <w:sz w:val="28"/>
                <w:szCs w:val="28"/>
                <w:lang w:val="ru-RU" w:eastAsia="ru-RU"/>
              </w:rPr>
            </w:pPr>
          </w:p>
          <w:p w:rsidR="00905EDA" w:rsidRDefault="00905EDA">
            <w:pPr>
              <w:pStyle w:val="Standard"/>
              <w:jc w:val="both"/>
              <w:rPr>
                <w:rFonts w:ascii="Franklin Gothic Book" w:eastAsia="Times New Roman" w:hAnsi="Franklin Gothic Book" w:cs="Times New Roman"/>
                <w:sz w:val="28"/>
                <w:szCs w:val="28"/>
                <w:lang w:val="ru-RU" w:eastAsia="ru-RU"/>
              </w:rPr>
            </w:pPr>
            <w:r>
              <w:rPr>
                <w:rFonts w:ascii="Franklin Gothic Book" w:eastAsia="Times New Roman" w:hAnsi="Franklin Gothic Book" w:cs="Times New Roman"/>
                <w:sz w:val="28"/>
                <w:szCs w:val="28"/>
                <w:lang w:val="ru-RU" w:eastAsia="ru-RU"/>
              </w:rPr>
              <w:t xml:space="preserve">Адрес для доставки документов: 191028, </w:t>
            </w:r>
            <w:proofErr w:type="spellStart"/>
            <w:r>
              <w:rPr>
                <w:rFonts w:ascii="Franklin Gothic Book" w:eastAsia="Times New Roman" w:hAnsi="Franklin Gothic Book" w:cs="Times New Roman"/>
                <w:sz w:val="28"/>
                <w:szCs w:val="28"/>
                <w:lang w:val="ru-RU" w:eastAsia="ru-RU"/>
              </w:rPr>
              <w:t>г.Санкт</w:t>
            </w:r>
            <w:proofErr w:type="spellEnd"/>
            <w:r>
              <w:rPr>
                <w:rFonts w:ascii="Franklin Gothic Book" w:eastAsia="Times New Roman" w:hAnsi="Franklin Gothic Book" w:cs="Times New Roman"/>
                <w:sz w:val="28"/>
                <w:szCs w:val="28"/>
                <w:lang w:val="ru-RU" w:eastAsia="ru-RU"/>
              </w:rPr>
              <w:t>-Петербург, ул. Моховая, д.27-29</w:t>
            </w:r>
          </w:p>
        </w:tc>
      </w:tr>
      <w:tr w:rsidR="00905EDA" w:rsidTr="00905EDA">
        <w:trPr>
          <w:trHeight w:val="189"/>
        </w:trPr>
        <w:tc>
          <w:tcPr>
            <w:tcW w:w="544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eastAsia="ru-RU"/>
              </w:rPr>
            </w:pPr>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номер</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контактного</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телефона</w:t>
            </w:r>
            <w:proofErr w:type="spellEnd"/>
            <w:r>
              <w:rPr>
                <w:rFonts w:ascii="Franklin Gothic Book" w:eastAsia="Times New Roman" w:hAnsi="Franklin Gothic Book" w:cs="Times New Roman"/>
                <w:sz w:val="28"/>
                <w:szCs w:val="28"/>
                <w:lang w:eastAsia="ru-RU"/>
              </w:rPr>
              <w:t>:</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eastAsia="ru-RU"/>
              </w:rPr>
            </w:pPr>
            <w:r>
              <w:rPr>
                <w:rFonts w:ascii="Franklin Gothic Book" w:eastAsia="Times New Roman" w:hAnsi="Franklin Gothic Book" w:cs="Times New Roman"/>
                <w:sz w:val="28"/>
                <w:szCs w:val="28"/>
                <w:lang w:eastAsia="ru-RU"/>
              </w:rPr>
              <w:t>+7 (800) 555-20-83   +7 (495) 419-06-01</w:t>
            </w:r>
          </w:p>
        </w:tc>
      </w:tr>
      <w:tr w:rsidR="00905EDA" w:rsidTr="00905EDA">
        <w:trPr>
          <w:trHeight w:val="189"/>
        </w:trPr>
        <w:tc>
          <w:tcPr>
            <w:tcW w:w="544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val="ru-RU" w:eastAsia="ru-RU"/>
              </w:rPr>
            </w:pPr>
            <w:r>
              <w:rPr>
                <w:rFonts w:ascii="Franklin Gothic Book" w:eastAsia="Times New Roman" w:hAnsi="Franklin Gothic Book" w:cs="Times New Roman"/>
                <w:sz w:val="28"/>
                <w:szCs w:val="28"/>
                <w:lang w:val="ru-RU" w:eastAsia="ru-RU"/>
              </w:rPr>
              <w:t>- адрес сайта электронной площадки (в том числе на котором размещена информация, условия регистрации и участия):</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611C17">
            <w:pPr>
              <w:pStyle w:val="Standard"/>
              <w:jc w:val="both"/>
            </w:pPr>
            <w:hyperlink r:id="rId14">
              <w:r w:rsidR="00905EDA">
                <w:rPr>
                  <w:rStyle w:val="-"/>
                  <w:rFonts w:ascii="Franklin Gothic Book" w:hAnsi="Franklin Gothic Book"/>
                  <w:spacing w:val="5"/>
                  <w:sz w:val="28"/>
                  <w:szCs w:val="28"/>
                </w:rPr>
                <w:t>http</w:t>
              </w:r>
              <w:r w:rsidR="00905EDA">
                <w:rPr>
                  <w:rStyle w:val="-"/>
                  <w:rFonts w:ascii="Franklin Gothic Book" w:hAnsi="Franklin Gothic Book"/>
                  <w:spacing w:val="5"/>
                  <w:sz w:val="28"/>
                  <w:szCs w:val="28"/>
                  <w:lang w:val="ru-RU"/>
                </w:rPr>
                <w:t>://</w:t>
              </w:r>
              <w:proofErr w:type="spellStart"/>
              <w:r w:rsidR="00905EDA">
                <w:rPr>
                  <w:rStyle w:val="-"/>
                  <w:rFonts w:ascii="Franklin Gothic Book" w:hAnsi="Franklin Gothic Book"/>
                  <w:spacing w:val="5"/>
                  <w:sz w:val="28"/>
                  <w:szCs w:val="28"/>
                </w:rPr>
                <w:t>estpt</w:t>
              </w:r>
              <w:proofErr w:type="spellEnd"/>
              <w:r w:rsidR="00905EDA">
                <w:rPr>
                  <w:rStyle w:val="-"/>
                  <w:rFonts w:ascii="Franklin Gothic Book" w:hAnsi="Franklin Gothic Book"/>
                  <w:spacing w:val="5"/>
                  <w:sz w:val="28"/>
                  <w:szCs w:val="28"/>
                  <w:lang w:val="ru-RU"/>
                </w:rPr>
                <w:t>.</w:t>
              </w:r>
              <w:proofErr w:type="spellStart"/>
              <w:r w:rsidR="00905EDA">
                <w:rPr>
                  <w:rStyle w:val="-"/>
                  <w:rFonts w:ascii="Franklin Gothic Book" w:hAnsi="Franklin Gothic Book"/>
                  <w:spacing w:val="5"/>
                  <w:sz w:val="28"/>
                  <w:szCs w:val="28"/>
                </w:rPr>
                <w:t>ru</w:t>
              </w:r>
              <w:proofErr w:type="spellEnd"/>
            </w:hyperlink>
          </w:p>
        </w:tc>
      </w:tr>
      <w:tr w:rsidR="00905EDA" w:rsidTr="00905EDA">
        <w:trPr>
          <w:trHeight w:val="189"/>
        </w:trPr>
        <w:tc>
          <w:tcPr>
            <w:tcW w:w="544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val="ru-RU" w:eastAsia="ru-RU"/>
              </w:rPr>
            </w:pPr>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адрес</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электронной</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почты</w:t>
            </w:r>
            <w:proofErr w:type="spellEnd"/>
            <w:r>
              <w:rPr>
                <w:rFonts w:ascii="Franklin Gothic Book" w:eastAsia="Times New Roman" w:hAnsi="Franklin Gothic Book" w:cs="Times New Roman"/>
                <w:sz w:val="28"/>
                <w:szCs w:val="28"/>
                <w:lang w:eastAsia="ru-RU"/>
              </w:rPr>
              <w:t>:</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Pr="00751650" w:rsidRDefault="00611C17">
            <w:pPr>
              <w:pStyle w:val="Standard"/>
              <w:jc w:val="both"/>
              <w:rPr>
                <w:lang w:val="ru-RU"/>
              </w:rPr>
            </w:pPr>
            <w:hyperlink r:id="rId15">
              <w:r w:rsidR="00905EDA">
                <w:rPr>
                  <w:rStyle w:val="-"/>
                  <w:sz w:val="28"/>
                  <w:szCs w:val="28"/>
                  <w:lang w:val="ru-RU"/>
                </w:rPr>
                <w:t>info@estp.ru</w:t>
              </w:r>
            </w:hyperlink>
          </w:p>
          <w:p w:rsidR="00905EDA" w:rsidRDefault="00905EDA">
            <w:pPr>
              <w:pStyle w:val="Standard"/>
              <w:jc w:val="both"/>
              <w:rPr>
                <w:lang w:val="ru-RU"/>
              </w:rPr>
            </w:pPr>
            <w:r>
              <w:rPr>
                <w:sz w:val="28"/>
                <w:szCs w:val="28"/>
                <w:lang w:val="ru-RU"/>
              </w:rPr>
              <w:t>техническая поддержка: support@estp.ru</w:t>
            </w:r>
          </w:p>
        </w:tc>
      </w:tr>
      <w:tr w:rsidR="00905EDA" w:rsidTr="00905EDA">
        <w:trPr>
          <w:trHeight w:val="189"/>
        </w:trPr>
        <w:tc>
          <w:tcPr>
            <w:tcW w:w="5440" w:type="dxa"/>
            <w:tcBorders>
              <w:top w:val="outset" w:sz="18" w:space="0" w:color="000000"/>
              <w:left w:val="outset" w:sz="18" w:space="0" w:color="000000"/>
              <w:bottom w:val="outset" w:sz="18" w:space="0" w:color="000000"/>
              <w:right w:val="outset" w:sz="18" w:space="0" w:color="000000"/>
            </w:tcBorders>
            <w:shd w:val="clear" w:color="auto" w:fill="D9D9D9"/>
            <w:vAlign w:val="center"/>
          </w:tcPr>
          <w:p w:rsidR="00905EDA" w:rsidRDefault="00905EDA">
            <w:pPr>
              <w:pStyle w:val="Standard"/>
              <w:jc w:val="both"/>
              <w:rPr>
                <w:rFonts w:ascii="Franklin Gothic Book" w:eastAsia="Times New Roman" w:hAnsi="Franklin Gothic Book" w:cs="Times New Roman"/>
                <w:sz w:val="28"/>
                <w:szCs w:val="28"/>
                <w:lang w:val="ru-RU" w:eastAsia="ru-RU"/>
              </w:rPr>
            </w:pPr>
            <w:r>
              <w:rPr>
                <w:rFonts w:ascii="Franklin Gothic Book" w:eastAsia="Times New Roman" w:hAnsi="Franklin Gothic Book" w:cs="Times New Roman"/>
                <w:b/>
                <w:bCs/>
                <w:sz w:val="28"/>
                <w:szCs w:val="28"/>
                <w:lang w:eastAsia="ru-RU"/>
              </w:rPr>
              <w:t xml:space="preserve">6. </w:t>
            </w:r>
            <w:proofErr w:type="spellStart"/>
            <w:r>
              <w:rPr>
                <w:rFonts w:ascii="Franklin Gothic Book" w:eastAsia="Times New Roman" w:hAnsi="Franklin Gothic Book" w:cs="Times New Roman"/>
                <w:b/>
                <w:bCs/>
                <w:sz w:val="28"/>
                <w:szCs w:val="28"/>
                <w:lang w:eastAsia="ru-RU"/>
              </w:rPr>
              <w:t>Информация</w:t>
            </w:r>
            <w:proofErr w:type="spellEnd"/>
            <w:r>
              <w:rPr>
                <w:rFonts w:ascii="Franklin Gothic Book" w:eastAsia="Times New Roman" w:hAnsi="Franklin Gothic Book" w:cs="Times New Roman"/>
                <w:b/>
                <w:bCs/>
                <w:sz w:val="28"/>
                <w:szCs w:val="28"/>
                <w:lang w:eastAsia="ru-RU"/>
              </w:rPr>
              <w:t xml:space="preserve"> о </w:t>
            </w:r>
            <w:proofErr w:type="spellStart"/>
            <w:r>
              <w:rPr>
                <w:rFonts w:ascii="Franklin Gothic Book" w:eastAsia="Times New Roman" w:hAnsi="Franklin Gothic Book" w:cs="Times New Roman"/>
                <w:b/>
                <w:bCs/>
                <w:sz w:val="28"/>
                <w:szCs w:val="28"/>
                <w:lang w:eastAsia="ru-RU"/>
              </w:rPr>
              <w:t>заказчике</w:t>
            </w:r>
            <w:proofErr w:type="spellEnd"/>
            <w:r>
              <w:rPr>
                <w:rFonts w:ascii="Franklin Gothic Book" w:eastAsia="Times New Roman" w:hAnsi="Franklin Gothic Book" w:cs="Times New Roman"/>
                <w:b/>
                <w:bCs/>
                <w:sz w:val="28"/>
                <w:szCs w:val="28"/>
                <w:lang w:eastAsia="ru-RU"/>
              </w:rPr>
              <w:t>:</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jc w:val="both"/>
              <w:rPr>
                <w:lang w:val="ru-RU"/>
              </w:rPr>
            </w:pPr>
          </w:p>
        </w:tc>
      </w:tr>
      <w:tr w:rsidR="00905EDA" w:rsidTr="00905EDA">
        <w:trPr>
          <w:trHeight w:val="189"/>
        </w:trPr>
        <w:tc>
          <w:tcPr>
            <w:tcW w:w="5440" w:type="dxa"/>
            <w:tcBorders>
              <w:top w:val="outset" w:sz="18" w:space="0" w:color="000000"/>
              <w:left w:val="outset" w:sz="18" w:space="0" w:color="000000"/>
              <w:bottom w:val="single" w:sz="4" w:space="0" w:color="000000"/>
              <w:right w:val="outset" w:sz="18" w:space="0" w:color="000000"/>
            </w:tcBorders>
            <w:shd w:val="clear" w:color="auto" w:fill="auto"/>
            <w:vAlign w:val="center"/>
          </w:tcPr>
          <w:p w:rsidR="00905EDA" w:rsidRDefault="00905EDA">
            <w:pPr>
              <w:pStyle w:val="Standard"/>
              <w:jc w:val="both"/>
            </w:pPr>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полное</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наименование</w:t>
            </w:r>
            <w:proofErr w:type="spellEnd"/>
            <w:r>
              <w:rPr>
                <w:rFonts w:ascii="Franklin Gothic Book" w:eastAsia="Times New Roman" w:hAnsi="Franklin Gothic Book" w:cs="Times New Roman"/>
                <w:sz w:val="28"/>
                <w:szCs w:val="28"/>
                <w:lang w:eastAsia="ru-RU"/>
              </w:rPr>
              <w:t xml:space="preserve">: </w:t>
            </w:r>
          </w:p>
        </w:tc>
        <w:tc>
          <w:tcPr>
            <w:tcW w:w="5456" w:type="dxa"/>
            <w:tcBorders>
              <w:top w:val="outset" w:sz="18" w:space="0" w:color="000000"/>
              <w:left w:val="outset" w:sz="18" w:space="0" w:color="000000"/>
              <w:bottom w:val="single" w:sz="4" w:space="0" w:color="000000"/>
              <w:right w:val="outset" w:sz="18" w:space="0" w:color="000000"/>
            </w:tcBorders>
            <w:shd w:val="clear" w:color="auto" w:fill="auto"/>
            <w:tcMar>
              <w:left w:w="-52" w:type="dxa"/>
              <w:right w:w="10" w:type="dxa"/>
            </w:tcMar>
          </w:tcPr>
          <w:p w:rsidR="00905EDA" w:rsidRDefault="00905EDA">
            <w:pPr>
              <w:pStyle w:val="Standard"/>
              <w:jc w:val="both"/>
              <w:rPr>
                <w:rFonts w:ascii="Franklin Gothic Book" w:eastAsia="Times New Roman" w:hAnsi="Franklin Gothic Book" w:cs="Times New Roman"/>
                <w:sz w:val="28"/>
                <w:szCs w:val="28"/>
                <w:lang w:val="ru-RU" w:eastAsia="ru-RU"/>
              </w:rPr>
            </w:pPr>
            <w:r>
              <w:rPr>
                <w:rFonts w:ascii="Franklin Gothic Book" w:eastAsia="Times New Roman" w:hAnsi="Franklin Gothic Book" w:cs="Times New Roman"/>
                <w:szCs w:val="28"/>
                <w:lang w:val="ru-RU" w:eastAsia="ru-RU"/>
              </w:rPr>
              <w:t>Муниципальное Предприятие "</w:t>
            </w:r>
            <w:proofErr w:type="spellStart"/>
            <w:r>
              <w:rPr>
                <w:rFonts w:ascii="Franklin Gothic Book" w:eastAsia="Times New Roman" w:hAnsi="Franklin Gothic Book" w:cs="Times New Roman"/>
                <w:szCs w:val="28"/>
                <w:lang w:val="ru-RU" w:eastAsia="ru-RU"/>
              </w:rPr>
              <w:t>Туртасское</w:t>
            </w:r>
            <w:proofErr w:type="spellEnd"/>
            <w:r>
              <w:rPr>
                <w:rFonts w:ascii="Franklin Gothic Book" w:eastAsia="Times New Roman" w:hAnsi="Franklin Gothic Book" w:cs="Times New Roman"/>
                <w:szCs w:val="28"/>
                <w:lang w:val="ru-RU" w:eastAsia="ru-RU"/>
              </w:rPr>
              <w:t xml:space="preserve"> Коммунальное Предприятие </w:t>
            </w:r>
            <w:proofErr w:type="spellStart"/>
            <w:r>
              <w:rPr>
                <w:rFonts w:ascii="Franklin Gothic Book" w:eastAsia="Times New Roman" w:hAnsi="Franklin Gothic Book" w:cs="Times New Roman"/>
                <w:szCs w:val="28"/>
                <w:lang w:val="ru-RU" w:eastAsia="ru-RU"/>
              </w:rPr>
              <w:t>Уватского</w:t>
            </w:r>
            <w:proofErr w:type="spellEnd"/>
            <w:r>
              <w:rPr>
                <w:rFonts w:ascii="Franklin Gothic Book" w:eastAsia="Times New Roman" w:hAnsi="Franklin Gothic Book" w:cs="Times New Roman"/>
                <w:szCs w:val="28"/>
                <w:lang w:val="ru-RU" w:eastAsia="ru-RU"/>
              </w:rPr>
              <w:t xml:space="preserve"> Муниципального Района"</w:t>
            </w:r>
          </w:p>
        </w:tc>
      </w:tr>
      <w:tr w:rsidR="00905EDA" w:rsidTr="00905EDA">
        <w:tc>
          <w:tcPr>
            <w:tcW w:w="5440" w:type="dxa"/>
            <w:tcBorders>
              <w:top w:val="single" w:sz="4"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sz w:val="28"/>
                <w:szCs w:val="28"/>
              </w:rPr>
            </w:pPr>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сокращенное</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наименование</w:t>
            </w:r>
            <w:proofErr w:type="spellEnd"/>
          </w:p>
        </w:tc>
        <w:tc>
          <w:tcPr>
            <w:tcW w:w="5456" w:type="dxa"/>
            <w:tcBorders>
              <w:top w:val="single" w:sz="4" w:space="0" w:color="000000"/>
              <w:left w:val="outset" w:sz="18" w:space="0" w:color="000000"/>
              <w:bottom w:val="outset" w:sz="18" w:space="0" w:color="000000"/>
              <w:right w:val="outset" w:sz="18" w:space="0" w:color="000000"/>
            </w:tcBorders>
            <w:shd w:val="clear" w:color="auto" w:fill="auto"/>
            <w:tcMar>
              <w:left w:w="-52" w:type="dxa"/>
              <w:right w:w="10" w:type="dxa"/>
            </w:tcMar>
          </w:tcPr>
          <w:p w:rsidR="00905EDA" w:rsidRDefault="00905EDA">
            <w:pPr>
              <w:pStyle w:val="Standard"/>
              <w:jc w:val="both"/>
              <w:rPr>
                <w:rFonts w:ascii="Franklin Gothic Book" w:eastAsia="Times New Roman" w:hAnsi="Franklin Gothic Book" w:cs="Times New Roman"/>
                <w:sz w:val="28"/>
                <w:szCs w:val="28"/>
                <w:lang w:eastAsia="ru-RU"/>
              </w:rPr>
            </w:pPr>
            <w:r>
              <w:rPr>
                <w:rFonts w:ascii="Franklin Gothic Book" w:eastAsia="Times New Roman" w:hAnsi="Franklin Gothic Book" w:cs="Times New Roman"/>
                <w:sz w:val="28"/>
                <w:szCs w:val="28"/>
                <w:lang w:eastAsia="ru-RU"/>
              </w:rPr>
              <w:t>М</w:t>
            </w:r>
            <w:r>
              <w:rPr>
                <w:rFonts w:ascii="Franklin Gothic Book" w:eastAsia="Times New Roman" w:hAnsi="Franklin Gothic Book" w:cs="Times New Roman"/>
                <w:sz w:val="28"/>
                <w:szCs w:val="28"/>
                <w:lang w:val="ru-RU" w:eastAsia="ru-RU"/>
              </w:rPr>
              <w:t>П</w:t>
            </w:r>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Туртасское</w:t>
            </w:r>
            <w:proofErr w:type="spellEnd"/>
            <w:r>
              <w:rPr>
                <w:rFonts w:ascii="Franklin Gothic Book" w:eastAsia="Times New Roman" w:hAnsi="Franklin Gothic Book" w:cs="Times New Roman"/>
                <w:sz w:val="28"/>
                <w:szCs w:val="28"/>
                <w:lang w:eastAsia="ru-RU"/>
              </w:rPr>
              <w:t xml:space="preserve"> К</w:t>
            </w:r>
            <w:r>
              <w:rPr>
                <w:rFonts w:ascii="Franklin Gothic Book" w:eastAsia="Times New Roman" w:hAnsi="Franklin Gothic Book" w:cs="Times New Roman"/>
                <w:sz w:val="28"/>
                <w:szCs w:val="28"/>
                <w:lang w:val="ru-RU" w:eastAsia="ru-RU"/>
              </w:rPr>
              <w:t>П</w:t>
            </w:r>
            <w:r>
              <w:rPr>
                <w:rFonts w:ascii="Franklin Gothic Book" w:eastAsia="Times New Roman" w:hAnsi="Franklin Gothic Book" w:cs="Times New Roman"/>
                <w:sz w:val="28"/>
                <w:szCs w:val="28"/>
                <w:lang w:eastAsia="ru-RU"/>
              </w:rPr>
              <w:t>"</w:t>
            </w:r>
          </w:p>
        </w:tc>
      </w:tr>
      <w:tr w:rsidR="00905EDA" w:rsidTr="00905EDA">
        <w:trPr>
          <w:trHeight w:val="189"/>
        </w:trPr>
        <w:tc>
          <w:tcPr>
            <w:tcW w:w="544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eastAsia="ru-RU"/>
              </w:rPr>
            </w:pPr>
            <w:r>
              <w:rPr>
                <w:rFonts w:ascii="Franklin Gothic Book" w:eastAsia="Times New Roman" w:hAnsi="Franklin Gothic Book" w:cs="Times New Roman"/>
                <w:sz w:val="28"/>
                <w:szCs w:val="28"/>
                <w:lang w:eastAsia="ru-RU"/>
              </w:rPr>
              <w:t>- ОГРН:</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val="ru-RU" w:eastAsia="ru-RU"/>
              </w:rPr>
            </w:pPr>
            <w:r>
              <w:rPr>
                <w:rFonts w:ascii="Franklin Gothic Book" w:eastAsia="Times New Roman" w:hAnsi="Franklin Gothic Book" w:cs="Times New Roman"/>
                <w:sz w:val="28"/>
                <w:szCs w:val="28"/>
                <w:lang w:val="ru-RU" w:eastAsia="ru-RU"/>
              </w:rPr>
              <w:t>1157232023046</w:t>
            </w:r>
          </w:p>
        </w:tc>
      </w:tr>
      <w:tr w:rsidR="00905EDA" w:rsidTr="00905EDA">
        <w:trPr>
          <w:trHeight w:val="189"/>
        </w:trPr>
        <w:tc>
          <w:tcPr>
            <w:tcW w:w="544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eastAsia="ru-RU"/>
              </w:rPr>
            </w:pPr>
            <w:r>
              <w:rPr>
                <w:rFonts w:ascii="Franklin Gothic Book" w:eastAsia="Times New Roman" w:hAnsi="Franklin Gothic Book" w:cs="Times New Roman"/>
                <w:sz w:val="28"/>
                <w:szCs w:val="28"/>
                <w:lang w:eastAsia="ru-RU"/>
              </w:rPr>
              <w:t>- ИНН:</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b/>
                <w:sz w:val="28"/>
                <w:szCs w:val="28"/>
                <w:lang w:val="ru-RU" w:eastAsia="ru-RU"/>
              </w:rPr>
            </w:pPr>
            <w:r>
              <w:rPr>
                <w:rFonts w:ascii="Franklin Gothic Book" w:eastAsia="Times New Roman" w:hAnsi="Franklin Gothic Book" w:cs="Times New Roman"/>
                <w:sz w:val="28"/>
                <w:szCs w:val="28"/>
                <w:lang w:val="ru-RU" w:eastAsia="ru-RU"/>
              </w:rPr>
              <w:t>7206042208</w:t>
            </w:r>
          </w:p>
        </w:tc>
      </w:tr>
      <w:tr w:rsidR="00905EDA" w:rsidTr="00905EDA">
        <w:trPr>
          <w:trHeight w:val="189"/>
        </w:trPr>
        <w:tc>
          <w:tcPr>
            <w:tcW w:w="544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eastAsia="ru-RU"/>
              </w:rPr>
            </w:pPr>
            <w:r>
              <w:rPr>
                <w:rFonts w:ascii="Franklin Gothic Book" w:eastAsia="Times New Roman" w:hAnsi="Franklin Gothic Book" w:cs="Times New Roman"/>
                <w:sz w:val="28"/>
                <w:szCs w:val="28"/>
                <w:lang w:eastAsia="ru-RU"/>
              </w:rPr>
              <w:t>- КПП:</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val="ru-RU" w:eastAsia="ru-RU"/>
              </w:rPr>
            </w:pPr>
            <w:r>
              <w:rPr>
                <w:rFonts w:ascii="Franklin Gothic Book" w:eastAsia="Times New Roman" w:hAnsi="Franklin Gothic Book" w:cs="Times New Roman"/>
                <w:sz w:val="28"/>
                <w:szCs w:val="28"/>
                <w:lang w:val="ru-RU" w:eastAsia="ru-RU"/>
              </w:rPr>
              <w:t>720601001</w:t>
            </w:r>
          </w:p>
        </w:tc>
      </w:tr>
      <w:tr w:rsidR="00905EDA" w:rsidTr="00905EDA">
        <w:trPr>
          <w:trHeight w:val="189"/>
        </w:trPr>
        <w:tc>
          <w:tcPr>
            <w:tcW w:w="544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eastAsia="ru-RU"/>
              </w:rPr>
            </w:pPr>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адрес</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местонахождения</w:t>
            </w:r>
            <w:proofErr w:type="spellEnd"/>
            <w:r>
              <w:rPr>
                <w:rFonts w:ascii="Franklin Gothic Book" w:eastAsia="Times New Roman" w:hAnsi="Franklin Gothic Book" w:cs="Times New Roman"/>
                <w:sz w:val="28"/>
                <w:szCs w:val="28"/>
                <w:lang w:eastAsia="ru-RU"/>
              </w:rPr>
              <w:t>:</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val="ru-RU" w:eastAsia="ru-RU"/>
              </w:rPr>
            </w:pPr>
            <w:r>
              <w:rPr>
                <w:rFonts w:ascii="Franklin Gothic Book" w:eastAsia="Times New Roman" w:hAnsi="Franklin Gothic Book" w:cs="Times New Roman"/>
                <w:bCs/>
                <w:sz w:val="28"/>
                <w:szCs w:val="28"/>
                <w:lang w:val="ru-RU" w:eastAsia="ru-RU"/>
              </w:rPr>
              <w:t>626191,</w:t>
            </w:r>
            <w:r>
              <w:rPr>
                <w:rFonts w:ascii="Franklin Gothic Book" w:eastAsia="Times New Roman" w:hAnsi="Franklin Gothic Book" w:cs="Times New Roman"/>
                <w:b/>
                <w:bCs/>
                <w:sz w:val="28"/>
                <w:szCs w:val="28"/>
                <w:lang w:val="ru-RU" w:eastAsia="ru-RU"/>
              </w:rPr>
              <w:t xml:space="preserve"> </w:t>
            </w:r>
            <w:r>
              <w:rPr>
                <w:rFonts w:ascii="Franklin Gothic Book" w:eastAsia="Times New Roman" w:hAnsi="Franklin Gothic Book" w:cs="Times New Roman"/>
                <w:sz w:val="28"/>
                <w:szCs w:val="28"/>
                <w:lang w:val="ru-RU" w:eastAsia="ru-RU"/>
              </w:rPr>
              <w:t xml:space="preserve">п. </w:t>
            </w:r>
            <w:proofErr w:type="spellStart"/>
            <w:r>
              <w:rPr>
                <w:rFonts w:ascii="Franklin Gothic Book" w:eastAsia="Times New Roman" w:hAnsi="Franklin Gothic Book" w:cs="Times New Roman"/>
                <w:sz w:val="28"/>
                <w:szCs w:val="28"/>
                <w:lang w:val="ru-RU" w:eastAsia="ru-RU"/>
              </w:rPr>
              <w:t>Туртас</w:t>
            </w:r>
            <w:proofErr w:type="spellEnd"/>
            <w:r>
              <w:rPr>
                <w:rFonts w:ascii="Franklin Gothic Book" w:eastAsia="Times New Roman" w:hAnsi="Franklin Gothic Book" w:cs="Times New Roman"/>
                <w:sz w:val="28"/>
                <w:szCs w:val="28"/>
                <w:lang w:val="ru-RU" w:eastAsia="ru-RU"/>
              </w:rPr>
              <w:t xml:space="preserve">, ул. Ленина, 25, </w:t>
            </w:r>
            <w:proofErr w:type="spellStart"/>
            <w:r>
              <w:rPr>
                <w:rFonts w:ascii="Franklin Gothic Book" w:eastAsia="Times New Roman" w:hAnsi="Franklin Gothic Book" w:cs="Times New Roman"/>
                <w:sz w:val="28"/>
                <w:szCs w:val="28"/>
                <w:lang w:val="ru-RU" w:eastAsia="ru-RU"/>
              </w:rPr>
              <w:t>Уватский</w:t>
            </w:r>
            <w:proofErr w:type="spellEnd"/>
            <w:r>
              <w:rPr>
                <w:rFonts w:ascii="Franklin Gothic Book" w:eastAsia="Times New Roman" w:hAnsi="Franklin Gothic Book" w:cs="Times New Roman"/>
                <w:sz w:val="28"/>
                <w:szCs w:val="28"/>
                <w:lang w:val="ru-RU" w:eastAsia="ru-RU"/>
              </w:rPr>
              <w:t xml:space="preserve"> район, Тюменская область.</w:t>
            </w:r>
          </w:p>
        </w:tc>
      </w:tr>
      <w:tr w:rsidR="00905EDA" w:rsidTr="00905EDA">
        <w:trPr>
          <w:trHeight w:val="189"/>
        </w:trPr>
        <w:tc>
          <w:tcPr>
            <w:tcW w:w="544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eastAsia="ru-RU"/>
              </w:rPr>
            </w:pPr>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почтовый</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адрес</w:t>
            </w:r>
            <w:proofErr w:type="spellEnd"/>
            <w:r>
              <w:rPr>
                <w:rFonts w:ascii="Franklin Gothic Book" w:eastAsia="Times New Roman" w:hAnsi="Franklin Gothic Book" w:cs="Times New Roman"/>
                <w:sz w:val="28"/>
                <w:szCs w:val="28"/>
                <w:lang w:eastAsia="ru-RU"/>
              </w:rPr>
              <w:t>:</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val="ru-RU" w:eastAsia="ru-RU"/>
              </w:rPr>
            </w:pPr>
            <w:r>
              <w:rPr>
                <w:rFonts w:ascii="Franklin Gothic Book" w:eastAsia="Times New Roman" w:hAnsi="Franklin Gothic Book" w:cs="Times New Roman"/>
                <w:bCs/>
                <w:sz w:val="28"/>
                <w:szCs w:val="28"/>
                <w:lang w:val="ru-RU" w:eastAsia="ru-RU"/>
              </w:rPr>
              <w:t>626191,</w:t>
            </w:r>
            <w:r>
              <w:rPr>
                <w:rFonts w:ascii="Franklin Gothic Book" w:eastAsia="Times New Roman" w:hAnsi="Franklin Gothic Book" w:cs="Times New Roman"/>
                <w:b/>
                <w:bCs/>
                <w:sz w:val="28"/>
                <w:szCs w:val="28"/>
                <w:lang w:val="ru-RU" w:eastAsia="ru-RU"/>
              </w:rPr>
              <w:t xml:space="preserve"> </w:t>
            </w:r>
            <w:bookmarkStart w:id="10" w:name="__DdeLink__1977_1278646921"/>
            <w:r>
              <w:rPr>
                <w:rFonts w:ascii="Franklin Gothic Book" w:eastAsia="Times New Roman" w:hAnsi="Franklin Gothic Book" w:cs="Times New Roman"/>
                <w:sz w:val="28"/>
                <w:szCs w:val="28"/>
                <w:lang w:val="ru-RU" w:eastAsia="ru-RU"/>
              </w:rPr>
              <w:t xml:space="preserve">п. </w:t>
            </w:r>
            <w:proofErr w:type="spellStart"/>
            <w:r>
              <w:rPr>
                <w:rFonts w:ascii="Franklin Gothic Book" w:eastAsia="Times New Roman" w:hAnsi="Franklin Gothic Book" w:cs="Times New Roman"/>
                <w:sz w:val="28"/>
                <w:szCs w:val="28"/>
                <w:lang w:val="ru-RU" w:eastAsia="ru-RU"/>
              </w:rPr>
              <w:t>Туртас</w:t>
            </w:r>
            <w:proofErr w:type="spellEnd"/>
            <w:r>
              <w:rPr>
                <w:rFonts w:ascii="Franklin Gothic Book" w:eastAsia="Times New Roman" w:hAnsi="Franklin Gothic Book" w:cs="Times New Roman"/>
                <w:sz w:val="28"/>
                <w:szCs w:val="28"/>
                <w:lang w:val="ru-RU" w:eastAsia="ru-RU"/>
              </w:rPr>
              <w:t xml:space="preserve">, ул. Ленина, 25, </w:t>
            </w:r>
            <w:proofErr w:type="spellStart"/>
            <w:r>
              <w:rPr>
                <w:rFonts w:ascii="Franklin Gothic Book" w:eastAsia="Times New Roman" w:hAnsi="Franklin Gothic Book" w:cs="Times New Roman"/>
                <w:sz w:val="28"/>
                <w:szCs w:val="28"/>
                <w:lang w:val="ru-RU" w:eastAsia="ru-RU"/>
              </w:rPr>
              <w:t>Уватский</w:t>
            </w:r>
            <w:proofErr w:type="spellEnd"/>
            <w:r>
              <w:rPr>
                <w:rFonts w:ascii="Franklin Gothic Book" w:eastAsia="Times New Roman" w:hAnsi="Franklin Gothic Book" w:cs="Times New Roman"/>
                <w:sz w:val="28"/>
                <w:szCs w:val="28"/>
                <w:lang w:val="ru-RU" w:eastAsia="ru-RU"/>
              </w:rPr>
              <w:t xml:space="preserve"> район, Тюменская область.</w:t>
            </w:r>
            <w:bookmarkEnd w:id="10"/>
          </w:p>
        </w:tc>
      </w:tr>
      <w:tr w:rsidR="00905EDA" w:rsidTr="00905EDA">
        <w:trPr>
          <w:trHeight w:val="189"/>
        </w:trPr>
        <w:tc>
          <w:tcPr>
            <w:tcW w:w="544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eastAsia="ru-RU"/>
              </w:rPr>
            </w:pPr>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адрес</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электронной</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почты</w:t>
            </w:r>
            <w:proofErr w:type="spellEnd"/>
            <w:r>
              <w:rPr>
                <w:rFonts w:ascii="Franklin Gothic Book" w:eastAsia="Times New Roman" w:hAnsi="Franklin Gothic Book" w:cs="Times New Roman"/>
                <w:sz w:val="28"/>
                <w:szCs w:val="28"/>
                <w:lang w:eastAsia="ru-RU"/>
              </w:rPr>
              <w:t>:</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shd w:val="clear" w:color="auto" w:fill="FFFFFF"/>
              <w:jc w:val="both"/>
              <w:rPr>
                <w:sz w:val="28"/>
                <w:szCs w:val="28"/>
                <w:lang w:val="ru-RU"/>
              </w:rPr>
            </w:pPr>
            <w:r>
              <w:rPr>
                <w:rStyle w:val="Internetlink"/>
                <w:rFonts w:ascii="Franklin Gothic Book" w:hAnsi="Franklin Gothic Book"/>
                <w:spacing w:val="5"/>
                <w:sz w:val="28"/>
                <w:szCs w:val="28"/>
              </w:rPr>
              <w:t>turtasskoe.kp@yandex.ru</w:t>
            </w:r>
          </w:p>
        </w:tc>
      </w:tr>
      <w:tr w:rsidR="00905EDA" w:rsidTr="00905EDA">
        <w:trPr>
          <w:trHeight w:val="189"/>
        </w:trPr>
        <w:tc>
          <w:tcPr>
            <w:tcW w:w="544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eastAsia="ru-RU"/>
              </w:rPr>
            </w:pPr>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номер</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контактного</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телефона</w:t>
            </w:r>
            <w:proofErr w:type="spellEnd"/>
            <w:r>
              <w:rPr>
                <w:rFonts w:ascii="Franklin Gothic Book" w:eastAsia="Times New Roman" w:hAnsi="Franklin Gothic Book" w:cs="Times New Roman"/>
                <w:sz w:val="28"/>
                <w:szCs w:val="28"/>
                <w:lang w:eastAsia="ru-RU"/>
              </w:rPr>
              <w:t>:</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shd w:val="clear" w:color="auto" w:fill="FFFFFF"/>
              <w:jc w:val="both"/>
              <w:rPr>
                <w:sz w:val="28"/>
                <w:szCs w:val="28"/>
                <w:lang w:val="ru-RU"/>
              </w:rPr>
            </w:pPr>
            <w:r>
              <w:rPr>
                <w:rFonts w:ascii="Franklin Gothic Book" w:eastAsia="Times New Roman" w:hAnsi="Franklin Gothic Book" w:cs="Times New Roman"/>
                <w:sz w:val="28"/>
                <w:szCs w:val="28"/>
                <w:lang w:eastAsia="ru-RU"/>
              </w:rPr>
              <w:t>(34</w:t>
            </w:r>
            <w:r>
              <w:rPr>
                <w:rFonts w:ascii="Franklin Gothic Book" w:eastAsia="Times New Roman" w:hAnsi="Franklin Gothic Book" w:cs="Times New Roman"/>
                <w:sz w:val="28"/>
                <w:szCs w:val="28"/>
                <w:lang w:val="ru-RU" w:eastAsia="ru-RU"/>
              </w:rPr>
              <w:t>561</w:t>
            </w:r>
            <w:r>
              <w:rPr>
                <w:rFonts w:ascii="Franklin Gothic Book" w:eastAsia="Times New Roman" w:hAnsi="Franklin Gothic Book" w:cs="Times New Roman"/>
                <w:sz w:val="28"/>
                <w:szCs w:val="28"/>
                <w:lang w:eastAsia="ru-RU"/>
              </w:rPr>
              <w:t xml:space="preserve">) </w:t>
            </w:r>
            <w:r>
              <w:rPr>
                <w:rFonts w:ascii="Franklin Gothic Book" w:eastAsia="Times New Roman" w:hAnsi="Franklin Gothic Book" w:cs="Times New Roman"/>
                <w:sz w:val="28"/>
                <w:szCs w:val="28"/>
                <w:lang w:val="ru-RU" w:eastAsia="ru-RU"/>
              </w:rPr>
              <w:t>25-243</w:t>
            </w:r>
            <w:r>
              <w:rPr>
                <w:rFonts w:ascii="Franklin Gothic Book" w:eastAsia="Times New Roman" w:hAnsi="Franklin Gothic Book" w:cs="Times New Roman"/>
                <w:sz w:val="28"/>
                <w:szCs w:val="28"/>
                <w:lang w:eastAsia="ru-RU"/>
              </w:rPr>
              <w:t>, 2</w:t>
            </w:r>
            <w:r>
              <w:rPr>
                <w:rFonts w:ascii="Franklin Gothic Book" w:eastAsia="Times New Roman" w:hAnsi="Franklin Gothic Book" w:cs="Times New Roman"/>
                <w:sz w:val="28"/>
                <w:szCs w:val="28"/>
                <w:lang w:val="ru-RU" w:eastAsia="ru-RU"/>
              </w:rPr>
              <w:t>5-281</w:t>
            </w:r>
          </w:p>
        </w:tc>
      </w:tr>
      <w:tr w:rsidR="00905EDA" w:rsidTr="00905EDA">
        <w:trPr>
          <w:trHeight w:val="189"/>
        </w:trPr>
        <w:tc>
          <w:tcPr>
            <w:tcW w:w="544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val="ru-RU" w:eastAsia="ru-RU"/>
              </w:rPr>
            </w:pPr>
            <w:r>
              <w:rPr>
                <w:rFonts w:ascii="Franklin Gothic Book" w:eastAsia="Times New Roman" w:hAnsi="Franklin Gothic Book" w:cs="Times New Roman"/>
                <w:sz w:val="28"/>
                <w:szCs w:val="28"/>
                <w:lang w:val="ru-RU" w:eastAsia="ru-RU"/>
              </w:rPr>
              <w:t>- Размер обеспечения договора</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rPr>
                <w:rFonts w:ascii="Franklin Gothic Book" w:eastAsia="Times New Roman" w:hAnsi="Franklin Gothic Book" w:cs="Times New Roman"/>
                <w:sz w:val="28"/>
                <w:szCs w:val="28"/>
                <w:lang w:val="ru-RU" w:eastAsia="ru-RU"/>
              </w:rPr>
            </w:pPr>
            <w:r>
              <w:rPr>
                <w:rFonts w:ascii="Franklin Gothic Book" w:eastAsia="Times New Roman" w:hAnsi="Franklin Gothic Book" w:cs="Times New Roman"/>
                <w:sz w:val="28"/>
                <w:szCs w:val="28"/>
                <w:lang w:val="ru-RU" w:eastAsia="ru-RU"/>
              </w:rPr>
              <w:t xml:space="preserve"> 5% от НМЦ</w:t>
            </w:r>
          </w:p>
        </w:tc>
      </w:tr>
      <w:tr w:rsidR="00905EDA" w:rsidTr="00905EDA">
        <w:trPr>
          <w:trHeight w:val="189"/>
        </w:trPr>
        <w:tc>
          <w:tcPr>
            <w:tcW w:w="544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val="ru-RU" w:eastAsia="ru-RU"/>
              </w:rPr>
            </w:pPr>
            <w:r>
              <w:rPr>
                <w:rFonts w:ascii="Franklin Gothic Book" w:eastAsia="Times New Roman" w:hAnsi="Franklin Gothic Book" w:cs="Times New Roman"/>
                <w:sz w:val="28"/>
                <w:szCs w:val="28"/>
                <w:lang w:val="ru-RU" w:eastAsia="ru-RU"/>
              </w:rPr>
              <w:t>- банковские реквизиты (счет):</w:t>
            </w:r>
          </w:p>
          <w:p w:rsidR="00905EDA" w:rsidRDefault="00905EDA">
            <w:pPr>
              <w:pStyle w:val="Standard"/>
              <w:jc w:val="both"/>
              <w:rPr>
                <w:rFonts w:ascii="Franklin Gothic Book" w:eastAsia="Times New Roman" w:hAnsi="Franklin Gothic Book" w:cs="Times New Roman"/>
                <w:sz w:val="28"/>
                <w:szCs w:val="28"/>
                <w:lang w:val="ru-RU" w:eastAsia="ru-RU"/>
              </w:rPr>
            </w:pPr>
            <w:r>
              <w:rPr>
                <w:rFonts w:ascii="Franklin Gothic Book" w:eastAsia="Times New Roman" w:hAnsi="Franklin Gothic Book" w:cs="Times New Roman"/>
                <w:sz w:val="28"/>
                <w:szCs w:val="28"/>
                <w:lang w:val="ru-RU" w:eastAsia="ru-RU"/>
              </w:rPr>
              <w:t>для внесения денежных средств в качестве обеспечения исполнения договора</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tcPr>
          <w:tbl>
            <w:tblPr>
              <w:tblW w:w="5297" w:type="dxa"/>
              <w:tblLook w:val="0000" w:firstRow="0" w:lastRow="0" w:firstColumn="0" w:lastColumn="0" w:noHBand="0" w:noVBand="0"/>
            </w:tblPr>
            <w:tblGrid>
              <w:gridCol w:w="5297"/>
            </w:tblGrid>
            <w:tr w:rsidR="00905EDA">
              <w:tc>
                <w:tcPr>
                  <w:tcW w:w="5297" w:type="dxa"/>
                  <w:shd w:val="clear" w:color="auto" w:fill="auto"/>
                </w:tcPr>
                <w:p w:rsidR="00905EDA" w:rsidRDefault="00905EDA">
                  <w:pPr>
                    <w:rPr>
                      <w:rFonts w:ascii="Franklin Gothic Book" w:hAnsi="Franklin Gothic Book"/>
                    </w:rPr>
                  </w:pPr>
                  <w:r>
                    <w:rPr>
                      <w:rFonts w:ascii="Franklin Gothic Book" w:hAnsi="Franklin Gothic Book"/>
                    </w:rPr>
                    <w:t xml:space="preserve">ИНН 7206042208, </w:t>
                  </w:r>
                </w:p>
                <w:p w:rsidR="00905EDA" w:rsidRDefault="00905EDA">
                  <w:pPr>
                    <w:rPr>
                      <w:rFonts w:ascii="Franklin Gothic Book" w:hAnsi="Franklin Gothic Book"/>
                    </w:rPr>
                  </w:pPr>
                  <w:r>
                    <w:rPr>
                      <w:rFonts w:ascii="Franklin Gothic Book" w:hAnsi="Franklin Gothic Book"/>
                    </w:rPr>
                    <w:t xml:space="preserve">КПП 720601001, </w:t>
                  </w:r>
                </w:p>
                <w:p w:rsidR="00905EDA" w:rsidRDefault="00905EDA">
                  <w:pPr>
                    <w:rPr>
                      <w:rFonts w:ascii="Franklin Gothic Book" w:hAnsi="Franklin Gothic Book"/>
                    </w:rPr>
                  </w:pPr>
                  <w:r>
                    <w:rPr>
                      <w:rFonts w:ascii="Franklin Gothic Book" w:hAnsi="Franklin Gothic Book"/>
                    </w:rPr>
                    <w:t>БИК 047102613,</w:t>
                  </w:r>
                </w:p>
                <w:p w:rsidR="00905EDA" w:rsidRDefault="00905EDA">
                  <w:pPr>
                    <w:rPr>
                      <w:rFonts w:ascii="Franklin Gothic Book" w:hAnsi="Franklin Gothic Book"/>
                    </w:rPr>
                  </w:pPr>
                  <w:r>
                    <w:rPr>
                      <w:rFonts w:ascii="Franklin Gothic Book" w:hAnsi="Franklin Gothic Book"/>
                    </w:rPr>
                    <w:t>р/с 40702810093990010896,</w:t>
                  </w:r>
                </w:p>
                <w:p w:rsidR="00905EDA" w:rsidRDefault="00905EDA">
                  <w:pPr>
                    <w:rPr>
                      <w:rFonts w:ascii="Franklin Gothic Book" w:hAnsi="Franklin Gothic Book"/>
                    </w:rPr>
                  </w:pPr>
                  <w:r>
                    <w:rPr>
                      <w:rFonts w:ascii="Franklin Gothic Book" w:hAnsi="Franklin Gothic Book"/>
                    </w:rPr>
                    <w:t xml:space="preserve"> к/с 30101810271020000613 </w:t>
                  </w:r>
                </w:p>
                <w:p w:rsidR="00905EDA" w:rsidRDefault="00905EDA">
                  <w:bookmarkStart w:id="11" w:name="__DdeLink__1979_1278646921"/>
                  <w:r>
                    <w:rPr>
                      <w:rFonts w:ascii="Franklin Gothic Book" w:hAnsi="Franklin Gothic Book"/>
                    </w:rPr>
                    <w:t>ПАО «Запсибкомбанк»  г. Тюмень</w:t>
                  </w:r>
                  <w:bookmarkEnd w:id="11"/>
                </w:p>
              </w:tc>
            </w:tr>
          </w:tbl>
          <w:p w:rsidR="00905EDA" w:rsidRDefault="00905EDA">
            <w:pPr>
              <w:pStyle w:val="Standard"/>
              <w:jc w:val="both"/>
              <w:rPr>
                <w:lang w:val="ru-RU"/>
              </w:rPr>
            </w:pPr>
          </w:p>
        </w:tc>
      </w:tr>
      <w:tr w:rsidR="00905EDA" w:rsidTr="00905EDA">
        <w:trPr>
          <w:trHeight w:val="189"/>
        </w:trPr>
        <w:tc>
          <w:tcPr>
            <w:tcW w:w="10896" w:type="dxa"/>
            <w:gridSpan w:val="2"/>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rPr>
                <w:rFonts w:ascii="Franklin Gothic Book" w:hAnsi="Franklin Gothic Book"/>
              </w:rPr>
            </w:pPr>
          </w:p>
        </w:tc>
      </w:tr>
      <w:tr w:rsidR="00905EDA" w:rsidTr="00905EDA">
        <w:trPr>
          <w:trHeight w:val="608"/>
        </w:trPr>
        <w:tc>
          <w:tcPr>
            <w:tcW w:w="10896" w:type="dxa"/>
            <w:gridSpan w:val="2"/>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rPr>
                <w:rFonts w:ascii="Franklin Gothic Book" w:eastAsia="Times New Roman" w:hAnsi="Franklin Gothic Book" w:cs="Times New Roman"/>
                <w:b/>
                <w:bCs/>
                <w:sz w:val="28"/>
                <w:szCs w:val="28"/>
                <w:lang w:val="ru-RU" w:eastAsia="ru-RU"/>
              </w:rPr>
            </w:pPr>
            <w:r>
              <w:rPr>
                <w:rFonts w:ascii="Franklin Gothic Book" w:eastAsia="Times New Roman" w:hAnsi="Franklin Gothic Book" w:cs="Times New Roman"/>
                <w:b/>
                <w:bCs/>
                <w:sz w:val="28"/>
                <w:szCs w:val="28"/>
                <w:lang w:val="ru-RU" w:eastAsia="ru-RU"/>
              </w:rPr>
              <w:t>7. Информация о товаре, работе, услуге:</w:t>
            </w:r>
          </w:p>
        </w:tc>
      </w:tr>
      <w:tr w:rsidR="00905EDA" w:rsidTr="00905EDA">
        <w:trPr>
          <w:trHeight w:val="3784"/>
        </w:trPr>
        <w:tc>
          <w:tcPr>
            <w:tcW w:w="10896" w:type="dxa"/>
            <w:gridSpan w:val="2"/>
            <w:tcBorders>
              <w:top w:val="outset" w:sz="18" w:space="0" w:color="000000"/>
              <w:left w:val="outset" w:sz="18" w:space="0" w:color="000000"/>
              <w:bottom w:val="outset" w:sz="18" w:space="0" w:color="000000"/>
              <w:right w:val="outset" w:sz="18" w:space="0" w:color="000000"/>
            </w:tcBorders>
            <w:shd w:val="clear" w:color="auto" w:fill="auto"/>
            <w:vAlign w:val="center"/>
          </w:tcPr>
          <w:tbl>
            <w:tblPr>
              <w:tblW w:w="9368" w:type="dxa"/>
              <w:tbl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blBorders>
              <w:tblCellMar>
                <w:left w:w="-52" w:type="dxa"/>
                <w:right w:w="0" w:type="dxa"/>
              </w:tblCellMar>
              <w:tblLook w:val="0000" w:firstRow="0" w:lastRow="0" w:firstColumn="0" w:lastColumn="0" w:noHBand="0" w:noVBand="0"/>
            </w:tblPr>
            <w:tblGrid>
              <w:gridCol w:w="2650"/>
              <w:gridCol w:w="2031"/>
              <w:gridCol w:w="1037"/>
              <w:gridCol w:w="1014"/>
              <w:gridCol w:w="2636"/>
            </w:tblGrid>
            <w:tr w:rsidR="00905EDA">
              <w:trPr>
                <w:trHeight w:val="417"/>
              </w:trPr>
              <w:tc>
                <w:tcPr>
                  <w:tcW w:w="265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center"/>
                    <w:rPr>
                      <w:rFonts w:ascii="Franklin Gothic Book" w:eastAsia="Times New Roman" w:hAnsi="Franklin Gothic Book" w:cs="Times New Roman"/>
                      <w:b/>
                      <w:bCs/>
                      <w:sz w:val="28"/>
                      <w:szCs w:val="28"/>
                      <w:lang w:eastAsia="ru-RU"/>
                    </w:rPr>
                  </w:pPr>
                  <w:proofErr w:type="spellStart"/>
                  <w:r>
                    <w:rPr>
                      <w:rFonts w:ascii="Franklin Gothic Book" w:eastAsia="Times New Roman" w:hAnsi="Franklin Gothic Book" w:cs="Times New Roman"/>
                      <w:b/>
                      <w:bCs/>
                      <w:sz w:val="28"/>
                      <w:szCs w:val="28"/>
                      <w:lang w:eastAsia="ru-RU"/>
                    </w:rPr>
                    <w:lastRenderedPageBreak/>
                    <w:t>Классификация</w:t>
                  </w:r>
                  <w:proofErr w:type="spellEnd"/>
                  <w:r>
                    <w:rPr>
                      <w:rFonts w:ascii="Franklin Gothic Book" w:eastAsia="Times New Roman" w:hAnsi="Franklin Gothic Book" w:cs="Times New Roman"/>
                      <w:b/>
                      <w:bCs/>
                      <w:sz w:val="28"/>
                      <w:szCs w:val="28"/>
                      <w:lang w:eastAsia="ru-RU"/>
                    </w:rPr>
                    <w:t xml:space="preserve"> </w:t>
                  </w:r>
                  <w:proofErr w:type="spellStart"/>
                  <w:r>
                    <w:rPr>
                      <w:rFonts w:ascii="Franklin Gothic Book" w:eastAsia="Times New Roman" w:hAnsi="Franklin Gothic Book" w:cs="Times New Roman"/>
                      <w:b/>
                      <w:bCs/>
                      <w:sz w:val="28"/>
                      <w:szCs w:val="28"/>
                      <w:lang w:eastAsia="ru-RU"/>
                    </w:rPr>
                    <w:t>по</w:t>
                  </w:r>
                  <w:proofErr w:type="spellEnd"/>
                  <w:r>
                    <w:rPr>
                      <w:rFonts w:ascii="Franklin Gothic Book" w:eastAsia="Times New Roman" w:hAnsi="Franklin Gothic Book" w:cs="Times New Roman"/>
                      <w:b/>
                      <w:bCs/>
                      <w:sz w:val="28"/>
                      <w:szCs w:val="28"/>
                      <w:lang w:eastAsia="ru-RU"/>
                    </w:rPr>
                    <w:t xml:space="preserve"> ОКПД2</w:t>
                  </w:r>
                </w:p>
              </w:tc>
              <w:tc>
                <w:tcPr>
                  <w:tcW w:w="2031"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tabs>
                      <w:tab w:val="left" w:pos="425"/>
                    </w:tabs>
                    <w:jc w:val="center"/>
                    <w:rPr>
                      <w:rFonts w:ascii="Franklin Gothic Book" w:eastAsia="Times New Roman" w:hAnsi="Franklin Gothic Book" w:cs="Times New Roman"/>
                      <w:b/>
                      <w:bCs/>
                      <w:sz w:val="28"/>
                      <w:szCs w:val="28"/>
                      <w:lang w:eastAsia="ru-RU"/>
                    </w:rPr>
                  </w:pPr>
                  <w:proofErr w:type="spellStart"/>
                  <w:r>
                    <w:rPr>
                      <w:rFonts w:ascii="Franklin Gothic Book" w:eastAsia="Times New Roman" w:hAnsi="Franklin Gothic Book" w:cs="Times New Roman"/>
                      <w:b/>
                      <w:bCs/>
                      <w:sz w:val="28"/>
                      <w:szCs w:val="28"/>
                      <w:lang w:eastAsia="ru-RU"/>
                    </w:rPr>
                    <w:t>Классификация</w:t>
                  </w:r>
                  <w:proofErr w:type="spellEnd"/>
                  <w:r>
                    <w:rPr>
                      <w:rFonts w:ascii="Franklin Gothic Book" w:eastAsia="Times New Roman" w:hAnsi="Franklin Gothic Book" w:cs="Times New Roman"/>
                      <w:b/>
                      <w:bCs/>
                      <w:sz w:val="28"/>
                      <w:szCs w:val="28"/>
                      <w:lang w:eastAsia="ru-RU"/>
                    </w:rPr>
                    <w:t xml:space="preserve"> </w:t>
                  </w:r>
                  <w:proofErr w:type="spellStart"/>
                  <w:r>
                    <w:rPr>
                      <w:rFonts w:ascii="Franklin Gothic Book" w:eastAsia="Times New Roman" w:hAnsi="Franklin Gothic Book" w:cs="Times New Roman"/>
                      <w:b/>
                      <w:bCs/>
                      <w:sz w:val="28"/>
                      <w:szCs w:val="28"/>
                      <w:lang w:eastAsia="ru-RU"/>
                    </w:rPr>
                    <w:t>по</w:t>
                  </w:r>
                  <w:proofErr w:type="spellEnd"/>
                  <w:r>
                    <w:rPr>
                      <w:rFonts w:ascii="Franklin Gothic Book" w:eastAsia="Times New Roman" w:hAnsi="Franklin Gothic Book" w:cs="Times New Roman"/>
                      <w:b/>
                      <w:bCs/>
                      <w:sz w:val="28"/>
                      <w:szCs w:val="28"/>
                      <w:lang w:eastAsia="ru-RU"/>
                    </w:rPr>
                    <w:t xml:space="preserve"> ОКВЭД2</w:t>
                  </w:r>
                </w:p>
              </w:tc>
              <w:tc>
                <w:tcPr>
                  <w:tcW w:w="1037"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tabs>
                      <w:tab w:val="left" w:pos="425"/>
                    </w:tabs>
                    <w:jc w:val="center"/>
                    <w:rPr>
                      <w:rFonts w:ascii="Franklin Gothic Book" w:eastAsia="Times New Roman" w:hAnsi="Franklin Gothic Book" w:cs="Times New Roman"/>
                      <w:b/>
                      <w:bCs/>
                      <w:sz w:val="28"/>
                      <w:szCs w:val="28"/>
                      <w:lang w:eastAsia="ru-RU"/>
                    </w:rPr>
                  </w:pPr>
                  <w:r>
                    <w:rPr>
                      <w:rFonts w:ascii="Franklin Gothic Book" w:eastAsia="Times New Roman" w:hAnsi="Franklin Gothic Book" w:cs="Times New Roman"/>
                      <w:b/>
                      <w:bCs/>
                      <w:sz w:val="28"/>
                      <w:szCs w:val="28"/>
                      <w:lang w:eastAsia="ru-RU"/>
                    </w:rPr>
                    <w:t>ЕИ</w:t>
                  </w:r>
                </w:p>
              </w:tc>
              <w:tc>
                <w:tcPr>
                  <w:tcW w:w="1014"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tabs>
                      <w:tab w:val="left" w:pos="425"/>
                    </w:tabs>
                    <w:jc w:val="center"/>
                    <w:rPr>
                      <w:rFonts w:ascii="Franklin Gothic Book" w:eastAsia="Times New Roman" w:hAnsi="Franklin Gothic Book" w:cs="Times New Roman"/>
                      <w:b/>
                      <w:bCs/>
                      <w:sz w:val="28"/>
                      <w:szCs w:val="28"/>
                      <w:lang w:eastAsia="ru-RU"/>
                    </w:rPr>
                  </w:pPr>
                  <w:proofErr w:type="spellStart"/>
                  <w:r>
                    <w:rPr>
                      <w:rFonts w:ascii="Franklin Gothic Book" w:eastAsia="Times New Roman" w:hAnsi="Franklin Gothic Book" w:cs="Times New Roman"/>
                      <w:b/>
                      <w:bCs/>
                      <w:sz w:val="28"/>
                      <w:szCs w:val="28"/>
                      <w:lang w:eastAsia="ru-RU"/>
                    </w:rPr>
                    <w:t>Кол-во</w:t>
                  </w:r>
                  <w:proofErr w:type="spellEnd"/>
                </w:p>
              </w:tc>
              <w:tc>
                <w:tcPr>
                  <w:tcW w:w="263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tabs>
                      <w:tab w:val="left" w:pos="425"/>
                    </w:tabs>
                    <w:jc w:val="center"/>
                    <w:rPr>
                      <w:rFonts w:ascii="Franklin Gothic Book" w:eastAsia="Times New Roman" w:hAnsi="Franklin Gothic Book" w:cs="Times New Roman"/>
                      <w:b/>
                      <w:bCs/>
                      <w:sz w:val="28"/>
                      <w:szCs w:val="28"/>
                      <w:lang w:eastAsia="ru-RU"/>
                    </w:rPr>
                  </w:pPr>
                  <w:proofErr w:type="spellStart"/>
                  <w:r>
                    <w:rPr>
                      <w:rFonts w:ascii="Franklin Gothic Book" w:eastAsia="Times New Roman" w:hAnsi="Franklin Gothic Book" w:cs="Times New Roman"/>
                      <w:b/>
                      <w:bCs/>
                      <w:sz w:val="28"/>
                      <w:szCs w:val="28"/>
                      <w:lang w:eastAsia="ru-RU"/>
                    </w:rPr>
                    <w:t>Доп.сведения</w:t>
                  </w:r>
                  <w:proofErr w:type="spellEnd"/>
                </w:p>
              </w:tc>
            </w:tr>
            <w:tr w:rsidR="00905EDA">
              <w:trPr>
                <w:trHeight w:val="1609"/>
              </w:trPr>
              <w:tc>
                <w:tcPr>
                  <w:tcW w:w="265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shd w:val="clear" w:color="auto" w:fill="FFFFFF"/>
                    <w:jc w:val="center"/>
                    <w:rPr>
                      <w:rFonts w:ascii="Franklin Gothic Book" w:eastAsia="Times New Roman" w:hAnsi="Franklin Gothic Book"/>
                      <w:sz w:val="28"/>
                      <w:szCs w:val="28"/>
                    </w:rPr>
                  </w:pPr>
                  <w:r>
                    <w:rPr>
                      <w:rFonts w:ascii="Franklin Gothic Book" w:eastAsia="Times New Roman" w:hAnsi="Franklin Gothic Book"/>
                      <w:sz w:val="28"/>
                      <w:szCs w:val="28"/>
                    </w:rPr>
                    <w:t>06.10.10.200</w:t>
                  </w:r>
                </w:p>
              </w:tc>
              <w:tc>
                <w:tcPr>
                  <w:tcW w:w="2031"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shd w:val="clear" w:color="auto" w:fill="FFFFFF"/>
                    <w:jc w:val="center"/>
                    <w:rPr>
                      <w:rFonts w:ascii="Franklin Gothic Book" w:eastAsia="Times New Roman" w:hAnsi="Franklin Gothic Book"/>
                      <w:sz w:val="28"/>
                      <w:szCs w:val="28"/>
                    </w:rPr>
                  </w:pPr>
                </w:p>
              </w:tc>
              <w:tc>
                <w:tcPr>
                  <w:tcW w:w="1037"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shd w:val="clear" w:color="auto" w:fill="FFFFFF"/>
                    <w:jc w:val="center"/>
                    <w:rPr>
                      <w:sz w:val="28"/>
                      <w:szCs w:val="28"/>
                    </w:rPr>
                  </w:pPr>
                  <w:r>
                    <w:rPr>
                      <w:rFonts w:ascii="Franklin Gothic Book" w:hAnsi="Franklin Gothic Book"/>
                      <w:sz w:val="28"/>
                      <w:szCs w:val="28"/>
                    </w:rPr>
                    <w:t>т</w:t>
                  </w:r>
                  <w:proofErr w:type="spellStart"/>
                  <w:r>
                    <w:rPr>
                      <w:rFonts w:ascii="Franklin Gothic Book" w:hAnsi="Franklin Gothic Book"/>
                      <w:sz w:val="28"/>
                      <w:szCs w:val="28"/>
                      <w:lang w:val="ru-RU"/>
                    </w:rPr>
                    <w:t>онн</w:t>
                  </w:r>
                  <w:proofErr w:type="spellEnd"/>
                </w:p>
              </w:tc>
              <w:tc>
                <w:tcPr>
                  <w:tcW w:w="1014"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shd w:val="clear" w:color="auto" w:fill="FFFFFF"/>
                    <w:jc w:val="center"/>
                    <w:rPr>
                      <w:rFonts w:ascii="Franklin Gothic Book" w:hAnsi="Franklin Gothic Book"/>
                      <w:sz w:val="28"/>
                      <w:szCs w:val="28"/>
                    </w:rPr>
                  </w:pPr>
                  <w:r>
                    <w:rPr>
                      <w:rFonts w:ascii="Franklin Gothic Book" w:hAnsi="Franklin Gothic Book"/>
                      <w:sz w:val="28"/>
                      <w:szCs w:val="28"/>
                    </w:rPr>
                    <w:t>120</w:t>
                  </w:r>
                </w:p>
              </w:tc>
              <w:tc>
                <w:tcPr>
                  <w:tcW w:w="263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shd w:val="clear" w:color="auto" w:fill="FFFFFF"/>
                    <w:jc w:val="both"/>
                    <w:rPr>
                      <w:rFonts w:ascii="Franklin Gothic Book" w:hAnsi="Franklin Gothic Book"/>
                      <w:sz w:val="28"/>
                      <w:szCs w:val="28"/>
                      <w:lang w:val="ru-RU"/>
                    </w:rPr>
                  </w:pPr>
                  <w:r>
                    <w:rPr>
                      <w:rFonts w:ascii="Franklin Gothic Book" w:hAnsi="Franklin Gothic Book"/>
                      <w:sz w:val="28"/>
                      <w:szCs w:val="28"/>
                      <w:lang w:val="ru-RU"/>
                    </w:rPr>
                    <w:t>Объем поставляемых товаров, выполняемых работ, оказываемых услуг в соответствии с документацией о закупке.</w:t>
                  </w:r>
                </w:p>
              </w:tc>
            </w:tr>
          </w:tbl>
          <w:p w:rsidR="00905EDA" w:rsidRDefault="00905EDA">
            <w:pPr>
              <w:pStyle w:val="Standard"/>
              <w:jc w:val="both"/>
              <w:rPr>
                <w:rFonts w:ascii="Franklin Gothic Book" w:eastAsia="Times New Roman" w:hAnsi="Franklin Gothic Book" w:cs="Times New Roman"/>
                <w:sz w:val="28"/>
                <w:szCs w:val="28"/>
                <w:lang w:val="ru-RU" w:eastAsia="ru-RU"/>
              </w:rPr>
            </w:pPr>
          </w:p>
        </w:tc>
      </w:tr>
      <w:tr w:rsidR="00905EDA" w:rsidTr="00905EDA">
        <w:tc>
          <w:tcPr>
            <w:tcW w:w="10896" w:type="dxa"/>
            <w:gridSpan w:val="2"/>
            <w:tcBorders>
              <w:top w:val="single" w:sz="4"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sz w:val="28"/>
                <w:szCs w:val="28"/>
                <w:lang w:val="ru-RU"/>
              </w:rPr>
            </w:pPr>
          </w:p>
        </w:tc>
      </w:tr>
      <w:tr w:rsidR="00905EDA" w:rsidTr="00905EDA">
        <w:trPr>
          <w:trHeight w:val="476"/>
        </w:trPr>
        <w:tc>
          <w:tcPr>
            <w:tcW w:w="544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tabs>
                <w:tab w:val="left" w:pos="425"/>
              </w:tabs>
              <w:rPr>
                <w:rFonts w:ascii="Franklin Gothic Book" w:eastAsia="Times New Roman" w:hAnsi="Franklin Gothic Book" w:cs="Times New Roman"/>
                <w:b/>
                <w:bCs/>
                <w:sz w:val="28"/>
                <w:szCs w:val="28"/>
                <w:lang w:val="ru-RU" w:eastAsia="ru-RU"/>
              </w:rPr>
            </w:pPr>
            <w:r>
              <w:rPr>
                <w:rFonts w:ascii="Franklin Gothic Book" w:eastAsia="Times New Roman" w:hAnsi="Franklin Gothic Book" w:cs="Times New Roman"/>
                <w:b/>
                <w:bCs/>
                <w:sz w:val="28"/>
                <w:szCs w:val="28"/>
                <w:lang w:val="ru-RU" w:eastAsia="ru-RU"/>
              </w:rPr>
              <w:t>8 Закупка исключается при расчете годового объема закупок, участниками которых являются только субъекты малого и среднего предпринимательства</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val="ru-RU" w:eastAsia="ru-RU"/>
              </w:rPr>
            </w:pPr>
            <w:proofErr w:type="spellStart"/>
            <w:r>
              <w:rPr>
                <w:rFonts w:ascii="Franklin Gothic Book" w:eastAsia="Times New Roman" w:hAnsi="Franklin Gothic Book" w:cs="Times New Roman"/>
                <w:kern w:val="0"/>
                <w:sz w:val="28"/>
                <w:szCs w:val="28"/>
                <w:lang w:eastAsia="ru-RU"/>
              </w:rPr>
              <w:t>Не</w:t>
            </w:r>
            <w:proofErr w:type="spellEnd"/>
            <w:r>
              <w:rPr>
                <w:rFonts w:ascii="Franklin Gothic Book" w:eastAsia="Times New Roman" w:hAnsi="Franklin Gothic Book" w:cs="Times New Roman"/>
                <w:kern w:val="0"/>
                <w:sz w:val="28"/>
                <w:szCs w:val="28"/>
                <w:lang w:eastAsia="ru-RU"/>
              </w:rPr>
              <w:t xml:space="preserve"> </w:t>
            </w:r>
            <w:proofErr w:type="spellStart"/>
            <w:r>
              <w:rPr>
                <w:rFonts w:ascii="Franklin Gothic Book" w:eastAsia="Times New Roman" w:hAnsi="Franklin Gothic Book" w:cs="Times New Roman"/>
                <w:kern w:val="0"/>
                <w:sz w:val="28"/>
                <w:szCs w:val="28"/>
                <w:lang w:eastAsia="ru-RU"/>
              </w:rPr>
              <w:t>исключается</w:t>
            </w:r>
            <w:proofErr w:type="spellEnd"/>
          </w:p>
        </w:tc>
      </w:tr>
      <w:tr w:rsidR="00905EDA" w:rsidTr="00905EDA">
        <w:trPr>
          <w:trHeight w:val="476"/>
        </w:trPr>
        <w:tc>
          <w:tcPr>
            <w:tcW w:w="10896" w:type="dxa"/>
            <w:gridSpan w:val="2"/>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kern w:val="0"/>
                <w:sz w:val="28"/>
                <w:szCs w:val="28"/>
                <w:lang w:eastAsia="ru-RU"/>
              </w:rPr>
            </w:pPr>
          </w:p>
        </w:tc>
      </w:tr>
      <w:tr w:rsidR="00905EDA" w:rsidTr="00905EDA">
        <w:trPr>
          <w:trHeight w:val="476"/>
        </w:trPr>
        <w:tc>
          <w:tcPr>
            <w:tcW w:w="544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b/>
                <w:bCs/>
                <w:sz w:val="28"/>
                <w:szCs w:val="28"/>
                <w:lang w:val="ru-RU" w:eastAsia="ru-RU"/>
              </w:rPr>
            </w:pPr>
            <w:r>
              <w:rPr>
                <w:rFonts w:ascii="Franklin Gothic Book" w:eastAsia="Times New Roman" w:hAnsi="Franklin Gothic Book" w:cs="Times New Roman"/>
                <w:b/>
                <w:bCs/>
                <w:sz w:val="28"/>
                <w:szCs w:val="28"/>
                <w:lang w:val="ru-RU" w:eastAsia="ru-RU"/>
              </w:rPr>
              <w:t>9. Место поставки товара, выполнения работ, оказания услуг:</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val="ru-RU" w:eastAsia="ru-RU"/>
              </w:rPr>
            </w:pPr>
            <w:r>
              <w:rPr>
                <w:rFonts w:ascii="Franklin Gothic Book" w:eastAsia="Times New Roman" w:hAnsi="Franklin Gothic Book" w:cs="Times New Roman"/>
                <w:sz w:val="28"/>
                <w:szCs w:val="28"/>
                <w:lang w:val="ru-RU" w:eastAsia="ru-RU"/>
              </w:rPr>
              <w:t>В соответствии с документацией о закупке</w:t>
            </w:r>
          </w:p>
        </w:tc>
      </w:tr>
      <w:tr w:rsidR="00905EDA" w:rsidTr="00905EDA">
        <w:trPr>
          <w:trHeight w:val="89"/>
        </w:trPr>
        <w:tc>
          <w:tcPr>
            <w:tcW w:w="10896" w:type="dxa"/>
            <w:gridSpan w:val="2"/>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b/>
                <w:bCs/>
                <w:sz w:val="28"/>
                <w:szCs w:val="28"/>
                <w:lang w:val="ru-RU" w:eastAsia="ru-RU"/>
              </w:rPr>
            </w:pPr>
          </w:p>
        </w:tc>
      </w:tr>
      <w:tr w:rsidR="00905EDA" w:rsidTr="00905EDA">
        <w:trPr>
          <w:trHeight w:val="476"/>
        </w:trPr>
        <w:tc>
          <w:tcPr>
            <w:tcW w:w="5440"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sz w:val="28"/>
                <w:szCs w:val="28"/>
                <w:lang w:val="ru-RU"/>
              </w:rPr>
            </w:pPr>
            <w:r>
              <w:rPr>
                <w:rFonts w:ascii="Franklin Gothic Book" w:eastAsia="Times New Roman" w:hAnsi="Franklin Gothic Book" w:cs="Times New Roman"/>
                <w:b/>
                <w:bCs/>
                <w:sz w:val="28"/>
                <w:szCs w:val="28"/>
                <w:lang w:val="ru-RU" w:eastAsia="ru-RU"/>
              </w:rPr>
              <w:t>10. Сроки (периоды) осуществления поставки товара, выполнения работ, оказания услуг:</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rsidP="00751650">
            <w:pPr>
              <w:pStyle w:val="Standard"/>
              <w:jc w:val="both"/>
              <w:rPr>
                <w:rFonts w:ascii="Franklin Gothic Book" w:eastAsia="Times New Roman" w:hAnsi="Franklin Gothic Book" w:cs="Times New Roman"/>
                <w:sz w:val="28"/>
                <w:szCs w:val="28"/>
                <w:lang w:val="ru-RU" w:eastAsia="ru-RU"/>
              </w:rPr>
            </w:pPr>
            <w:r>
              <w:rPr>
                <w:sz w:val="28"/>
                <w:szCs w:val="28"/>
                <w:lang w:val="ru-RU"/>
              </w:rPr>
              <w:t>С момента подписания договора до 31.03.2021</w:t>
            </w:r>
          </w:p>
        </w:tc>
      </w:tr>
      <w:tr w:rsidR="00905EDA" w:rsidTr="00905EDA">
        <w:trPr>
          <w:trHeight w:val="154"/>
        </w:trPr>
        <w:tc>
          <w:tcPr>
            <w:tcW w:w="10896" w:type="dxa"/>
            <w:gridSpan w:val="2"/>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jc w:val="both"/>
              <w:rPr>
                <w:rFonts w:ascii="Franklin Gothic Book" w:eastAsia="Times New Roman" w:hAnsi="Franklin Gothic Book" w:cs="Times New Roman"/>
                <w:sz w:val="28"/>
                <w:szCs w:val="28"/>
                <w:lang w:val="ru-RU" w:eastAsia="ru-RU"/>
              </w:rPr>
            </w:pPr>
          </w:p>
        </w:tc>
      </w:tr>
      <w:tr w:rsidR="00905EDA" w:rsidTr="00905EDA">
        <w:trPr>
          <w:trHeight w:val="774"/>
        </w:trPr>
        <w:tc>
          <w:tcPr>
            <w:tcW w:w="5440"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jc w:val="both"/>
              <w:rPr>
                <w:sz w:val="28"/>
                <w:szCs w:val="28"/>
                <w:lang w:val="ru-RU"/>
              </w:rPr>
            </w:pPr>
            <w:r>
              <w:rPr>
                <w:rFonts w:ascii="Franklin Gothic Book" w:eastAsia="Times New Roman" w:hAnsi="Franklin Gothic Book" w:cs="Times New Roman"/>
                <w:b/>
                <w:bCs/>
                <w:sz w:val="28"/>
                <w:szCs w:val="28"/>
                <w:lang w:val="ru-RU" w:eastAsia="ru-RU"/>
              </w:rPr>
              <w:t>11. Начальная (максимальная) цена договора (цена лота), либо цена единицы товара, работы, услуги и максимальное значение цены договора:</w:t>
            </w:r>
          </w:p>
          <w:p w:rsidR="00905EDA" w:rsidRDefault="00905EDA">
            <w:pPr>
              <w:pStyle w:val="Standard"/>
              <w:spacing w:line="228" w:lineRule="auto"/>
              <w:jc w:val="both"/>
              <w:rPr>
                <w:rFonts w:ascii="Franklin Gothic Book" w:eastAsia="Times New Roman" w:hAnsi="Franklin Gothic Book" w:cs="Times New Roman"/>
                <w:b/>
                <w:sz w:val="28"/>
                <w:szCs w:val="28"/>
                <w:lang w:val="ru-RU" w:eastAsia="ru-RU"/>
              </w:rPr>
            </w:pPr>
          </w:p>
        </w:tc>
        <w:tc>
          <w:tcPr>
            <w:tcW w:w="5456"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rsidP="00751650">
            <w:pPr>
              <w:pStyle w:val="Standard"/>
              <w:spacing w:line="228" w:lineRule="auto"/>
              <w:jc w:val="both"/>
              <w:rPr>
                <w:rFonts w:ascii="Franklin Gothic Book" w:eastAsia="Times New Roman" w:hAnsi="Franklin Gothic Book" w:cs="Times New Roman"/>
                <w:sz w:val="28"/>
                <w:szCs w:val="28"/>
                <w:lang w:val="ru-RU" w:eastAsia="ru-RU"/>
              </w:rPr>
            </w:pPr>
            <w:r>
              <w:rPr>
                <w:rFonts w:ascii="Franklin Gothic Book" w:hAnsi="Franklin Gothic Book"/>
                <w:sz w:val="28"/>
                <w:szCs w:val="28"/>
                <w:lang w:val="ru-RU"/>
              </w:rPr>
              <w:t xml:space="preserve">3  587 199,60 рублей </w:t>
            </w:r>
            <w:r>
              <w:rPr>
                <w:rFonts w:ascii="Franklin Gothic Book" w:hAnsi="Franklin Gothic Book"/>
                <w:sz w:val="28"/>
                <w:szCs w:val="28"/>
              </w:rPr>
              <w:t>c</w:t>
            </w:r>
            <w:r>
              <w:rPr>
                <w:rFonts w:ascii="Franklin Gothic Book" w:hAnsi="Franklin Gothic Book"/>
                <w:sz w:val="28"/>
                <w:szCs w:val="28"/>
                <w:lang w:val="ru-RU"/>
              </w:rPr>
              <w:t xml:space="preserve"> учетом всех налогов и сборов, в том числе НДС</w:t>
            </w:r>
          </w:p>
        </w:tc>
      </w:tr>
      <w:tr w:rsidR="00905EDA" w:rsidTr="00905EDA">
        <w:trPr>
          <w:trHeight w:val="234"/>
        </w:trPr>
        <w:tc>
          <w:tcPr>
            <w:tcW w:w="10896" w:type="dxa"/>
            <w:gridSpan w:val="2"/>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rFonts w:ascii="Franklin Gothic Book" w:eastAsia="Times New Roman" w:hAnsi="Franklin Gothic Book" w:cs="Times New Roman"/>
                <w:sz w:val="28"/>
                <w:szCs w:val="28"/>
                <w:lang w:val="ru-RU" w:eastAsia="ru-RU"/>
              </w:rPr>
            </w:pPr>
          </w:p>
        </w:tc>
      </w:tr>
      <w:tr w:rsidR="00905EDA" w:rsidTr="00905EDA">
        <w:trPr>
          <w:trHeight w:val="774"/>
        </w:trPr>
        <w:tc>
          <w:tcPr>
            <w:tcW w:w="5440"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rFonts w:ascii="Franklin Gothic Book" w:eastAsia="Times New Roman" w:hAnsi="Franklin Gothic Book" w:cs="Times New Roman"/>
                <w:b/>
                <w:bCs/>
                <w:sz w:val="28"/>
                <w:szCs w:val="28"/>
                <w:lang w:val="ru-RU" w:eastAsia="ru-RU"/>
              </w:rPr>
            </w:pPr>
            <w:r>
              <w:rPr>
                <w:rFonts w:ascii="Franklin Gothic Book" w:eastAsia="Times New Roman" w:hAnsi="Franklin Gothic Book" w:cs="Times New Roman"/>
                <w:b/>
                <w:bCs/>
                <w:sz w:val="28"/>
                <w:szCs w:val="28"/>
                <w:lang w:val="ru-RU" w:eastAsia="ru-RU"/>
              </w:rPr>
              <w:t>12. Срок, место и порядок предоставления документации о закупке</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rFonts w:ascii="Franklin Gothic Book" w:eastAsia="Times New Roman" w:hAnsi="Franklin Gothic Book" w:cs="Times New Roman"/>
                <w:sz w:val="28"/>
                <w:szCs w:val="28"/>
                <w:lang w:val="ru-RU" w:eastAsia="ru-RU"/>
              </w:rPr>
            </w:pPr>
            <w:r>
              <w:rPr>
                <w:rFonts w:ascii="Franklin Gothic Book" w:eastAsia="Times New Roman" w:hAnsi="Franklin Gothic Book" w:cs="Times New Roman"/>
                <w:sz w:val="28"/>
                <w:szCs w:val="28"/>
                <w:lang w:val="ru-RU" w:eastAsia="ru-RU"/>
              </w:rPr>
              <w:t>Документация о закупке в форме электронного документа находится в открытом доступе с момента размещения извещения об осуществлении закупки в ЕИС и на ЭТП «ЕСТП»</w:t>
            </w:r>
          </w:p>
        </w:tc>
      </w:tr>
      <w:tr w:rsidR="00905EDA" w:rsidTr="00905EDA">
        <w:trPr>
          <w:trHeight w:val="35"/>
        </w:trPr>
        <w:tc>
          <w:tcPr>
            <w:tcW w:w="10896" w:type="dxa"/>
            <w:gridSpan w:val="2"/>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rFonts w:ascii="Franklin Gothic Book" w:eastAsia="Times New Roman" w:hAnsi="Franklin Gothic Book" w:cs="Times New Roman"/>
                <w:sz w:val="28"/>
                <w:szCs w:val="28"/>
                <w:lang w:val="ru-RU" w:eastAsia="ru-RU"/>
              </w:rPr>
            </w:pPr>
          </w:p>
        </w:tc>
      </w:tr>
      <w:tr w:rsidR="00905EDA" w:rsidTr="00905EDA">
        <w:trPr>
          <w:trHeight w:val="774"/>
        </w:trPr>
        <w:tc>
          <w:tcPr>
            <w:tcW w:w="5440"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rFonts w:ascii="Franklin Gothic Book" w:eastAsia="Times New Roman" w:hAnsi="Franklin Gothic Book" w:cs="Times New Roman"/>
                <w:b/>
                <w:bCs/>
                <w:sz w:val="28"/>
                <w:szCs w:val="28"/>
                <w:lang w:val="ru-RU" w:eastAsia="ru-RU"/>
              </w:rPr>
            </w:pPr>
            <w:r>
              <w:rPr>
                <w:rFonts w:ascii="Franklin Gothic Book" w:eastAsia="Times New Roman" w:hAnsi="Franklin Gothic Book" w:cs="Times New Roman"/>
                <w:b/>
                <w:sz w:val="28"/>
                <w:szCs w:val="28"/>
                <w:lang w:val="ru-RU" w:eastAsia="ru-RU"/>
              </w:rPr>
              <w:t xml:space="preserve">13. </w:t>
            </w:r>
            <w:r>
              <w:rPr>
                <w:rFonts w:ascii="Franklin Gothic Book" w:eastAsia="Times New Roman" w:hAnsi="Franklin Gothic Book" w:cs="Times New Roman"/>
                <w:b/>
                <w:bCs/>
                <w:sz w:val="28"/>
                <w:szCs w:val="28"/>
                <w:lang w:val="ru-RU" w:eastAsia="ru-RU"/>
              </w:rPr>
              <w:t>Размер, порядок и сроки внесения платы, взимаемой заказчиком за предоставление документации</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rFonts w:ascii="Franklin Gothic Book" w:eastAsia="Times New Roman" w:hAnsi="Franklin Gothic Book" w:cs="Times New Roman"/>
                <w:sz w:val="28"/>
                <w:szCs w:val="28"/>
                <w:lang w:val="ru-RU" w:eastAsia="ru-RU"/>
              </w:rPr>
            </w:pPr>
            <w:proofErr w:type="spellStart"/>
            <w:r>
              <w:rPr>
                <w:rFonts w:ascii="Franklin Gothic Book" w:eastAsia="Times New Roman" w:hAnsi="Franklin Gothic Book" w:cs="Times New Roman"/>
                <w:sz w:val="28"/>
                <w:szCs w:val="28"/>
                <w:lang w:eastAsia="ru-RU"/>
              </w:rPr>
              <w:t>Плата</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не</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установлена</w:t>
            </w:r>
            <w:proofErr w:type="spellEnd"/>
          </w:p>
        </w:tc>
      </w:tr>
      <w:tr w:rsidR="00905EDA" w:rsidTr="00905EDA">
        <w:tc>
          <w:tcPr>
            <w:tcW w:w="10896" w:type="dxa"/>
            <w:gridSpan w:val="2"/>
            <w:tcBorders>
              <w:top w:val="outset" w:sz="18" w:space="0" w:color="000000"/>
              <w:left w:val="outset" w:sz="18" w:space="0" w:color="000000"/>
              <w:bottom w:val="single" w:sz="4" w:space="0" w:color="000000"/>
              <w:right w:val="outset" w:sz="18" w:space="0" w:color="000000"/>
            </w:tcBorders>
            <w:shd w:val="clear" w:color="auto" w:fill="auto"/>
            <w:vAlign w:val="center"/>
          </w:tcPr>
          <w:p w:rsidR="00905EDA" w:rsidRDefault="00905EDA">
            <w:pPr>
              <w:pStyle w:val="Standard"/>
              <w:spacing w:line="228" w:lineRule="auto"/>
              <w:jc w:val="both"/>
              <w:rPr>
                <w:rFonts w:ascii="Franklin Gothic Book" w:eastAsia="Times New Roman" w:hAnsi="Franklin Gothic Book" w:cs="Times New Roman"/>
                <w:sz w:val="28"/>
                <w:szCs w:val="28"/>
                <w:lang w:val="ru-RU" w:eastAsia="ru-RU"/>
              </w:rPr>
            </w:pPr>
          </w:p>
        </w:tc>
      </w:tr>
      <w:tr w:rsidR="00905EDA" w:rsidTr="00905EDA">
        <w:trPr>
          <w:trHeight w:val="268"/>
        </w:trPr>
        <w:tc>
          <w:tcPr>
            <w:tcW w:w="5440" w:type="dxa"/>
            <w:tcBorders>
              <w:top w:val="single" w:sz="4" w:space="0" w:color="000000"/>
              <w:left w:val="outset" w:sz="18" w:space="0" w:color="000000"/>
              <w:bottom w:val="single" w:sz="4" w:space="0" w:color="000000"/>
              <w:right w:val="single" w:sz="4" w:space="0" w:color="000000"/>
            </w:tcBorders>
            <w:shd w:val="clear" w:color="auto" w:fill="auto"/>
            <w:vAlign w:val="center"/>
          </w:tcPr>
          <w:p w:rsidR="00905EDA" w:rsidRDefault="00905EDA">
            <w:pPr>
              <w:pStyle w:val="Standard"/>
              <w:spacing w:line="228" w:lineRule="auto"/>
              <w:jc w:val="both"/>
              <w:rPr>
                <w:sz w:val="28"/>
                <w:szCs w:val="28"/>
                <w:lang w:val="ru-RU"/>
              </w:rPr>
            </w:pPr>
            <w:r>
              <w:rPr>
                <w:rFonts w:ascii="Franklin Gothic Book" w:eastAsia="Times New Roman" w:hAnsi="Franklin Gothic Book" w:cs="Times New Roman"/>
                <w:b/>
                <w:bCs/>
                <w:sz w:val="28"/>
                <w:szCs w:val="28"/>
                <w:lang w:val="ru-RU" w:eastAsia="ru-RU"/>
              </w:rPr>
              <w:t>14. Порядок подачи заявок на участие в закупке</w:t>
            </w:r>
          </w:p>
        </w:tc>
        <w:tc>
          <w:tcPr>
            <w:tcW w:w="5456" w:type="dxa"/>
            <w:tcBorders>
              <w:top w:val="single" w:sz="4" w:space="0" w:color="000000"/>
              <w:left w:val="single" w:sz="4" w:space="0" w:color="000000"/>
              <w:bottom w:val="single" w:sz="4" w:space="0" w:color="000000"/>
              <w:right w:val="outset" w:sz="18" w:space="0" w:color="000000"/>
            </w:tcBorders>
            <w:shd w:val="clear" w:color="auto" w:fill="auto"/>
            <w:vAlign w:val="center"/>
          </w:tcPr>
          <w:p w:rsidR="00905EDA" w:rsidRDefault="00905EDA">
            <w:pPr>
              <w:pStyle w:val="Standard"/>
              <w:spacing w:line="228" w:lineRule="auto"/>
              <w:jc w:val="both"/>
              <w:rPr>
                <w:rFonts w:ascii="Franklin Gothic Book" w:eastAsia="Times New Roman" w:hAnsi="Franklin Gothic Book" w:cs="Times New Roman"/>
                <w:sz w:val="28"/>
                <w:szCs w:val="28"/>
                <w:lang w:val="ru-RU" w:eastAsia="ru-RU"/>
              </w:rPr>
            </w:pPr>
            <w:r>
              <w:rPr>
                <w:rFonts w:ascii="Franklin Gothic Book" w:eastAsia="Times New Roman" w:hAnsi="Franklin Gothic Book" w:cs="Times New Roman"/>
                <w:sz w:val="28"/>
                <w:szCs w:val="28"/>
                <w:lang w:val="ru-RU" w:eastAsia="ru-RU"/>
              </w:rPr>
              <w:t>Согласно документации об электронном аукционе</w:t>
            </w:r>
          </w:p>
        </w:tc>
      </w:tr>
      <w:tr w:rsidR="00905EDA" w:rsidTr="00905EDA">
        <w:trPr>
          <w:trHeight w:val="143"/>
        </w:trPr>
        <w:tc>
          <w:tcPr>
            <w:tcW w:w="10896" w:type="dxa"/>
            <w:gridSpan w:val="2"/>
            <w:tcBorders>
              <w:top w:val="single" w:sz="4"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spacing w:line="228" w:lineRule="auto"/>
              <w:jc w:val="both"/>
              <w:rPr>
                <w:rFonts w:ascii="Franklin Gothic Book" w:eastAsia="Times New Roman" w:hAnsi="Franklin Gothic Book" w:cs="Times New Roman"/>
                <w:sz w:val="28"/>
                <w:szCs w:val="28"/>
                <w:lang w:val="ru-RU" w:eastAsia="ru-RU"/>
              </w:rPr>
            </w:pPr>
          </w:p>
        </w:tc>
      </w:tr>
      <w:tr w:rsidR="00905EDA" w:rsidTr="00905EDA">
        <w:trPr>
          <w:trHeight w:val="121"/>
        </w:trPr>
        <w:tc>
          <w:tcPr>
            <w:tcW w:w="5440"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rFonts w:ascii="Franklin Gothic Book" w:eastAsia="Times New Roman" w:hAnsi="Franklin Gothic Book" w:cs="Times New Roman"/>
                <w:b/>
                <w:bCs/>
                <w:sz w:val="28"/>
                <w:szCs w:val="28"/>
                <w:lang w:val="ru-RU" w:eastAsia="ru-RU"/>
              </w:rPr>
            </w:pPr>
            <w:r>
              <w:rPr>
                <w:rFonts w:ascii="Franklin Gothic Book" w:eastAsia="Times New Roman" w:hAnsi="Franklin Gothic Book" w:cs="Times New Roman"/>
                <w:b/>
                <w:bCs/>
                <w:sz w:val="28"/>
                <w:szCs w:val="28"/>
                <w:lang w:val="ru-RU" w:eastAsia="ru-RU"/>
              </w:rPr>
              <w:t>15. Место подачи заявок на участие в закупке</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Pr="00751650" w:rsidRDefault="00905EDA">
            <w:pPr>
              <w:pStyle w:val="Standard"/>
              <w:spacing w:line="228" w:lineRule="auto"/>
              <w:jc w:val="both"/>
              <w:rPr>
                <w:lang w:val="ru-RU"/>
              </w:rPr>
            </w:pPr>
            <w:r>
              <w:rPr>
                <w:rFonts w:ascii="Franklin Gothic Book" w:hAnsi="Franklin Gothic Book"/>
                <w:sz w:val="28"/>
                <w:szCs w:val="28"/>
                <w:lang w:val="ru-RU"/>
              </w:rPr>
              <w:t xml:space="preserve">Заявки принимаются в электронном виде по адресу </w:t>
            </w:r>
            <w:hyperlink r:id="rId16">
              <w:r>
                <w:rPr>
                  <w:rStyle w:val="-"/>
                  <w:rFonts w:ascii="Franklin Gothic Book" w:hAnsi="Franklin Gothic Book"/>
                  <w:spacing w:val="5"/>
                  <w:sz w:val="28"/>
                  <w:szCs w:val="28"/>
                </w:rPr>
                <w:t>http</w:t>
              </w:r>
              <w:r>
                <w:rPr>
                  <w:rStyle w:val="-"/>
                  <w:rFonts w:ascii="Franklin Gothic Book" w:hAnsi="Franklin Gothic Book"/>
                  <w:spacing w:val="5"/>
                  <w:sz w:val="28"/>
                  <w:szCs w:val="28"/>
                  <w:lang w:val="ru-RU"/>
                </w:rPr>
                <w:t>://</w:t>
              </w:r>
              <w:proofErr w:type="spellStart"/>
              <w:r>
                <w:rPr>
                  <w:rStyle w:val="-"/>
                  <w:rFonts w:ascii="Franklin Gothic Book" w:hAnsi="Franklin Gothic Book"/>
                  <w:spacing w:val="5"/>
                  <w:sz w:val="28"/>
                  <w:szCs w:val="28"/>
                </w:rPr>
                <w:t>estp</w:t>
              </w:r>
              <w:proofErr w:type="spellEnd"/>
              <w:r>
                <w:rPr>
                  <w:rStyle w:val="-"/>
                  <w:rFonts w:ascii="Franklin Gothic Book" w:hAnsi="Franklin Gothic Book"/>
                  <w:spacing w:val="5"/>
                  <w:sz w:val="28"/>
                  <w:szCs w:val="28"/>
                  <w:lang w:val="ru-RU"/>
                </w:rPr>
                <w:t>.</w:t>
              </w:r>
              <w:proofErr w:type="spellStart"/>
              <w:r>
                <w:rPr>
                  <w:rStyle w:val="-"/>
                  <w:rFonts w:ascii="Franklin Gothic Book" w:hAnsi="Franklin Gothic Book"/>
                  <w:spacing w:val="5"/>
                  <w:sz w:val="28"/>
                  <w:szCs w:val="28"/>
                </w:rPr>
                <w:t>ru</w:t>
              </w:r>
              <w:proofErr w:type="spellEnd"/>
            </w:hyperlink>
          </w:p>
        </w:tc>
      </w:tr>
      <w:tr w:rsidR="00905EDA" w:rsidTr="00905EDA">
        <w:trPr>
          <w:trHeight w:val="132"/>
        </w:trPr>
        <w:tc>
          <w:tcPr>
            <w:tcW w:w="10896" w:type="dxa"/>
            <w:gridSpan w:val="2"/>
            <w:tcBorders>
              <w:top w:val="outset" w:sz="18" w:space="0" w:color="000000"/>
              <w:left w:val="outset" w:sz="18" w:space="0" w:color="000000"/>
              <w:bottom w:val="single" w:sz="4" w:space="0" w:color="000000"/>
              <w:right w:val="outset" w:sz="18" w:space="0" w:color="000000"/>
            </w:tcBorders>
            <w:shd w:val="clear" w:color="auto" w:fill="auto"/>
            <w:vAlign w:val="center"/>
          </w:tcPr>
          <w:p w:rsidR="00905EDA" w:rsidRDefault="00905EDA">
            <w:pPr>
              <w:pStyle w:val="Standard"/>
              <w:spacing w:line="228" w:lineRule="auto"/>
              <w:jc w:val="both"/>
              <w:rPr>
                <w:rFonts w:ascii="Franklin Gothic Book" w:eastAsia="Times New Roman" w:hAnsi="Franklin Gothic Book" w:cs="Times New Roman"/>
                <w:sz w:val="28"/>
                <w:szCs w:val="28"/>
                <w:lang w:val="ru-RU" w:eastAsia="ru-RU"/>
              </w:rPr>
            </w:pPr>
          </w:p>
        </w:tc>
      </w:tr>
      <w:tr w:rsidR="00905EDA" w:rsidTr="00905EDA">
        <w:trPr>
          <w:trHeight w:val="488"/>
        </w:trPr>
        <w:tc>
          <w:tcPr>
            <w:tcW w:w="5440"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rFonts w:ascii="Franklin Gothic Book" w:eastAsia="Times New Roman" w:hAnsi="Franklin Gothic Book" w:cs="Times New Roman"/>
                <w:b/>
                <w:bCs/>
                <w:sz w:val="28"/>
                <w:szCs w:val="28"/>
                <w:lang w:val="ru-RU" w:eastAsia="ru-RU"/>
              </w:rPr>
            </w:pPr>
            <w:r>
              <w:rPr>
                <w:rFonts w:ascii="Franklin Gothic Book" w:eastAsia="Times New Roman" w:hAnsi="Franklin Gothic Book" w:cs="Times New Roman"/>
                <w:b/>
                <w:bCs/>
                <w:sz w:val="28"/>
                <w:szCs w:val="28"/>
                <w:lang w:val="ru-RU" w:eastAsia="ru-RU"/>
              </w:rPr>
              <w:t>16. Порядок, дата начала, дата и время окончания срока подачи заявок на участие в закупке</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rsidP="001556CC">
            <w:pPr>
              <w:pStyle w:val="Standard"/>
              <w:shd w:val="clear" w:color="auto" w:fill="FFFFFF"/>
              <w:jc w:val="both"/>
              <w:rPr>
                <w:lang w:val="ru-RU"/>
              </w:rPr>
            </w:pPr>
            <w:r>
              <w:rPr>
                <w:rFonts w:ascii="Franklin Gothic Book" w:eastAsia="Times New Roman" w:hAnsi="Franklin Gothic Book" w:cs="Times New Roman"/>
                <w:color w:val="000000"/>
                <w:sz w:val="28"/>
                <w:szCs w:val="28"/>
                <w:lang w:val="ru-RU" w:eastAsia="ru-RU"/>
              </w:rPr>
              <w:t xml:space="preserve">С даты размещения извещения об осуществлении закупки в ЕИС </w:t>
            </w:r>
            <w:r w:rsidR="001556CC" w:rsidRPr="001556CC">
              <w:rPr>
                <w:rFonts w:ascii="Franklin Gothic Book" w:eastAsia="Times New Roman" w:hAnsi="Franklin Gothic Book" w:cs="Times New Roman"/>
                <w:sz w:val="28"/>
                <w:szCs w:val="28"/>
                <w:lang w:val="ru-RU" w:eastAsia="ru-RU"/>
              </w:rPr>
              <w:t>06</w:t>
            </w:r>
            <w:r w:rsidRPr="001556CC">
              <w:rPr>
                <w:rFonts w:ascii="Franklin Gothic Book" w:eastAsia="Times New Roman" w:hAnsi="Franklin Gothic Book" w:cs="Times New Roman"/>
                <w:sz w:val="28"/>
                <w:szCs w:val="28"/>
                <w:lang w:val="ru-RU" w:eastAsia="ru-RU"/>
              </w:rPr>
              <w:t>.02.20</w:t>
            </w:r>
            <w:r w:rsidR="001556CC" w:rsidRPr="001556CC">
              <w:rPr>
                <w:rFonts w:ascii="Franklin Gothic Book" w:eastAsia="Times New Roman" w:hAnsi="Franklin Gothic Book" w:cs="Times New Roman"/>
                <w:sz w:val="28"/>
                <w:szCs w:val="28"/>
                <w:lang w:val="ru-RU" w:eastAsia="ru-RU"/>
              </w:rPr>
              <w:t>20</w:t>
            </w:r>
            <w:r w:rsidR="001556CC">
              <w:rPr>
                <w:rFonts w:ascii="Franklin Gothic Book" w:hAnsi="Franklin Gothic Book"/>
                <w:sz w:val="28"/>
                <w:szCs w:val="28"/>
                <w:lang w:val="ru-RU"/>
              </w:rPr>
              <w:t xml:space="preserve"> до 27</w:t>
            </w:r>
            <w:r w:rsidRPr="001556CC">
              <w:rPr>
                <w:rFonts w:ascii="Franklin Gothic Book" w:hAnsi="Franklin Gothic Book"/>
                <w:sz w:val="28"/>
                <w:szCs w:val="28"/>
                <w:lang w:val="ru-RU"/>
              </w:rPr>
              <w:t>.0</w:t>
            </w:r>
            <w:r w:rsidR="001556CC">
              <w:rPr>
                <w:rFonts w:ascii="Franklin Gothic Book" w:hAnsi="Franklin Gothic Book"/>
                <w:sz w:val="28"/>
                <w:szCs w:val="28"/>
                <w:lang w:val="ru-RU"/>
              </w:rPr>
              <w:t>2</w:t>
            </w:r>
            <w:r w:rsidRPr="001556CC">
              <w:rPr>
                <w:rFonts w:ascii="Franklin Gothic Book" w:hAnsi="Franklin Gothic Book"/>
                <w:sz w:val="28"/>
                <w:szCs w:val="28"/>
                <w:lang w:val="ru-RU"/>
              </w:rPr>
              <w:t>.20</w:t>
            </w:r>
            <w:r w:rsidR="001556CC">
              <w:rPr>
                <w:rFonts w:ascii="Franklin Gothic Book" w:hAnsi="Franklin Gothic Book"/>
                <w:sz w:val="28"/>
                <w:szCs w:val="28"/>
                <w:lang w:val="ru-RU"/>
              </w:rPr>
              <w:t>20</w:t>
            </w:r>
            <w:r w:rsidRPr="001556CC">
              <w:rPr>
                <w:rFonts w:ascii="Franklin Gothic Book" w:hAnsi="Franklin Gothic Book"/>
                <w:sz w:val="28"/>
                <w:szCs w:val="28"/>
                <w:lang w:val="ru-RU"/>
              </w:rPr>
              <w:t xml:space="preserve"> 1</w:t>
            </w:r>
            <w:r w:rsidR="001556CC">
              <w:rPr>
                <w:rFonts w:ascii="Franklin Gothic Book" w:hAnsi="Franklin Gothic Book"/>
                <w:sz w:val="28"/>
                <w:szCs w:val="28"/>
                <w:lang w:val="ru-RU"/>
              </w:rPr>
              <w:t>2</w:t>
            </w:r>
            <w:r w:rsidRPr="001556CC">
              <w:rPr>
                <w:rFonts w:ascii="Franklin Gothic Book" w:hAnsi="Franklin Gothic Book"/>
                <w:sz w:val="28"/>
                <w:szCs w:val="28"/>
                <w:lang w:val="ru-RU"/>
              </w:rPr>
              <w:t>:00 (МСК)</w:t>
            </w:r>
          </w:p>
        </w:tc>
      </w:tr>
      <w:tr w:rsidR="00905EDA" w:rsidTr="00905EDA">
        <w:trPr>
          <w:trHeight w:val="88"/>
        </w:trPr>
        <w:tc>
          <w:tcPr>
            <w:tcW w:w="10896" w:type="dxa"/>
            <w:gridSpan w:val="2"/>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rFonts w:ascii="Franklin Gothic Book" w:eastAsia="Times New Roman" w:hAnsi="Franklin Gothic Book" w:cs="Times New Roman"/>
                <w:sz w:val="28"/>
                <w:szCs w:val="28"/>
                <w:lang w:val="ru-RU" w:eastAsia="ru-RU"/>
              </w:rPr>
            </w:pPr>
          </w:p>
        </w:tc>
      </w:tr>
      <w:tr w:rsidR="00905EDA" w:rsidTr="00905EDA">
        <w:tc>
          <w:tcPr>
            <w:tcW w:w="5440"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rFonts w:ascii="Franklin Gothic Book" w:eastAsia="Times New Roman" w:hAnsi="Franklin Gothic Book" w:cs="Times New Roman"/>
                <w:b/>
                <w:bCs/>
                <w:sz w:val="28"/>
                <w:szCs w:val="28"/>
                <w:lang w:val="ru-RU" w:eastAsia="ru-RU"/>
              </w:rPr>
            </w:pPr>
            <w:r>
              <w:rPr>
                <w:rFonts w:ascii="Franklin Gothic Book" w:eastAsia="Times New Roman" w:hAnsi="Franklin Gothic Book" w:cs="Times New Roman"/>
                <w:b/>
                <w:bCs/>
                <w:sz w:val="28"/>
                <w:szCs w:val="28"/>
                <w:lang w:val="ru-RU" w:eastAsia="ru-RU"/>
              </w:rPr>
              <w:t>17. Формы, порядок, дата начала и дата окончания срока предоставления участникам закупки разъяснений положений извещения об осуществлении закупки и (или) документации о закупке</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rsidP="001556CC">
            <w:pPr>
              <w:pStyle w:val="Standard"/>
              <w:spacing w:line="228" w:lineRule="auto"/>
              <w:jc w:val="both"/>
              <w:rPr>
                <w:color w:val="000000"/>
                <w:sz w:val="28"/>
                <w:szCs w:val="28"/>
                <w:lang w:val="ru-RU"/>
              </w:rPr>
            </w:pPr>
            <w:r>
              <w:rPr>
                <w:rFonts w:ascii="Franklin Gothic Book" w:eastAsia="Times New Roman" w:hAnsi="Franklin Gothic Book" w:cs="Times New Roman"/>
                <w:color w:val="000000"/>
                <w:sz w:val="28"/>
                <w:szCs w:val="28"/>
                <w:lang w:val="ru-RU" w:eastAsia="ru-RU"/>
              </w:rPr>
              <w:t xml:space="preserve">Участник закупки вправе направить Заказчику закупки запрос о разъяснении документации не позднее, чем за три рабочих дней до дня окончания подачи заявок (до </w:t>
            </w:r>
            <w:r w:rsidR="001556CC">
              <w:rPr>
                <w:rFonts w:ascii="Franklin Gothic Book" w:eastAsia="Times New Roman" w:hAnsi="Franklin Gothic Book" w:cs="Times New Roman"/>
                <w:color w:val="000000"/>
                <w:sz w:val="28"/>
                <w:szCs w:val="28"/>
                <w:lang w:val="ru-RU" w:eastAsia="ru-RU"/>
              </w:rPr>
              <w:t>24</w:t>
            </w:r>
            <w:r>
              <w:rPr>
                <w:rFonts w:ascii="Franklin Gothic Book" w:eastAsia="Times New Roman" w:hAnsi="Franklin Gothic Book" w:cs="Times New Roman"/>
                <w:color w:val="000000"/>
                <w:sz w:val="28"/>
                <w:szCs w:val="28"/>
                <w:lang w:val="ru-RU" w:eastAsia="ru-RU"/>
              </w:rPr>
              <w:t>.0</w:t>
            </w:r>
            <w:r w:rsidR="001556CC">
              <w:rPr>
                <w:rFonts w:ascii="Franklin Gothic Book" w:eastAsia="Times New Roman" w:hAnsi="Franklin Gothic Book" w:cs="Times New Roman"/>
                <w:color w:val="000000"/>
                <w:sz w:val="28"/>
                <w:szCs w:val="28"/>
                <w:lang w:val="ru-RU" w:eastAsia="ru-RU"/>
              </w:rPr>
              <w:t>2</w:t>
            </w:r>
            <w:r>
              <w:rPr>
                <w:rFonts w:ascii="Franklin Gothic Book" w:eastAsia="Times New Roman" w:hAnsi="Franklin Gothic Book" w:cs="Times New Roman"/>
                <w:color w:val="000000"/>
                <w:sz w:val="28"/>
                <w:szCs w:val="28"/>
                <w:lang w:val="ru-RU" w:eastAsia="ru-RU"/>
              </w:rPr>
              <w:t>.20</w:t>
            </w:r>
            <w:r w:rsidR="001556CC">
              <w:rPr>
                <w:rFonts w:ascii="Franklin Gothic Book" w:eastAsia="Times New Roman" w:hAnsi="Franklin Gothic Book" w:cs="Times New Roman"/>
                <w:color w:val="000000"/>
                <w:sz w:val="28"/>
                <w:szCs w:val="28"/>
                <w:lang w:val="ru-RU" w:eastAsia="ru-RU"/>
              </w:rPr>
              <w:t>20</w:t>
            </w:r>
            <w:r>
              <w:rPr>
                <w:rFonts w:ascii="Franklin Gothic Book" w:eastAsia="Times New Roman" w:hAnsi="Franklin Gothic Book" w:cs="Times New Roman"/>
                <w:color w:val="000000"/>
                <w:sz w:val="28"/>
                <w:szCs w:val="28"/>
                <w:lang w:val="ru-RU" w:eastAsia="ru-RU"/>
              </w:rPr>
              <w:t>). Заказчик обязан в течение трех дней со дня поступления запроса направить разъяснения такому участнику и разместить такие разъяснения с указанием предмета запроса, но без указания наименования участника, от которого поступил запрос, в единой информационной системе</w:t>
            </w:r>
          </w:p>
        </w:tc>
      </w:tr>
      <w:tr w:rsidR="00905EDA" w:rsidTr="00905EDA">
        <w:tc>
          <w:tcPr>
            <w:tcW w:w="10896" w:type="dxa"/>
            <w:gridSpan w:val="2"/>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spacing w:line="228" w:lineRule="auto"/>
              <w:jc w:val="both"/>
              <w:rPr>
                <w:rFonts w:ascii="Franklin Gothic Book" w:eastAsia="Times New Roman" w:hAnsi="Franklin Gothic Book" w:cs="Times New Roman"/>
                <w:sz w:val="28"/>
                <w:szCs w:val="28"/>
                <w:lang w:val="ru-RU" w:eastAsia="ru-RU"/>
              </w:rPr>
            </w:pPr>
          </w:p>
        </w:tc>
      </w:tr>
      <w:tr w:rsidR="00905EDA" w:rsidTr="00905EDA">
        <w:tc>
          <w:tcPr>
            <w:tcW w:w="5440"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rsidP="001556CC">
            <w:pPr>
              <w:pStyle w:val="Standard"/>
              <w:jc w:val="both"/>
              <w:rPr>
                <w:rFonts w:ascii="Franklin Gothic Book" w:eastAsia="Times New Roman" w:hAnsi="Franklin Gothic Book" w:cs="Times New Roman"/>
                <w:b/>
                <w:bCs/>
                <w:sz w:val="28"/>
                <w:szCs w:val="28"/>
                <w:lang w:val="ru-RU" w:eastAsia="ru-RU"/>
              </w:rPr>
            </w:pPr>
            <w:r>
              <w:rPr>
                <w:rFonts w:ascii="Franklin Gothic Book" w:eastAsia="Times New Roman" w:hAnsi="Franklin Gothic Book" w:cs="Times New Roman"/>
                <w:b/>
                <w:bCs/>
                <w:sz w:val="28"/>
                <w:szCs w:val="28"/>
                <w:lang w:val="ru-RU" w:eastAsia="ru-RU"/>
              </w:rPr>
              <w:t xml:space="preserve">18.  Место </w:t>
            </w:r>
            <w:r w:rsidR="001556CC">
              <w:rPr>
                <w:rFonts w:ascii="Franklin Gothic Book" w:eastAsia="Times New Roman" w:hAnsi="Franklin Gothic Book" w:cs="Times New Roman"/>
                <w:b/>
                <w:bCs/>
                <w:sz w:val="28"/>
                <w:szCs w:val="28"/>
                <w:lang w:val="ru-RU" w:eastAsia="ru-RU"/>
              </w:rPr>
              <w:t xml:space="preserve">рассмотрения </w:t>
            </w:r>
            <w:r>
              <w:rPr>
                <w:rFonts w:ascii="Franklin Gothic Book" w:eastAsia="Times New Roman" w:hAnsi="Franklin Gothic Book" w:cs="Times New Roman"/>
                <w:b/>
                <w:bCs/>
                <w:sz w:val="28"/>
                <w:szCs w:val="28"/>
                <w:lang w:val="ru-RU" w:eastAsia="ru-RU"/>
              </w:rPr>
              <w:t>заяв</w:t>
            </w:r>
            <w:r w:rsidR="001556CC">
              <w:rPr>
                <w:rFonts w:ascii="Franklin Gothic Book" w:eastAsia="Times New Roman" w:hAnsi="Franklin Gothic Book" w:cs="Times New Roman"/>
                <w:b/>
                <w:bCs/>
                <w:sz w:val="28"/>
                <w:szCs w:val="28"/>
                <w:lang w:val="ru-RU" w:eastAsia="ru-RU"/>
              </w:rPr>
              <w:t>ок</w:t>
            </w:r>
            <w:r>
              <w:rPr>
                <w:rFonts w:ascii="Franklin Gothic Book" w:eastAsia="Times New Roman" w:hAnsi="Franklin Gothic Book" w:cs="Times New Roman"/>
                <w:b/>
                <w:bCs/>
                <w:sz w:val="28"/>
                <w:szCs w:val="28"/>
                <w:lang w:val="ru-RU" w:eastAsia="ru-RU"/>
              </w:rPr>
              <w:t xml:space="preserve"> на участие в закупке (или открытия заказчику /организатору закупки доступа к заявкам на участие в конкурентной закупке в электронной форме)</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spacing w:line="228" w:lineRule="auto"/>
              <w:jc w:val="both"/>
            </w:pPr>
            <w:r>
              <w:rPr>
                <w:rFonts w:ascii="Franklin Gothic Book" w:eastAsia="Times New Roman" w:hAnsi="Franklin Gothic Book" w:cs="Times New Roman"/>
                <w:sz w:val="28"/>
                <w:szCs w:val="28"/>
                <w:lang w:val="ru-RU" w:eastAsia="ru-RU"/>
              </w:rPr>
              <w:t xml:space="preserve"> </w:t>
            </w:r>
            <w:hyperlink r:id="rId17">
              <w:r>
                <w:rPr>
                  <w:rStyle w:val="-"/>
                  <w:rFonts w:ascii="Franklin Gothic Book" w:hAnsi="Franklin Gothic Book"/>
                  <w:spacing w:val="5"/>
                  <w:sz w:val="28"/>
                  <w:szCs w:val="28"/>
                </w:rPr>
                <w:t>http</w:t>
              </w:r>
              <w:r>
                <w:rPr>
                  <w:rStyle w:val="-"/>
                  <w:rFonts w:ascii="Franklin Gothic Book" w:hAnsi="Franklin Gothic Book"/>
                  <w:spacing w:val="5"/>
                  <w:sz w:val="28"/>
                  <w:szCs w:val="28"/>
                  <w:lang w:val="ru-RU"/>
                </w:rPr>
                <w:t>://</w:t>
              </w:r>
              <w:proofErr w:type="spellStart"/>
              <w:r>
                <w:rPr>
                  <w:rStyle w:val="-"/>
                  <w:rFonts w:ascii="Franklin Gothic Book" w:hAnsi="Franklin Gothic Book"/>
                  <w:spacing w:val="5"/>
                  <w:sz w:val="28"/>
                  <w:szCs w:val="28"/>
                </w:rPr>
                <w:t>estp</w:t>
              </w:r>
              <w:proofErr w:type="spellEnd"/>
              <w:r>
                <w:rPr>
                  <w:rStyle w:val="-"/>
                  <w:rFonts w:ascii="Franklin Gothic Book" w:hAnsi="Franklin Gothic Book"/>
                  <w:spacing w:val="5"/>
                  <w:sz w:val="28"/>
                  <w:szCs w:val="28"/>
                  <w:lang w:val="ru-RU"/>
                </w:rPr>
                <w:t>.</w:t>
              </w:r>
              <w:proofErr w:type="spellStart"/>
              <w:r>
                <w:rPr>
                  <w:rStyle w:val="-"/>
                  <w:rFonts w:ascii="Franklin Gothic Book" w:hAnsi="Franklin Gothic Book"/>
                  <w:spacing w:val="5"/>
                  <w:sz w:val="28"/>
                  <w:szCs w:val="28"/>
                </w:rPr>
                <w:t>ru</w:t>
              </w:r>
              <w:proofErr w:type="spellEnd"/>
            </w:hyperlink>
          </w:p>
        </w:tc>
      </w:tr>
      <w:tr w:rsidR="00905EDA" w:rsidTr="00905EDA">
        <w:tc>
          <w:tcPr>
            <w:tcW w:w="10896" w:type="dxa"/>
            <w:gridSpan w:val="2"/>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spacing w:line="228" w:lineRule="auto"/>
              <w:jc w:val="both"/>
              <w:rPr>
                <w:rFonts w:ascii="Franklin Gothic Book" w:eastAsia="Times New Roman" w:hAnsi="Franklin Gothic Book" w:cs="Times New Roman"/>
                <w:sz w:val="28"/>
                <w:szCs w:val="28"/>
                <w:lang w:val="ru-RU" w:eastAsia="ru-RU"/>
              </w:rPr>
            </w:pPr>
          </w:p>
        </w:tc>
      </w:tr>
      <w:tr w:rsidR="00905EDA" w:rsidTr="00905EDA">
        <w:tc>
          <w:tcPr>
            <w:tcW w:w="5440"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rsidP="001556CC">
            <w:pPr>
              <w:pStyle w:val="Standard"/>
              <w:spacing w:line="228" w:lineRule="auto"/>
              <w:jc w:val="both"/>
              <w:rPr>
                <w:rFonts w:ascii="Franklin Gothic Book" w:eastAsia="Times New Roman" w:hAnsi="Franklin Gothic Book" w:cs="Times New Roman"/>
                <w:b/>
                <w:bCs/>
                <w:sz w:val="28"/>
                <w:szCs w:val="28"/>
                <w:lang w:val="ru-RU" w:eastAsia="ru-RU"/>
              </w:rPr>
            </w:pPr>
            <w:r>
              <w:rPr>
                <w:rFonts w:ascii="Franklin Gothic Book" w:eastAsia="Times New Roman" w:hAnsi="Franklin Gothic Book" w:cs="Times New Roman"/>
                <w:b/>
                <w:bCs/>
                <w:sz w:val="28"/>
                <w:szCs w:val="28"/>
                <w:lang w:val="ru-RU" w:eastAsia="ru-RU"/>
              </w:rPr>
              <w:t xml:space="preserve">19.  Дата </w:t>
            </w:r>
            <w:r w:rsidR="001556CC">
              <w:rPr>
                <w:rFonts w:ascii="Franklin Gothic Book" w:eastAsia="Times New Roman" w:hAnsi="Franklin Gothic Book" w:cs="Times New Roman"/>
                <w:b/>
                <w:bCs/>
                <w:sz w:val="28"/>
                <w:szCs w:val="28"/>
                <w:lang w:val="ru-RU" w:eastAsia="ru-RU"/>
              </w:rPr>
              <w:t xml:space="preserve">начала </w:t>
            </w:r>
            <w:r>
              <w:rPr>
                <w:rFonts w:ascii="Franklin Gothic Book" w:eastAsia="Times New Roman" w:hAnsi="Franklin Gothic Book" w:cs="Times New Roman"/>
                <w:b/>
                <w:bCs/>
                <w:sz w:val="28"/>
                <w:szCs w:val="28"/>
                <w:lang w:val="ru-RU" w:eastAsia="ru-RU"/>
              </w:rPr>
              <w:t>срока рассмотрения заявок на участие в электронном аукционе)</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Pr="00751650" w:rsidRDefault="001556CC">
            <w:pPr>
              <w:pStyle w:val="Standard"/>
              <w:shd w:val="clear" w:color="auto" w:fill="FFFFFF"/>
              <w:jc w:val="both"/>
              <w:rPr>
                <w:lang w:val="ru-RU"/>
              </w:rPr>
            </w:pPr>
            <w:r w:rsidRPr="001556CC">
              <w:rPr>
                <w:rFonts w:ascii="Franklin Gothic Book" w:eastAsia="Times New Roman" w:hAnsi="Franklin Gothic Book" w:cs="Times New Roman"/>
                <w:sz w:val="28"/>
                <w:szCs w:val="28"/>
                <w:lang w:val="ru-RU" w:eastAsia="ru-RU"/>
              </w:rPr>
              <w:t>2</w:t>
            </w:r>
            <w:r>
              <w:rPr>
                <w:rFonts w:ascii="Franklin Gothic Book" w:eastAsia="Times New Roman" w:hAnsi="Franklin Gothic Book" w:cs="Times New Roman"/>
                <w:sz w:val="28"/>
                <w:szCs w:val="28"/>
                <w:lang w:val="ru-RU" w:eastAsia="ru-RU"/>
              </w:rPr>
              <w:t>7</w:t>
            </w:r>
            <w:r w:rsidRPr="001556CC">
              <w:rPr>
                <w:rFonts w:ascii="Franklin Gothic Book" w:eastAsia="Times New Roman" w:hAnsi="Franklin Gothic Book" w:cs="Times New Roman"/>
                <w:sz w:val="28"/>
                <w:szCs w:val="28"/>
                <w:lang w:val="ru-RU" w:eastAsia="ru-RU"/>
              </w:rPr>
              <w:t>.02</w:t>
            </w:r>
            <w:r w:rsidR="00905EDA" w:rsidRPr="001556CC">
              <w:rPr>
                <w:rFonts w:ascii="Franklin Gothic Book" w:eastAsia="Times New Roman" w:hAnsi="Franklin Gothic Book" w:cs="Times New Roman"/>
                <w:sz w:val="28"/>
                <w:szCs w:val="28"/>
                <w:lang w:val="ru-RU" w:eastAsia="ru-RU"/>
              </w:rPr>
              <w:t>.20</w:t>
            </w:r>
            <w:r w:rsidRPr="001556CC">
              <w:rPr>
                <w:rFonts w:ascii="Franklin Gothic Book" w:eastAsia="Times New Roman" w:hAnsi="Franklin Gothic Book" w:cs="Times New Roman"/>
                <w:sz w:val="28"/>
                <w:szCs w:val="28"/>
                <w:lang w:val="ru-RU" w:eastAsia="ru-RU"/>
              </w:rPr>
              <w:t>20</w:t>
            </w:r>
            <w:r w:rsidR="00905EDA" w:rsidRPr="001556CC">
              <w:rPr>
                <w:rFonts w:ascii="Franklin Gothic Book" w:eastAsia="Times New Roman" w:hAnsi="Franklin Gothic Book" w:cs="Times New Roman"/>
                <w:sz w:val="28"/>
                <w:szCs w:val="28"/>
                <w:lang w:val="ru-RU" w:eastAsia="ru-RU"/>
              </w:rPr>
              <w:t xml:space="preserve"> </w:t>
            </w:r>
          </w:p>
          <w:p w:rsidR="00905EDA" w:rsidRPr="00751650" w:rsidRDefault="00905EDA">
            <w:pPr>
              <w:pStyle w:val="Standard"/>
              <w:shd w:val="clear" w:color="auto" w:fill="FFFFFF"/>
              <w:jc w:val="both"/>
              <w:rPr>
                <w:lang w:val="ru-RU"/>
              </w:rPr>
            </w:pPr>
            <w:r>
              <w:rPr>
                <w:rFonts w:ascii="Franklin Gothic Book" w:eastAsia="Times New Roman" w:hAnsi="Franklin Gothic Book" w:cs="Times New Roman"/>
                <w:color w:val="000000"/>
                <w:sz w:val="28"/>
                <w:szCs w:val="28"/>
                <w:lang w:val="ru-RU" w:eastAsia="ru-RU"/>
              </w:rPr>
              <w:t xml:space="preserve">Место рассмотрения :п. </w:t>
            </w:r>
            <w:proofErr w:type="spellStart"/>
            <w:r>
              <w:rPr>
                <w:rFonts w:ascii="Franklin Gothic Book" w:eastAsia="Times New Roman" w:hAnsi="Franklin Gothic Book" w:cs="Times New Roman"/>
                <w:color w:val="000000"/>
                <w:sz w:val="28"/>
                <w:szCs w:val="28"/>
                <w:lang w:val="ru-RU" w:eastAsia="ru-RU"/>
              </w:rPr>
              <w:t>Туртас</w:t>
            </w:r>
            <w:proofErr w:type="spellEnd"/>
            <w:r>
              <w:rPr>
                <w:rFonts w:ascii="Franklin Gothic Book" w:eastAsia="Times New Roman" w:hAnsi="Franklin Gothic Book" w:cs="Times New Roman"/>
                <w:color w:val="000000"/>
                <w:sz w:val="28"/>
                <w:szCs w:val="28"/>
                <w:lang w:val="ru-RU" w:eastAsia="ru-RU"/>
              </w:rPr>
              <w:t xml:space="preserve">, ул. Ленина, 25, </w:t>
            </w:r>
            <w:proofErr w:type="spellStart"/>
            <w:r>
              <w:rPr>
                <w:rFonts w:ascii="Franklin Gothic Book" w:eastAsia="Times New Roman" w:hAnsi="Franklin Gothic Book" w:cs="Times New Roman"/>
                <w:color w:val="000000"/>
                <w:sz w:val="28"/>
                <w:szCs w:val="28"/>
                <w:lang w:val="ru-RU" w:eastAsia="ru-RU"/>
              </w:rPr>
              <w:t>Уватский</w:t>
            </w:r>
            <w:proofErr w:type="spellEnd"/>
            <w:r>
              <w:rPr>
                <w:rFonts w:ascii="Franklin Gothic Book" w:eastAsia="Times New Roman" w:hAnsi="Franklin Gothic Book" w:cs="Times New Roman"/>
                <w:color w:val="000000"/>
                <w:sz w:val="28"/>
                <w:szCs w:val="28"/>
                <w:lang w:val="ru-RU" w:eastAsia="ru-RU"/>
              </w:rPr>
              <w:t xml:space="preserve"> район, Тюменская область</w:t>
            </w:r>
            <w:r w:rsidR="001556CC">
              <w:rPr>
                <w:rFonts w:ascii="Franklin Gothic Book" w:eastAsia="Times New Roman" w:hAnsi="Franklin Gothic Book" w:cs="Times New Roman"/>
                <w:color w:val="000000"/>
                <w:sz w:val="28"/>
                <w:szCs w:val="28"/>
                <w:lang w:val="ru-RU" w:eastAsia="ru-RU"/>
              </w:rPr>
              <w:t xml:space="preserve"> (</w:t>
            </w:r>
            <w:hyperlink r:id="rId18">
              <w:r w:rsidR="001556CC">
                <w:rPr>
                  <w:rStyle w:val="-"/>
                  <w:rFonts w:ascii="Franklin Gothic Book" w:hAnsi="Franklin Gothic Book"/>
                  <w:spacing w:val="5"/>
                  <w:sz w:val="28"/>
                  <w:szCs w:val="28"/>
                </w:rPr>
                <w:t>http</w:t>
              </w:r>
              <w:r w:rsidR="001556CC">
                <w:rPr>
                  <w:rStyle w:val="-"/>
                  <w:rFonts w:ascii="Franklin Gothic Book" w:hAnsi="Franklin Gothic Book"/>
                  <w:spacing w:val="5"/>
                  <w:sz w:val="28"/>
                  <w:szCs w:val="28"/>
                  <w:lang w:val="ru-RU"/>
                </w:rPr>
                <w:t>://</w:t>
              </w:r>
              <w:proofErr w:type="spellStart"/>
              <w:r w:rsidR="001556CC">
                <w:rPr>
                  <w:rStyle w:val="-"/>
                  <w:rFonts w:ascii="Franklin Gothic Book" w:hAnsi="Franklin Gothic Book"/>
                  <w:spacing w:val="5"/>
                  <w:sz w:val="28"/>
                  <w:szCs w:val="28"/>
                </w:rPr>
                <w:t>estp</w:t>
              </w:r>
              <w:proofErr w:type="spellEnd"/>
              <w:r w:rsidR="001556CC">
                <w:rPr>
                  <w:rStyle w:val="-"/>
                  <w:rFonts w:ascii="Franklin Gothic Book" w:hAnsi="Franklin Gothic Book"/>
                  <w:spacing w:val="5"/>
                  <w:sz w:val="28"/>
                  <w:szCs w:val="28"/>
                  <w:lang w:val="ru-RU"/>
                </w:rPr>
                <w:t>.</w:t>
              </w:r>
              <w:proofErr w:type="spellStart"/>
              <w:r w:rsidR="001556CC">
                <w:rPr>
                  <w:rStyle w:val="-"/>
                  <w:rFonts w:ascii="Franklin Gothic Book" w:hAnsi="Franklin Gothic Book"/>
                  <w:spacing w:val="5"/>
                  <w:sz w:val="28"/>
                  <w:szCs w:val="28"/>
                </w:rPr>
                <w:t>ru</w:t>
              </w:r>
              <w:proofErr w:type="spellEnd"/>
            </w:hyperlink>
            <w:r w:rsidR="001556CC">
              <w:rPr>
                <w:rFonts w:ascii="Franklin Gothic Book" w:eastAsia="Times New Roman" w:hAnsi="Franklin Gothic Book" w:cs="Times New Roman"/>
                <w:color w:val="000000"/>
                <w:sz w:val="28"/>
                <w:szCs w:val="28"/>
                <w:lang w:val="ru-RU" w:eastAsia="ru-RU"/>
              </w:rPr>
              <w:t>)</w:t>
            </w:r>
            <w:r>
              <w:rPr>
                <w:rFonts w:ascii="Franklin Gothic Book" w:eastAsia="Times New Roman" w:hAnsi="Franklin Gothic Book" w:cs="Times New Roman"/>
                <w:color w:val="000000"/>
                <w:sz w:val="28"/>
                <w:szCs w:val="28"/>
                <w:lang w:val="ru-RU" w:eastAsia="ru-RU"/>
              </w:rPr>
              <w:t>.</w:t>
            </w:r>
          </w:p>
        </w:tc>
      </w:tr>
      <w:tr w:rsidR="00905EDA" w:rsidTr="00905EDA">
        <w:tc>
          <w:tcPr>
            <w:tcW w:w="10896" w:type="dxa"/>
            <w:gridSpan w:val="2"/>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Pr="00751650" w:rsidRDefault="00905EDA">
            <w:pPr>
              <w:pStyle w:val="Standard"/>
              <w:spacing w:line="228" w:lineRule="auto"/>
              <w:jc w:val="both"/>
              <w:rPr>
                <w:rFonts w:ascii="Franklin Gothic Book" w:eastAsia="Times New Roman" w:hAnsi="Franklin Gothic Book" w:cs="Times New Roman"/>
                <w:color w:val="FF0000"/>
                <w:sz w:val="28"/>
                <w:szCs w:val="28"/>
                <w:lang w:val="ru-RU" w:eastAsia="ru-RU"/>
              </w:rPr>
            </w:pPr>
          </w:p>
        </w:tc>
      </w:tr>
      <w:tr w:rsidR="00905EDA" w:rsidTr="00905EDA">
        <w:trPr>
          <w:trHeight w:val="326"/>
        </w:trPr>
        <w:tc>
          <w:tcPr>
            <w:tcW w:w="5440"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jc w:val="both"/>
              <w:rPr>
                <w:rFonts w:ascii="Franklin Gothic Book" w:eastAsia="Times New Roman" w:hAnsi="Franklin Gothic Book" w:cs="Times New Roman"/>
                <w:b/>
                <w:bCs/>
                <w:sz w:val="28"/>
                <w:szCs w:val="28"/>
                <w:lang w:val="ru-RU" w:eastAsia="ru-RU"/>
              </w:rPr>
            </w:pPr>
            <w:r>
              <w:rPr>
                <w:rFonts w:ascii="Franklin Gothic Book" w:eastAsia="Times New Roman" w:hAnsi="Franklin Gothic Book" w:cs="Times New Roman"/>
                <w:b/>
                <w:bCs/>
                <w:color w:val="000000"/>
                <w:sz w:val="28"/>
                <w:szCs w:val="28"/>
                <w:lang w:eastAsia="ru-RU"/>
              </w:rPr>
              <w:t xml:space="preserve">20. </w:t>
            </w:r>
            <w:proofErr w:type="spellStart"/>
            <w:r>
              <w:rPr>
                <w:rFonts w:ascii="Franklin Gothic Book" w:eastAsia="Times New Roman" w:hAnsi="Franklin Gothic Book" w:cs="Times New Roman"/>
                <w:b/>
                <w:bCs/>
                <w:color w:val="000000"/>
                <w:sz w:val="28"/>
                <w:szCs w:val="28"/>
                <w:lang w:eastAsia="ru-RU"/>
              </w:rPr>
              <w:t>Дата</w:t>
            </w:r>
            <w:proofErr w:type="spellEnd"/>
            <w:r>
              <w:rPr>
                <w:rFonts w:ascii="Franklin Gothic Book" w:eastAsia="Times New Roman" w:hAnsi="Franklin Gothic Book" w:cs="Times New Roman"/>
                <w:b/>
                <w:bCs/>
                <w:color w:val="000000"/>
                <w:sz w:val="28"/>
                <w:szCs w:val="28"/>
                <w:lang w:eastAsia="ru-RU"/>
              </w:rPr>
              <w:t xml:space="preserve"> </w:t>
            </w:r>
            <w:r>
              <w:rPr>
                <w:rFonts w:ascii="Franklin Gothic Book" w:eastAsia="Times New Roman" w:hAnsi="Franklin Gothic Book" w:cs="Times New Roman"/>
                <w:b/>
                <w:bCs/>
                <w:color w:val="000000"/>
                <w:sz w:val="28"/>
                <w:szCs w:val="28"/>
                <w:lang w:val="ru-RU" w:eastAsia="ru-RU"/>
              </w:rPr>
              <w:t xml:space="preserve">проведения электронного аукциона  </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1556CC" w:rsidP="001556CC">
            <w:pPr>
              <w:pStyle w:val="Standard"/>
              <w:spacing w:line="228" w:lineRule="auto"/>
              <w:jc w:val="both"/>
              <w:rPr>
                <w:rFonts w:ascii="Franklin Gothic Book" w:eastAsia="Times New Roman" w:hAnsi="Franklin Gothic Book" w:cs="Times New Roman"/>
                <w:color w:val="000000"/>
                <w:sz w:val="28"/>
                <w:szCs w:val="28"/>
                <w:lang w:val="ru-RU" w:eastAsia="ru-RU"/>
              </w:rPr>
            </w:pPr>
            <w:r w:rsidRPr="001556CC">
              <w:rPr>
                <w:rFonts w:ascii="Franklin Gothic Book" w:eastAsia="Times New Roman" w:hAnsi="Franklin Gothic Book" w:cs="Times New Roman"/>
                <w:sz w:val="28"/>
                <w:szCs w:val="28"/>
                <w:lang w:val="ru-RU" w:eastAsia="ru-RU"/>
              </w:rPr>
              <w:t>28.02.2020</w:t>
            </w:r>
            <w:r w:rsidR="00905EDA" w:rsidRPr="001556CC">
              <w:rPr>
                <w:rFonts w:ascii="Franklin Gothic Book" w:eastAsia="Times New Roman" w:hAnsi="Franklin Gothic Book" w:cs="Times New Roman"/>
                <w:sz w:val="28"/>
                <w:szCs w:val="28"/>
                <w:lang w:val="ru-RU" w:eastAsia="ru-RU"/>
              </w:rPr>
              <w:t xml:space="preserve"> 8:00 (МСК)</w:t>
            </w:r>
          </w:p>
        </w:tc>
      </w:tr>
      <w:tr w:rsidR="00905EDA" w:rsidTr="00905EDA">
        <w:trPr>
          <w:trHeight w:val="149"/>
        </w:trPr>
        <w:tc>
          <w:tcPr>
            <w:tcW w:w="10896" w:type="dxa"/>
            <w:gridSpan w:val="2"/>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rFonts w:ascii="Franklin Gothic Book" w:eastAsia="Times New Roman" w:hAnsi="Franklin Gothic Book" w:cs="Times New Roman"/>
                <w:sz w:val="28"/>
                <w:szCs w:val="28"/>
                <w:lang w:eastAsia="ru-RU"/>
              </w:rPr>
            </w:pPr>
          </w:p>
        </w:tc>
      </w:tr>
      <w:tr w:rsidR="00905EDA" w:rsidTr="00905EDA">
        <w:trPr>
          <w:trHeight w:val="338"/>
        </w:trPr>
        <w:tc>
          <w:tcPr>
            <w:tcW w:w="5440"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rFonts w:ascii="Franklin Gothic Book" w:eastAsia="Times New Roman" w:hAnsi="Franklin Gothic Book" w:cs="Times New Roman"/>
                <w:b/>
                <w:bCs/>
                <w:color w:val="000000"/>
                <w:sz w:val="28"/>
                <w:szCs w:val="28"/>
                <w:highlight w:val="green"/>
                <w:lang w:val="ru-RU" w:eastAsia="ru-RU"/>
              </w:rPr>
            </w:pPr>
            <w:r>
              <w:rPr>
                <w:rFonts w:ascii="Franklin Gothic Book" w:eastAsia="Times New Roman" w:hAnsi="Franklin Gothic Book" w:cs="Times New Roman"/>
                <w:b/>
                <w:bCs/>
                <w:sz w:val="28"/>
                <w:szCs w:val="28"/>
                <w:lang w:val="ru-RU" w:eastAsia="ru-RU"/>
              </w:rPr>
              <w:t>21. Минимальный размер шага понижения ценовой заявки, %.</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shd w:val="clear" w:color="auto" w:fill="FFFFFF"/>
              <w:jc w:val="both"/>
              <w:rPr>
                <w:rFonts w:ascii="Franklin Gothic Book" w:eastAsia="Times New Roman" w:hAnsi="Franklin Gothic Book" w:cs="Times New Roman"/>
                <w:color w:val="000000"/>
                <w:sz w:val="28"/>
                <w:szCs w:val="28"/>
                <w:lang w:val="ru-RU" w:eastAsia="ru-RU"/>
              </w:rPr>
            </w:pPr>
            <w:r>
              <w:rPr>
                <w:rFonts w:ascii="Franklin Gothic Book" w:eastAsia="Times New Roman" w:hAnsi="Franklin Gothic Book" w:cs="Times New Roman"/>
                <w:sz w:val="28"/>
                <w:szCs w:val="28"/>
                <w:lang w:eastAsia="ru-RU"/>
              </w:rPr>
              <w:t>0,</w:t>
            </w:r>
            <w:r>
              <w:rPr>
                <w:rFonts w:ascii="Franklin Gothic Book" w:eastAsia="Times New Roman" w:hAnsi="Franklin Gothic Book" w:cs="Times New Roman"/>
                <w:sz w:val="28"/>
                <w:szCs w:val="28"/>
                <w:lang w:val="ru-RU" w:eastAsia="ru-RU"/>
              </w:rPr>
              <w:t>5%</w:t>
            </w:r>
          </w:p>
        </w:tc>
      </w:tr>
      <w:tr w:rsidR="00905EDA" w:rsidTr="00905EDA">
        <w:trPr>
          <w:trHeight w:val="338"/>
        </w:trPr>
        <w:tc>
          <w:tcPr>
            <w:tcW w:w="10896" w:type="dxa"/>
            <w:gridSpan w:val="2"/>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hd w:val="clear" w:color="auto" w:fill="FFFFFF"/>
              <w:jc w:val="both"/>
              <w:rPr>
                <w:rFonts w:ascii="Franklin Gothic Book" w:eastAsia="Times New Roman" w:hAnsi="Franklin Gothic Book" w:cs="Times New Roman"/>
                <w:sz w:val="28"/>
                <w:szCs w:val="28"/>
                <w:lang w:val="ru-RU" w:eastAsia="ru-RU"/>
              </w:rPr>
            </w:pPr>
          </w:p>
        </w:tc>
      </w:tr>
      <w:tr w:rsidR="00905EDA" w:rsidTr="00905EDA">
        <w:tc>
          <w:tcPr>
            <w:tcW w:w="5440"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sz w:val="28"/>
                <w:szCs w:val="28"/>
                <w:highlight w:val="green"/>
                <w:lang w:val="ru-RU"/>
              </w:rPr>
            </w:pPr>
            <w:r>
              <w:rPr>
                <w:rFonts w:ascii="Franklin Gothic Book" w:eastAsia="Times New Roman" w:hAnsi="Franklin Gothic Book" w:cs="Times New Roman"/>
                <w:b/>
                <w:bCs/>
                <w:sz w:val="28"/>
                <w:szCs w:val="28"/>
                <w:lang w:val="ru-RU" w:eastAsia="ru-RU"/>
              </w:rPr>
              <w:t>22. Максимальный размер шага понижения ценовой заявки, %.</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spacing w:line="228" w:lineRule="auto"/>
              <w:jc w:val="both"/>
              <w:rPr>
                <w:rFonts w:ascii="Franklin Gothic Book" w:eastAsia="Times New Roman" w:hAnsi="Franklin Gothic Book" w:cs="Times New Roman"/>
                <w:sz w:val="28"/>
                <w:szCs w:val="28"/>
                <w:lang w:val="ru-RU" w:eastAsia="ru-RU"/>
              </w:rPr>
            </w:pPr>
            <w:r>
              <w:rPr>
                <w:rFonts w:ascii="Franklin Gothic Book" w:eastAsia="Times New Roman" w:hAnsi="Franklin Gothic Book" w:cs="Times New Roman"/>
                <w:sz w:val="28"/>
                <w:szCs w:val="28"/>
                <w:lang w:eastAsia="ru-RU"/>
              </w:rPr>
              <w:t>5,00</w:t>
            </w:r>
            <w:r>
              <w:rPr>
                <w:rFonts w:ascii="Franklin Gothic Book" w:eastAsia="Times New Roman" w:hAnsi="Franklin Gothic Book" w:cs="Times New Roman"/>
                <w:sz w:val="28"/>
                <w:szCs w:val="28"/>
                <w:lang w:val="ru-RU" w:eastAsia="ru-RU"/>
              </w:rPr>
              <w:t>%</w:t>
            </w:r>
          </w:p>
        </w:tc>
      </w:tr>
      <w:tr w:rsidR="00905EDA" w:rsidTr="00905EDA">
        <w:tc>
          <w:tcPr>
            <w:tcW w:w="10896" w:type="dxa"/>
            <w:gridSpan w:val="2"/>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rFonts w:ascii="Franklin Gothic Book" w:eastAsia="Times New Roman" w:hAnsi="Franklin Gothic Book" w:cs="Times New Roman"/>
                <w:sz w:val="28"/>
                <w:szCs w:val="28"/>
                <w:lang w:val="ru-RU" w:eastAsia="ru-RU"/>
              </w:rPr>
            </w:pPr>
          </w:p>
        </w:tc>
      </w:tr>
      <w:tr w:rsidR="00905EDA" w:rsidTr="00905EDA">
        <w:tc>
          <w:tcPr>
            <w:tcW w:w="5440"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sz w:val="28"/>
                <w:szCs w:val="28"/>
                <w:lang w:val="ru-RU"/>
              </w:rPr>
            </w:pPr>
            <w:r>
              <w:rPr>
                <w:rFonts w:ascii="Franklin Gothic Book" w:eastAsia="Times New Roman" w:hAnsi="Franklin Gothic Book" w:cs="Times New Roman"/>
                <w:b/>
                <w:bCs/>
                <w:sz w:val="28"/>
                <w:szCs w:val="28"/>
                <w:lang w:val="ru-RU" w:eastAsia="ru-RU"/>
              </w:rPr>
              <w:t>23. Порядок подведения итогов конкурентной закупки (этапов конкурентной закупки)</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spacing w:line="228" w:lineRule="auto"/>
              <w:jc w:val="both"/>
              <w:rPr>
                <w:rFonts w:ascii="Franklin Gothic Book" w:eastAsia="Times New Roman" w:hAnsi="Franklin Gothic Book" w:cs="Times New Roman"/>
                <w:sz w:val="28"/>
                <w:szCs w:val="28"/>
                <w:lang w:val="ru-RU" w:eastAsia="ru-RU"/>
              </w:rPr>
            </w:pPr>
            <w:r>
              <w:rPr>
                <w:rFonts w:ascii="Franklin Gothic Book" w:eastAsia="Times New Roman" w:hAnsi="Franklin Gothic Book" w:cs="Times New Roman"/>
                <w:sz w:val="28"/>
                <w:szCs w:val="28"/>
                <w:lang w:val="ru-RU" w:eastAsia="ru-RU"/>
              </w:rPr>
              <w:t>Порядок подведения итогов конкурентной закупки указан в документации о закупке и/ или в приложении к извещению об осуществлении закупки</w:t>
            </w:r>
          </w:p>
        </w:tc>
      </w:tr>
      <w:tr w:rsidR="00905EDA" w:rsidTr="00905EDA">
        <w:tc>
          <w:tcPr>
            <w:tcW w:w="10896" w:type="dxa"/>
            <w:gridSpan w:val="2"/>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rFonts w:ascii="Franklin Gothic Book" w:eastAsia="Times New Roman" w:hAnsi="Franklin Gothic Book" w:cs="Times New Roman"/>
                <w:sz w:val="28"/>
                <w:szCs w:val="28"/>
                <w:lang w:val="ru-RU" w:eastAsia="ru-RU"/>
              </w:rPr>
            </w:pPr>
          </w:p>
        </w:tc>
      </w:tr>
      <w:tr w:rsidR="00905EDA" w:rsidTr="00905EDA">
        <w:trPr>
          <w:trHeight w:val="338"/>
        </w:trPr>
        <w:tc>
          <w:tcPr>
            <w:tcW w:w="5440"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rFonts w:ascii="Franklin Gothic Book" w:eastAsia="Times New Roman" w:hAnsi="Franklin Gothic Book" w:cs="Times New Roman"/>
                <w:b/>
                <w:bCs/>
                <w:sz w:val="28"/>
                <w:szCs w:val="28"/>
                <w:lang w:val="ru-RU" w:eastAsia="ru-RU"/>
              </w:rPr>
            </w:pPr>
            <w:r>
              <w:rPr>
                <w:rFonts w:ascii="Franklin Gothic Book" w:eastAsia="Times New Roman" w:hAnsi="Franklin Gothic Book" w:cs="Times New Roman"/>
                <w:b/>
                <w:bCs/>
                <w:sz w:val="28"/>
                <w:szCs w:val="28"/>
                <w:lang w:val="ru-RU" w:eastAsia="ru-RU"/>
              </w:rPr>
              <w:t>24. Место рассмотрения предложений участников закупки и подведения итогов закупки</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tbl>
            <w:tblPr>
              <w:tblW w:w="5276" w:type="dxa"/>
              <w:tblLook w:val="0000" w:firstRow="0" w:lastRow="0" w:firstColumn="0" w:lastColumn="0" w:noHBand="0" w:noVBand="0"/>
            </w:tblPr>
            <w:tblGrid>
              <w:gridCol w:w="5276"/>
            </w:tblGrid>
            <w:tr w:rsidR="00905EDA">
              <w:tc>
                <w:tcPr>
                  <w:tcW w:w="5276" w:type="dxa"/>
                  <w:shd w:val="clear" w:color="auto" w:fill="auto"/>
                </w:tcPr>
                <w:p w:rsidR="00905EDA" w:rsidRDefault="00905EDA">
                  <w:pPr>
                    <w:pStyle w:val="Standard"/>
                    <w:ind w:left="-74"/>
                    <w:jc w:val="both"/>
                    <w:rPr>
                      <w:sz w:val="28"/>
                      <w:szCs w:val="28"/>
                      <w:lang w:val="ru-RU"/>
                    </w:rPr>
                  </w:pPr>
                  <w:r>
                    <w:rPr>
                      <w:rFonts w:ascii="Franklin Gothic Book" w:eastAsia="Times New Roman" w:hAnsi="Franklin Gothic Book" w:cs="Times New Roman"/>
                      <w:bCs/>
                      <w:sz w:val="28"/>
                      <w:szCs w:val="28"/>
                      <w:lang w:val="ru-RU" w:eastAsia="ru-RU"/>
                    </w:rPr>
                    <w:t>626191,</w:t>
                  </w:r>
                  <w:r>
                    <w:rPr>
                      <w:rFonts w:ascii="Franklin Gothic Book" w:eastAsia="Times New Roman" w:hAnsi="Franklin Gothic Book" w:cs="Times New Roman"/>
                      <w:b/>
                      <w:bCs/>
                      <w:sz w:val="28"/>
                      <w:szCs w:val="28"/>
                      <w:lang w:val="ru-RU" w:eastAsia="ru-RU"/>
                    </w:rPr>
                    <w:t xml:space="preserve"> </w:t>
                  </w:r>
                  <w:r>
                    <w:rPr>
                      <w:rFonts w:ascii="Franklin Gothic Book" w:eastAsia="Times New Roman" w:hAnsi="Franklin Gothic Book" w:cs="Times New Roman"/>
                      <w:sz w:val="28"/>
                      <w:szCs w:val="28"/>
                      <w:lang w:val="ru-RU" w:eastAsia="ru-RU"/>
                    </w:rPr>
                    <w:t xml:space="preserve">п. </w:t>
                  </w:r>
                  <w:proofErr w:type="spellStart"/>
                  <w:r>
                    <w:rPr>
                      <w:rFonts w:ascii="Franklin Gothic Book" w:eastAsia="Times New Roman" w:hAnsi="Franklin Gothic Book" w:cs="Times New Roman"/>
                      <w:sz w:val="28"/>
                      <w:szCs w:val="28"/>
                      <w:lang w:val="ru-RU" w:eastAsia="ru-RU"/>
                    </w:rPr>
                    <w:t>Туртас</w:t>
                  </w:r>
                  <w:proofErr w:type="spellEnd"/>
                  <w:r>
                    <w:rPr>
                      <w:rFonts w:ascii="Franklin Gothic Book" w:eastAsia="Times New Roman" w:hAnsi="Franklin Gothic Book" w:cs="Times New Roman"/>
                      <w:sz w:val="28"/>
                      <w:szCs w:val="28"/>
                      <w:lang w:val="ru-RU" w:eastAsia="ru-RU"/>
                    </w:rPr>
                    <w:t xml:space="preserve">, ул. Ленина, 25, </w:t>
                  </w:r>
                  <w:proofErr w:type="spellStart"/>
                  <w:r>
                    <w:rPr>
                      <w:rFonts w:ascii="Franklin Gothic Book" w:eastAsia="Times New Roman" w:hAnsi="Franklin Gothic Book" w:cs="Times New Roman"/>
                      <w:sz w:val="28"/>
                      <w:szCs w:val="28"/>
                      <w:lang w:val="ru-RU" w:eastAsia="ru-RU"/>
                    </w:rPr>
                    <w:t>Уватский</w:t>
                  </w:r>
                  <w:proofErr w:type="spellEnd"/>
                  <w:r>
                    <w:rPr>
                      <w:rFonts w:ascii="Franklin Gothic Book" w:eastAsia="Times New Roman" w:hAnsi="Franklin Gothic Book" w:cs="Times New Roman"/>
                      <w:sz w:val="28"/>
                      <w:szCs w:val="28"/>
                      <w:lang w:val="ru-RU" w:eastAsia="ru-RU"/>
                    </w:rPr>
                    <w:t xml:space="preserve"> район, Тюменская область.</w:t>
                  </w:r>
                </w:p>
              </w:tc>
            </w:tr>
          </w:tbl>
          <w:p w:rsidR="00905EDA" w:rsidRDefault="00905EDA">
            <w:pPr>
              <w:pStyle w:val="Standard"/>
              <w:shd w:val="clear" w:color="auto" w:fill="FFFFFF"/>
              <w:jc w:val="both"/>
              <w:rPr>
                <w:rFonts w:ascii="Franklin Gothic Book" w:eastAsia="Times New Roman" w:hAnsi="Franklin Gothic Book" w:cs="Times New Roman"/>
                <w:sz w:val="28"/>
                <w:szCs w:val="28"/>
                <w:lang w:val="ru-RU" w:eastAsia="ru-RU"/>
              </w:rPr>
            </w:pPr>
          </w:p>
        </w:tc>
      </w:tr>
      <w:tr w:rsidR="00905EDA" w:rsidTr="00905EDA">
        <w:trPr>
          <w:trHeight w:val="338"/>
        </w:trPr>
        <w:tc>
          <w:tcPr>
            <w:tcW w:w="10896" w:type="dxa"/>
            <w:gridSpan w:val="2"/>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Default="00905EDA">
            <w:pPr>
              <w:pStyle w:val="Standard"/>
              <w:shd w:val="clear" w:color="auto" w:fill="FFFFFF"/>
              <w:jc w:val="both"/>
              <w:rPr>
                <w:rFonts w:ascii="Franklin Gothic Book" w:eastAsia="Times New Roman" w:hAnsi="Franklin Gothic Book" w:cs="Times New Roman"/>
                <w:sz w:val="28"/>
                <w:szCs w:val="28"/>
                <w:lang w:val="ru-RU" w:eastAsia="ru-RU"/>
              </w:rPr>
            </w:pPr>
          </w:p>
        </w:tc>
      </w:tr>
      <w:tr w:rsidR="00905EDA" w:rsidTr="00905EDA">
        <w:trPr>
          <w:trHeight w:val="338"/>
        </w:trPr>
        <w:tc>
          <w:tcPr>
            <w:tcW w:w="5440"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sz w:val="28"/>
                <w:szCs w:val="28"/>
                <w:lang w:val="ru-RU"/>
              </w:rPr>
            </w:pPr>
            <w:r>
              <w:rPr>
                <w:rFonts w:ascii="Franklin Gothic Book" w:eastAsia="Times New Roman" w:hAnsi="Franklin Gothic Book" w:cs="Times New Roman"/>
                <w:b/>
                <w:bCs/>
                <w:sz w:val="28"/>
                <w:szCs w:val="28"/>
                <w:lang w:val="ru-RU" w:eastAsia="ru-RU"/>
              </w:rPr>
              <w:lastRenderedPageBreak/>
              <w:t>25. Дата и время подведения итогов закупки</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vAlign w:val="center"/>
          </w:tcPr>
          <w:p w:rsidR="00905EDA" w:rsidRPr="00091DBE" w:rsidRDefault="00905EDA">
            <w:pPr>
              <w:pStyle w:val="Standard"/>
              <w:shd w:val="clear" w:color="auto" w:fill="FFFFFF"/>
              <w:jc w:val="both"/>
              <w:rPr>
                <w:rFonts w:ascii="Franklin Gothic Book" w:eastAsia="Times New Roman" w:hAnsi="Franklin Gothic Book" w:cs="Times New Roman"/>
                <w:sz w:val="28"/>
                <w:szCs w:val="28"/>
                <w:lang w:val="ru-RU" w:eastAsia="ru-RU"/>
              </w:rPr>
            </w:pPr>
            <w:bookmarkStart w:id="12" w:name="_GoBack"/>
            <w:r w:rsidRPr="00091DBE">
              <w:rPr>
                <w:rFonts w:ascii="Franklin Gothic Book" w:eastAsia="Times New Roman" w:hAnsi="Franklin Gothic Book" w:cs="Times New Roman"/>
                <w:sz w:val="28"/>
                <w:szCs w:val="28"/>
                <w:lang w:val="ru-RU" w:eastAsia="ru-RU"/>
              </w:rPr>
              <w:t>Дата</w:t>
            </w:r>
            <w:r w:rsidRPr="00091DBE">
              <w:rPr>
                <w:rFonts w:ascii="Franklin Gothic Book" w:eastAsia="Times New Roman" w:hAnsi="Franklin Gothic Book" w:cs="Times New Roman"/>
                <w:sz w:val="28"/>
                <w:szCs w:val="28"/>
                <w:lang w:eastAsia="ru-RU"/>
              </w:rPr>
              <w:t> </w:t>
            </w:r>
            <w:r w:rsidRPr="00091DBE">
              <w:rPr>
                <w:rFonts w:ascii="Franklin Gothic Book" w:eastAsia="Times New Roman" w:hAnsi="Franklin Gothic Book" w:cs="Times New Roman"/>
                <w:sz w:val="28"/>
                <w:szCs w:val="28"/>
                <w:lang w:val="ru-RU" w:eastAsia="ru-RU"/>
              </w:rPr>
              <w:t>подведения</w:t>
            </w:r>
            <w:r w:rsidRPr="00091DBE">
              <w:rPr>
                <w:rFonts w:ascii="Franklin Gothic Book" w:eastAsia="Times New Roman" w:hAnsi="Franklin Gothic Book" w:cs="Times New Roman"/>
                <w:sz w:val="28"/>
                <w:szCs w:val="28"/>
                <w:lang w:eastAsia="ru-RU"/>
              </w:rPr>
              <w:t> </w:t>
            </w:r>
            <w:r w:rsidRPr="00091DBE">
              <w:rPr>
                <w:rFonts w:ascii="Franklin Gothic Book" w:eastAsia="Times New Roman" w:hAnsi="Franklin Gothic Book" w:cs="Times New Roman"/>
                <w:sz w:val="28"/>
                <w:szCs w:val="28"/>
                <w:lang w:val="ru-RU" w:eastAsia="ru-RU"/>
              </w:rPr>
              <w:t>итогов</w:t>
            </w:r>
            <w:r w:rsidRPr="00091DBE">
              <w:rPr>
                <w:rFonts w:ascii="Franklin Gothic Book" w:eastAsia="Times New Roman" w:hAnsi="Franklin Gothic Book" w:cs="Times New Roman"/>
                <w:sz w:val="28"/>
                <w:szCs w:val="28"/>
                <w:lang w:eastAsia="ru-RU"/>
              </w:rPr>
              <w:t> </w:t>
            </w:r>
            <w:r w:rsidRPr="00091DBE">
              <w:rPr>
                <w:rFonts w:ascii="Franklin Gothic Book" w:eastAsia="Times New Roman" w:hAnsi="Franklin Gothic Book" w:cs="Times New Roman"/>
                <w:sz w:val="28"/>
                <w:szCs w:val="28"/>
                <w:lang w:val="ru-RU" w:eastAsia="ru-RU"/>
              </w:rPr>
              <w:t>закупки</w:t>
            </w:r>
            <w:r w:rsidRPr="00091DBE">
              <w:rPr>
                <w:rFonts w:ascii="Franklin Gothic Book" w:eastAsia="Times New Roman" w:hAnsi="Franklin Gothic Book" w:cs="Times New Roman"/>
                <w:sz w:val="28"/>
                <w:szCs w:val="28"/>
                <w:lang w:eastAsia="ru-RU"/>
              </w:rPr>
              <w:t> </w:t>
            </w:r>
            <w:r w:rsidRPr="00091DBE">
              <w:rPr>
                <w:rFonts w:ascii="Franklin Gothic Book" w:eastAsia="Times New Roman" w:hAnsi="Franklin Gothic Book" w:cs="Times New Roman"/>
                <w:sz w:val="28"/>
                <w:szCs w:val="28"/>
                <w:lang w:val="ru-RU" w:eastAsia="ru-RU"/>
              </w:rPr>
              <w:t xml:space="preserve">– </w:t>
            </w:r>
          </w:p>
          <w:p w:rsidR="00905EDA" w:rsidRPr="00091DBE" w:rsidRDefault="00905EDA">
            <w:pPr>
              <w:pStyle w:val="Standard"/>
              <w:shd w:val="clear" w:color="auto" w:fill="FFFFFF"/>
              <w:jc w:val="both"/>
              <w:rPr>
                <w:rFonts w:ascii="Franklin Gothic Book" w:eastAsia="Times New Roman" w:hAnsi="Franklin Gothic Book" w:cs="Times New Roman"/>
                <w:sz w:val="28"/>
                <w:szCs w:val="28"/>
                <w:lang w:val="ru-RU" w:eastAsia="ru-RU"/>
              </w:rPr>
            </w:pPr>
          </w:p>
          <w:p w:rsidR="00091DBE" w:rsidRPr="00091DBE" w:rsidRDefault="00091DBE" w:rsidP="00091DBE">
            <w:pPr>
              <w:pStyle w:val="Standard"/>
              <w:shd w:val="clear" w:color="auto" w:fill="FFFFFF"/>
              <w:jc w:val="both"/>
              <w:rPr>
                <w:rFonts w:ascii="Franklin Gothic Book" w:eastAsia="Times New Roman" w:hAnsi="Franklin Gothic Book" w:cs="Times New Roman"/>
                <w:sz w:val="28"/>
                <w:szCs w:val="28"/>
                <w:lang w:val="ru-RU" w:eastAsia="ru-RU"/>
              </w:rPr>
            </w:pPr>
            <w:r w:rsidRPr="00091DBE">
              <w:rPr>
                <w:rFonts w:ascii="Franklin Gothic Book" w:eastAsia="Times New Roman" w:hAnsi="Franklin Gothic Book" w:cs="Times New Roman"/>
                <w:sz w:val="28"/>
                <w:szCs w:val="28"/>
                <w:lang w:val="ru-RU" w:eastAsia="ru-RU"/>
              </w:rPr>
              <w:t>28</w:t>
            </w:r>
            <w:r w:rsidR="00905EDA" w:rsidRPr="00091DBE">
              <w:rPr>
                <w:rFonts w:ascii="Franklin Gothic Book" w:eastAsia="Times New Roman" w:hAnsi="Franklin Gothic Book" w:cs="Times New Roman"/>
                <w:sz w:val="28"/>
                <w:szCs w:val="28"/>
                <w:lang w:val="ru-RU" w:eastAsia="ru-RU"/>
              </w:rPr>
              <w:t>.0</w:t>
            </w:r>
            <w:r w:rsidRPr="00091DBE">
              <w:rPr>
                <w:rFonts w:ascii="Franklin Gothic Book" w:eastAsia="Times New Roman" w:hAnsi="Franklin Gothic Book" w:cs="Times New Roman"/>
                <w:sz w:val="28"/>
                <w:szCs w:val="28"/>
                <w:lang w:val="ru-RU" w:eastAsia="ru-RU"/>
              </w:rPr>
              <w:t>2</w:t>
            </w:r>
            <w:r w:rsidR="00905EDA" w:rsidRPr="00091DBE">
              <w:rPr>
                <w:rFonts w:ascii="Franklin Gothic Book" w:eastAsia="Times New Roman" w:hAnsi="Franklin Gothic Book" w:cs="Times New Roman"/>
                <w:sz w:val="28"/>
                <w:szCs w:val="28"/>
                <w:lang w:val="ru-RU" w:eastAsia="ru-RU"/>
              </w:rPr>
              <w:t>.20</w:t>
            </w:r>
            <w:r w:rsidRPr="00091DBE">
              <w:rPr>
                <w:rFonts w:ascii="Franklin Gothic Book" w:eastAsia="Times New Roman" w:hAnsi="Franklin Gothic Book" w:cs="Times New Roman"/>
                <w:sz w:val="28"/>
                <w:szCs w:val="28"/>
                <w:lang w:val="ru-RU" w:eastAsia="ru-RU"/>
              </w:rPr>
              <w:t>20</w:t>
            </w:r>
          </w:p>
          <w:p w:rsidR="00905EDA" w:rsidRPr="00751650" w:rsidRDefault="00905EDA" w:rsidP="00091DBE">
            <w:pPr>
              <w:pStyle w:val="Standard"/>
              <w:shd w:val="clear" w:color="auto" w:fill="FFFFFF"/>
              <w:jc w:val="both"/>
              <w:rPr>
                <w:lang w:val="ru-RU"/>
              </w:rPr>
            </w:pPr>
            <w:r w:rsidRPr="00091DBE">
              <w:rPr>
                <w:rFonts w:ascii="Franklin Gothic Book" w:eastAsia="Times New Roman" w:hAnsi="Franklin Gothic Book" w:cs="Times New Roman"/>
                <w:sz w:val="28"/>
                <w:szCs w:val="28"/>
                <w:lang w:val="ru-RU" w:eastAsia="ru-RU"/>
              </w:rPr>
              <w:t>Место подведения</w:t>
            </w:r>
            <w:bookmarkEnd w:id="12"/>
            <w:r>
              <w:rPr>
                <w:rFonts w:ascii="Franklin Gothic Book" w:eastAsia="Times New Roman" w:hAnsi="Franklin Gothic Book" w:cs="Times New Roman"/>
                <w:color w:val="000000"/>
                <w:sz w:val="28"/>
                <w:szCs w:val="28"/>
                <w:lang w:val="ru-RU" w:eastAsia="ru-RU"/>
              </w:rPr>
              <w:t xml:space="preserve">: п. </w:t>
            </w:r>
            <w:proofErr w:type="spellStart"/>
            <w:r>
              <w:rPr>
                <w:rFonts w:ascii="Franklin Gothic Book" w:eastAsia="Times New Roman" w:hAnsi="Franklin Gothic Book" w:cs="Times New Roman"/>
                <w:color w:val="000000"/>
                <w:sz w:val="28"/>
                <w:szCs w:val="28"/>
                <w:lang w:val="ru-RU" w:eastAsia="ru-RU"/>
              </w:rPr>
              <w:t>Туртас</w:t>
            </w:r>
            <w:proofErr w:type="spellEnd"/>
            <w:r>
              <w:rPr>
                <w:rFonts w:ascii="Franklin Gothic Book" w:eastAsia="Times New Roman" w:hAnsi="Franklin Gothic Book" w:cs="Times New Roman"/>
                <w:color w:val="000000"/>
                <w:sz w:val="28"/>
                <w:szCs w:val="28"/>
                <w:lang w:val="ru-RU" w:eastAsia="ru-RU"/>
              </w:rPr>
              <w:t xml:space="preserve">, ул. Ленина, 25, </w:t>
            </w:r>
            <w:proofErr w:type="spellStart"/>
            <w:r>
              <w:rPr>
                <w:rFonts w:ascii="Franklin Gothic Book" w:eastAsia="Times New Roman" w:hAnsi="Franklin Gothic Book" w:cs="Times New Roman"/>
                <w:color w:val="000000"/>
                <w:sz w:val="28"/>
                <w:szCs w:val="28"/>
                <w:lang w:val="ru-RU" w:eastAsia="ru-RU"/>
              </w:rPr>
              <w:t>Уватский</w:t>
            </w:r>
            <w:proofErr w:type="spellEnd"/>
            <w:r>
              <w:rPr>
                <w:rFonts w:ascii="Franklin Gothic Book" w:eastAsia="Times New Roman" w:hAnsi="Franklin Gothic Book" w:cs="Times New Roman"/>
                <w:color w:val="000000"/>
                <w:sz w:val="28"/>
                <w:szCs w:val="28"/>
                <w:lang w:val="ru-RU" w:eastAsia="ru-RU"/>
              </w:rPr>
              <w:t xml:space="preserve"> район, Тюменская область.</w:t>
            </w:r>
          </w:p>
        </w:tc>
      </w:tr>
      <w:tr w:rsidR="00905EDA" w:rsidTr="00905EDA">
        <w:tc>
          <w:tcPr>
            <w:tcW w:w="10896" w:type="dxa"/>
            <w:gridSpan w:val="2"/>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rFonts w:ascii="Franklin Gothic Book" w:eastAsia="Times New Roman" w:hAnsi="Franklin Gothic Book" w:cs="Times New Roman"/>
                <w:color w:val="FF0000"/>
                <w:sz w:val="28"/>
                <w:szCs w:val="28"/>
                <w:lang w:val="ru-RU" w:eastAsia="ru-RU"/>
              </w:rPr>
            </w:pPr>
          </w:p>
        </w:tc>
      </w:tr>
      <w:tr w:rsidR="00905EDA" w:rsidTr="00905EDA">
        <w:tc>
          <w:tcPr>
            <w:tcW w:w="5440"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sz w:val="28"/>
                <w:szCs w:val="28"/>
                <w:lang w:val="ru-RU"/>
              </w:rPr>
            </w:pPr>
            <w:r>
              <w:rPr>
                <w:rFonts w:ascii="Franklin Gothic Book" w:eastAsia="Times New Roman" w:hAnsi="Franklin Gothic Book" w:cs="Times New Roman"/>
                <w:b/>
                <w:sz w:val="28"/>
                <w:szCs w:val="28"/>
                <w:lang w:val="ru-RU" w:eastAsia="ru-RU"/>
              </w:rPr>
              <w:t>26. Обеспечение заявки на участие в закупке</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color w:val="000000"/>
                <w:sz w:val="28"/>
                <w:szCs w:val="28"/>
              </w:rPr>
            </w:pPr>
            <w:proofErr w:type="spellStart"/>
            <w:r>
              <w:rPr>
                <w:rFonts w:ascii="Franklin Gothic Book" w:eastAsia="Times New Roman" w:hAnsi="Franklin Gothic Book" w:cs="Times New Roman"/>
                <w:color w:val="000000"/>
                <w:sz w:val="28"/>
                <w:szCs w:val="28"/>
                <w:lang w:eastAsia="ru-RU"/>
              </w:rPr>
              <w:t>обеспечения</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заявки</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не</w:t>
            </w:r>
            <w:proofErr w:type="spellEnd"/>
            <w:r>
              <w:rPr>
                <w:rFonts w:ascii="Franklin Gothic Book" w:eastAsia="Times New Roman" w:hAnsi="Franklin Gothic Book" w:cs="Times New Roman"/>
                <w:sz w:val="28"/>
                <w:szCs w:val="28"/>
                <w:lang w:eastAsia="ru-RU"/>
              </w:rPr>
              <w:t xml:space="preserve"> </w:t>
            </w:r>
            <w:proofErr w:type="spellStart"/>
            <w:r>
              <w:rPr>
                <w:rFonts w:ascii="Franklin Gothic Book" w:eastAsia="Times New Roman" w:hAnsi="Franklin Gothic Book" w:cs="Times New Roman"/>
                <w:sz w:val="28"/>
                <w:szCs w:val="28"/>
                <w:lang w:eastAsia="ru-RU"/>
              </w:rPr>
              <w:t>требуется</w:t>
            </w:r>
            <w:proofErr w:type="spellEnd"/>
          </w:p>
        </w:tc>
      </w:tr>
      <w:tr w:rsidR="00905EDA" w:rsidTr="00905EDA">
        <w:tc>
          <w:tcPr>
            <w:tcW w:w="10896" w:type="dxa"/>
            <w:gridSpan w:val="2"/>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rFonts w:ascii="Franklin Gothic Book" w:eastAsia="Times New Roman" w:hAnsi="Franklin Gothic Book" w:cs="Times New Roman"/>
                <w:sz w:val="28"/>
                <w:szCs w:val="28"/>
                <w:lang w:val="ru-RU" w:eastAsia="ru-RU"/>
              </w:rPr>
            </w:pPr>
          </w:p>
        </w:tc>
      </w:tr>
      <w:tr w:rsidR="00905EDA" w:rsidTr="00905EDA">
        <w:tc>
          <w:tcPr>
            <w:tcW w:w="5440"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rFonts w:ascii="Franklin Gothic Book" w:eastAsia="Times New Roman" w:hAnsi="Franklin Gothic Book" w:cs="Times New Roman"/>
                <w:b/>
                <w:sz w:val="28"/>
                <w:szCs w:val="28"/>
                <w:lang w:val="ru-RU" w:eastAsia="ru-RU"/>
              </w:rPr>
            </w:pPr>
            <w:r>
              <w:rPr>
                <w:rFonts w:ascii="Franklin Gothic Book" w:eastAsia="Times New Roman" w:hAnsi="Franklin Gothic Book" w:cs="Times New Roman"/>
                <w:b/>
                <w:sz w:val="28"/>
                <w:szCs w:val="28"/>
                <w:lang w:val="ru-RU" w:eastAsia="ru-RU"/>
              </w:rPr>
              <w:t>27. Банковские реквизиты для перечисления денежных средств для обеспечения заявки на участие в закупке</w:t>
            </w:r>
          </w:p>
        </w:tc>
        <w:tc>
          <w:tcPr>
            <w:tcW w:w="5456"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jc w:val="both"/>
              <w:rPr>
                <w:rFonts w:ascii="Franklin Gothic Book" w:hAnsi="Franklin Gothic Book"/>
                <w:sz w:val="28"/>
                <w:szCs w:val="28"/>
              </w:rPr>
            </w:pPr>
            <w:proofErr w:type="spellStart"/>
            <w:r>
              <w:rPr>
                <w:rFonts w:ascii="Franklin Gothic Book" w:hAnsi="Franklin Gothic Book"/>
                <w:sz w:val="28"/>
                <w:szCs w:val="28"/>
              </w:rPr>
              <w:t>Не</w:t>
            </w:r>
            <w:proofErr w:type="spellEnd"/>
            <w:r>
              <w:rPr>
                <w:rFonts w:ascii="Franklin Gothic Book" w:hAnsi="Franklin Gothic Book"/>
                <w:sz w:val="28"/>
                <w:szCs w:val="28"/>
              </w:rPr>
              <w:t xml:space="preserve"> </w:t>
            </w:r>
            <w:proofErr w:type="spellStart"/>
            <w:r>
              <w:rPr>
                <w:rFonts w:ascii="Franklin Gothic Book" w:hAnsi="Franklin Gothic Book"/>
                <w:sz w:val="28"/>
                <w:szCs w:val="28"/>
              </w:rPr>
              <w:t>установлено</w:t>
            </w:r>
            <w:proofErr w:type="spellEnd"/>
          </w:p>
          <w:p w:rsidR="00905EDA" w:rsidRDefault="00905EDA">
            <w:pPr>
              <w:pStyle w:val="Standard"/>
              <w:jc w:val="both"/>
              <w:rPr>
                <w:sz w:val="28"/>
                <w:szCs w:val="28"/>
              </w:rPr>
            </w:pPr>
          </w:p>
        </w:tc>
      </w:tr>
      <w:tr w:rsidR="00905EDA" w:rsidTr="00905EDA">
        <w:tc>
          <w:tcPr>
            <w:tcW w:w="10896" w:type="dxa"/>
            <w:gridSpan w:val="2"/>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rFonts w:ascii="Franklin Gothic Book" w:eastAsia="Times New Roman" w:hAnsi="Franklin Gothic Book" w:cs="Times New Roman"/>
                <w:sz w:val="28"/>
                <w:szCs w:val="28"/>
                <w:lang w:val="ru-RU" w:eastAsia="ru-RU"/>
              </w:rPr>
            </w:pPr>
          </w:p>
        </w:tc>
      </w:tr>
      <w:tr w:rsidR="00905EDA" w:rsidTr="00905EDA">
        <w:tc>
          <w:tcPr>
            <w:tcW w:w="5440"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spacing w:line="228" w:lineRule="auto"/>
              <w:jc w:val="both"/>
              <w:rPr>
                <w:rFonts w:ascii="Franklin Gothic Book" w:eastAsia="Times New Roman" w:hAnsi="Franklin Gothic Book" w:cs="Times New Roman"/>
                <w:b/>
                <w:sz w:val="28"/>
                <w:szCs w:val="28"/>
                <w:lang w:val="ru-RU" w:eastAsia="ru-RU"/>
              </w:rPr>
            </w:pPr>
            <w:r>
              <w:rPr>
                <w:rFonts w:ascii="Franklin Gothic Book" w:eastAsia="Times New Roman" w:hAnsi="Franklin Gothic Book" w:cs="Times New Roman"/>
                <w:b/>
                <w:bCs/>
                <w:sz w:val="28"/>
                <w:szCs w:val="28"/>
                <w:lang w:eastAsia="ru-RU"/>
              </w:rPr>
              <w:t xml:space="preserve">28. </w:t>
            </w:r>
            <w:proofErr w:type="spellStart"/>
            <w:r>
              <w:rPr>
                <w:rFonts w:ascii="Franklin Gothic Book" w:eastAsia="Times New Roman" w:hAnsi="Franklin Gothic Book" w:cs="Times New Roman"/>
                <w:b/>
                <w:bCs/>
                <w:sz w:val="28"/>
                <w:szCs w:val="28"/>
                <w:lang w:eastAsia="ru-RU"/>
              </w:rPr>
              <w:t>Дополнительные</w:t>
            </w:r>
            <w:proofErr w:type="spellEnd"/>
            <w:r>
              <w:rPr>
                <w:rFonts w:ascii="Franklin Gothic Book" w:eastAsia="Times New Roman" w:hAnsi="Franklin Gothic Book" w:cs="Times New Roman"/>
                <w:b/>
                <w:bCs/>
                <w:sz w:val="28"/>
                <w:szCs w:val="28"/>
                <w:lang w:eastAsia="ru-RU"/>
              </w:rPr>
              <w:t xml:space="preserve"> </w:t>
            </w:r>
            <w:proofErr w:type="spellStart"/>
            <w:r>
              <w:rPr>
                <w:rFonts w:ascii="Franklin Gothic Book" w:eastAsia="Times New Roman" w:hAnsi="Franklin Gothic Book" w:cs="Times New Roman"/>
                <w:b/>
                <w:bCs/>
                <w:sz w:val="28"/>
                <w:szCs w:val="28"/>
                <w:lang w:eastAsia="ru-RU"/>
              </w:rPr>
              <w:t>сведения</w:t>
            </w:r>
            <w:proofErr w:type="spellEnd"/>
          </w:p>
        </w:tc>
        <w:tc>
          <w:tcPr>
            <w:tcW w:w="5456" w:type="dxa"/>
            <w:tcBorders>
              <w:top w:val="outset" w:sz="18" w:space="0" w:color="000000"/>
              <w:left w:val="outset" w:sz="18" w:space="0" w:color="000000"/>
              <w:bottom w:val="outset" w:sz="18" w:space="0" w:color="000000"/>
              <w:right w:val="outset" w:sz="18" w:space="0" w:color="000000"/>
            </w:tcBorders>
            <w:shd w:val="clear" w:color="auto" w:fill="auto"/>
          </w:tcPr>
          <w:p w:rsidR="00905EDA" w:rsidRDefault="00905EDA">
            <w:pPr>
              <w:pStyle w:val="Standard"/>
              <w:numPr>
                <w:ilvl w:val="0"/>
                <w:numId w:val="8"/>
              </w:numPr>
              <w:ind w:left="33" w:firstLine="0"/>
              <w:jc w:val="both"/>
              <w:rPr>
                <w:rFonts w:ascii="Franklin Gothic Book" w:eastAsia="Times New Roman" w:hAnsi="Franklin Gothic Book"/>
                <w:sz w:val="28"/>
                <w:szCs w:val="28"/>
                <w:lang w:val="ru-RU"/>
              </w:rPr>
            </w:pPr>
            <w:r>
              <w:rPr>
                <w:rFonts w:ascii="Franklin Gothic Book" w:eastAsia="Times New Roman" w:hAnsi="Franklin Gothic Book"/>
                <w:sz w:val="28"/>
                <w:szCs w:val="28"/>
                <w:lang w:val="ru-RU"/>
              </w:rPr>
              <w:t xml:space="preserve">Требования к участникам закупки и перечень документов, представляемых участниками закупки для подтверждения их соответствия установленным требованиям, указаны в документации о закупке.  </w:t>
            </w:r>
          </w:p>
          <w:p w:rsidR="00905EDA" w:rsidRDefault="00905EDA">
            <w:pPr>
              <w:pStyle w:val="Standard"/>
              <w:numPr>
                <w:ilvl w:val="0"/>
                <w:numId w:val="8"/>
              </w:numPr>
              <w:ind w:left="33" w:firstLine="0"/>
              <w:jc w:val="both"/>
              <w:rPr>
                <w:rFonts w:ascii="Franklin Gothic Book" w:eastAsia="Times New Roman" w:hAnsi="Franklin Gothic Book"/>
                <w:sz w:val="28"/>
                <w:szCs w:val="28"/>
                <w:lang w:val="ru-RU"/>
              </w:rPr>
            </w:pPr>
            <w:r>
              <w:rPr>
                <w:rFonts w:ascii="Franklin Gothic Book" w:eastAsia="Times New Roman" w:hAnsi="Franklin Gothic Book"/>
                <w:sz w:val="28"/>
                <w:szCs w:val="28"/>
                <w:lang w:val="ru-RU"/>
              </w:rPr>
              <w:t>Заказчик подписывает с победителем закупки договор не ранее 10 календарных дней с даты размещения в единой информационной системе в сфере закупок протокола, составленного по результатам закупки</w:t>
            </w:r>
          </w:p>
          <w:p w:rsidR="00905EDA" w:rsidRDefault="00905EDA">
            <w:pPr>
              <w:pStyle w:val="Standard"/>
              <w:numPr>
                <w:ilvl w:val="0"/>
                <w:numId w:val="8"/>
              </w:numPr>
              <w:ind w:left="33" w:firstLine="0"/>
              <w:jc w:val="both"/>
              <w:rPr>
                <w:rFonts w:ascii="Franklin Gothic Book" w:eastAsia="Times New Roman" w:hAnsi="Franklin Gothic Book"/>
                <w:sz w:val="28"/>
                <w:szCs w:val="28"/>
                <w:lang w:val="ru-RU"/>
              </w:rPr>
            </w:pPr>
            <w:r>
              <w:rPr>
                <w:rFonts w:ascii="Franklin Gothic Book" w:eastAsia="Times New Roman" w:hAnsi="Franklin Gothic Book"/>
                <w:sz w:val="28"/>
                <w:szCs w:val="28"/>
                <w:lang w:val="ru-RU"/>
              </w:rPr>
              <w:t>После подписания итогового протокола победителю закупки направляется письменное уведомление о выборе его победителем.             Победитель закупки обязан подписать договор в сроки, установленные Положением о закупке товаров, работ, услуг МП «</w:t>
            </w:r>
            <w:proofErr w:type="spellStart"/>
            <w:r>
              <w:rPr>
                <w:rFonts w:ascii="Franklin Gothic Book" w:eastAsia="Times New Roman" w:hAnsi="Franklin Gothic Book"/>
                <w:sz w:val="28"/>
                <w:szCs w:val="28"/>
                <w:lang w:val="ru-RU"/>
              </w:rPr>
              <w:t>Туртасское</w:t>
            </w:r>
            <w:proofErr w:type="spellEnd"/>
            <w:r>
              <w:rPr>
                <w:rFonts w:ascii="Franklin Gothic Book" w:eastAsia="Times New Roman" w:hAnsi="Franklin Gothic Book"/>
                <w:sz w:val="28"/>
                <w:szCs w:val="28"/>
                <w:lang w:val="ru-RU"/>
              </w:rPr>
              <w:t xml:space="preserve"> КП». Если победитель закупки не подписывает договор в указанные сроки, он является уклонившимся от заключения договора с наступлением последствий предусмотренных законодательством Российской Федерации.</w:t>
            </w:r>
          </w:p>
          <w:p w:rsidR="00905EDA" w:rsidRDefault="00905EDA">
            <w:pPr>
              <w:pStyle w:val="Standard"/>
              <w:jc w:val="both"/>
              <w:rPr>
                <w:rFonts w:ascii="Franklin Gothic Book" w:eastAsia="Times New Roman" w:hAnsi="Franklin Gothic Book"/>
                <w:sz w:val="28"/>
                <w:szCs w:val="28"/>
                <w:lang w:val="ru-RU"/>
              </w:rPr>
            </w:pPr>
            <w:r>
              <w:rPr>
                <w:rFonts w:ascii="Franklin Gothic Book" w:eastAsia="Times New Roman" w:hAnsi="Franklin Gothic Book"/>
                <w:sz w:val="28"/>
                <w:szCs w:val="28"/>
                <w:lang w:val="ru-RU"/>
              </w:rPr>
              <w:t xml:space="preserve"> Заказчик, организатор закупки оставляет за собой право отменить закупку в соответствии с требованиями Федерального закона от 18.07.2011 №</w:t>
            </w:r>
            <w:r>
              <w:rPr>
                <w:rFonts w:ascii="Franklin Gothic Book" w:eastAsia="Times New Roman" w:hAnsi="Franklin Gothic Book"/>
                <w:sz w:val="28"/>
                <w:szCs w:val="28"/>
              </w:rPr>
              <w:t> </w:t>
            </w:r>
            <w:r>
              <w:rPr>
                <w:rFonts w:ascii="Franklin Gothic Book" w:eastAsia="Times New Roman" w:hAnsi="Franklin Gothic Book"/>
                <w:sz w:val="28"/>
                <w:szCs w:val="28"/>
                <w:lang w:val="ru-RU"/>
              </w:rPr>
              <w:t>223-ФЗ «О закупках товаров, работ, услуг отдельными видами юридических лиц»</w:t>
            </w:r>
          </w:p>
          <w:p w:rsidR="00905EDA" w:rsidRDefault="00905EDA">
            <w:pPr>
              <w:pStyle w:val="Standard"/>
              <w:ind w:left="34" w:firstLine="709"/>
              <w:jc w:val="both"/>
              <w:rPr>
                <w:rFonts w:ascii="Franklin Gothic Book" w:eastAsia="Times New Roman" w:hAnsi="Franklin Gothic Book"/>
                <w:sz w:val="28"/>
                <w:szCs w:val="28"/>
                <w:lang w:val="ru-RU"/>
              </w:rPr>
            </w:pPr>
          </w:p>
          <w:p w:rsidR="00905EDA" w:rsidRDefault="00905EDA">
            <w:pPr>
              <w:pStyle w:val="Standard"/>
              <w:jc w:val="both"/>
              <w:rPr>
                <w:rFonts w:ascii="Franklin Gothic Book" w:hAnsi="Franklin Gothic Book"/>
                <w:b/>
                <w:sz w:val="28"/>
                <w:szCs w:val="28"/>
                <w:lang w:val="ru-RU"/>
              </w:rPr>
            </w:pPr>
          </w:p>
        </w:tc>
      </w:tr>
    </w:tbl>
    <w:p w:rsidR="00ED6E26" w:rsidRDefault="00ED6E26">
      <w:pPr>
        <w:pStyle w:val="Standard"/>
        <w:keepNext/>
        <w:widowControl w:val="0"/>
        <w:spacing w:after="240" w:line="240" w:lineRule="exact"/>
        <w:rPr>
          <w:rFonts w:ascii="Linux Biolinum G" w:hAnsi="Linux Biolinum G"/>
          <w:b/>
          <w:bCs/>
          <w:sz w:val="28"/>
          <w:szCs w:val="28"/>
          <w:lang w:val="ru-RU"/>
        </w:rPr>
      </w:pPr>
    </w:p>
    <w:p w:rsidR="00ED6E26" w:rsidRDefault="00ED6E26">
      <w:pPr>
        <w:pStyle w:val="Standard"/>
        <w:keepNext/>
        <w:widowControl w:val="0"/>
        <w:spacing w:after="240" w:line="240" w:lineRule="exact"/>
        <w:rPr>
          <w:rFonts w:ascii="Linux Biolinum G" w:hAnsi="Linux Biolinum G"/>
          <w:b/>
          <w:bCs/>
          <w:sz w:val="28"/>
          <w:szCs w:val="28"/>
          <w:lang w:val="ru-RU"/>
        </w:rPr>
      </w:pPr>
    </w:p>
    <w:p w:rsidR="00ED6E26" w:rsidRDefault="003C46AC">
      <w:pPr>
        <w:pStyle w:val="Standard"/>
        <w:keepNext/>
        <w:widowControl w:val="0"/>
        <w:spacing w:after="240" w:line="240" w:lineRule="exact"/>
        <w:rPr>
          <w:rFonts w:ascii="Linux Biolinum G" w:hAnsi="Linux Biolinum G"/>
          <w:sz w:val="28"/>
          <w:szCs w:val="28"/>
          <w:lang w:val="ru-RU"/>
        </w:rPr>
      </w:pPr>
      <w:r>
        <w:rPr>
          <w:rFonts w:ascii="Linux Biolinum G" w:hAnsi="Linux Biolinum G"/>
          <w:b/>
          <w:bCs/>
          <w:sz w:val="28"/>
          <w:szCs w:val="28"/>
          <w:lang w:val="ru-RU"/>
        </w:rPr>
        <w:t>Приложение к документации об аукционе:</w:t>
      </w:r>
    </w:p>
    <w:p w:rsidR="00ED6E26" w:rsidRDefault="003C46AC">
      <w:pPr>
        <w:pStyle w:val="Standard"/>
        <w:tabs>
          <w:tab w:val="left" w:pos="-1843"/>
          <w:tab w:val="left" w:pos="851"/>
          <w:tab w:val="left" w:pos="1418"/>
          <w:tab w:val="left" w:pos="7655"/>
        </w:tabs>
        <w:ind w:left="284"/>
        <w:rPr>
          <w:rFonts w:ascii="Linux Biolinum G" w:hAnsi="Linux Biolinum G"/>
          <w:sz w:val="28"/>
          <w:szCs w:val="28"/>
          <w:lang w:val="ru-RU"/>
        </w:rPr>
      </w:pPr>
      <w:r>
        <w:rPr>
          <w:rFonts w:ascii="Linux Biolinum G" w:hAnsi="Linux Biolinum G"/>
          <w:sz w:val="28"/>
          <w:szCs w:val="28"/>
          <w:lang w:val="ru-RU"/>
        </w:rPr>
        <w:t>Приложение №1 – «Описание объекта закупки»;</w:t>
      </w:r>
    </w:p>
    <w:p w:rsidR="00ED6E26" w:rsidRDefault="003C46AC">
      <w:pPr>
        <w:pStyle w:val="Standard"/>
        <w:ind w:left="284"/>
        <w:outlineLvl w:val="1"/>
        <w:rPr>
          <w:rFonts w:ascii="Linux Biolinum G" w:hAnsi="Linux Biolinum G"/>
          <w:sz w:val="28"/>
          <w:szCs w:val="28"/>
          <w:lang w:val="ru-RU"/>
        </w:rPr>
      </w:pPr>
      <w:r>
        <w:rPr>
          <w:rFonts w:ascii="Linux Biolinum G" w:hAnsi="Linux Biolinum G"/>
          <w:sz w:val="28"/>
          <w:szCs w:val="28"/>
          <w:lang w:val="ru-RU"/>
        </w:rPr>
        <w:t>Приложение №2 – «Проект договора»;</w:t>
      </w:r>
    </w:p>
    <w:p w:rsidR="00ED6E26" w:rsidRDefault="003C46AC">
      <w:pPr>
        <w:pStyle w:val="Standard"/>
        <w:tabs>
          <w:tab w:val="left" w:pos="-1843"/>
          <w:tab w:val="left" w:pos="851"/>
          <w:tab w:val="left" w:pos="1418"/>
          <w:tab w:val="left" w:pos="7655"/>
        </w:tabs>
        <w:ind w:left="284"/>
        <w:rPr>
          <w:rFonts w:ascii="Linux Biolinum G" w:hAnsi="Linux Biolinum G"/>
          <w:sz w:val="28"/>
          <w:szCs w:val="28"/>
          <w:lang w:val="ru-RU"/>
        </w:rPr>
      </w:pPr>
      <w:r>
        <w:rPr>
          <w:rFonts w:ascii="Linux Biolinum G" w:hAnsi="Linux Biolinum G"/>
          <w:sz w:val="28"/>
          <w:szCs w:val="28"/>
          <w:lang w:val="ru-RU"/>
        </w:rPr>
        <w:t>Приложение №3 – «Обоснование начальной (максимальной) цены»;</w:t>
      </w:r>
    </w:p>
    <w:p w:rsidR="00ED6E26" w:rsidRDefault="003C46AC">
      <w:pPr>
        <w:pStyle w:val="Standard"/>
        <w:tabs>
          <w:tab w:val="left" w:pos="-1843"/>
          <w:tab w:val="left" w:pos="851"/>
          <w:tab w:val="left" w:pos="1418"/>
          <w:tab w:val="left" w:pos="7655"/>
        </w:tabs>
        <w:ind w:left="284"/>
        <w:rPr>
          <w:rFonts w:ascii="Linux Biolinum G" w:hAnsi="Linux Biolinum G"/>
          <w:sz w:val="28"/>
          <w:szCs w:val="28"/>
          <w:lang w:val="ru-RU"/>
        </w:rPr>
      </w:pPr>
      <w:r>
        <w:rPr>
          <w:rFonts w:ascii="Linux Biolinum G" w:hAnsi="Linux Biolinum G"/>
          <w:sz w:val="28"/>
          <w:szCs w:val="28"/>
          <w:lang w:val="ru-RU"/>
        </w:rPr>
        <w:t>Приложение №4 – «Примерная форма заполнения информации об участнике закупки»;</w:t>
      </w:r>
    </w:p>
    <w:p w:rsidR="00ED6E26" w:rsidRDefault="003C46AC">
      <w:pPr>
        <w:pStyle w:val="Standard"/>
        <w:tabs>
          <w:tab w:val="left" w:pos="-1843"/>
          <w:tab w:val="left" w:pos="851"/>
          <w:tab w:val="left" w:pos="1418"/>
          <w:tab w:val="left" w:pos="7655"/>
        </w:tabs>
        <w:ind w:left="284"/>
        <w:rPr>
          <w:rFonts w:ascii="Linux Biolinum G" w:hAnsi="Linux Biolinum G"/>
          <w:sz w:val="28"/>
          <w:szCs w:val="28"/>
          <w:lang w:val="ru-RU"/>
        </w:rPr>
        <w:sectPr w:rsidR="00ED6E26" w:rsidSect="00905EDA">
          <w:pgSz w:w="11906" w:h="16838"/>
          <w:pgMar w:top="567" w:right="1134" w:bottom="851" w:left="567" w:header="0" w:footer="0" w:gutter="0"/>
          <w:cols w:space="720"/>
          <w:formProt w:val="0"/>
          <w:docGrid w:linePitch="299" w:charSpace="4096"/>
        </w:sectPr>
      </w:pPr>
      <w:r>
        <w:rPr>
          <w:rFonts w:ascii="Linux Biolinum G" w:hAnsi="Linux Biolinum G"/>
          <w:sz w:val="28"/>
          <w:szCs w:val="28"/>
          <w:lang w:val="ru-RU"/>
        </w:rPr>
        <w:t xml:space="preserve">Приложение №5 – «Примерная форма декларации участника </w:t>
      </w:r>
      <w:r>
        <w:rPr>
          <w:rFonts w:ascii="Linux Biolinum G" w:hAnsi="Linux Biolinum G" w:cs="Times New Roman CYR"/>
          <w:sz w:val="28"/>
          <w:szCs w:val="28"/>
          <w:lang w:val="ru-RU" w:eastAsia="ru-RU"/>
        </w:rPr>
        <w:t>закупки о принадлежности к субъектам малого предпринимательства</w:t>
      </w:r>
    </w:p>
    <w:p w:rsidR="00ED6E26" w:rsidRDefault="003C46AC">
      <w:pPr>
        <w:pStyle w:val="ConsPlusNormal0"/>
        <w:jc w:val="right"/>
        <w:rPr>
          <w:rFonts w:ascii="Times New Roman" w:hAnsi="Times New Roman" w:cs="Times New Roman"/>
          <w:sz w:val="24"/>
          <w:szCs w:val="28"/>
        </w:rPr>
      </w:pPr>
      <w:r>
        <w:rPr>
          <w:rFonts w:ascii="Times New Roman" w:hAnsi="Times New Roman" w:cs="Times New Roman"/>
          <w:sz w:val="24"/>
          <w:szCs w:val="28"/>
        </w:rPr>
        <w:lastRenderedPageBreak/>
        <w:t>Приложение № 1 к документации об электронном аукционе</w:t>
      </w:r>
    </w:p>
    <w:p w:rsidR="00ED6E26" w:rsidRDefault="00ED6E26">
      <w:pPr>
        <w:pStyle w:val="ConsPlusNormal0"/>
        <w:jc w:val="right"/>
        <w:rPr>
          <w:rFonts w:ascii="Times New Roman" w:hAnsi="Times New Roman" w:cs="Times New Roman"/>
          <w:b/>
          <w:sz w:val="24"/>
          <w:szCs w:val="28"/>
        </w:rPr>
      </w:pPr>
    </w:p>
    <w:p w:rsidR="00ED6E26" w:rsidRDefault="003C46AC">
      <w:pPr>
        <w:pStyle w:val="ConsPlusNormal0"/>
        <w:jc w:val="center"/>
        <w:rPr>
          <w:rFonts w:ascii="Times New Roman" w:hAnsi="Times New Roman" w:cs="Times New Roman"/>
          <w:b/>
          <w:sz w:val="24"/>
          <w:szCs w:val="28"/>
        </w:rPr>
      </w:pPr>
      <w:r>
        <w:rPr>
          <w:rFonts w:ascii="Times New Roman" w:hAnsi="Times New Roman" w:cs="Times New Roman"/>
          <w:b/>
          <w:sz w:val="24"/>
          <w:szCs w:val="28"/>
        </w:rPr>
        <w:t>ТЕХНИЧЕСКОЕ ЗАДАНИЕ</w:t>
      </w:r>
    </w:p>
    <w:p w:rsidR="00ED6E26" w:rsidRDefault="003C46AC">
      <w:pPr>
        <w:pStyle w:val="Standard"/>
        <w:jc w:val="center"/>
        <w:rPr>
          <w:b/>
          <w:iCs/>
          <w:lang w:val="ru-RU"/>
        </w:rPr>
      </w:pPr>
      <w:r>
        <w:rPr>
          <w:b/>
          <w:iCs/>
          <w:lang w:val="ru-RU"/>
        </w:rPr>
        <w:t>ТРЕБУЕМЫЕ ПОКАЗАТЕЛИ ДЛЯ ПОСТАВКИ ТОВАРА</w:t>
      </w:r>
    </w:p>
    <w:p w:rsidR="00ED6E26" w:rsidRDefault="00ED6E26">
      <w:pPr>
        <w:pStyle w:val="Standard"/>
        <w:jc w:val="center"/>
        <w:rPr>
          <w:b/>
          <w:iCs/>
          <w:lang w:val="ru-RU"/>
        </w:rPr>
      </w:pPr>
    </w:p>
    <w:p w:rsidR="00ED6E26" w:rsidRDefault="003C46AC">
      <w:pPr>
        <w:pStyle w:val="Standard"/>
        <w:jc w:val="both"/>
        <w:rPr>
          <w:lang w:val="ru-RU"/>
        </w:rPr>
      </w:pPr>
      <w:r>
        <w:rPr>
          <w:b/>
          <w:iCs/>
          <w:lang w:val="ru-RU"/>
        </w:rPr>
        <w:t xml:space="preserve">1. </w:t>
      </w:r>
      <w:r>
        <w:rPr>
          <w:b/>
          <w:iCs/>
          <w:color w:val="000000"/>
          <w:lang w:val="ru-RU"/>
        </w:rPr>
        <w:t>Функциональные, технические и качественные характеристики объекта закупки:</w:t>
      </w:r>
    </w:p>
    <w:p w:rsidR="00ED6E26" w:rsidRDefault="00ED6E26">
      <w:pPr>
        <w:pStyle w:val="Standard"/>
        <w:jc w:val="both"/>
        <w:rPr>
          <w:color w:val="000000"/>
          <w:lang w:val="ru-RU"/>
        </w:rPr>
      </w:pPr>
    </w:p>
    <w:tbl>
      <w:tblPr>
        <w:tblW w:w="9962" w:type="dxa"/>
        <w:tblBorders>
          <w:top w:val="single" w:sz="4" w:space="0" w:color="000000"/>
          <w:left w:val="single" w:sz="4" w:space="0" w:color="000000"/>
          <w:bottom w:val="single" w:sz="4" w:space="0" w:color="000000"/>
          <w:insideH w:val="single" w:sz="4" w:space="0" w:color="000000"/>
        </w:tblBorders>
        <w:tblCellMar>
          <w:top w:w="55" w:type="dxa"/>
          <w:left w:w="50" w:type="dxa"/>
          <w:bottom w:w="55" w:type="dxa"/>
          <w:right w:w="55" w:type="dxa"/>
        </w:tblCellMar>
        <w:tblLook w:val="04A0" w:firstRow="1" w:lastRow="0" w:firstColumn="1" w:lastColumn="0" w:noHBand="0" w:noVBand="1"/>
      </w:tblPr>
      <w:tblGrid>
        <w:gridCol w:w="462"/>
        <w:gridCol w:w="1675"/>
        <w:gridCol w:w="2535"/>
        <w:gridCol w:w="2437"/>
        <w:gridCol w:w="2853"/>
      </w:tblGrid>
      <w:tr w:rsidR="00ED6E26">
        <w:tc>
          <w:tcPr>
            <w:tcW w:w="462" w:type="dxa"/>
            <w:tcBorders>
              <w:top w:val="single" w:sz="4" w:space="0" w:color="000000"/>
              <w:left w:val="single" w:sz="4" w:space="0" w:color="000000"/>
              <w:bottom w:val="single" w:sz="4" w:space="0" w:color="000000"/>
            </w:tcBorders>
            <w:shd w:val="clear" w:color="auto" w:fill="auto"/>
          </w:tcPr>
          <w:p w:rsidR="00ED6E26" w:rsidRDefault="003C46AC">
            <w:pPr>
              <w:pStyle w:val="ConsPlusNormal0"/>
              <w:ind w:firstLine="0"/>
              <w:rPr>
                <w:rFonts w:ascii="Times New Roman" w:hAnsi="Times New Roman" w:cs="Times New Roman"/>
                <w:color w:val="000000"/>
                <w:kern w:val="2"/>
                <w:sz w:val="24"/>
                <w:szCs w:val="24"/>
                <w:lang w:val="en-US" w:bidi="hi-IN"/>
              </w:rPr>
            </w:pPr>
            <w:r>
              <w:rPr>
                <w:rFonts w:ascii="Times New Roman" w:hAnsi="Times New Roman" w:cs="Times New Roman"/>
                <w:color w:val="000000"/>
                <w:kern w:val="2"/>
                <w:sz w:val="24"/>
                <w:szCs w:val="24"/>
                <w:lang w:val="en-US" w:bidi="hi-IN"/>
              </w:rPr>
              <w:t>№ п/п</w:t>
            </w:r>
          </w:p>
        </w:tc>
        <w:tc>
          <w:tcPr>
            <w:tcW w:w="1675" w:type="dxa"/>
            <w:tcBorders>
              <w:top w:val="single" w:sz="4" w:space="0" w:color="000000"/>
              <w:left w:val="single" w:sz="4" w:space="0" w:color="000000"/>
              <w:bottom w:val="single" w:sz="4" w:space="0" w:color="000000"/>
            </w:tcBorders>
            <w:shd w:val="clear" w:color="auto" w:fill="auto"/>
          </w:tcPr>
          <w:p w:rsidR="00ED6E26" w:rsidRDefault="003C46AC">
            <w:pPr>
              <w:pStyle w:val="ab"/>
              <w:jc w:val="center"/>
              <w:rPr>
                <w:rFonts w:cs="Times New Roman CYR"/>
                <w:color w:val="000000"/>
                <w:lang w:val="ru-RU"/>
              </w:rPr>
            </w:pPr>
            <w:r>
              <w:rPr>
                <w:rFonts w:cs="Times New Roman CYR"/>
                <w:color w:val="000000"/>
                <w:lang w:val="ru-RU"/>
              </w:rPr>
              <w:t>Наименование товара</w:t>
            </w:r>
          </w:p>
        </w:tc>
        <w:tc>
          <w:tcPr>
            <w:tcW w:w="2535" w:type="dxa"/>
            <w:tcBorders>
              <w:top w:val="single" w:sz="4" w:space="0" w:color="000000"/>
              <w:left w:val="single" w:sz="4" w:space="0" w:color="000000"/>
              <w:bottom w:val="single" w:sz="4" w:space="0" w:color="000000"/>
            </w:tcBorders>
            <w:shd w:val="clear" w:color="auto" w:fill="auto"/>
          </w:tcPr>
          <w:p w:rsidR="00ED6E26" w:rsidRDefault="003C46AC">
            <w:pPr>
              <w:pStyle w:val="ConsPlusNormal0"/>
              <w:ind w:firstLine="0"/>
              <w:rPr>
                <w:rFonts w:ascii="Times New Roman" w:hAnsi="Times New Roman" w:cs="Times New Roman"/>
                <w:color w:val="000000"/>
                <w:kern w:val="2"/>
                <w:sz w:val="24"/>
                <w:szCs w:val="24"/>
                <w:lang w:val="en-US" w:bidi="hi-IN"/>
              </w:rPr>
            </w:pPr>
            <w:proofErr w:type="spellStart"/>
            <w:r>
              <w:rPr>
                <w:rFonts w:ascii="Times New Roman" w:hAnsi="Times New Roman" w:cs="Times New Roman"/>
                <w:color w:val="000000"/>
                <w:kern w:val="2"/>
                <w:sz w:val="24"/>
                <w:szCs w:val="24"/>
                <w:lang w:val="en-US" w:bidi="hi-IN"/>
              </w:rPr>
              <w:t>Наименование</w:t>
            </w:r>
            <w:proofErr w:type="spellEnd"/>
            <w:r>
              <w:rPr>
                <w:rFonts w:ascii="Times New Roman" w:hAnsi="Times New Roman" w:cs="Times New Roman"/>
                <w:color w:val="000000"/>
                <w:kern w:val="2"/>
                <w:sz w:val="24"/>
                <w:szCs w:val="24"/>
                <w:lang w:val="en-US" w:bidi="hi-IN"/>
              </w:rPr>
              <w:t xml:space="preserve"> </w:t>
            </w:r>
            <w:proofErr w:type="spellStart"/>
            <w:r>
              <w:rPr>
                <w:rFonts w:ascii="Times New Roman" w:hAnsi="Times New Roman" w:cs="Times New Roman"/>
                <w:color w:val="000000"/>
                <w:kern w:val="2"/>
                <w:sz w:val="24"/>
                <w:szCs w:val="24"/>
                <w:lang w:val="en-US" w:bidi="hi-IN"/>
              </w:rPr>
              <w:t>показателя</w:t>
            </w:r>
            <w:proofErr w:type="spellEnd"/>
            <w:r>
              <w:rPr>
                <w:rFonts w:ascii="Times New Roman" w:hAnsi="Times New Roman" w:cs="Times New Roman"/>
                <w:color w:val="000000"/>
                <w:kern w:val="2"/>
                <w:sz w:val="24"/>
                <w:szCs w:val="24"/>
                <w:lang w:val="en-US" w:bidi="hi-IN"/>
              </w:rPr>
              <w:t xml:space="preserve"> </w:t>
            </w:r>
            <w:proofErr w:type="spellStart"/>
            <w:r>
              <w:rPr>
                <w:rFonts w:ascii="Times New Roman" w:hAnsi="Times New Roman" w:cs="Times New Roman"/>
                <w:color w:val="000000"/>
                <w:kern w:val="2"/>
                <w:sz w:val="24"/>
                <w:szCs w:val="24"/>
                <w:lang w:val="en-US" w:bidi="hi-IN"/>
              </w:rPr>
              <w:t>товара</w:t>
            </w:r>
            <w:proofErr w:type="spellEnd"/>
          </w:p>
        </w:tc>
        <w:tc>
          <w:tcPr>
            <w:tcW w:w="2437" w:type="dxa"/>
            <w:tcBorders>
              <w:top w:val="single" w:sz="4" w:space="0" w:color="000000"/>
              <w:left w:val="single" w:sz="4" w:space="0" w:color="000000"/>
              <w:bottom w:val="single" w:sz="4" w:space="0" w:color="000000"/>
            </w:tcBorders>
            <w:shd w:val="clear" w:color="auto" w:fill="auto"/>
          </w:tcPr>
          <w:p w:rsidR="00ED6E26" w:rsidRDefault="003C46AC">
            <w:pPr>
              <w:pStyle w:val="ConsPlusNormal0"/>
              <w:ind w:firstLine="0"/>
              <w:rPr>
                <w:rFonts w:ascii="Times New Roman" w:hAnsi="Times New Roman" w:cs="Times New Roman"/>
                <w:color w:val="000000"/>
                <w:kern w:val="2"/>
                <w:sz w:val="24"/>
                <w:szCs w:val="24"/>
                <w:lang w:bidi="hi-IN"/>
              </w:rPr>
            </w:pPr>
            <w:r>
              <w:rPr>
                <w:rFonts w:ascii="Times New Roman" w:hAnsi="Times New Roman" w:cs="Times New Roman"/>
                <w:color w:val="000000"/>
                <w:kern w:val="2"/>
                <w:sz w:val="24"/>
                <w:szCs w:val="24"/>
                <w:lang w:bidi="hi-IN"/>
              </w:rPr>
              <w:t>Значение показателя товара, которое не может изменяться участником закупки при подаче заявки</w:t>
            </w:r>
          </w:p>
        </w:tc>
        <w:tc>
          <w:tcPr>
            <w:tcW w:w="2853"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pStyle w:val="ConsPlusNormal0"/>
              <w:jc w:val="both"/>
              <w:rPr>
                <w:rFonts w:ascii="Times New Roman" w:hAnsi="Times New Roman" w:cs="Times New Roman"/>
                <w:color w:val="000000"/>
                <w:kern w:val="2"/>
                <w:sz w:val="24"/>
                <w:szCs w:val="24"/>
                <w:lang w:bidi="hi-IN"/>
              </w:rPr>
            </w:pPr>
            <w:r>
              <w:rPr>
                <w:rFonts w:ascii="Times New Roman" w:hAnsi="Times New Roman" w:cs="Times New Roman"/>
                <w:color w:val="000000"/>
                <w:kern w:val="2"/>
                <w:sz w:val="24"/>
                <w:szCs w:val="24"/>
                <w:lang w:bidi="hi-IN"/>
              </w:rPr>
              <w:t>Значение показателя товара, при определении которого участником закупки используются цифровые или иные параметры</w:t>
            </w:r>
          </w:p>
        </w:tc>
      </w:tr>
      <w:tr w:rsidR="00ED6E26">
        <w:tc>
          <w:tcPr>
            <w:tcW w:w="462" w:type="dxa"/>
            <w:tcBorders>
              <w:top w:val="single" w:sz="4" w:space="0" w:color="000000"/>
              <w:left w:val="single" w:sz="4" w:space="0" w:color="000000"/>
              <w:bottom w:val="single" w:sz="4" w:space="0" w:color="000000"/>
            </w:tcBorders>
            <w:shd w:val="clear" w:color="auto" w:fill="auto"/>
          </w:tcPr>
          <w:p w:rsidR="00ED6E26" w:rsidRDefault="003C46AC">
            <w:pPr>
              <w:pStyle w:val="ab"/>
              <w:rPr>
                <w:rFonts w:cs="Times New Roman CYR"/>
                <w:color w:val="000000"/>
              </w:rPr>
            </w:pPr>
            <w:r>
              <w:rPr>
                <w:rFonts w:cs="Times New Roman CYR"/>
                <w:color w:val="000000"/>
              </w:rPr>
              <w:t>1</w:t>
            </w:r>
          </w:p>
        </w:tc>
        <w:tc>
          <w:tcPr>
            <w:tcW w:w="1675" w:type="dxa"/>
            <w:vMerge w:val="restart"/>
            <w:tcBorders>
              <w:top w:val="single" w:sz="4" w:space="0" w:color="000000"/>
              <w:left w:val="single" w:sz="4" w:space="0" w:color="000000"/>
              <w:bottom w:val="single" w:sz="4" w:space="0" w:color="000000"/>
            </w:tcBorders>
            <w:shd w:val="clear" w:color="auto" w:fill="auto"/>
          </w:tcPr>
          <w:p w:rsidR="00ED6E26" w:rsidRDefault="003C46AC">
            <w:pPr>
              <w:pStyle w:val="ConsPlusNormal0"/>
              <w:ind w:firstLine="0"/>
              <w:rPr>
                <w:rFonts w:ascii="Times New Roman" w:hAnsi="Times New Roman" w:cs="Times New Roman"/>
                <w:color w:val="000000"/>
                <w:kern w:val="2"/>
                <w:sz w:val="24"/>
                <w:szCs w:val="24"/>
                <w:lang w:val="en-US" w:bidi="hi-IN"/>
              </w:rPr>
            </w:pPr>
            <w:proofErr w:type="spellStart"/>
            <w:r>
              <w:rPr>
                <w:rFonts w:ascii="Times New Roman" w:hAnsi="Times New Roman" w:cs="Times New Roman"/>
                <w:color w:val="000000"/>
                <w:kern w:val="2"/>
                <w:sz w:val="24"/>
                <w:szCs w:val="24"/>
                <w:lang w:val="en-US" w:bidi="hi-IN"/>
              </w:rPr>
              <w:t>Нефть</w:t>
            </w:r>
            <w:proofErr w:type="spellEnd"/>
            <w:r>
              <w:rPr>
                <w:rFonts w:ascii="Times New Roman" w:hAnsi="Times New Roman" w:cs="Times New Roman"/>
                <w:color w:val="000000"/>
                <w:kern w:val="2"/>
                <w:sz w:val="24"/>
                <w:szCs w:val="24"/>
                <w:lang w:val="en-US" w:bidi="hi-IN"/>
              </w:rPr>
              <w:t xml:space="preserve"> </w:t>
            </w:r>
            <w:proofErr w:type="spellStart"/>
            <w:r>
              <w:rPr>
                <w:rFonts w:ascii="Times New Roman" w:hAnsi="Times New Roman" w:cs="Times New Roman"/>
                <w:color w:val="000000"/>
                <w:kern w:val="2"/>
                <w:sz w:val="24"/>
                <w:szCs w:val="24"/>
                <w:lang w:val="en-US" w:bidi="hi-IN"/>
              </w:rPr>
              <w:t>сырая</w:t>
            </w:r>
            <w:proofErr w:type="spellEnd"/>
          </w:p>
        </w:tc>
        <w:tc>
          <w:tcPr>
            <w:tcW w:w="2535" w:type="dxa"/>
            <w:tcBorders>
              <w:top w:val="single" w:sz="4" w:space="0" w:color="000000"/>
              <w:left w:val="single" w:sz="4" w:space="0" w:color="000000"/>
              <w:bottom w:val="single" w:sz="4" w:space="0" w:color="000000"/>
            </w:tcBorders>
            <w:shd w:val="clear" w:color="auto" w:fill="auto"/>
          </w:tcPr>
          <w:p w:rsidR="00ED6E26" w:rsidRDefault="003C46AC">
            <w:pPr>
              <w:pStyle w:val="ConsPlusNormal0"/>
              <w:ind w:firstLine="0"/>
              <w:rPr>
                <w:rFonts w:ascii="Times New Roman" w:hAnsi="Times New Roman" w:cs="Times New Roman"/>
                <w:bCs/>
                <w:color w:val="000000"/>
                <w:kern w:val="2"/>
                <w:sz w:val="24"/>
                <w:szCs w:val="24"/>
                <w:lang w:val="en-US" w:bidi="hi-IN"/>
              </w:rPr>
            </w:pPr>
            <w:proofErr w:type="spellStart"/>
            <w:r>
              <w:rPr>
                <w:rFonts w:ascii="Times New Roman" w:hAnsi="Times New Roman" w:cs="Times New Roman"/>
                <w:bCs/>
                <w:color w:val="000000"/>
                <w:kern w:val="2"/>
                <w:sz w:val="24"/>
                <w:szCs w:val="24"/>
                <w:lang w:val="en-US" w:bidi="hi-IN"/>
              </w:rPr>
              <w:t>Общие</w:t>
            </w:r>
            <w:proofErr w:type="spellEnd"/>
            <w:r>
              <w:rPr>
                <w:rFonts w:ascii="Times New Roman" w:hAnsi="Times New Roman" w:cs="Times New Roman"/>
                <w:bCs/>
                <w:color w:val="000000"/>
                <w:kern w:val="2"/>
                <w:sz w:val="24"/>
                <w:szCs w:val="24"/>
                <w:lang w:val="en-US" w:bidi="hi-IN"/>
              </w:rPr>
              <w:t xml:space="preserve"> </w:t>
            </w:r>
            <w:proofErr w:type="spellStart"/>
            <w:r>
              <w:rPr>
                <w:rFonts w:ascii="Times New Roman" w:hAnsi="Times New Roman" w:cs="Times New Roman"/>
                <w:bCs/>
                <w:color w:val="000000"/>
                <w:kern w:val="2"/>
                <w:sz w:val="24"/>
                <w:szCs w:val="24"/>
                <w:lang w:val="en-US" w:bidi="hi-IN"/>
              </w:rPr>
              <w:t>требования</w:t>
            </w:r>
            <w:proofErr w:type="spellEnd"/>
          </w:p>
        </w:tc>
        <w:tc>
          <w:tcPr>
            <w:tcW w:w="2437" w:type="dxa"/>
            <w:tcBorders>
              <w:top w:val="single" w:sz="4" w:space="0" w:color="000000"/>
              <w:left w:val="single" w:sz="4" w:space="0" w:color="000000"/>
              <w:bottom w:val="single" w:sz="4" w:space="0" w:color="000000"/>
            </w:tcBorders>
            <w:shd w:val="clear" w:color="auto" w:fill="auto"/>
          </w:tcPr>
          <w:p w:rsidR="00ED6E26" w:rsidRDefault="00ED6E26">
            <w:pPr>
              <w:pStyle w:val="ab"/>
              <w:jc w:val="center"/>
              <w:rPr>
                <w:rFonts w:cs="Times New Roman CYR"/>
                <w:color w:val="000000"/>
              </w:rPr>
            </w:pPr>
          </w:p>
        </w:tc>
        <w:tc>
          <w:tcPr>
            <w:tcW w:w="2853"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pStyle w:val="ConsPlusNormal0"/>
              <w:ind w:firstLine="0"/>
              <w:rPr>
                <w:rFonts w:ascii="Times New Roman" w:hAnsi="Times New Roman" w:cs="Times New Roman"/>
                <w:bCs/>
                <w:color w:val="000000"/>
                <w:spacing w:val="2"/>
                <w:kern w:val="2"/>
                <w:sz w:val="24"/>
                <w:szCs w:val="24"/>
                <w:lang w:bidi="hi-IN"/>
              </w:rPr>
            </w:pPr>
            <w:r>
              <w:rPr>
                <w:rFonts w:ascii="Times New Roman" w:hAnsi="Times New Roman" w:cs="Times New Roman"/>
                <w:bCs/>
                <w:color w:val="000000"/>
                <w:spacing w:val="2"/>
                <w:kern w:val="2"/>
                <w:sz w:val="24"/>
                <w:szCs w:val="24"/>
                <w:lang w:bidi="hi-IN"/>
              </w:rPr>
              <w:t>Нефть сырая по показателям качества и безопасности должна соответствовать требованиям ГОСТ Р 51858-2002 «Нефть. Общие технические условия» с изменениями</w:t>
            </w:r>
          </w:p>
        </w:tc>
      </w:tr>
      <w:tr w:rsidR="00ED6E26">
        <w:tc>
          <w:tcPr>
            <w:tcW w:w="462" w:type="dxa"/>
            <w:vMerge w:val="restart"/>
            <w:tcBorders>
              <w:top w:val="single" w:sz="4" w:space="0" w:color="000000"/>
              <w:left w:val="single" w:sz="4" w:space="0" w:color="000000"/>
              <w:bottom w:val="single" w:sz="4" w:space="0" w:color="000000"/>
            </w:tcBorders>
            <w:shd w:val="clear" w:color="auto" w:fill="auto"/>
          </w:tcPr>
          <w:p w:rsidR="00ED6E26" w:rsidRDefault="003C46AC">
            <w:pPr>
              <w:pStyle w:val="ab"/>
              <w:rPr>
                <w:rFonts w:cs="Times New Roman CYR"/>
                <w:color w:val="000000"/>
                <w:lang w:val="ru-RU"/>
              </w:rPr>
            </w:pPr>
            <w:r>
              <w:rPr>
                <w:rFonts w:cs="Times New Roman CYR"/>
                <w:color w:val="000000"/>
                <w:lang w:val="ru-RU"/>
              </w:rPr>
              <w:t>2</w:t>
            </w:r>
          </w:p>
        </w:tc>
        <w:tc>
          <w:tcPr>
            <w:tcW w:w="1675" w:type="dxa"/>
            <w:vMerge/>
            <w:tcBorders>
              <w:top w:val="single" w:sz="4" w:space="0" w:color="000000"/>
              <w:left w:val="single" w:sz="4" w:space="0" w:color="000000"/>
              <w:bottom w:val="single" w:sz="4" w:space="0" w:color="000000"/>
            </w:tcBorders>
            <w:shd w:val="clear" w:color="auto" w:fill="auto"/>
            <w:tcMar>
              <w:top w:w="0" w:type="dxa"/>
              <w:left w:w="-5" w:type="dxa"/>
              <w:bottom w:w="0" w:type="dxa"/>
              <w:right w:w="10" w:type="dxa"/>
            </w:tcMar>
            <w:vAlign w:val="center"/>
          </w:tcPr>
          <w:p w:rsidR="00ED6E26" w:rsidRDefault="00ED6E26">
            <w:pPr>
              <w:jc w:val="center"/>
              <w:rPr>
                <w:rFonts w:ascii="Times New Roman" w:eastAsia="Times New Roman" w:hAnsi="Times New Roman" w:cs="Times New Roman"/>
                <w:color w:val="000000"/>
                <w:kern w:val="2"/>
                <w:sz w:val="24"/>
                <w:szCs w:val="24"/>
                <w:lang w:val="en-US" w:eastAsia="ar-SA" w:bidi="hi-IN"/>
              </w:rPr>
            </w:pPr>
          </w:p>
        </w:tc>
        <w:tc>
          <w:tcPr>
            <w:tcW w:w="2535" w:type="dxa"/>
            <w:tcBorders>
              <w:top w:val="single" w:sz="4" w:space="0" w:color="000000"/>
              <w:left w:val="single" w:sz="4" w:space="0" w:color="000000"/>
              <w:bottom w:val="single" w:sz="4" w:space="0" w:color="000000"/>
            </w:tcBorders>
            <w:shd w:val="clear" w:color="auto" w:fill="auto"/>
          </w:tcPr>
          <w:p w:rsidR="00ED6E26" w:rsidRDefault="003C46AC">
            <w:pPr>
              <w:pStyle w:val="ConsPlusNormal0"/>
              <w:ind w:firstLine="0"/>
              <w:rPr>
                <w:rFonts w:ascii="Times New Roman" w:hAnsi="Times New Roman" w:cs="Times New Roman"/>
                <w:bCs/>
                <w:kern w:val="2"/>
                <w:sz w:val="24"/>
                <w:szCs w:val="24"/>
                <w:lang w:val="en-US" w:bidi="hi-IN"/>
              </w:rPr>
            </w:pPr>
            <w:proofErr w:type="spellStart"/>
            <w:r>
              <w:rPr>
                <w:rFonts w:ascii="Times New Roman" w:hAnsi="Times New Roman" w:cs="Times New Roman"/>
                <w:bCs/>
                <w:kern w:val="2"/>
                <w:sz w:val="24"/>
                <w:szCs w:val="24"/>
                <w:lang w:val="en-US" w:bidi="hi-IN"/>
              </w:rPr>
              <w:t>Класс</w:t>
            </w:r>
            <w:proofErr w:type="spellEnd"/>
            <w:r>
              <w:rPr>
                <w:rFonts w:ascii="Times New Roman" w:hAnsi="Times New Roman" w:cs="Times New Roman"/>
                <w:bCs/>
                <w:kern w:val="2"/>
                <w:sz w:val="24"/>
                <w:szCs w:val="24"/>
                <w:lang w:val="en-US" w:bidi="hi-IN"/>
              </w:rPr>
              <w:t xml:space="preserve"> </w:t>
            </w:r>
            <w:proofErr w:type="spellStart"/>
            <w:r>
              <w:rPr>
                <w:rFonts w:ascii="Times New Roman" w:hAnsi="Times New Roman" w:cs="Times New Roman"/>
                <w:bCs/>
                <w:kern w:val="2"/>
                <w:sz w:val="24"/>
                <w:szCs w:val="24"/>
                <w:lang w:val="en-US" w:bidi="hi-IN"/>
              </w:rPr>
              <w:t>нефти</w:t>
            </w:r>
            <w:proofErr w:type="spellEnd"/>
          </w:p>
        </w:tc>
        <w:tc>
          <w:tcPr>
            <w:tcW w:w="2437" w:type="dxa"/>
            <w:tcBorders>
              <w:top w:val="single" w:sz="4" w:space="0" w:color="000000"/>
              <w:left w:val="single" w:sz="4" w:space="0" w:color="000000"/>
              <w:bottom w:val="single" w:sz="4" w:space="0" w:color="000000"/>
            </w:tcBorders>
            <w:shd w:val="clear" w:color="auto" w:fill="auto"/>
          </w:tcPr>
          <w:p w:rsidR="00ED6E26" w:rsidRDefault="003C46AC">
            <w:pPr>
              <w:pStyle w:val="Standard"/>
              <w:rPr>
                <w:bCs/>
                <w:spacing w:val="2"/>
              </w:rPr>
            </w:pPr>
            <w:r>
              <w:rPr>
                <w:bCs/>
                <w:spacing w:val="2"/>
              </w:rPr>
              <w:t xml:space="preserve">1 - </w:t>
            </w:r>
            <w:proofErr w:type="spellStart"/>
            <w:r>
              <w:rPr>
                <w:bCs/>
                <w:spacing w:val="2"/>
              </w:rPr>
              <w:t>Малосернистая</w:t>
            </w:r>
            <w:proofErr w:type="spellEnd"/>
          </w:p>
        </w:tc>
        <w:tc>
          <w:tcPr>
            <w:tcW w:w="2853"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pStyle w:val="ConsPlusNormal0"/>
              <w:ind w:firstLine="0"/>
              <w:rPr>
                <w:rFonts w:ascii="Times New Roman" w:hAnsi="Times New Roman" w:cs="Times New Roman"/>
                <w:kern w:val="2"/>
                <w:sz w:val="24"/>
                <w:szCs w:val="24"/>
                <w:lang w:bidi="hi-IN"/>
              </w:rPr>
            </w:pPr>
            <w:r>
              <w:rPr>
                <w:rFonts w:ascii="Times New Roman" w:hAnsi="Times New Roman" w:cs="Times New Roman"/>
                <w:kern w:val="2"/>
                <w:sz w:val="24"/>
                <w:szCs w:val="24"/>
                <w:lang w:bidi="hi-IN"/>
              </w:rPr>
              <w:t>Массовая доля серы до 0,6 % вкл.</w:t>
            </w:r>
          </w:p>
        </w:tc>
      </w:tr>
      <w:tr w:rsidR="00ED6E26">
        <w:tc>
          <w:tcPr>
            <w:tcW w:w="462" w:type="dxa"/>
            <w:vMerge/>
            <w:tcBorders>
              <w:top w:val="single" w:sz="4" w:space="0" w:color="000000"/>
              <w:left w:val="single" w:sz="4" w:space="0" w:color="000000"/>
              <w:bottom w:val="single" w:sz="4" w:space="0" w:color="000000"/>
            </w:tcBorders>
            <w:shd w:val="clear" w:color="auto" w:fill="auto"/>
            <w:tcMar>
              <w:top w:w="0" w:type="dxa"/>
              <w:left w:w="-5" w:type="dxa"/>
              <w:bottom w:w="0" w:type="dxa"/>
              <w:right w:w="10" w:type="dxa"/>
            </w:tcMar>
            <w:vAlign w:val="center"/>
          </w:tcPr>
          <w:p w:rsidR="00ED6E26" w:rsidRDefault="00ED6E26">
            <w:pPr>
              <w:jc w:val="center"/>
              <w:rPr>
                <w:rFonts w:cs="Times New Roman CYR"/>
                <w:color w:val="000000"/>
                <w:kern w:val="2"/>
                <w:sz w:val="24"/>
                <w:szCs w:val="24"/>
                <w:lang w:eastAsia="zh-CN" w:bidi="hi-IN"/>
              </w:rPr>
            </w:pPr>
          </w:p>
        </w:tc>
        <w:tc>
          <w:tcPr>
            <w:tcW w:w="1675" w:type="dxa"/>
            <w:vMerge/>
            <w:tcBorders>
              <w:top w:val="single" w:sz="4" w:space="0" w:color="000000"/>
              <w:left w:val="single" w:sz="4" w:space="0" w:color="000000"/>
              <w:bottom w:val="single" w:sz="4" w:space="0" w:color="000000"/>
            </w:tcBorders>
            <w:shd w:val="clear" w:color="auto" w:fill="auto"/>
            <w:tcMar>
              <w:top w:w="0" w:type="dxa"/>
              <w:left w:w="-5" w:type="dxa"/>
              <w:bottom w:w="0" w:type="dxa"/>
              <w:right w:w="10" w:type="dxa"/>
            </w:tcMar>
            <w:vAlign w:val="center"/>
          </w:tcPr>
          <w:p w:rsidR="00ED6E26" w:rsidRDefault="00ED6E26">
            <w:pPr>
              <w:jc w:val="center"/>
              <w:rPr>
                <w:rFonts w:ascii="Times New Roman" w:eastAsia="Times New Roman" w:hAnsi="Times New Roman" w:cs="Times New Roman"/>
                <w:color w:val="000000"/>
                <w:kern w:val="2"/>
                <w:sz w:val="24"/>
                <w:szCs w:val="24"/>
                <w:lang w:eastAsia="ar-SA" w:bidi="hi-IN"/>
              </w:rPr>
            </w:pPr>
          </w:p>
        </w:tc>
        <w:tc>
          <w:tcPr>
            <w:tcW w:w="2535" w:type="dxa"/>
            <w:tcBorders>
              <w:top w:val="single" w:sz="4" w:space="0" w:color="000000"/>
              <w:left w:val="single" w:sz="4" w:space="0" w:color="000000"/>
              <w:bottom w:val="single" w:sz="4" w:space="0" w:color="000000"/>
            </w:tcBorders>
            <w:shd w:val="clear" w:color="auto" w:fill="auto"/>
          </w:tcPr>
          <w:p w:rsidR="00ED6E26" w:rsidRDefault="003C46AC">
            <w:pPr>
              <w:pStyle w:val="ConsPlusNormal0"/>
              <w:ind w:firstLine="0"/>
              <w:rPr>
                <w:rFonts w:ascii="Times New Roman" w:hAnsi="Times New Roman" w:cs="Times New Roman"/>
                <w:bCs/>
                <w:kern w:val="2"/>
                <w:sz w:val="24"/>
                <w:szCs w:val="24"/>
                <w:lang w:val="en-US" w:bidi="hi-IN"/>
              </w:rPr>
            </w:pPr>
            <w:proofErr w:type="spellStart"/>
            <w:r>
              <w:rPr>
                <w:rFonts w:ascii="Times New Roman" w:hAnsi="Times New Roman" w:cs="Times New Roman"/>
                <w:bCs/>
                <w:kern w:val="2"/>
                <w:sz w:val="24"/>
                <w:szCs w:val="24"/>
                <w:lang w:val="en-US" w:bidi="hi-IN"/>
              </w:rPr>
              <w:t>Тип</w:t>
            </w:r>
            <w:proofErr w:type="spellEnd"/>
            <w:r>
              <w:rPr>
                <w:rFonts w:ascii="Times New Roman" w:hAnsi="Times New Roman" w:cs="Times New Roman"/>
                <w:bCs/>
                <w:kern w:val="2"/>
                <w:sz w:val="24"/>
                <w:szCs w:val="24"/>
                <w:lang w:val="en-US" w:bidi="hi-IN"/>
              </w:rPr>
              <w:t xml:space="preserve"> </w:t>
            </w:r>
            <w:proofErr w:type="spellStart"/>
            <w:r>
              <w:rPr>
                <w:rFonts w:ascii="Times New Roman" w:hAnsi="Times New Roman" w:cs="Times New Roman"/>
                <w:bCs/>
                <w:kern w:val="2"/>
                <w:sz w:val="24"/>
                <w:szCs w:val="24"/>
                <w:lang w:val="en-US" w:bidi="hi-IN"/>
              </w:rPr>
              <w:t>нефти</w:t>
            </w:r>
            <w:proofErr w:type="spellEnd"/>
          </w:p>
        </w:tc>
        <w:tc>
          <w:tcPr>
            <w:tcW w:w="2437" w:type="dxa"/>
            <w:tcBorders>
              <w:top w:val="single" w:sz="4" w:space="0" w:color="000000"/>
              <w:left w:val="single" w:sz="4" w:space="0" w:color="000000"/>
              <w:bottom w:val="single" w:sz="4" w:space="0" w:color="000000"/>
            </w:tcBorders>
            <w:shd w:val="clear" w:color="auto" w:fill="auto"/>
          </w:tcPr>
          <w:p w:rsidR="00ED6E26" w:rsidRDefault="003C46AC">
            <w:pPr>
              <w:pStyle w:val="Standard"/>
              <w:rPr>
                <w:bCs/>
                <w:spacing w:val="2"/>
              </w:rPr>
            </w:pPr>
            <w:r>
              <w:rPr>
                <w:bCs/>
                <w:spacing w:val="2"/>
              </w:rPr>
              <w:t xml:space="preserve">2 - </w:t>
            </w:r>
            <w:proofErr w:type="spellStart"/>
            <w:r>
              <w:rPr>
                <w:bCs/>
                <w:spacing w:val="2"/>
              </w:rPr>
              <w:t>Средняя</w:t>
            </w:r>
            <w:proofErr w:type="spellEnd"/>
          </w:p>
        </w:tc>
        <w:tc>
          <w:tcPr>
            <w:tcW w:w="2853"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pStyle w:val="ConsPlusNormal0"/>
              <w:ind w:firstLine="0"/>
              <w:rPr>
                <w:kern w:val="2"/>
                <w:lang w:bidi="hi-IN"/>
              </w:rPr>
            </w:pPr>
            <w:r>
              <w:rPr>
                <w:rFonts w:ascii="Times New Roman" w:hAnsi="Times New Roman" w:cs="Times New Roman"/>
                <w:color w:val="000000"/>
                <w:kern w:val="2"/>
                <w:sz w:val="24"/>
                <w:szCs w:val="24"/>
                <w:lang w:bidi="hi-IN"/>
              </w:rPr>
              <w:t xml:space="preserve">Плотность при температуре 20С: </w:t>
            </w:r>
            <w:r>
              <w:rPr>
                <w:rFonts w:ascii="Times New Roman" w:hAnsi="Times New Roman" w:cs="Times New Roman"/>
                <w:kern w:val="2"/>
                <w:sz w:val="24"/>
                <w:szCs w:val="24"/>
                <w:lang w:bidi="hi-IN"/>
              </w:rPr>
              <w:t>850,1 – 870,0 кг/м3</w:t>
            </w:r>
          </w:p>
        </w:tc>
      </w:tr>
      <w:tr w:rsidR="00ED6E26">
        <w:tc>
          <w:tcPr>
            <w:tcW w:w="462" w:type="dxa"/>
            <w:vMerge/>
            <w:tcBorders>
              <w:top w:val="single" w:sz="4" w:space="0" w:color="000000"/>
              <w:left w:val="single" w:sz="4" w:space="0" w:color="000000"/>
              <w:bottom w:val="single" w:sz="4" w:space="0" w:color="000000"/>
            </w:tcBorders>
            <w:shd w:val="clear" w:color="auto" w:fill="auto"/>
            <w:tcMar>
              <w:top w:w="0" w:type="dxa"/>
              <w:left w:w="-5" w:type="dxa"/>
              <w:bottom w:w="0" w:type="dxa"/>
              <w:right w:w="10" w:type="dxa"/>
            </w:tcMar>
            <w:vAlign w:val="center"/>
          </w:tcPr>
          <w:p w:rsidR="00ED6E26" w:rsidRDefault="00ED6E26">
            <w:pPr>
              <w:jc w:val="center"/>
              <w:rPr>
                <w:rFonts w:cs="Times New Roman CYR"/>
                <w:color w:val="000000"/>
                <w:kern w:val="2"/>
                <w:sz w:val="24"/>
                <w:szCs w:val="24"/>
                <w:lang w:eastAsia="zh-CN" w:bidi="hi-IN"/>
              </w:rPr>
            </w:pPr>
          </w:p>
        </w:tc>
        <w:tc>
          <w:tcPr>
            <w:tcW w:w="1675" w:type="dxa"/>
            <w:vMerge/>
            <w:tcBorders>
              <w:top w:val="single" w:sz="4" w:space="0" w:color="000000"/>
              <w:left w:val="single" w:sz="4" w:space="0" w:color="000000"/>
              <w:bottom w:val="single" w:sz="4" w:space="0" w:color="000000"/>
            </w:tcBorders>
            <w:shd w:val="clear" w:color="auto" w:fill="auto"/>
            <w:tcMar>
              <w:top w:w="0" w:type="dxa"/>
              <w:left w:w="-5" w:type="dxa"/>
              <w:bottom w:w="0" w:type="dxa"/>
              <w:right w:w="10" w:type="dxa"/>
            </w:tcMar>
            <w:vAlign w:val="center"/>
          </w:tcPr>
          <w:p w:rsidR="00ED6E26" w:rsidRDefault="00ED6E26">
            <w:pPr>
              <w:jc w:val="center"/>
              <w:rPr>
                <w:rFonts w:ascii="Times New Roman" w:eastAsia="Times New Roman" w:hAnsi="Times New Roman" w:cs="Times New Roman"/>
                <w:color w:val="000000"/>
                <w:kern w:val="2"/>
                <w:sz w:val="24"/>
                <w:szCs w:val="24"/>
                <w:lang w:eastAsia="ar-SA" w:bidi="hi-IN"/>
              </w:rPr>
            </w:pPr>
          </w:p>
        </w:tc>
        <w:tc>
          <w:tcPr>
            <w:tcW w:w="2535" w:type="dxa"/>
            <w:tcBorders>
              <w:top w:val="single" w:sz="4" w:space="0" w:color="000000"/>
              <w:left w:val="single" w:sz="4" w:space="0" w:color="000000"/>
              <w:bottom w:val="single" w:sz="4" w:space="0" w:color="000000"/>
            </w:tcBorders>
            <w:shd w:val="clear" w:color="auto" w:fill="auto"/>
          </w:tcPr>
          <w:p w:rsidR="00ED6E26" w:rsidRDefault="003C46AC">
            <w:pPr>
              <w:pStyle w:val="ConsPlusNormal0"/>
              <w:ind w:firstLine="0"/>
              <w:rPr>
                <w:rFonts w:ascii="Times New Roman" w:hAnsi="Times New Roman" w:cs="Times New Roman"/>
                <w:bCs/>
                <w:kern w:val="2"/>
                <w:sz w:val="24"/>
                <w:szCs w:val="24"/>
                <w:lang w:val="en-US" w:bidi="hi-IN"/>
              </w:rPr>
            </w:pPr>
            <w:proofErr w:type="spellStart"/>
            <w:r>
              <w:rPr>
                <w:rFonts w:ascii="Times New Roman" w:hAnsi="Times New Roman" w:cs="Times New Roman"/>
                <w:bCs/>
                <w:kern w:val="2"/>
                <w:sz w:val="24"/>
                <w:szCs w:val="24"/>
                <w:lang w:val="en-US" w:bidi="hi-IN"/>
              </w:rPr>
              <w:t>Группа</w:t>
            </w:r>
            <w:proofErr w:type="spellEnd"/>
            <w:r>
              <w:rPr>
                <w:rFonts w:ascii="Times New Roman" w:hAnsi="Times New Roman" w:cs="Times New Roman"/>
                <w:bCs/>
                <w:kern w:val="2"/>
                <w:sz w:val="24"/>
                <w:szCs w:val="24"/>
                <w:lang w:val="en-US" w:bidi="hi-IN"/>
              </w:rPr>
              <w:t xml:space="preserve"> </w:t>
            </w:r>
            <w:proofErr w:type="spellStart"/>
            <w:r>
              <w:rPr>
                <w:rFonts w:ascii="Times New Roman" w:hAnsi="Times New Roman" w:cs="Times New Roman"/>
                <w:bCs/>
                <w:kern w:val="2"/>
                <w:sz w:val="24"/>
                <w:szCs w:val="24"/>
                <w:lang w:val="en-US" w:bidi="hi-IN"/>
              </w:rPr>
              <w:t>нефти</w:t>
            </w:r>
            <w:proofErr w:type="spellEnd"/>
          </w:p>
        </w:tc>
        <w:tc>
          <w:tcPr>
            <w:tcW w:w="2437" w:type="dxa"/>
            <w:tcBorders>
              <w:top w:val="single" w:sz="4" w:space="0" w:color="000000"/>
              <w:left w:val="single" w:sz="4" w:space="0" w:color="000000"/>
              <w:bottom w:val="single" w:sz="4" w:space="0" w:color="000000"/>
            </w:tcBorders>
            <w:shd w:val="clear" w:color="auto" w:fill="auto"/>
          </w:tcPr>
          <w:p w:rsidR="00ED6E26" w:rsidRDefault="00ED6E26">
            <w:pPr>
              <w:pStyle w:val="Standard"/>
              <w:snapToGrid w:val="0"/>
              <w:jc w:val="center"/>
              <w:rPr>
                <w:rFonts w:cs="Times New Roman"/>
                <w:bCs/>
                <w:spacing w:val="2"/>
              </w:rPr>
            </w:pPr>
          </w:p>
          <w:p w:rsidR="00ED6E26" w:rsidRDefault="003C46AC">
            <w:pPr>
              <w:pStyle w:val="Standard"/>
              <w:jc w:val="center"/>
              <w:rPr>
                <w:bCs/>
                <w:spacing w:val="2"/>
              </w:rPr>
            </w:pPr>
            <w:r>
              <w:rPr>
                <w:bCs/>
                <w:spacing w:val="2"/>
              </w:rPr>
              <w:t>1</w:t>
            </w:r>
          </w:p>
        </w:tc>
        <w:tc>
          <w:tcPr>
            <w:tcW w:w="2853"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pStyle w:val="ConsPlusNormal0"/>
              <w:ind w:firstLine="0"/>
              <w:rPr>
                <w:rFonts w:ascii="Times New Roman" w:hAnsi="Times New Roman" w:cs="Times New Roman"/>
                <w:kern w:val="2"/>
                <w:sz w:val="24"/>
                <w:szCs w:val="24"/>
                <w:lang w:bidi="hi-IN"/>
              </w:rPr>
            </w:pPr>
            <w:r>
              <w:rPr>
                <w:rFonts w:ascii="Times New Roman" w:hAnsi="Times New Roman" w:cs="Times New Roman"/>
                <w:kern w:val="2"/>
                <w:sz w:val="24"/>
                <w:szCs w:val="24"/>
                <w:lang w:bidi="hi-IN"/>
              </w:rPr>
              <w:t>Массовая доля воды не более 0,5%</w:t>
            </w:r>
          </w:p>
          <w:p w:rsidR="00ED6E26" w:rsidRDefault="003C46AC">
            <w:pPr>
              <w:pStyle w:val="ConsPlusNormal0"/>
              <w:ind w:firstLine="0"/>
              <w:rPr>
                <w:kern w:val="2"/>
                <w:sz w:val="22"/>
                <w:lang w:bidi="hi-IN"/>
              </w:rPr>
            </w:pPr>
            <w:r>
              <w:rPr>
                <w:rFonts w:ascii="Times New Roman" w:hAnsi="Times New Roman" w:cs="Times New Roman"/>
                <w:color w:val="000000"/>
                <w:kern w:val="2"/>
                <w:sz w:val="24"/>
                <w:szCs w:val="24"/>
                <w:lang w:bidi="hi-IN"/>
              </w:rPr>
              <w:t>Массовая концентрация хлористых солей не более 100 мг/дм</w:t>
            </w:r>
            <w:r>
              <w:rPr>
                <w:rFonts w:ascii="Times New Roman" w:hAnsi="Times New Roman" w:cs="Times New Roman"/>
                <w:color w:val="000000"/>
                <w:kern w:val="2"/>
                <w:sz w:val="24"/>
                <w:szCs w:val="24"/>
                <w:vertAlign w:val="superscript"/>
                <w:lang w:bidi="hi-IN"/>
              </w:rPr>
              <w:t>3</w:t>
            </w:r>
          </w:p>
        </w:tc>
      </w:tr>
      <w:tr w:rsidR="00ED6E26">
        <w:tc>
          <w:tcPr>
            <w:tcW w:w="462" w:type="dxa"/>
            <w:vMerge/>
            <w:tcBorders>
              <w:top w:val="single" w:sz="4" w:space="0" w:color="000000"/>
              <w:left w:val="single" w:sz="4" w:space="0" w:color="000000"/>
              <w:bottom w:val="single" w:sz="4" w:space="0" w:color="000000"/>
            </w:tcBorders>
            <w:shd w:val="clear" w:color="auto" w:fill="auto"/>
            <w:tcMar>
              <w:top w:w="0" w:type="dxa"/>
              <w:left w:w="-5" w:type="dxa"/>
              <w:bottom w:w="0" w:type="dxa"/>
              <w:right w:w="10" w:type="dxa"/>
            </w:tcMar>
            <w:vAlign w:val="center"/>
          </w:tcPr>
          <w:p w:rsidR="00ED6E26" w:rsidRDefault="00ED6E26">
            <w:pPr>
              <w:jc w:val="center"/>
              <w:rPr>
                <w:rFonts w:cs="Times New Roman CYR"/>
                <w:color w:val="000000"/>
                <w:kern w:val="2"/>
                <w:sz w:val="24"/>
                <w:szCs w:val="24"/>
                <w:lang w:eastAsia="zh-CN" w:bidi="hi-IN"/>
              </w:rPr>
            </w:pPr>
          </w:p>
        </w:tc>
        <w:tc>
          <w:tcPr>
            <w:tcW w:w="1675" w:type="dxa"/>
            <w:vMerge/>
            <w:tcBorders>
              <w:top w:val="single" w:sz="4" w:space="0" w:color="000000"/>
              <w:left w:val="single" w:sz="4" w:space="0" w:color="000000"/>
              <w:bottom w:val="single" w:sz="4" w:space="0" w:color="000000"/>
            </w:tcBorders>
            <w:shd w:val="clear" w:color="auto" w:fill="auto"/>
            <w:tcMar>
              <w:top w:w="0" w:type="dxa"/>
              <w:left w:w="-5" w:type="dxa"/>
              <w:bottom w:w="0" w:type="dxa"/>
              <w:right w:w="10" w:type="dxa"/>
            </w:tcMar>
            <w:vAlign w:val="center"/>
          </w:tcPr>
          <w:p w:rsidR="00ED6E26" w:rsidRDefault="00ED6E26">
            <w:pPr>
              <w:jc w:val="center"/>
              <w:rPr>
                <w:rFonts w:ascii="Times New Roman" w:eastAsia="Times New Roman" w:hAnsi="Times New Roman" w:cs="Times New Roman"/>
                <w:color w:val="000000"/>
                <w:kern w:val="2"/>
                <w:sz w:val="24"/>
                <w:szCs w:val="24"/>
                <w:lang w:eastAsia="ar-SA" w:bidi="hi-IN"/>
              </w:rPr>
            </w:pPr>
          </w:p>
        </w:tc>
        <w:tc>
          <w:tcPr>
            <w:tcW w:w="2535" w:type="dxa"/>
            <w:tcBorders>
              <w:top w:val="single" w:sz="4" w:space="0" w:color="000000"/>
              <w:left w:val="single" w:sz="4" w:space="0" w:color="000000"/>
              <w:bottom w:val="single" w:sz="4" w:space="0" w:color="000000"/>
            </w:tcBorders>
            <w:shd w:val="clear" w:color="auto" w:fill="auto"/>
          </w:tcPr>
          <w:p w:rsidR="00ED6E26" w:rsidRDefault="003C46AC">
            <w:pPr>
              <w:pStyle w:val="ConsPlusNormal0"/>
              <w:ind w:firstLine="0"/>
              <w:rPr>
                <w:rFonts w:ascii="Times New Roman" w:hAnsi="Times New Roman" w:cs="Times New Roman"/>
                <w:kern w:val="2"/>
                <w:sz w:val="24"/>
                <w:szCs w:val="24"/>
                <w:lang w:val="en-US" w:bidi="hi-IN"/>
              </w:rPr>
            </w:pPr>
            <w:proofErr w:type="spellStart"/>
            <w:r>
              <w:rPr>
                <w:rFonts w:ascii="Times New Roman" w:hAnsi="Times New Roman" w:cs="Times New Roman"/>
                <w:kern w:val="2"/>
                <w:sz w:val="24"/>
                <w:szCs w:val="24"/>
                <w:lang w:val="en-US" w:bidi="hi-IN"/>
              </w:rPr>
              <w:t>Вид</w:t>
            </w:r>
            <w:proofErr w:type="spellEnd"/>
            <w:r>
              <w:rPr>
                <w:rFonts w:ascii="Times New Roman" w:hAnsi="Times New Roman" w:cs="Times New Roman"/>
                <w:kern w:val="2"/>
                <w:sz w:val="24"/>
                <w:szCs w:val="24"/>
                <w:lang w:val="en-US" w:bidi="hi-IN"/>
              </w:rPr>
              <w:t xml:space="preserve"> </w:t>
            </w:r>
            <w:proofErr w:type="spellStart"/>
            <w:r>
              <w:rPr>
                <w:rFonts w:ascii="Times New Roman" w:hAnsi="Times New Roman" w:cs="Times New Roman"/>
                <w:kern w:val="2"/>
                <w:sz w:val="24"/>
                <w:szCs w:val="24"/>
                <w:lang w:val="en-US" w:bidi="hi-IN"/>
              </w:rPr>
              <w:t>нефти</w:t>
            </w:r>
            <w:proofErr w:type="spellEnd"/>
          </w:p>
        </w:tc>
        <w:tc>
          <w:tcPr>
            <w:tcW w:w="2437" w:type="dxa"/>
            <w:tcBorders>
              <w:top w:val="single" w:sz="4" w:space="0" w:color="000000"/>
              <w:left w:val="single" w:sz="4" w:space="0" w:color="000000"/>
              <w:bottom w:val="single" w:sz="4" w:space="0" w:color="000000"/>
            </w:tcBorders>
            <w:shd w:val="clear" w:color="auto" w:fill="auto"/>
          </w:tcPr>
          <w:p w:rsidR="00ED6E26" w:rsidRDefault="003C46AC">
            <w:pPr>
              <w:pStyle w:val="1"/>
              <w:spacing w:before="0" w:after="0"/>
              <w:ind w:firstLine="141"/>
              <w:jc w:val="center"/>
              <w:rPr>
                <w:rFonts w:eastAsia="SimSun"/>
                <w:b w:val="0"/>
                <w:spacing w:val="2"/>
                <w:sz w:val="24"/>
                <w:szCs w:val="24"/>
              </w:rPr>
            </w:pPr>
            <w:r>
              <w:rPr>
                <w:rFonts w:eastAsia="SimSun"/>
                <w:b w:val="0"/>
                <w:spacing w:val="2"/>
                <w:sz w:val="24"/>
                <w:szCs w:val="24"/>
              </w:rPr>
              <w:t>1</w:t>
            </w:r>
          </w:p>
        </w:tc>
        <w:tc>
          <w:tcPr>
            <w:tcW w:w="2853"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pStyle w:val="ConsPlusNormal0"/>
              <w:ind w:firstLine="0"/>
              <w:rPr>
                <w:kern w:val="2"/>
                <w:sz w:val="22"/>
                <w:lang w:bidi="hi-IN"/>
              </w:rPr>
            </w:pPr>
            <w:r>
              <w:rPr>
                <w:rFonts w:ascii="Times New Roman" w:hAnsi="Times New Roman" w:cs="Times New Roman"/>
                <w:color w:val="000000"/>
                <w:kern w:val="2"/>
                <w:sz w:val="24"/>
                <w:szCs w:val="24"/>
                <w:lang w:bidi="hi-IN"/>
              </w:rPr>
              <w:t>Массовая доля сероводорода не более 20 млн</w:t>
            </w:r>
            <w:r>
              <w:rPr>
                <w:rFonts w:ascii="Times New Roman" w:hAnsi="Times New Roman" w:cs="Times New Roman"/>
                <w:color w:val="000000"/>
                <w:kern w:val="2"/>
                <w:sz w:val="24"/>
                <w:szCs w:val="24"/>
                <w:vertAlign w:val="superscript"/>
                <w:lang w:bidi="hi-IN"/>
              </w:rPr>
              <w:t>-1</w:t>
            </w:r>
            <w:r>
              <w:rPr>
                <w:rFonts w:ascii="Times New Roman" w:hAnsi="Times New Roman" w:cs="Times New Roman"/>
                <w:color w:val="000000"/>
                <w:kern w:val="2"/>
                <w:sz w:val="24"/>
                <w:szCs w:val="24"/>
                <w:lang w:bidi="hi-IN"/>
              </w:rPr>
              <w:t xml:space="preserve"> (</w:t>
            </w:r>
            <w:proofErr w:type="spellStart"/>
            <w:r>
              <w:rPr>
                <w:rFonts w:ascii="Times New Roman" w:hAnsi="Times New Roman" w:cs="Times New Roman"/>
                <w:i/>
                <w:iCs/>
                <w:color w:val="000000"/>
                <w:kern w:val="2"/>
                <w:sz w:val="24"/>
                <w:szCs w:val="24"/>
                <w:lang w:bidi="hi-IN"/>
              </w:rPr>
              <w:t>рр</w:t>
            </w:r>
            <w:proofErr w:type="spellEnd"/>
            <w:r>
              <w:rPr>
                <w:rFonts w:ascii="Times New Roman" w:hAnsi="Times New Roman" w:cs="Times New Roman"/>
                <w:i/>
                <w:iCs/>
                <w:color w:val="000000"/>
                <w:kern w:val="2"/>
                <w:sz w:val="24"/>
                <w:szCs w:val="24"/>
                <w:lang w:val="en-US" w:bidi="hi-IN"/>
              </w:rPr>
              <w:t>m</w:t>
            </w:r>
            <w:r>
              <w:rPr>
                <w:rFonts w:ascii="Times New Roman" w:hAnsi="Times New Roman" w:cs="Times New Roman"/>
                <w:color w:val="000000"/>
                <w:kern w:val="2"/>
                <w:sz w:val="24"/>
                <w:szCs w:val="24"/>
                <w:lang w:bidi="hi-IN"/>
              </w:rPr>
              <w:t>)</w:t>
            </w:r>
          </w:p>
          <w:p w:rsidR="00ED6E26" w:rsidRDefault="00ED6E26">
            <w:pPr>
              <w:pStyle w:val="ConsPlusNormal0"/>
              <w:jc w:val="center"/>
              <w:rPr>
                <w:kern w:val="2"/>
                <w:lang w:bidi="hi-IN"/>
              </w:rPr>
            </w:pPr>
          </w:p>
          <w:p w:rsidR="00ED6E26" w:rsidRDefault="00ED6E26">
            <w:pPr>
              <w:pStyle w:val="ConsPlusNormal0"/>
              <w:jc w:val="center"/>
              <w:rPr>
                <w:kern w:val="2"/>
                <w:lang w:bidi="hi-IN"/>
              </w:rPr>
            </w:pPr>
          </w:p>
        </w:tc>
      </w:tr>
      <w:tr w:rsidR="00ED6E26">
        <w:tc>
          <w:tcPr>
            <w:tcW w:w="462" w:type="dxa"/>
            <w:vMerge/>
            <w:tcBorders>
              <w:top w:val="single" w:sz="4" w:space="0" w:color="000000"/>
              <w:left w:val="single" w:sz="4" w:space="0" w:color="000000"/>
              <w:bottom w:val="single" w:sz="4" w:space="0" w:color="000000"/>
            </w:tcBorders>
            <w:shd w:val="clear" w:color="auto" w:fill="auto"/>
            <w:tcMar>
              <w:top w:w="0" w:type="dxa"/>
              <w:left w:w="-5" w:type="dxa"/>
              <w:bottom w:w="0" w:type="dxa"/>
              <w:right w:w="10" w:type="dxa"/>
            </w:tcMar>
            <w:vAlign w:val="center"/>
          </w:tcPr>
          <w:p w:rsidR="00ED6E26" w:rsidRDefault="00ED6E26">
            <w:pPr>
              <w:jc w:val="center"/>
              <w:rPr>
                <w:rFonts w:cs="Times New Roman CYR"/>
                <w:color w:val="000000"/>
                <w:kern w:val="2"/>
                <w:sz w:val="24"/>
                <w:szCs w:val="24"/>
                <w:lang w:eastAsia="zh-CN" w:bidi="hi-IN"/>
              </w:rPr>
            </w:pPr>
          </w:p>
        </w:tc>
        <w:tc>
          <w:tcPr>
            <w:tcW w:w="1675" w:type="dxa"/>
            <w:vMerge/>
            <w:tcBorders>
              <w:top w:val="single" w:sz="4" w:space="0" w:color="000000"/>
              <w:left w:val="single" w:sz="4" w:space="0" w:color="000000"/>
              <w:bottom w:val="single" w:sz="4" w:space="0" w:color="000000"/>
            </w:tcBorders>
            <w:shd w:val="clear" w:color="auto" w:fill="auto"/>
            <w:tcMar>
              <w:top w:w="0" w:type="dxa"/>
              <w:left w:w="-5" w:type="dxa"/>
              <w:bottom w:w="0" w:type="dxa"/>
              <w:right w:w="10" w:type="dxa"/>
            </w:tcMar>
            <w:vAlign w:val="center"/>
          </w:tcPr>
          <w:p w:rsidR="00ED6E26" w:rsidRDefault="00ED6E26">
            <w:pPr>
              <w:jc w:val="center"/>
              <w:rPr>
                <w:rFonts w:ascii="Times New Roman" w:eastAsia="Times New Roman" w:hAnsi="Times New Roman" w:cs="Times New Roman"/>
                <w:color w:val="000000"/>
                <w:kern w:val="2"/>
                <w:sz w:val="24"/>
                <w:szCs w:val="24"/>
                <w:lang w:eastAsia="ar-SA" w:bidi="hi-IN"/>
              </w:rPr>
            </w:pPr>
          </w:p>
        </w:tc>
        <w:tc>
          <w:tcPr>
            <w:tcW w:w="2535" w:type="dxa"/>
            <w:tcBorders>
              <w:top w:val="single" w:sz="4" w:space="0" w:color="000000"/>
              <w:left w:val="single" w:sz="4" w:space="0" w:color="000000"/>
              <w:bottom w:val="single" w:sz="4" w:space="0" w:color="000000"/>
            </w:tcBorders>
            <w:shd w:val="clear" w:color="auto" w:fill="auto"/>
          </w:tcPr>
          <w:p w:rsidR="00ED6E26" w:rsidRDefault="003C46AC">
            <w:pPr>
              <w:pStyle w:val="ab"/>
              <w:spacing w:after="283"/>
              <w:rPr>
                <w:rFonts w:cs="Times New Roman"/>
                <w:lang w:val="ru-RU"/>
              </w:rPr>
            </w:pPr>
            <w:r>
              <w:rPr>
                <w:rFonts w:cs="Times New Roman"/>
                <w:lang w:val="ru-RU"/>
              </w:rPr>
              <w:t xml:space="preserve">Давление насыщенных паров, кПа (мм </w:t>
            </w:r>
            <w:proofErr w:type="spellStart"/>
            <w:r>
              <w:rPr>
                <w:rFonts w:cs="Times New Roman"/>
                <w:lang w:val="ru-RU"/>
              </w:rPr>
              <w:t>рт.ст</w:t>
            </w:r>
            <w:proofErr w:type="spellEnd"/>
            <w:r>
              <w:rPr>
                <w:rFonts w:cs="Times New Roman"/>
                <w:lang w:val="ru-RU"/>
              </w:rPr>
              <w:t>.), не более</w:t>
            </w:r>
          </w:p>
        </w:tc>
        <w:tc>
          <w:tcPr>
            <w:tcW w:w="2437" w:type="dxa"/>
            <w:tcBorders>
              <w:top w:val="single" w:sz="4" w:space="0" w:color="000000"/>
              <w:left w:val="single" w:sz="4" w:space="0" w:color="000000"/>
              <w:bottom w:val="single" w:sz="4" w:space="0" w:color="000000"/>
            </w:tcBorders>
            <w:shd w:val="clear" w:color="auto" w:fill="auto"/>
          </w:tcPr>
          <w:p w:rsidR="00ED6E26" w:rsidRDefault="003C46AC">
            <w:pPr>
              <w:pStyle w:val="ab"/>
              <w:spacing w:after="283"/>
              <w:ind w:firstLine="141"/>
              <w:jc w:val="center"/>
              <w:rPr>
                <w:spacing w:val="2"/>
                <w:lang w:val="ru-RU"/>
              </w:rPr>
            </w:pPr>
            <w:r>
              <w:rPr>
                <w:spacing w:val="2"/>
                <w:lang w:val="ru-RU"/>
              </w:rPr>
              <w:t>66,7 (500)</w:t>
            </w:r>
          </w:p>
        </w:tc>
        <w:tc>
          <w:tcPr>
            <w:tcW w:w="2853"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pStyle w:val="ConsPlusNormal0"/>
              <w:jc w:val="center"/>
              <w:rPr>
                <w:kern w:val="2"/>
                <w:lang w:bidi="hi-IN"/>
              </w:rPr>
            </w:pPr>
          </w:p>
        </w:tc>
      </w:tr>
      <w:tr w:rsidR="00ED6E26">
        <w:tc>
          <w:tcPr>
            <w:tcW w:w="462" w:type="dxa"/>
            <w:vMerge/>
            <w:tcBorders>
              <w:top w:val="single" w:sz="4" w:space="0" w:color="000000"/>
              <w:left w:val="single" w:sz="4" w:space="0" w:color="000000"/>
              <w:bottom w:val="single" w:sz="4" w:space="0" w:color="000000"/>
            </w:tcBorders>
            <w:shd w:val="clear" w:color="auto" w:fill="auto"/>
            <w:tcMar>
              <w:top w:w="0" w:type="dxa"/>
              <w:left w:w="-5" w:type="dxa"/>
              <w:bottom w:w="0" w:type="dxa"/>
              <w:right w:w="10" w:type="dxa"/>
            </w:tcMar>
            <w:vAlign w:val="center"/>
          </w:tcPr>
          <w:p w:rsidR="00ED6E26" w:rsidRDefault="00ED6E26">
            <w:pPr>
              <w:jc w:val="center"/>
              <w:rPr>
                <w:rFonts w:cs="Times New Roman CYR"/>
                <w:color w:val="000000"/>
                <w:kern w:val="2"/>
                <w:sz w:val="24"/>
                <w:szCs w:val="24"/>
                <w:lang w:eastAsia="zh-CN" w:bidi="hi-IN"/>
              </w:rPr>
            </w:pPr>
          </w:p>
        </w:tc>
        <w:tc>
          <w:tcPr>
            <w:tcW w:w="1675" w:type="dxa"/>
            <w:vMerge/>
            <w:tcBorders>
              <w:top w:val="single" w:sz="4" w:space="0" w:color="000000"/>
              <w:left w:val="single" w:sz="4" w:space="0" w:color="000000"/>
              <w:bottom w:val="single" w:sz="4" w:space="0" w:color="000000"/>
            </w:tcBorders>
            <w:shd w:val="clear" w:color="auto" w:fill="auto"/>
            <w:tcMar>
              <w:top w:w="0" w:type="dxa"/>
              <w:left w:w="-5" w:type="dxa"/>
              <w:bottom w:w="0" w:type="dxa"/>
              <w:right w:w="10" w:type="dxa"/>
            </w:tcMar>
            <w:vAlign w:val="center"/>
          </w:tcPr>
          <w:p w:rsidR="00ED6E26" w:rsidRDefault="00ED6E26">
            <w:pPr>
              <w:jc w:val="center"/>
              <w:rPr>
                <w:rFonts w:ascii="Times New Roman" w:eastAsia="Times New Roman" w:hAnsi="Times New Roman" w:cs="Times New Roman"/>
                <w:color w:val="000000"/>
                <w:kern w:val="2"/>
                <w:sz w:val="24"/>
                <w:szCs w:val="24"/>
                <w:lang w:eastAsia="ar-SA" w:bidi="hi-IN"/>
              </w:rPr>
            </w:pPr>
          </w:p>
        </w:tc>
        <w:tc>
          <w:tcPr>
            <w:tcW w:w="2535" w:type="dxa"/>
            <w:tcBorders>
              <w:top w:val="single" w:sz="4" w:space="0" w:color="000000"/>
              <w:left w:val="single" w:sz="4" w:space="0" w:color="000000"/>
              <w:bottom w:val="single" w:sz="4" w:space="0" w:color="000000"/>
            </w:tcBorders>
            <w:shd w:val="clear" w:color="auto" w:fill="auto"/>
          </w:tcPr>
          <w:p w:rsidR="00ED6E26" w:rsidRDefault="003C46AC">
            <w:pPr>
              <w:pStyle w:val="ab"/>
              <w:spacing w:after="283"/>
              <w:rPr>
                <w:lang w:val="ru-RU"/>
              </w:rPr>
            </w:pPr>
            <w:r>
              <w:rPr>
                <w:rFonts w:cs="Times New Roman"/>
                <w:lang w:val="ru-RU"/>
              </w:rPr>
              <w:t xml:space="preserve">Массовая доля метил-и </w:t>
            </w:r>
            <w:proofErr w:type="spellStart"/>
            <w:r>
              <w:rPr>
                <w:rFonts w:cs="Times New Roman"/>
                <w:lang w:val="ru-RU"/>
              </w:rPr>
              <w:t>этилмеркаптанов</w:t>
            </w:r>
            <w:proofErr w:type="spellEnd"/>
            <w:r>
              <w:rPr>
                <w:rFonts w:cs="Times New Roman"/>
                <w:lang w:val="ru-RU"/>
              </w:rPr>
              <w:t xml:space="preserve"> в сумме, млн</w:t>
            </w:r>
            <w:r>
              <w:rPr>
                <w:noProof/>
                <w:lang w:val="ru-RU" w:eastAsia="ru-RU" w:bidi="ar-SA"/>
              </w:rPr>
              <w:drawing>
                <wp:inline distT="0" distB="0" distL="0" distR="0">
                  <wp:extent cx="161925" cy="219075"/>
                  <wp:effectExtent l="0" t="0" r="0" b="0"/>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2"/>
                          <pic:cNvPicPr>
                            <a:picLocks noChangeAspect="1" noChangeArrowheads="1"/>
                          </pic:cNvPicPr>
                        </pic:nvPicPr>
                        <pic:blipFill>
                          <a:blip r:embed="rId19"/>
                          <a:srcRect l="-888" t="-656" r="-888" b="-656"/>
                          <a:stretch>
                            <a:fillRect/>
                          </a:stretch>
                        </pic:blipFill>
                        <pic:spPr bwMode="auto">
                          <a:xfrm>
                            <a:off x="0" y="0"/>
                            <a:ext cx="161925" cy="219075"/>
                          </a:xfrm>
                          <a:prstGeom prst="rect">
                            <a:avLst/>
                          </a:prstGeom>
                        </pic:spPr>
                      </pic:pic>
                    </a:graphicData>
                  </a:graphic>
                </wp:inline>
              </w:drawing>
            </w:r>
            <w:r>
              <w:rPr>
                <w:rFonts w:cs="Times New Roman"/>
                <w:lang w:val="ru-RU"/>
              </w:rPr>
              <w:t xml:space="preserve"> (</w:t>
            </w:r>
            <w:r>
              <w:rPr>
                <w:rFonts w:cs="Times New Roman"/>
              </w:rPr>
              <w:t>ppm</w:t>
            </w:r>
            <w:r>
              <w:rPr>
                <w:rFonts w:cs="Times New Roman"/>
                <w:lang w:val="ru-RU"/>
              </w:rPr>
              <w:t xml:space="preserve">), </w:t>
            </w:r>
            <w:bookmarkStart w:id="13" w:name="redstr1"/>
            <w:bookmarkEnd w:id="13"/>
            <w:r>
              <w:rPr>
                <w:rFonts w:cs="Times New Roman"/>
                <w:lang w:val="ru-RU"/>
              </w:rPr>
              <w:t>не более</w:t>
            </w:r>
          </w:p>
        </w:tc>
        <w:tc>
          <w:tcPr>
            <w:tcW w:w="2437" w:type="dxa"/>
            <w:tcBorders>
              <w:top w:val="single" w:sz="4" w:space="0" w:color="000000"/>
              <w:left w:val="single" w:sz="4" w:space="0" w:color="000000"/>
              <w:bottom w:val="single" w:sz="4" w:space="0" w:color="000000"/>
            </w:tcBorders>
            <w:shd w:val="clear" w:color="auto" w:fill="auto"/>
          </w:tcPr>
          <w:p w:rsidR="00ED6E26" w:rsidRDefault="003C46AC">
            <w:pPr>
              <w:pStyle w:val="ab"/>
              <w:spacing w:after="283"/>
              <w:ind w:firstLine="141"/>
              <w:jc w:val="center"/>
              <w:rPr>
                <w:spacing w:val="2"/>
                <w:lang w:val="ru-RU"/>
              </w:rPr>
            </w:pPr>
            <w:r>
              <w:rPr>
                <w:spacing w:val="2"/>
                <w:lang w:val="ru-RU"/>
              </w:rPr>
              <w:t>40</w:t>
            </w:r>
          </w:p>
        </w:tc>
        <w:tc>
          <w:tcPr>
            <w:tcW w:w="2853"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pStyle w:val="ConsPlusNormal0"/>
              <w:jc w:val="center"/>
              <w:rPr>
                <w:kern w:val="2"/>
                <w:lang w:bidi="hi-IN"/>
              </w:rPr>
            </w:pPr>
          </w:p>
        </w:tc>
      </w:tr>
    </w:tbl>
    <w:p w:rsidR="00ED6E26" w:rsidRDefault="00ED6E26">
      <w:pPr>
        <w:rPr>
          <w:rFonts w:ascii="Times New Roman CYR" w:hAnsi="Times New Roman CYR" w:cs="Times New Roman CYR"/>
          <w:color w:val="000000"/>
          <w:sz w:val="28"/>
          <w:szCs w:val="28"/>
          <w:lang w:eastAsia="ru-RU"/>
        </w:rPr>
      </w:pPr>
    </w:p>
    <w:p w:rsidR="00ED6E26" w:rsidRDefault="003C46AC">
      <w:pPr>
        <w:rPr>
          <w:rFonts w:ascii="Times New Roman CYR" w:hAnsi="Times New Roman CYR" w:cs="Times New Roman CYR"/>
          <w:color w:val="000000"/>
          <w:sz w:val="28"/>
          <w:szCs w:val="28"/>
          <w:lang w:eastAsia="ru-RU"/>
        </w:rPr>
      </w:pPr>
      <w:r>
        <w:rPr>
          <w:rFonts w:ascii="Times New Roman CYR" w:hAnsi="Times New Roman CYR" w:cs="Times New Roman CYR"/>
          <w:color w:val="000000"/>
          <w:sz w:val="28"/>
          <w:szCs w:val="28"/>
          <w:lang w:eastAsia="ru-RU"/>
        </w:rPr>
        <w:lastRenderedPageBreak/>
        <w:t>2. Общие требования к условиям поставки:</w:t>
      </w:r>
    </w:p>
    <w:p w:rsidR="00ED6E26" w:rsidRDefault="003C46AC">
      <w:pPr>
        <w:rPr>
          <w:rFonts w:ascii="Times New Roman CYR" w:hAnsi="Times New Roman CYR" w:cs="Times New Roman CYR"/>
          <w:color w:val="000000"/>
          <w:sz w:val="28"/>
          <w:szCs w:val="28"/>
          <w:lang w:eastAsia="ru-RU"/>
        </w:rPr>
      </w:pPr>
      <w:r>
        <w:rPr>
          <w:rFonts w:ascii="Times New Roman CYR" w:hAnsi="Times New Roman CYR" w:cs="Times New Roman CYR"/>
          <w:color w:val="000000"/>
          <w:sz w:val="28"/>
          <w:szCs w:val="28"/>
          <w:lang w:eastAsia="ru-RU"/>
        </w:rPr>
        <w:t xml:space="preserve">Срок поставки: до 31 </w:t>
      </w:r>
      <w:r w:rsidR="00751650">
        <w:rPr>
          <w:rFonts w:ascii="Times New Roman CYR" w:hAnsi="Times New Roman CYR" w:cs="Times New Roman CYR"/>
          <w:color w:val="000000"/>
          <w:sz w:val="28"/>
          <w:szCs w:val="28"/>
          <w:lang w:eastAsia="ru-RU"/>
        </w:rPr>
        <w:t>марта</w:t>
      </w:r>
      <w:r>
        <w:rPr>
          <w:rFonts w:ascii="Times New Roman CYR" w:hAnsi="Times New Roman CYR" w:cs="Times New Roman CYR"/>
          <w:color w:val="000000"/>
          <w:sz w:val="28"/>
          <w:szCs w:val="28"/>
          <w:lang w:eastAsia="ru-RU"/>
        </w:rPr>
        <w:t xml:space="preserve"> 20</w:t>
      </w:r>
      <w:r w:rsidR="00751650">
        <w:rPr>
          <w:rFonts w:ascii="Times New Roman CYR" w:hAnsi="Times New Roman CYR" w:cs="Times New Roman CYR"/>
          <w:color w:val="000000"/>
          <w:sz w:val="28"/>
          <w:szCs w:val="28"/>
          <w:lang w:eastAsia="ru-RU"/>
        </w:rPr>
        <w:t>21</w:t>
      </w:r>
      <w:r>
        <w:rPr>
          <w:rFonts w:ascii="Times New Roman CYR" w:hAnsi="Times New Roman CYR" w:cs="Times New Roman CYR"/>
          <w:color w:val="000000"/>
          <w:sz w:val="28"/>
          <w:szCs w:val="28"/>
          <w:lang w:eastAsia="ru-RU"/>
        </w:rPr>
        <w:t>г. включительно, согласно заявкам Заказчика.</w:t>
      </w:r>
    </w:p>
    <w:p w:rsidR="00ED6E26" w:rsidRDefault="003C46AC">
      <w:pPr>
        <w:rPr>
          <w:rFonts w:ascii="Times New Roman CYR" w:hAnsi="Times New Roman CYR" w:cs="Times New Roman CYR"/>
          <w:color w:val="000000"/>
          <w:sz w:val="28"/>
          <w:szCs w:val="28"/>
          <w:lang w:eastAsia="ru-RU"/>
        </w:rPr>
      </w:pPr>
      <w:r>
        <w:rPr>
          <w:rFonts w:ascii="Times New Roman CYR" w:hAnsi="Times New Roman CYR" w:cs="Times New Roman CYR"/>
          <w:color w:val="000000"/>
          <w:sz w:val="28"/>
          <w:szCs w:val="28"/>
          <w:lang w:eastAsia="ru-RU"/>
        </w:rPr>
        <w:t>Условия поставки: поставка товара осуществляется Поставщиком отдельными партиями в количестве, указанном в заявках Заказчика. Доставка товара осуществляется автомобильным транспортом в тарированных автоцистернах Поставщика. Отгрузку товара обеспечивает Поставщик.</w:t>
      </w:r>
    </w:p>
    <w:p w:rsidR="00ED6E26" w:rsidRDefault="003C46AC">
      <w:pPr>
        <w:rPr>
          <w:rFonts w:ascii="Times New Roman CYR" w:hAnsi="Times New Roman CYR" w:cs="Times New Roman CYR"/>
          <w:color w:val="000000"/>
          <w:sz w:val="28"/>
          <w:szCs w:val="28"/>
          <w:lang w:eastAsia="ru-RU"/>
        </w:rPr>
      </w:pPr>
      <w:r>
        <w:rPr>
          <w:rFonts w:ascii="Times New Roman CYR" w:hAnsi="Times New Roman CYR" w:cs="Times New Roman CYR"/>
          <w:color w:val="000000"/>
          <w:sz w:val="28"/>
          <w:szCs w:val="28"/>
          <w:lang w:eastAsia="ru-RU"/>
        </w:rPr>
        <w:t xml:space="preserve">Место поставки: местом поставки является котельная, расположенная по адресу: Тюменская область, </w:t>
      </w:r>
      <w:proofErr w:type="spellStart"/>
      <w:r>
        <w:rPr>
          <w:rFonts w:ascii="Times New Roman CYR" w:hAnsi="Times New Roman CYR" w:cs="Times New Roman CYR"/>
          <w:color w:val="000000"/>
          <w:sz w:val="28"/>
          <w:szCs w:val="28"/>
          <w:lang w:eastAsia="ru-RU"/>
        </w:rPr>
        <w:t>Уватский</w:t>
      </w:r>
      <w:proofErr w:type="spellEnd"/>
      <w:r>
        <w:rPr>
          <w:rFonts w:ascii="Times New Roman CYR" w:hAnsi="Times New Roman CYR" w:cs="Times New Roman CYR"/>
          <w:color w:val="000000"/>
          <w:sz w:val="28"/>
          <w:szCs w:val="28"/>
          <w:lang w:eastAsia="ru-RU"/>
        </w:rPr>
        <w:t xml:space="preserve"> район, с. </w:t>
      </w:r>
      <w:proofErr w:type="spellStart"/>
      <w:r>
        <w:rPr>
          <w:rFonts w:ascii="Times New Roman CYR" w:hAnsi="Times New Roman CYR" w:cs="Times New Roman CYR"/>
          <w:color w:val="000000"/>
          <w:sz w:val="28"/>
          <w:szCs w:val="28"/>
          <w:lang w:eastAsia="ru-RU"/>
        </w:rPr>
        <w:t>Горнослинкино</w:t>
      </w:r>
      <w:proofErr w:type="spellEnd"/>
      <w:r>
        <w:rPr>
          <w:rFonts w:ascii="Times New Roman CYR" w:hAnsi="Times New Roman CYR" w:cs="Times New Roman CYR"/>
          <w:color w:val="000000"/>
          <w:sz w:val="28"/>
          <w:szCs w:val="28"/>
          <w:lang w:eastAsia="ru-RU"/>
        </w:rPr>
        <w:t>, ул. Северная,5 Б.</w:t>
      </w:r>
    </w:p>
    <w:p w:rsidR="00ED6E26" w:rsidRDefault="003C46AC">
      <w:r>
        <w:rPr>
          <w:rFonts w:ascii="Times New Roman CYR" w:hAnsi="Times New Roman CYR" w:cs="Times New Roman CYR"/>
          <w:color w:val="000000"/>
          <w:sz w:val="28"/>
          <w:szCs w:val="28"/>
          <w:lang w:eastAsia="ru-RU"/>
        </w:rPr>
        <w:t>Дата поставки: датой поставки считается дата подписания Заказчиком товарной накладной (товарно-транспортной накладной) Поставщика.</w:t>
      </w:r>
    </w:p>
    <w:p w:rsidR="00ED6E26" w:rsidRDefault="00ED6E26">
      <w:pPr>
        <w:rPr>
          <w:rFonts w:ascii="Times New Roman CYR" w:hAnsi="Times New Roman CYR" w:cs="Times New Roman CYR"/>
          <w:color w:val="000000"/>
          <w:sz w:val="28"/>
          <w:szCs w:val="28"/>
          <w:lang w:eastAsia="ru-RU"/>
        </w:rPr>
        <w:sectPr w:rsidR="00ED6E26">
          <w:pgSz w:w="12240" w:h="15840"/>
          <w:pgMar w:top="1134" w:right="1134" w:bottom="1134" w:left="1134" w:header="0" w:footer="0" w:gutter="0"/>
          <w:cols w:space="720"/>
          <w:formProt w:val="0"/>
          <w:docGrid w:linePitch="100" w:charSpace="4096"/>
        </w:sectPr>
      </w:pPr>
    </w:p>
    <w:p w:rsidR="00ED6E26" w:rsidRDefault="003C46AC">
      <w:pPr>
        <w:pStyle w:val="Standard"/>
        <w:suppressAutoHyphens w:val="0"/>
        <w:rPr>
          <w:rFonts w:ascii="Times New Roman" w:eastAsia="Times New Roman" w:hAnsi="Times New Roman"/>
          <w:lang w:val="ru-RU" w:eastAsia="ru-RU"/>
        </w:rPr>
      </w:pPr>
      <w:r>
        <w:rPr>
          <w:rFonts w:ascii="Times New Roman" w:eastAsia="Times New Roman" w:hAnsi="Times New Roman"/>
          <w:lang w:val="ru-RU" w:eastAsia="ru-RU"/>
        </w:rPr>
        <w:lastRenderedPageBreak/>
        <w:t xml:space="preserve">                                                                                                                                            Приложение № 2</w:t>
      </w:r>
    </w:p>
    <w:p w:rsidR="00ED6E26" w:rsidRDefault="003C46AC">
      <w:pPr>
        <w:pStyle w:val="Standard"/>
        <w:jc w:val="center"/>
        <w:rPr>
          <w:rFonts w:ascii="Times New Roman" w:eastAsia="Times New Roman" w:hAnsi="Times New Roman"/>
          <w:lang w:val="ru-RU" w:eastAsia="ru-RU"/>
        </w:rPr>
      </w:pPr>
      <w:r>
        <w:rPr>
          <w:rFonts w:ascii="Times New Roman" w:eastAsia="Times New Roman" w:hAnsi="Times New Roman"/>
          <w:lang w:val="ru-RU" w:eastAsia="ru-RU"/>
        </w:rPr>
        <w:t xml:space="preserve">                                                                                                                       к аукционной документации</w:t>
      </w:r>
    </w:p>
    <w:p w:rsidR="00ED6E26" w:rsidRDefault="00ED6E26">
      <w:pPr>
        <w:pStyle w:val="Standard"/>
        <w:rPr>
          <w:rFonts w:ascii="Times New Roman" w:hAnsi="Times New Roman"/>
          <w:sz w:val="28"/>
          <w:szCs w:val="28"/>
          <w:lang w:val="ru-RU"/>
        </w:rPr>
      </w:pPr>
    </w:p>
    <w:p w:rsidR="00ED6E26" w:rsidRDefault="003C46AC">
      <w:pPr>
        <w:pStyle w:val="Standard"/>
        <w:jc w:val="center"/>
        <w:rPr>
          <w:rFonts w:ascii="Times New Roman" w:hAnsi="Times New Roman"/>
          <w:sz w:val="26"/>
          <w:szCs w:val="26"/>
          <w:lang w:val="ru-RU"/>
        </w:rPr>
      </w:pPr>
      <w:r>
        <w:rPr>
          <w:rFonts w:ascii="Times New Roman" w:hAnsi="Times New Roman"/>
          <w:sz w:val="26"/>
          <w:szCs w:val="26"/>
          <w:lang w:val="ru-RU"/>
        </w:rPr>
        <w:t>Проект договора</w:t>
      </w:r>
    </w:p>
    <w:p w:rsidR="00ED6E26" w:rsidRDefault="003C46AC">
      <w:pPr>
        <w:pStyle w:val="Standard"/>
        <w:jc w:val="center"/>
        <w:rPr>
          <w:rFonts w:ascii="Times New Roman" w:hAnsi="Times New Roman"/>
          <w:sz w:val="26"/>
          <w:szCs w:val="26"/>
          <w:lang w:val="ru-RU"/>
        </w:rPr>
      </w:pPr>
      <w:r>
        <w:rPr>
          <w:rFonts w:ascii="Times New Roman" w:hAnsi="Times New Roman"/>
          <w:sz w:val="26"/>
          <w:szCs w:val="26"/>
          <w:lang w:val="ru-RU"/>
        </w:rPr>
        <w:t xml:space="preserve">на поставку нефти для котельной, находящейся в с. </w:t>
      </w:r>
      <w:proofErr w:type="spellStart"/>
      <w:r>
        <w:rPr>
          <w:rFonts w:ascii="Times New Roman" w:hAnsi="Times New Roman"/>
          <w:sz w:val="26"/>
          <w:szCs w:val="26"/>
          <w:lang w:val="ru-RU"/>
        </w:rPr>
        <w:t>Горнослинкино</w:t>
      </w:r>
      <w:proofErr w:type="spellEnd"/>
    </w:p>
    <w:p w:rsidR="00ED6E26" w:rsidRDefault="003C46AC">
      <w:pPr>
        <w:pStyle w:val="Standard"/>
        <w:jc w:val="center"/>
        <w:rPr>
          <w:rFonts w:ascii="Times New Roman" w:hAnsi="Times New Roman"/>
          <w:sz w:val="26"/>
          <w:szCs w:val="26"/>
          <w:lang w:val="ru-RU"/>
        </w:rPr>
      </w:pPr>
      <w:proofErr w:type="spellStart"/>
      <w:r>
        <w:rPr>
          <w:rFonts w:ascii="Times New Roman" w:hAnsi="Times New Roman"/>
          <w:sz w:val="26"/>
          <w:szCs w:val="26"/>
          <w:lang w:val="ru-RU"/>
        </w:rPr>
        <w:t>Уватского</w:t>
      </w:r>
      <w:proofErr w:type="spellEnd"/>
      <w:r>
        <w:rPr>
          <w:rFonts w:ascii="Times New Roman" w:hAnsi="Times New Roman"/>
          <w:sz w:val="26"/>
          <w:szCs w:val="26"/>
          <w:lang w:val="ru-RU"/>
        </w:rPr>
        <w:t xml:space="preserve"> района Тюменской области</w:t>
      </w:r>
    </w:p>
    <w:p w:rsidR="00ED6E26" w:rsidRDefault="003C46AC">
      <w:pPr>
        <w:pStyle w:val="ConsNormal"/>
        <w:tabs>
          <w:tab w:val="left" w:pos="7230"/>
        </w:tabs>
        <w:ind w:right="0" w:firstLine="0"/>
        <w:jc w:val="both"/>
        <w:rPr>
          <w:rFonts w:ascii="Times New Roman" w:hAnsi="Times New Roman"/>
          <w:sz w:val="23"/>
          <w:szCs w:val="23"/>
        </w:rPr>
      </w:pPr>
      <w:proofErr w:type="spellStart"/>
      <w:r>
        <w:rPr>
          <w:rFonts w:ascii="Times New Roman" w:hAnsi="Times New Roman"/>
          <w:sz w:val="23"/>
          <w:szCs w:val="23"/>
        </w:rPr>
        <w:t>П.Туртас</w:t>
      </w:r>
      <w:proofErr w:type="spellEnd"/>
      <w:r>
        <w:rPr>
          <w:rFonts w:ascii="Times New Roman" w:hAnsi="Times New Roman"/>
          <w:sz w:val="23"/>
          <w:szCs w:val="23"/>
        </w:rPr>
        <w:tab/>
        <w:t>«___» __________ 20</w:t>
      </w:r>
      <w:r w:rsidR="00751650">
        <w:rPr>
          <w:rFonts w:ascii="Times New Roman" w:hAnsi="Times New Roman"/>
          <w:sz w:val="23"/>
          <w:szCs w:val="23"/>
        </w:rPr>
        <w:t>20</w:t>
      </w:r>
      <w:r>
        <w:rPr>
          <w:rFonts w:ascii="Times New Roman" w:hAnsi="Times New Roman"/>
          <w:sz w:val="23"/>
          <w:szCs w:val="23"/>
        </w:rPr>
        <w:t>г.</w:t>
      </w:r>
    </w:p>
    <w:p w:rsidR="00ED6E26" w:rsidRDefault="00ED6E26">
      <w:pPr>
        <w:pStyle w:val="Standard"/>
        <w:jc w:val="center"/>
        <w:rPr>
          <w:rFonts w:ascii="Times New Roman" w:hAnsi="Times New Roman"/>
          <w:b/>
          <w:sz w:val="28"/>
          <w:szCs w:val="28"/>
          <w:lang w:val="ru-RU"/>
        </w:rPr>
      </w:pPr>
    </w:p>
    <w:p w:rsidR="00ED6E26" w:rsidRDefault="003C46AC">
      <w:pPr>
        <w:pStyle w:val="Standard"/>
        <w:jc w:val="both"/>
        <w:rPr>
          <w:lang w:val="ru-RU"/>
        </w:rPr>
      </w:pPr>
      <w:r>
        <w:rPr>
          <w:rFonts w:ascii="Times New Roman" w:hAnsi="Times New Roman"/>
          <w:lang w:val="ru-RU"/>
        </w:rPr>
        <w:t xml:space="preserve">    </w:t>
      </w:r>
      <w:r>
        <w:rPr>
          <w:rFonts w:ascii="Times New Roman" w:hAnsi="Times New Roman"/>
          <w:sz w:val="23"/>
          <w:szCs w:val="23"/>
          <w:lang w:val="ru-RU"/>
        </w:rPr>
        <w:t>Муниципальное предприятие «</w:t>
      </w:r>
      <w:proofErr w:type="spellStart"/>
      <w:r>
        <w:rPr>
          <w:rFonts w:ascii="Times New Roman" w:hAnsi="Times New Roman"/>
          <w:sz w:val="23"/>
          <w:szCs w:val="23"/>
          <w:lang w:val="ru-RU"/>
        </w:rPr>
        <w:t>Туртасское</w:t>
      </w:r>
      <w:proofErr w:type="spellEnd"/>
      <w:r>
        <w:rPr>
          <w:rFonts w:ascii="Times New Roman" w:hAnsi="Times New Roman"/>
          <w:sz w:val="23"/>
          <w:szCs w:val="23"/>
          <w:lang w:val="ru-RU"/>
        </w:rPr>
        <w:t xml:space="preserve"> коммунальное предприятие </w:t>
      </w:r>
      <w:proofErr w:type="spellStart"/>
      <w:r>
        <w:rPr>
          <w:rFonts w:ascii="Times New Roman" w:hAnsi="Times New Roman"/>
          <w:sz w:val="23"/>
          <w:szCs w:val="23"/>
          <w:lang w:val="ru-RU"/>
        </w:rPr>
        <w:t>Уватского</w:t>
      </w:r>
      <w:proofErr w:type="spellEnd"/>
      <w:r>
        <w:rPr>
          <w:rFonts w:ascii="Times New Roman" w:hAnsi="Times New Roman"/>
          <w:sz w:val="23"/>
          <w:szCs w:val="23"/>
          <w:lang w:val="ru-RU"/>
        </w:rPr>
        <w:t xml:space="preserve"> муниципального района», именуемое в дальнейшем «Заказчик», в лице директора Быкова Андрея Николаевича, действующего на основании Устава, с одной стороны, и Исполнитель муниципального заказа ___________________________,именуемый в дальнейшем «Поставщик», в лице ______________________________, действующего на основании __________________, с другой стороны, заключили настоящий Договор в соответствии с Федеральным законом Российской Федерации от </w:t>
      </w:r>
      <w:r>
        <w:rPr>
          <w:rFonts w:ascii="Times New Roman CYR" w:hAnsi="Times New Roman CYR" w:cs="Times New Roman CYR"/>
          <w:lang w:val="ru-RU" w:eastAsia="ru-RU"/>
        </w:rPr>
        <w:t xml:space="preserve">18 июля 2011 </w:t>
      </w:r>
      <w:r>
        <w:rPr>
          <w:rFonts w:ascii="Times New Roman" w:hAnsi="Times New Roman"/>
          <w:sz w:val="23"/>
          <w:szCs w:val="23"/>
          <w:lang w:val="ru-RU"/>
        </w:rPr>
        <w:t xml:space="preserve"> № 223-ФЗ </w:t>
      </w:r>
      <w:r>
        <w:rPr>
          <w:rFonts w:ascii="Times New Roman CYR" w:hAnsi="Times New Roman CYR" w:cs="Times New Roman CYR"/>
          <w:lang w:val="ru-RU" w:eastAsia="ru-RU"/>
        </w:rPr>
        <w:t>"О закупках товаров, работ, услуг отдельными видами юридических лиц"</w:t>
      </w:r>
      <w:r>
        <w:rPr>
          <w:rFonts w:ascii="Times New Roman" w:hAnsi="Times New Roman"/>
          <w:sz w:val="23"/>
          <w:szCs w:val="23"/>
          <w:lang w:val="ru-RU"/>
        </w:rPr>
        <w:t xml:space="preserve"> на основании протокола____________, именуемый в дальнейшем «Договор», о нижеследующем:</w:t>
      </w:r>
    </w:p>
    <w:p w:rsidR="00ED6E26" w:rsidRDefault="00ED6E26">
      <w:pPr>
        <w:pStyle w:val="ConsNormal"/>
        <w:spacing w:line="276" w:lineRule="auto"/>
        <w:ind w:right="0" w:firstLine="0"/>
        <w:jc w:val="both"/>
        <w:rPr>
          <w:rFonts w:ascii="Times New Roman" w:hAnsi="Times New Roman"/>
          <w:sz w:val="23"/>
          <w:szCs w:val="23"/>
        </w:rPr>
      </w:pPr>
    </w:p>
    <w:p w:rsidR="00ED6E26" w:rsidRDefault="003C46AC">
      <w:pPr>
        <w:pStyle w:val="ConsNormal"/>
        <w:numPr>
          <w:ilvl w:val="0"/>
          <w:numId w:val="10"/>
        </w:numPr>
        <w:spacing w:line="276" w:lineRule="auto"/>
        <w:ind w:right="0"/>
        <w:jc w:val="center"/>
        <w:rPr>
          <w:rFonts w:ascii="Times New Roman" w:hAnsi="Times New Roman"/>
          <w:sz w:val="23"/>
          <w:szCs w:val="23"/>
        </w:rPr>
      </w:pPr>
      <w:r>
        <w:rPr>
          <w:rFonts w:ascii="Times New Roman" w:hAnsi="Times New Roman"/>
          <w:sz w:val="23"/>
          <w:szCs w:val="23"/>
        </w:rPr>
        <w:t>ПРЕДМЕТ ДОГОВОР</w:t>
      </w:r>
    </w:p>
    <w:p w:rsidR="00ED6E26" w:rsidRDefault="00ED6E26">
      <w:pPr>
        <w:pStyle w:val="ConsNormal"/>
        <w:spacing w:line="276" w:lineRule="auto"/>
        <w:ind w:left="720" w:right="0" w:firstLine="0"/>
        <w:rPr>
          <w:rFonts w:ascii="Times New Roman" w:hAnsi="Times New Roman"/>
          <w:sz w:val="23"/>
          <w:szCs w:val="23"/>
        </w:rPr>
      </w:pPr>
    </w:p>
    <w:p w:rsidR="00ED6E26" w:rsidRDefault="003C46AC">
      <w:pPr>
        <w:pStyle w:val="Standard"/>
        <w:widowControl w:val="0"/>
        <w:tabs>
          <w:tab w:val="left" w:pos="1069"/>
        </w:tabs>
        <w:ind w:left="360"/>
        <w:jc w:val="both"/>
        <w:rPr>
          <w:lang w:val="ru-RU"/>
        </w:rPr>
      </w:pPr>
      <w:r>
        <w:rPr>
          <w:rFonts w:ascii="Times New Roman" w:hAnsi="Times New Roman"/>
          <w:sz w:val="23"/>
          <w:szCs w:val="23"/>
          <w:lang w:val="ru-RU"/>
        </w:rPr>
        <w:t>1.1.</w:t>
      </w:r>
      <w:r>
        <w:rPr>
          <w:rFonts w:ascii="Times New Roman" w:hAnsi="Times New Roman"/>
          <w:sz w:val="23"/>
          <w:szCs w:val="23"/>
        </w:rPr>
        <w:t> </w:t>
      </w:r>
      <w:r>
        <w:rPr>
          <w:rFonts w:ascii="Times New Roman" w:hAnsi="Times New Roman"/>
          <w:color w:val="000000"/>
          <w:sz w:val="23"/>
          <w:szCs w:val="23"/>
          <w:lang w:val="ru-RU"/>
        </w:rPr>
        <w:t>Предметом Договора является закупка</w:t>
      </w:r>
      <w:r>
        <w:rPr>
          <w:rFonts w:ascii="Times New Roman" w:hAnsi="Times New Roman"/>
          <w:sz w:val="23"/>
          <w:szCs w:val="23"/>
          <w:lang w:val="ru-RU"/>
        </w:rPr>
        <w:t xml:space="preserve"> нефти </w:t>
      </w:r>
      <w:r>
        <w:rPr>
          <w:rFonts w:ascii="Times New Roman" w:hAnsi="Times New Roman"/>
          <w:color w:val="000000"/>
          <w:sz w:val="23"/>
          <w:szCs w:val="23"/>
          <w:lang w:val="ru-RU"/>
        </w:rPr>
        <w:t>(далее - Товар) для нужд Заказчика в соответствии с Описанием объекта закупки (приложение №</w:t>
      </w:r>
      <w:r>
        <w:rPr>
          <w:rFonts w:ascii="Times New Roman" w:hAnsi="Times New Roman"/>
          <w:color w:val="000000"/>
          <w:sz w:val="23"/>
          <w:szCs w:val="23"/>
        </w:rPr>
        <w:t> </w:t>
      </w:r>
      <w:r>
        <w:rPr>
          <w:rFonts w:ascii="Times New Roman" w:hAnsi="Times New Roman"/>
          <w:color w:val="000000"/>
          <w:sz w:val="23"/>
          <w:szCs w:val="23"/>
          <w:lang w:val="ru-RU"/>
        </w:rPr>
        <w:t>1 к Договору) и на условиях, предусмотренных Договором.</w:t>
      </w:r>
    </w:p>
    <w:p w:rsidR="00ED6E26" w:rsidRDefault="00ED6E26">
      <w:pPr>
        <w:pStyle w:val="aa"/>
        <w:widowControl w:val="0"/>
        <w:tabs>
          <w:tab w:val="left" w:pos="1429"/>
        </w:tabs>
        <w:spacing w:after="0"/>
        <w:jc w:val="both"/>
        <w:rPr>
          <w:rFonts w:ascii="Times New Roman" w:hAnsi="Times New Roman"/>
          <w:sz w:val="23"/>
          <w:szCs w:val="23"/>
        </w:rPr>
      </w:pPr>
    </w:p>
    <w:p w:rsidR="00ED6E26" w:rsidRDefault="003C46AC">
      <w:pPr>
        <w:pStyle w:val="Standard"/>
        <w:widowControl w:val="0"/>
        <w:jc w:val="both"/>
        <w:rPr>
          <w:rFonts w:ascii="Times New Roman" w:hAnsi="Times New Roman"/>
          <w:color w:val="000000"/>
          <w:sz w:val="23"/>
          <w:szCs w:val="23"/>
          <w:lang w:val="ru-RU"/>
        </w:rPr>
      </w:pPr>
      <w:r>
        <w:rPr>
          <w:rFonts w:ascii="Times New Roman" w:hAnsi="Times New Roman"/>
          <w:color w:val="000000"/>
          <w:sz w:val="23"/>
          <w:szCs w:val="23"/>
          <w:lang w:val="ru-RU"/>
        </w:rPr>
        <w:t xml:space="preserve">     1.2.</w:t>
      </w:r>
      <w:r>
        <w:rPr>
          <w:rFonts w:ascii="Times New Roman" w:hAnsi="Times New Roman"/>
          <w:color w:val="000000"/>
          <w:sz w:val="23"/>
          <w:szCs w:val="23"/>
        </w:rPr>
        <w:t> </w:t>
      </w:r>
      <w:r>
        <w:rPr>
          <w:rFonts w:ascii="Times New Roman" w:hAnsi="Times New Roman"/>
          <w:color w:val="000000"/>
          <w:sz w:val="23"/>
          <w:szCs w:val="23"/>
          <w:lang w:val="ru-RU"/>
        </w:rPr>
        <w:t>Поставка Товара осуществляется Поставщиком в соответствии с</w:t>
      </w:r>
      <w:r>
        <w:rPr>
          <w:rFonts w:ascii="Times New Roman" w:hAnsi="Times New Roman"/>
          <w:color w:val="000000"/>
          <w:sz w:val="23"/>
          <w:szCs w:val="23"/>
        </w:rPr>
        <w:t> </w:t>
      </w:r>
      <w:r>
        <w:rPr>
          <w:rFonts w:ascii="Times New Roman" w:hAnsi="Times New Roman"/>
          <w:color w:val="000000"/>
          <w:sz w:val="23"/>
          <w:szCs w:val="23"/>
          <w:lang w:val="ru-RU"/>
        </w:rPr>
        <w:t>законодательством Российской Федерации, требованиями иных нормативных правовых актов, регулирующих порядок поставки такого вида Товара, устанавливающих требования к качеству такого вида Товара, в соответствии с условиями Договора.</w:t>
      </w:r>
    </w:p>
    <w:p w:rsidR="00ED6E26" w:rsidRDefault="003C46AC">
      <w:pPr>
        <w:pStyle w:val="Standard"/>
        <w:widowControl w:val="0"/>
        <w:suppressAutoHyphens w:val="0"/>
        <w:jc w:val="both"/>
        <w:rPr>
          <w:lang w:val="ru-RU"/>
        </w:rPr>
      </w:pPr>
      <w:r>
        <w:rPr>
          <w:rFonts w:ascii="Times New Roman" w:hAnsi="Times New Roman"/>
          <w:color w:val="000000"/>
          <w:sz w:val="23"/>
          <w:szCs w:val="23"/>
          <w:lang w:val="ru-RU"/>
        </w:rPr>
        <w:t xml:space="preserve">     1.3.</w:t>
      </w:r>
      <w:r>
        <w:rPr>
          <w:rFonts w:ascii="Times New Roman" w:hAnsi="Times New Roman"/>
          <w:color w:val="000000"/>
          <w:sz w:val="23"/>
          <w:szCs w:val="23"/>
        </w:rPr>
        <w:t> </w:t>
      </w:r>
      <w:r>
        <w:rPr>
          <w:rFonts w:ascii="Times New Roman" w:hAnsi="Times New Roman"/>
          <w:color w:val="FF0000"/>
          <w:sz w:val="23"/>
          <w:szCs w:val="23"/>
          <w:lang w:val="ru-RU"/>
        </w:rPr>
        <w:t xml:space="preserve"> </w:t>
      </w:r>
      <w:r>
        <w:rPr>
          <w:rFonts w:ascii="Times New Roman" w:hAnsi="Times New Roman"/>
          <w:lang w:val="ru-RU"/>
        </w:rPr>
        <w:t>Поставщик гарантирует качество и безопасность поставляемого товара в соответствии с требованиями Договора, а также в соответствии с техническими регламентами, стандартами, санитарно-эпидемиологическими правилами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товара (каждой партии товара).</w:t>
      </w:r>
    </w:p>
    <w:p w:rsidR="00ED6E26" w:rsidRDefault="003C46AC">
      <w:pPr>
        <w:pStyle w:val="Standard"/>
        <w:widowControl w:val="0"/>
        <w:suppressAutoHyphens w:val="0"/>
        <w:jc w:val="both"/>
        <w:rPr>
          <w:lang w:val="ru-RU"/>
        </w:rPr>
      </w:pPr>
      <w:r>
        <w:rPr>
          <w:rFonts w:ascii="Times New Roman" w:hAnsi="Times New Roman"/>
          <w:sz w:val="23"/>
          <w:szCs w:val="23"/>
          <w:lang w:val="ru-RU"/>
        </w:rPr>
        <w:t xml:space="preserve">    1.4.</w:t>
      </w:r>
      <w:r>
        <w:rPr>
          <w:rFonts w:ascii="Times New Roman" w:hAnsi="Times New Roman"/>
          <w:lang w:val="ru-RU"/>
        </w:rPr>
        <w:t xml:space="preserve"> Товар должен обеспечивать предусмотренную производителем функциональность. Товар должен быть пригоден для целей, указанных в Договоре, а также для целей, для которых товары такого рода обычно используются.</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 xml:space="preserve">    </w:t>
      </w:r>
    </w:p>
    <w:p w:rsidR="00ED6E26" w:rsidRDefault="003C46AC">
      <w:pPr>
        <w:pStyle w:val="ConsNormal"/>
        <w:numPr>
          <w:ilvl w:val="0"/>
          <w:numId w:val="11"/>
        </w:numPr>
        <w:spacing w:line="276" w:lineRule="auto"/>
        <w:ind w:right="0"/>
        <w:jc w:val="center"/>
        <w:rPr>
          <w:rFonts w:ascii="Times New Roman" w:hAnsi="Times New Roman"/>
          <w:sz w:val="23"/>
          <w:szCs w:val="23"/>
        </w:rPr>
      </w:pPr>
      <w:r>
        <w:rPr>
          <w:rFonts w:ascii="Times New Roman" w:hAnsi="Times New Roman"/>
          <w:sz w:val="23"/>
          <w:szCs w:val="23"/>
        </w:rPr>
        <w:t>ЦЕНА ДОГОВОРА И ПОРЯДОК РАСЧЕТОВ</w:t>
      </w:r>
    </w:p>
    <w:p w:rsidR="00ED6E26" w:rsidRDefault="003C46AC">
      <w:pPr>
        <w:pStyle w:val="Textbody"/>
        <w:spacing w:line="276" w:lineRule="auto"/>
        <w:rPr>
          <w:lang w:val="ru-RU"/>
        </w:rPr>
      </w:pPr>
      <w:r>
        <w:rPr>
          <w:bCs/>
          <w:sz w:val="23"/>
          <w:szCs w:val="23"/>
          <w:lang w:val="ru-RU"/>
        </w:rPr>
        <w:t xml:space="preserve"> 2.1. </w:t>
      </w:r>
      <w:r>
        <w:rPr>
          <w:sz w:val="23"/>
          <w:szCs w:val="23"/>
          <w:lang w:val="ru-RU"/>
        </w:rPr>
        <w:t>Цена на поставляемый товар установлена в соответствии с результатами проведения открытого аукциона в электронной форме и составляет __________ (___) рублей ___ копеек,</w:t>
      </w:r>
      <w:r>
        <w:rPr>
          <w:bCs/>
          <w:sz w:val="23"/>
          <w:szCs w:val="23"/>
          <w:lang w:val="ru-RU"/>
        </w:rPr>
        <w:t xml:space="preserve"> в том числе НДС – ______ (___) рублей ___ копеек.</w:t>
      </w:r>
    </w:p>
    <w:p w:rsidR="00ED6E26" w:rsidRDefault="003C46AC">
      <w:pPr>
        <w:pStyle w:val="Textbody"/>
        <w:spacing w:line="276" w:lineRule="auto"/>
        <w:rPr>
          <w:bCs/>
          <w:sz w:val="23"/>
          <w:szCs w:val="23"/>
          <w:lang w:val="ru-RU"/>
        </w:rPr>
      </w:pPr>
      <w:r>
        <w:rPr>
          <w:bCs/>
          <w:sz w:val="23"/>
          <w:szCs w:val="23"/>
          <w:lang w:val="ru-RU"/>
        </w:rPr>
        <w:t>Цена поставляемого товара по настоящему Договору является твердой в течение всего срока действия настоящего Договора.</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 xml:space="preserve"> 2.2. Цена Договора включает в себя все затраты, в том числе транспортные расходы, расходы по погрузке-выгрузке товара, страховые и другие расходы, а также налоги и сборы, установленные действующим законодательством Российской Федерации.</w:t>
      </w:r>
    </w:p>
    <w:p w:rsidR="00AB0651" w:rsidRDefault="003C46AC" w:rsidP="00AB0651">
      <w:pPr>
        <w:pStyle w:val="Standard"/>
        <w:jc w:val="both"/>
        <w:rPr>
          <w:rFonts w:ascii="Times New Roman" w:hAnsi="Times New Roman" w:cs="Times New Roman"/>
          <w:sz w:val="22"/>
          <w:szCs w:val="22"/>
          <w:lang w:val="ru-RU" w:eastAsia="ru-RU"/>
        </w:rPr>
      </w:pPr>
      <w:r>
        <w:rPr>
          <w:rFonts w:ascii="Times New Roman" w:hAnsi="Times New Roman"/>
          <w:sz w:val="23"/>
          <w:szCs w:val="23"/>
          <w:lang w:val="ru-RU"/>
        </w:rPr>
        <w:t xml:space="preserve">2.3. Расчет с Поставщиком за поставленный товар осуществляется Заказчиком в рублях Российской Федерации путем перечисления денежных средств на расчетный счет Поставщика </w:t>
      </w:r>
      <w:r w:rsidR="00AB0651">
        <w:rPr>
          <w:rFonts w:ascii="Times New Roman" w:hAnsi="Times New Roman" w:cs="Times New Roman"/>
          <w:sz w:val="23"/>
          <w:szCs w:val="23"/>
          <w:lang w:val="ru-RU"/>
        </w:rPr>
        <w:t>по факту поставки товара не более чем в течение 45</w:t>
      </w:r>
      <w:r w:rsidR="00AB0651">
        <w:rPr>
          <w:rFonts w:ascii="Times New Roman" w:hAnsi="Times New Roman" w:cs="Times New Roman"/>
          <w:sz w:val="22"/>
          <w:szCs w:val="22"/>
          <w:lang w:val="ru-RU" w:eastAsia="ru-RU"/>
        </w:rPr>
        <w:t>(сорока пяти) дней с даты подписания товарных накладных, на основании счета-фактуры, товарной накладной.</w:t>
      </w:r>
    </w:p>
    <w:p w:rsidR="00ED6E26" w:rsidRDefault="003C46AC" w:rsidP="00AB0651">
      <w:pPr>
        <w:pStyle w:val="Standard"/>
        <w:jc w:val="both"/>
        <w:rPr>
          <w:sz w:val="23"/>
          <w:szCs w:val="23"/>
          <w:lang w:val="ru-RU"/>
        </w:rPr>
      </w:pPr>
      <w:r>
        <w:rPr>
          <w:sz w:val="23"/>
          <w:szCs w:val="23"/>
          <w:lang w:val="ru-RU"/>
        </w:rPr>
        <w:t>2.4. Датой оплаты товара считается дата списания денежных средств с расчетного счета Заказчика.</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2.5. Источник финансирования: Собственные средства Заказчика.</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 xml:space="preserve">2.6. В случае, если настоящий Договор заключается с физическим лицом, за исключением индивидуального предпринимателя или иного занимающегося частной практикой лица, то сумма, подлежащая уплате физическому лицу, уменьшается на размер налоговых платежей, связанных с оплатой настоящего Договора.   </w:t>
      </w:r>
    </w:p>
    <w:p w:rsidR="00905EDA" w:rsidRDefault="00905EDA">
      <w:pPr>
        <w:pStyle w:val="Standard"/>
        <w:jc w:val="both"/>
        <w:rPr>
          <w:rFonts w:ascii="Times New Roman" w:hAnsi="Times New Roman"/>
          <w:sz w:val="23"/>
          <w:szCs w:val="23"/>
          <w:lang w:val="ru-RU"/>
        </w:rPr>
      </w:pPr>
    </w:p>
    <w:p w:rsidR="00ED6E26" w:rsidRDefault="003C46AC">
      <w:pPr>
        <w:pStyle w:val="Textbodyindent"/>
        <w:numPr>
          <w:ilvl w:val="0"/>
          <w:numId w:val="11"/>
        </w:numPr>
        <w:suppressAutoHyphens w:val="0"/>
        <w:spacing w:after="0"/>
        <w:jc w:val="center"/>
        <w:rPr>
          <w:rFonts w:ascii="Times New Roman" w:hAnsi="Times New Roman"/>
          <w:sz w:val="23"/>
          <w:szCs w:val="23"/>
          <w:lang w:val="ru-RU"/>
        </w:rPr>
      </w:pPr>
      <w:r>
        <w:rPr>
          <w:rFonts w:ascii="Times New Roman" w:hAnsi="Times New Roman"/>
          <w:sz w:val="23"/>
          <w:szCs w:val="23"/>
          <w:lang w:val="ru-RU"/>
        </w:rPr>
        <w:lastRenderedPageBreak/>
        <w:t>УСЛОВИЯ И ПОРЯДОК ПОСТАВКИ И ПЕРЕДАЧИ ТОВАРА</w:t>
      </w:r>
    </w:p>
    <w:p w:rsidR="00ED6E26" w:rsidRDefault="00ED6E26">
      <w:pPr>
        <w:pStyle w:val="Textbodyindent"/>
        <w:suppressAutoHyphens w:val="0"/>
        <w:spacing w:after="0"/>
        <w:ind w:left="720"/>
        <w:rPr>
          <w:rFonts w:ascii="Times New Roman" w:hAnsi="Times New Roman"/>
          <w:sz w:val="23"/>
          <w:szCs w:val="23"/>
          <w:lang w:val="ru-RU"/>
        </w:rPr>
      </w:pP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 xml:space="preserve">3.1. Отгрузка, доставка, разгрузка Товара осуществляется силами и средствами Поставщика, в рабочее время Заказчика с 08-00 до 17-00 часов (за исключением субботы, воскресенья и праздничных дней) по адресу: </w:t>
      </w:r>
      <w:bookmarkStart w:id="14" w:name="__DdeLink__1981_1278646921"/>
      <w:r>
        <w:rPr>
          <w:rFonts w:ascii="Times New Roman" w:hAnsi="Times New Roman"/>
          <w:sz w:val="23"/>
          <w:szCs w:val="23"/>
          <w:lang w:val="ru-RU"/>
        </w:rPr>
        <w:t xml:space="preserve">Тюменская область, </w:t>
      </w:r>
      <w:proofErr w:type="spellStart"/>
      <w:r w:rsidR="00751650">
        <w:rPr>
          <w:rFonts w:ascii="Times New Roman" w:hAnsi="Times New Roman"/>
          <w:sz w:val="23"/>
          <w:szCs w:val="23"/>
          <w:lang w:val="ru-RU"/>
        </w:rPr>
        <w:t>Уватский</w:t>
      </w:r>
      <w:proofErr w:type="spellEnd"/>
      <w:r w:rsidR="00751650">
        <w:rPr>
          <w:rFonts w:ascii="Times New Roman" w:hAnsi="Times New Roman"/>
          <w:sz w:val="23"/>
          <w:szCs w:val="23"/>
          <w:lang w:val="ru-RU"/>
        </w:rPr>
        <w:t xml:space="preserve"> район, </w:t>
      </w:r>
      <w:proofErr w:type="spellStart"/>
      <w:r w:rsidR="00751650">
        <w:rPr>
          <w:rFonts w:ascii="Times New Roman" w:hAnsi="Times New Roman"/>
          <w:sz w:val="23"/>
          <w:szCs w:val="23"/>
          <w:lang w:val="ru-RU"/>
        </w:rPr>
        <w:t>с.Горнослинкино</w:t>
      </w:r>
      <w:proofErr w:type="spellEnd"/>
      <w:r>
        <w:rPr>
          <w:rFonts w:ascii="Times New Roman" w:hAnsi="Times New Roman"/>
          <w:sz w:val="23"/>
          <w:szCs w:val="23"/>
          <w:lang w:val="ru-RU"/>
        </w:rPr>
        <w:t xml:space="preserve">, ул. </w:t>
      </w:r>
      <w:proofErr w:type="gramStart"/>
      <w:r>
        <w:rPr>
          <w:rFonts w:ascii="Times New Roman" w:hAnsi="Times New Roman"/>
          <w:sz w:val="23"/>
          <w:szCs w:val="23"/>
          <w:lang w:val="ru-RU"/>
        </w:rPr>
        <w:t>Северная ,</w:t>
      </w:r>
      <w:proofErr w:type="gramEnd"/>
      <w:r>
        <w:rPr>
          <w:rFonts w:ascii="Times New Roman" w:hAnsi="Times New Roman"/>
          <w:sz w:val="23"/>
          <w:szCs w:val="23"/>
          <w:lang w:val="ru-RU"/>
        </w:rPr>
        <w:t xml:space="preserve"> 5 Б.</w:t>
      </w:r>
      <w:bookmarkEnd w:id="14"/>
    </w:p>
    <w:p w:rsidR="00ED6E26" w:rsidRDefault="003C46AC">
      <w:pPr>
        <w:pStyle w:val="Standard"/>
        <w:jc w:val="both"/>
        <w:rPr>
          <w:lang w:val="ru-RU"/>
        </w:rPr>
      </w:pPr>
      <w:r>
        <w:rPr>
          <w:rFonts w:ascii="Times New Roman" w:hAnsi="Times New Roman"/>
          <w:color w:val="000000"/>
          <w:sz w:val="23"/>
          <w:szCs w:val="23"/>
          <w:lang w:val="ru-RU"/>
        </w:rPr>
        <w:t>3.2.</w:t>
      </w:r>
      <w:r w:rsidR="00751650">
        <w:rPr>
          <w:rFonts w:ascii="Times New Roman" w:hAnsi="Times New Roman"/>
          <w:color w:val="000000"/>
          <w:sz w:val="23"/>
          <w:szCs w:val="23"/>
          <w:lang w:val="ru-RU"/>
        </w:rPr>
        <w:t xml:space="preserve"> </w:t>
      </w:r>
      <w:r>
        <w:rPr>
          <w:rFonts w:ascii="Times New Roman" w:hAnsi="Times New Roman"/>
          <w:color w:val="000000"/>
          <w:sz w:val="23"/>
          <w:szCs w:val="23"/>
          <w:lang w:val="ru-RU"/>
        </w:rPr>
        <w:t xml:space="preserve">Поставка Товара осуществляется партиями в количестве, указанном в заявках Заказчика. Период поставки: </w:t>
      </w:r>
      <w:r>
        <w:rPr>
          <w:rFonts w:ascii="Times New Roman" w:hAnsi="Times New Roman"/>
          <w:bCs/>
          <w:color w:val="000000"/>
          <w:sz w:val="23"/>
          <w:szCs w:val="23"/>
          <w:lang w:val="ru-RU"/>
        </w:rPr>
        <w:t>с даты его подписания Договора и действует до 31.01.2020 года.</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 xml:space="preserve"> 3.3. При передаче товара Поставщик представляет следующие документы: соответствующие счета, счета-фактуры, товарные накладные в двух экземплярах, гарантийный талон и другие необходимые документы в соответствии с действующим законодательством РФ.</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3.4. Датой поставки Товара считается день передачи Товара и подписания товарных накладных Заказчиком.</w:t>
      </w:r>
    </w:p>
    <w:p w:rsidR="00ED6E26" w:rsidRDefault="003C46AC">
      <w:pPr>
        <w:pStyle w:val="Standard"/>
        <w:widowControl w:val="0"/>
        <w:jc w:val="both"/>
        <w:outlineLvl w:val="1"/>
        <w:rPr>
          <w:rFonts w:ascii="Times New Roman" w:eastAsia="Times New Roman" w:hAnsi="Times New Roman"/>
          <w:color w:val="000000"/>
          <w:sz w:val="23"/>
          <w:szCs w:val="23"/>
          <w:lang w:val="ru-RU" w:eastAsia="ru-RU"/>
        </w:rPr>
      </w:pPr>
      <w:r>
        <w:rPr>
          <w:rFonts w:ascii="Times New Roman" w:eastAsia="Times New Roman" w:hAnsi="Times New Roman"/>
          <w:color w:val="000000"/>
          <w:sz w:val="23"/>
          <w:szCs w:val="23"/>
          <w:lang w:val="ru-RU" w:eastAsia="ru-RU"/>
        </w:rPr>
        <w:t>3.5. Заказчик формирует заявку в соответствии со своей потребностью в Товаре.</w:t>
      </w:r>
    </w:p>
    <w:p w:rsidR="00ED6E26" w:rsidRDefault="003C46AC">
      <w:pPr>
        <w:pStyle w:val="Standard"/>
        <w:widowControl w:val="0"/>
        <w:jc w:val="both"/>
        <w:outlineLvl w:val="1"/>
        <w:rPr>
          <w:rFonts w:ascii="Times New Roman" w:eastAsia="Times New Roman" w:hAnsi="Times New Roman"/>
          <w:color w:val="000000"/>
          <w:sz w:val="23"/>
          <w:szCs w:val="23"/>
          <w:lang w:val="ru-RU" w:eastAsia="ru-RU"/>
        </w:rPr>
      </w:pPr>
      <w:r>
        <w:rPr>
          <w:rFonts w:ascii="Times New Roman" w:eastAsia="Times New Roman" w:hAnsi="Times New Roman"/>
          <w:color w:val="000000"/>
          <w:sz w:val="23"/>
          <w:szCs w:val="23"/>
          <w:lang w:val="ru-RU" w:eastAsia="ru-RU"/>
        </w:rPr>
        <w:t>3.6. Поставка товара Поставщиком осуществляется в течение 3 (трех) рабочих дней после получения заявки от Заказчика (заявка может быть передана как устно, (по телефону ________), так и в письменной форме (нарочным, по факсу____________, электронной почте____________).</w:t>
      </w:r>
    </w:p>
    <w:p w:rsidR="00ED6E26" w:rsidRDefault="00ED6E26">
      <w:pPr>
        <w:pStyle w:val="Standard"/>
        <w:widowControl w:val="0"/>
        <w:ind w:firstLine="709"/>
        <w:jc w:val="both"/>
        <w:outlineLvl w:val="1"/>
        <w:rPr>
          <w:rFonts w:ascii="Times New Roman" w:eastAsia="Times New Roman" w:hAnsi="Times New Roman"/>
          <w:bCs/>
          <w:sz w:val="23"/>
          <w:szCs w:val="23"/>
          <w:lang w:val="ru-RU" w:eastAsia="ru-RU"/>
        </w:rPr>
      </w:pP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3.7. Для приемки поставленных Поставщиком товаров, предусмотренных Договором, в части их соответствия условиям Договора Заказчик имеет право провести экспертизу. Экспертиза результатов, предусмотренных Договором, может проводиться Заказчиком своими силами или к ее проведению могут привлекаться эксперты, экспертные организации на основании Договоров, заключенных в соответствии с Федеральным законом № 223-ФЗ.</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3.8. В случае, если по результатам такой экспертизы установлены нарушения требований Договора, не препятствующие</w:t>
      </w:r>
      <w:r w:rsidR="00751650">
        <w:rPr>
          <w:rFonts w:ascii="Times New Roman" w:hAnsi="Times New Roman"/>
          <w:sz w:val="23"/>
          <w:szCs w:val="23"/>
          <w:lang w:val="ru-RU"/>
        </w:rPr>
        <w:t xml:space="preserve"> приемке поставленного Товара </w:t>
      </w:r>
      <w:proofErr w:type="gramStart"/>
      <w:r w:rsidR="00751650">
        <w:rPr>
          <w:rFonts w:ascii="Times New Roman" w:hAnsi="Times New Roman"/>
          <w:sz w:val="23"/>
          <w:szCs w:val="23"/>
          <w:lang w:val="ru-RU"/>
        </w:rPr>
        <w:t xml:space="preserve">в </w:t>
      </w:r>
      <w:r>
        <w:rPr>
          <w:rFonts w:ascii="Times New Roman" w:hAnsi="Times New Roman"/>
          <w:sz w:val="23"/>
          <w:szCs w:val="23"/>
          <w:lang w:val="ru-RU"/>
        </w:rPr>
        <w:t>заключении</w:t>
      </w:r>
      <w:proofErr w:type="gramEnd"/>
      <w:r>
        <w:rPr>
          <w:rFonts w:ascii="Times New Roman" w:hAnsi="Times New Roman"/>
          <w:sz w:val="23"/>
          <w:szCs w:val="23"/>
          <w:lang w:val="ru-RU"/>
        </w:rPr>
        <w:t xml:space="preserve"> могут содержаться предложения об устранении данных нарушений, в том числе с указанием срока их устранения.</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3.9. Заказчик вправе не отказывать в приемке поставленного Товара в случае выявления несоответствия этого Товара условиям Договора, если выявленное несоответствие не препятствует приемке Товара и устранено Поставщиком.</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3.10. По решению Заказчика для приемки поставленного товара может создаваться приемочная комиссия, которая состоит не менее чем из пяти человек.</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3.11. В случае привлечения заказчиком для проведения экспертизы экспертов, экспертных организаций при принятии решения о приемке или об отказе в приемке поставленного товара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3.12. При приемке товара Заказчиком, товар должен быть осмотрен им в течение 5 (пяти) дней с момента поставки на предмет соответствия его количества условиям настоящего Договора.</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В этот же срок Заказчик обязан произвести проверку поставленного товара с целью подтверждения его соответствия документации или заявленным требованиям. Если товар, подвергшийся проверке, не будет соответствовать установленным требованиям, Заказчик может отказаться от него и Поставщик должен будет заменить забракованный товар либо внести все необходимые изменения с целью приведения товара в соответствие с требованиями без каких-либо дополнительных затрат со стороны Заказчика в течение 10 (десяти) дней с момента предъявления соответствующей претензии Заказчиком.</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3.13. Товар, не соответствующий по качеству условиям настоящего Договора, считается не поставленным.</w:t>
      </w:r>
    </w:p>
    <w:p w:rsidR="00ED6E26" w:rsidRDefault="003C46AC">
      <w:pPr>
        <w:pStyle w:val="ConsNormal"/>
        <w:numPr>
          <w:ilvl w:val="0"/>
          <w:numId w:val="11"/>
        </w:numPr>
        <w:spacing w:line="276" w:lineRule="auto"/>
        <w:ind w:right="0"/>
        <w:jc w:val="center"/>
        <w:rPr>
          <w:rFonts w:ascii="Times New Roman" w:hAnsi="Times New Roman"/>
          <w:sz w:val="23"/>
          <w:szCs w:val="23"/>
        </w:rPr>
      </w:pPr>
      <w:r>
        <w:rPr>
          <w:rFonts w:ascii="Times New Roman" w:hAnsi="Times New Roman"/>
          <w:sz w:val="23"/>
          <w:szCs w:val="23"/>
        </w:rPr>
        <w:t>КАЧЕСТВО ТОВАРА</w:t>
      </w:r>
    </w:p>
    <w:p w:rsidR="00ED6E26" w:rsidRDefault="003C46AC">
      <w:pPr>
        <w:pStyle w:val="Standard"/>
        <w:widowControl w:val="0"/>
        <w:ind w:firstLine="709"/>
        <w:jc w:val="both"/>
        <w:rPr>
          <w:lang w:val="ru-RU"/>
        </w:rPr>
      </w:pPr>
      <w:r>
        <w:rPr>
          <w:rFonts w:ascii="Times New Roman" w:hAnsi="Times New Roman"/>
          <w:sz w:val="23"/>
          <w:szCs w:val="23"/>
          <w:lang w:val="ru-RU"/>
        </w:rPr>
        <w:t xml:space="preserve">4.1. </w:t>
      </w:r>
      <w:r>
        <w:rPr>
          <w:rFonts w:ascii="Times New Roman" w:eastAsia="Times New Roman" w:hAnsi="Times New Roman"/>
          <w:sz w:val="23"/>
          <w:szCs w:val="23"/>
          <w:lang w:val="ru-RU" w:eastAsia="ru-RU"/>
        </w:rPr>
        <w:t xml:space="preserve">Качество Товара подтверждается паспортом качества и сертификатом соответствия. В случае несоответствия товара предъявляемым требованиям, Получатели Заказчика вправе отказаться от приемки </w:t>
      </w:r>
      <w:r>
        <w:rPr>
          <w:rFonts w:ascii="Times New Roman" w:hAnsi="Times New Roman"/>
          <w:sz w:val="23"/>
          <w:szCs w:val="23"/>
          <w:lang w:val="ru-RU"/>
        </w:rPr>
        <w:t>Товара</w:t>
      </w:r>
      <w:r>
        <w:rPr>
          <w:rFonts w:ascii="Times New Roman" w:eastAsia="Times New Roman" w:hAnsi="Times New Roman"/>
          <w:sz w:val="23"/>
          <w:szCs w:val="23"/>
          <w:lang w:val="ru-RU" w:eastAsia="ru-RU"/>
        </w:rPr>
        <w:t>.</w:t>
      </w:r>
    </w:p>
    <w:p w:rsidR="00ED6E26" w:rsidRDefault="003C46AC">
      <w:pPr>
        <w:pStyle w:val="ConsNormal"/>
        <w:spacing w:line="276" w:lineRule="auto"/>
        <w:ind w:right="0" w:firstLine="709"/>
        <w:jc w:val="both"/>
      </w:pPr>
      <w:r>
        <w:rPr>
          <w:rFonts w:ascii="Times New Roman" w:hAnsi="Times New Roman"/>
          <w:color w:val="000000"/>
          <w:sz w:val="23"/>
          <w:szCs w:val="23"/>
        </w:rPr>
        <w:t xml:space="preserve">4.2. Поставщик по согласованию с Заказчиком имеет право поставить товар качество, технические и функциональные характеристики (потребительские свойства) которого являются улучшенными по </w:t>
      </w:r>
      <w:r>
        <w:rPr>
          <w:rFonts w:ascii="Times New Roman" w:hAnsi="Times New Roman"/>
          <w:sz w:val="23"/>
          <w:szCs w:val="23"/>
        </w:rPr>
        <w:t>сравнению с товаром, указанным в Спецификации (Приложение № 1 к настоящему Договору).</w:t>
      </w:r>
    </w:p>
    <w:p w:rsidR="00ED6E26" w:rsidRDefault="00ED6E26">
      <w:pPr>
        <w:pStyle w:val="ConsNormal"/>
        <w:spacing w:line="276" w:lineRule="auto"/>
        <w:ind w:right="0" w:firstLine="709"/>
        <w:jc w:val="both"/>
        <w:rPr>
          <w:rFonts w:ascii="Times New Roman" w:hAnsi="Times New Roman"/>
          <w:sz w:val="23"/>
          <w:szCs w:val="23"/>
        </w:rPr>
      </w:pPr>
    </w:p>
    <w:p w:rsidR="00ED6E26" w:rsidRDefault="003C46AC">
      <w:pPr>
        <w:pStyle w:val="ConsPlusNormal0"/>
        <w:numPr>
          <w:ilvl w:val="0"/>
          <w:numId w:val="11"/>
        </w:numPr>
        <w:spacing w:line="276" w:lineRule="auto"/>
        <w:jc w:val="center"/>
        <w:rPr>
          <w:rFonts w:ascii="Times New Roman" w:hAnsi="Times New Roman" w:cs="Times New Roman"/>
          <w:sz w:val="23"/>
          <w:szCs w:val="23"/>
        </w:rPr>
      </w:pPr>
      <w:r>
        <w:rPr>
          <w:rFonts w:ascii="Times New Roman" w:hAnsi="Times New Roman" w:cs="Times New Roman"/>
          <w:sz w:val="23"/>
          <w:szCs w:val="23"/>
        </w:rPr>
        <w:t>ПРАВА И ОБЯЗАННОСТИ ПОСТАВЩИКА</w:t>
      </w:r>
    </w:p>
    <w:p w:rsidR="00ED6E26" w:rsidRDefault="003C46AC">
      <w:pPr>
        <w:pStyle w:val="ConsPlusNormal0"/>
        <w:numPr>
          <w:ilvl w:val="1"/>
          <w:numId w:val="11"/>
        </w:numPr>
        <w:suppressAutoHyphens/>
        <w:spacing w:line="276" w:lineRule="auto"/>
        <w:jc w:val="both"/>
        <w:rPr>
          <w:rFonts w:ascii="Times New Roman" w:hAnsi="Times New Roman" w:cs="Times New Roman"/>
          <w:sz w:val="23"/>
          <w:szCs w:val="23"/>
        </w:rPr>
      </w:pPr>
      <w:r>
        <w:rPr>
          <w:rFonts w:ascii="Times New Roman" w:hAnsi="Times New Roman" w:cs="Times New Roman"/>
          <w:sz w:val="23"/>
          <w:szCs w:val="23"/>
        </w:rPr>
        <w:t>Поставщик вправе:</w:t>
      </w:r>
    </w:p>
    <w:p w:rsidR="00ED6E26" w:rsidRPr="00751650" w:rsidRDefault="003C46AC">
      <w:pPr>
        <w:pStyle w:val="Standard"/>
        <w:jc w:val="both"/>
        <w:rPr>
          <w:lang w:val="ru-RU"/>
        </w:rPr>
      </w:pPr>
      <w:r>
        <w:rPr>
          <w:rFonts w:ascii="Times New Roman" w:hAnsi="Times New Roman"/>
          <w:sz w:val="23"/>
          <w:szCs w:val="23"/>
          <w:lang w:val="ru-RU"/>
        </w:rPr>
        <w:t xml:space="preserve">5.1.1. Требовать своевременного подписания Заказчиком </w:t>
      </w:r>
      <w:hyperlink r:id="rId20" w:anchor="Par1076">
        <w:r>
          <w:rPr>
            <w:rStyle w:val="Internetlink"/>
            <w:rFonts w:ascii="Times New Roman" w:hAnsi="Times New Roman"/>
            <w:sz w:val="23"/>
            <w:szCs w:val="23"/>
            <w:lang w:val="ru-RU"/>
          </w:rPr>
          <w:t>а</w:t>
        </w:r>
      </w:hyperlink>
      <w:r>
        <w:rPr>
          <w:rFonts w:ascii="Times New Roman" w:hAnsi="Times New Roman"/>
          <w:sz w:val="23"/>
          <w:szCs w:val="23"/>
          <w:lang w:val="ru-RU"/>
        </w:rPr>
        <w:t xml:space="preserve">кта приема-передачи товара по Договору. 5.1.2. Требовать своевременной оплаты за поставленный Товар надлежащего качества в соответствии с </w:t>
      </w:r>
      <w:hyperlink r:id="rId21" w:anchor="Par704">
        <w:r>
          <w:rPr>
            <w:rStyle w:val="Internetlink"/>
            <w:rFonts w:ascii="Times New Roman" w:hAnsi="Times New Roman"/>
            <w:sz w:val="23"/>
            <w:szCs w:val="23"/>
            <w:lang w:val="ru-RU"/>
          </w:rPr>
          <w:t>условиями</w:t>
        </w:r>
      </w:hyperlink>
      <w:r>
        <w:rPr>
          <w:rFonts w:ascii="Times New Roman" w:hAnsi="Times New Roman"/>
          <w:sz w:val="23"/>
          <w:szCs w:val="23"/>
          <w:lang w:val="ru-RU"/>
        </w:rPr>
        <w:t xml:space="preserve"> Договора.</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lastRenderedPageBreak/>
        <w:t>5.1.3. Требовать уплаты неустоек (штрафов, пеней) в случае просрочки исполнения Заказчиком обязательств, предусмотренных Договором, а также в иных случаях ненадлежащего исполнения Заказчиком обязательств, предусмотренных Договором.</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5.1.4. Запрашивать у Заказчика разъяснения и уточнения относительно Товара в рамках Договора.</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5.1.5. Получать от Заказчика содействие при поставке Товара в соответствии с условиями Договора.</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5.1.6. Досрочно исполнить обязательства по Договору с согласия Заказчика.</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5.1.7. Принять решение об одностороннем отказе от исполнения Договора в соответствии с законодательством Российской Федерации.</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5.1.8.</w:t>
      </w:r>
      <w:r>
        <w:rPr>
          <w:rFonts w:ascii="Times New Roman" w:hAnsi="Times New Roman"/>
          <w:sz w:val="23"/>
          <w:szCs w:val="23"/>
        </w:rPr>
        <w:t> </w:t>
      </w:r>
      <w:r>
        <w:rPr>
          <w:rFonts w:ascii="Times New Roman" w:hAnsi="Times New Roman"/>
          <w:sz w:val="23"/>
          <w:szCs w:val="23"/>
          <w:lang w:val="ru-RU"/>
        </w:rPr>
        <w:t>Пользоваться иными правами, установленными Договором и законодательством Российской Федерации.</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5.2. Поставщик обязан:</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5.2.1. Своевременно и надлежащим образом исполнять обязательства в соответствии с условиями Договора и представить Заказчику документы, указанные в п. 3.3 Договора, по итогам исполнения Договора.</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5.2.2. Своевременно представить по запросу Заказчика в сроки, указанные в таком запросе, информацию о ходе исполнения обязательств, в том числе о сложностях, возникающих при исполнении Договора.</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5.2.3. Обеспечивать соответствие Товара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техническим регламентам и т.п.), установленным законодательством Российской Федерации.</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5.2.4. Поставщик обязан в течение срока действия Договора предоставить по запросу Заказчика в течение 1 (одного) рабочего дня после дня получения указанного запроса документы, подтверждающие соответствие указанным выше требованиям.</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5.2.5. Обеспечить устранение недостатков, выявленных при приемке Заказчиком Товара и в течение гарантийного срока, за свой счет.</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5.2.6. Предоставить обеспечение исполнения Договора в случаях, установленных Договором.</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5.2.7. Приостановить поставку Товара в случае обнаружения не зависящих от Поставщика обстоятельств, которые могут оказать негативное влияние на качество Товара или создать невозможность поставить Товар в установленный Договором срок, и сообщить об этом Заказчику в течение 1 (одного) рабочего дня после приостановления поставки.</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5.2.8. В течение 1 (одного) рабочего дня информировать Заказчика о невозможности поставить Товар в надлежащем объеме, в предусмотренные Договором сроки, надлежащего качества.</w:t>
      </w:r>
    </w:p>
    <w:p w:rsidR="00ED6E26" w:rsidRDefault="003C46AC">
      <w:pPr>
        <w:pStyle w:val="Standard"/>
        <w:jc w:val="both"/>
        <w:rPr>
          <w:lang w:val="ru-RU"/>
        </w:rPr>
      </w:pPr>
      <w:r>
        <w:rPr>
          <w:rFonts w:ascii="Times New Roman" w:hAnsi="Times New Roman"/>
          <w:sz w:val="23"/>
          <w:szCs w:val="23"/>
          <w:lang w:val="ru-RU"/>
        </w:rPr>
        <w:t>5.2.9.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случае непредставления уведомления об изменении адреса фактическим местонахождением Поставщика будет считаться адрес, указанный в Договоре.</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5.2.10. Обеспечить конфиденциальность информации, предоставленной Заказчиком в ходе исполнения обязательств по Договору.</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5.2.11. Исполнять иные обязанности, предусмотренные законодательством Российской Федерации и Договором.</w:t>
      </w:r>
    </w:p>
    <w:p w:rsidR="00ED6E26" w:rsidRDefault="003C46AC">
      <w:pPr>
        <w:pStyle w:val="ConsPlusNormal0"/>
        <w:spacing w:line="276" w:lineRule="auto"/>
        <w:ind w:firstLine="540"/>
        <w:jc w:val="center"/>
        <w:rPr>
          <w:rFonts w:ascii="Times New Roman" w:hAnsi="Times New Roman" w:cs="Times New Roman"/>
          <w:sz w:val="23"/>
          <w:szCs w:val="23"/>
        </w:rPr>
      </w:pPr>
      <w:r>
        <w:rPr>
          <w:rFonts w:ascii="Times New Roman" w:hAnsi="Times New Roman" w:cs="Times New Roman"/>
          <w:sz w:val="23"/>
          <w:szCs w:val="23"/>
        </w:rPr>
        <w:t>6.ПРАВА И ОБЯЗАННОСТИ ЗАКАЗЧИКА</w:t>
      </w:r>
    </w:p>
    <w:p w:rsidR="00ED6E26" w:rsidRDefault="003C46AC">
      <w:pPr>
        <w:pStyle w:val="ConsPlusNormal0"/>
        <w:spacing w:line="276" w:lineRule="auto"/>
        <w:rPr>
          <w:rFonts w:ascii="Times New Roman" w:hAnsi="Times New Roman" w:cs="Times New Roman"/>
          <w:sz w:val="23"/>
          <w:szCs w:val="23"/>
        </w:rPr>
      </w:pPr>
      <w:r>
        <w:rPr>
          <w:rFonts w:ascii="Times New Roman" w:hAnsi="Times New Roman" w:cs="Times New Roman"/>
          <w:sz w:val="23"/>
          <w:szCs w:val="23"/>
        </w:rPr>
        <w:t xml:space="preserve">    6.1.   Заказчик имеет право:</w:t>
      </w:r>
    </w:p>
    <w:p w:rsidR="00ED6E26" w:rsidRDefault="003C46AC">
      <w:pPr>
        <w:pStyle w:val="ConsPlusNormal0"/>
        <w:spacing w:line="276" w:lineRule="auto"/>
        <w:jc w:val="both"/>
        <w:rPr>
          <w:rFonts w:ascii="Times New Roman" w:hAnsi="Times New Roman" w:cs="Times New Roman"/>
          <w:sz w:val="23"/>
          <w:szCs w:val="23"/>
        </w:rPr>
      </w:pPr>
      <w:r>
        <w:rPr>
          <w:rFonts w:ascii="Times New Roman" w:hAnsi="Times New Roman" w:cs="Times New Roman"/>
          <w:sz w:val="23"/>
          <w:szCs w:val="23"/>
        </w:rPr>
        <w:t>6.1.1. Требовать от Поставщика надлежащей поставки товара, соответствующего качеству, объемам, срокам его поставки и иным требованиям, предусмотренным настоящим Договором.</w:t>
      </w:r>
    </w:p>
    <w:p w:rsidR="00ED6E26" w:rsidRDefault="003C46AC">
      <w:pPr>
        <w:pStyle w:val="ConsPlusNormal0"/>
        <w:spacing w:line="276" w:lineRule="auto"/>
        <w:jc w:val="both"/>
        <w:rPr>
          <w:rFonts w:ascii="Times New Roman" w:hAnsi="Times New Roman" w:cs="Times New Roman"/>
          <w:sz w:val="23"/>
          <w:szCs w:val="23"/>
        </w:rPr>
      </w:pPr>
      <w:r>
        <w:rPr>
          <w:rFonts w:ascii="Times New Roman" w:hAnsi="Times New Roman" w:cs="Times New Roman"/>
          <w:sz w:val="23"/>
          <w:szCs w:val="23"/>
        </w:rPr>
        <w:t>6.1.2. Требовать от Поставщика передачи недостающих надлежащим образом оформленных или замены отчетных документов, материалов и иной документации, подтверждающих поставку (отгрузку) товара.</w:t>
      </w:r>
    </w:p>
    <w:p w:rsidR="00ED6E26" w:rsidRDefault="003C46AC">
      <w:pPr>
        <w:pStyle w:val="ConsPlusNormal0"/>
        <w:spacing w:line="276" w:lineRule="auto"/>
        <w:jc w:val="both"/>
        <w:rPr>
          <w:rFonts w:ascii="Times New Roman" w:hAnsi="Times New Roman" w:cs="Times New Roman"/>
          <w:sz w:val="23"/>
          <w:szCs w:val="23"/>
        </w:rPr>
      </w:pPr>
      <w:r>
        <w:rPr>
          <w:rFonts w:ascii="Times New Roman" w:hAnsi="Times New Roman" w:cs="Times New Roman"/>
          <w:sz w:val="23"/>
          <w:szCs w:val="23"/>
        </w:rPr>
        <w:t>6.1.3. Привлекать экспертов, специалистов и иных лиц, обладающих необходимыми знаниями в области сертификации, стандартизации, безопасности, оценки качества и т.п., для участия в проведении экспертизы исполнения Поставщиком обязательств и представленных Поставщиком отчетных документов и материалов.</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6.1.4. В случае досрочного исполнения Поставщиком обязательств по Договору принять и оплатить Товар в соответствии с установленным в Договоре порядком.</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6.1.5. Запрашивать у Поставщика информацию о ходе исполнения обязательств по Договору.</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6.1.6. Осуществлять контроль и надзор за качеством, порядком и сроками поставки Товара, давать указания о способе поставки Товара, не вмешиваясь при этом в оперативно-хозяйственную деятельность Поставщика.</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lastRenderedPageBreak/>
        <w:t>6.1.7. Отказаться от приемки Товара в случаях, предусмотренных Договором и законодательством Российской Федерации, в том числе в случае обнаружения неустранимых недостатков.</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6.1.8. Принять решение об одностороннем отказе от исполнения Договора в соответствии с Гражданским кодексом РФ</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 xml:space="preserve">6.1.9. По соглашению с Поставщиком изменить существенные условия Договора в случаях, установленных Гражданским кодексом </w:t>
      </w:r>
      <w:proofErr w:type="gramStart"/>
      <w:r>
        <w:rPr>
          <w:rFonts w:ascii="Times New Roman" w:hAnsi="Times New Roman"/>
          <w:sz w:val="23"/>
          <w:szCs w:val="23"/>
          <w:lang w:val="ru-RU"/>
        </w:rPr>
        <w:t>РФ .</w:t>
      </w:r>
      <w:proofErr w:type="gramEnd"/>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6.1.10. Пользоваться иными правами, установленными Договором и законодательством Российской Федерации.</w:t>
      </w:r>
    </w:p>
    <w:p w:rsidR="00ED6E26" w:rsidRDefault="003C46AC">
      <w:pPr>
        <w:pStyle w:val="ConsPlusNormal0"/>
        <w:spacing w:line="276" w:lineRule="auto"/>
        <w:ind w:firstLine="540"/>
        <w:rPr>
          <w:rFonts w:ascii="Times New Roman" w:hAnsi="Times New Roman" w:cs="Times New Roman"/>
          <w:sz w:val="23"/>
          <w:szCs w:val="23"/>
        </w:rPr>
      </w:pPr>
      <w:r>
        <w:rPr>
          <w:rFonts w:ascii="Times New Roman" w:hAnsi="Times New Roman" w:cs="Times New Roman"/>
          <w:sz w:val="23"/>
          <w:szCs w:val="23"/>
        </w:rPr>
        <w:t>6.2. Заказчик обязан:</w:t>
      </w:r>
    </w:p>
    <w:p w:rsidR="00ED6E26" w:rsidRDefault="003C46AC">
      <w:pPr>
        <w:pStyle w:val="ConsPlusNormal0"/>
        <w:spacing w:line="276" w:lineRule="auto"/>
        <w:jc w:val="both"/>
        <w:rPr>
          <w:rFonts w:ascii="Times New Roman" w:hAnsi="Times New Roman" w:cs="Times New Roman"/>
          <w:sz w:val="23"/>
          <w:szCs w:val="23"/>
        </w:rPr>
      </w:pPr>
      <w:r>
        <w:rPr>
          <w:rFonts w:ascii="Times New Roman" w:hAnsi="Times New Roman" w:cs="Times New Roman"/>
          <w:sz w:val="23"/>
          <w:szCs w:val="23"/>
        </w:rPr>
        <w:t>6.2.1. Осуществить приемку товара от Поставщика и проверить его количество и качество в соответствии с условиями настоящего Договора.</w:t>
      </w:r>
    </w:p>
    <w:p w:rsidR="00ED6E26" w:rsidRDefault="003C46AC">
      <w:pPr>
        <w:pStyle w:val="ConsPlusNormal0"/>
        <w:spacing w:line="276" w:lineRule="auto"/>
        <w:jc w:val="both"/>
        <w:rPr>
          <w:rFonts w:ascii="Times New Roman" w:hAnsi="Times New Roman" w:cs="Times New Roman"/>
          <w:sz w:val="23"/>
          <w:szCs w:val="23"/>
        </w:rPr>
      </w:pPr>
      <w:r>
        <w:rPr>
          <w:rFonts w:ascii="Times New Roman" w:hAnsi="Times New Roman" w:cs="Times New Roman"/>
          <w:sz w:val="23"/>
          <w:szCs w:val="23"/>
        </w:rPr>
        <w:t>6.2.2. Произвести оплату поставленного товара в порядке и в сроки, предусмотренные настоящим Договором.</w:t>
      </w:r>
    </w:p>
    <w:p w:rsidR="00ED6E26" w:rsidRDefault="003C46AC">
      <w:pPr>
        <w:pStyle w:val="ConsPlusNormal0"/>
        <w:spacing w:line="276" w:lineRule="auto"/>
        <w:jc w:val="both"/>
        <w:rPr>
          <w:rFonts w:ascii="Times New Roman" w:hAnsi="Times New Roman" w:cs="Times New Roman"/>
          <w:sz w:val="23"/>
          <w:szCs w:val="23"/>
        </w:rPr>
      </w:pPr>
      <w:r>
        <w:rPr>
          <w:rFonts w:ascii="Times New Roman" w:hAnsi="Times New Roman" w:cs="Times New Roman"/>
          <w:sz w:val="23"/>
          <w:szCs w:val="23"/>
        </w:rPr>
        <w:t>6.2.3. Определять лиц, непосредственно участвующих в приеме товара по количеству и качеству.</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6.2.4. Сообщать в письменной форме Поставщику о недостатках, обнаруженных в ходе исполнения Договора, в течение 2 (двух) рабочих дней после обнаружения таких недостатков. Заказчик, обнаружив при осуществлении контроля и надзора за ходом исполнения обязательства, отступления от условий Договора, или иные их недостатки, должен в течение 1 (одного) рабочего дня заявить об этом Поставщику. Заказчик обязан назначить своего ответственного представителя для контроля за поставкой Товара по Договору и согласования организационных вопросов.</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6.2.5. Не позднее 5(пяти) рабочих дней с момента возникновения права требования от Поставщика оплаты неустойки (штрафа, пени) направить Поставщику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Договора.</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6.2.6. При неоплате Поставщиком неустойки (штрафа, пени) в течение _5 (пяти) 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Договора.</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6.2.7. В течение 5(пяти) рабочих дней с даты фактического исполнения обязательств Поставщиком принять необходимые меры по взысканию неустойки (штрафа, пени) за весь период просрочки исполнения обязательств, предусмотренных Договором, а именно потребовать оплаты неустойки (штрафа, пени), рассчитанной в соответствии с законодательством Российской Федерации и условиями Договора за весь период просрочки исполнения, и в случае неоплаты Поставщиком неустойки (штрафа, пени) в течение указанного срока направить в суд исковое заявление с соответствующими требованиями.</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6.2.8. При направлении в суд искового заявления с требованиями о расторжении Договора одновременно заявлять требования об оплате неустойки (штрафа, пени), рассчитанной в соответствии с законодательством Российской Федерации и условиями Договора.</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6.2.9. В случае обеспечения исполнения Договора в форме банковской гарантии, при неисполнении Поставщиком своих обязательств, Заказчик обязан обратиться к гаранту с требованием исполнить обязанности в соответствии с выданной гарантией.</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При отказе гаранта исполнить требования Заказчика, Заказчик обязан в течение 5 (пяти) рабочих дней с момента неисполнения или отказа гаранта, обратиться в арбитражный суд с требованием обязать гаранта исполнить обязанности, предусмотренные гарантией.</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6.2.10. Обеспечить конфиденциальность информации, предоставленной Поставщиком в ходе исполнения обязательств по Договору.</w:t>
      </w:r>
    </w:p>
    <w:p w:rsidR="00ED6E26" w:rsidRDefault="003C46AC" w:rsidP="00BF5A25">
      <w:pPr>
        <w:pStyle w:val="ConsPlusNormal0"/>
        <w:spacing w:line="276" w:lineRule="auto"/>
        <w:ind w:firstLine="0"/>
        <w:jc w:val="both"/>
        <w:rPr>
          <w:rFonts w:ascii="Times New Roman" w:hAnsi="Times New Roman"/>
          <w:sz w:val="23"/>
          <w:szCs w:val="23"/>
        </w:rPr>
      </w:pPr>
      <w:r>
        <w:rPr>
          <w:rFonts w:ascii="Times New Roman" w:hAnsi="Times New Roman"/>
          <w:sz w:val="23"/>
          <w:szCs w:val="23"/>
        </w:rPr>
        <w:t>6.2.11. Исполнять иные обязанности, предусмотренные законодательством Российской Федерации и условиями Договора.</w:t>
      </w:r>
    </w:p>
    <w:p w:rsidR="00BF5A25" w:rsidRDefault="00BF5A25">
      <w:pPr>
        <w:pStyle w:val="Standard"/>
        <w:jc w:val="center"/>
        <w:rPr>
          <w:rFonts w:ascii="Times New Roman" w:hAnsi="Times New Roman"/>
          <w:bCs/>
          <w:sz w:val="23"/>
          <w:szCs w:val="23"/>
          <w:lang w:val="ru-RU"/>
        </w:rPr>
      </w:pPr>
    </w:p>
    <w:p w:rsidR="00BF5A25" w:rsidRDefault="00BF5A25">
      <w:pPr>
        <w:pStyle w:val="Standard"/>
        <w:jc w:val="center"/>
        <w:rPr>
          <w:rFonts w:ascii="Times New Roman" w:hAnsi="Times New Roman"/>
          <w:bCs/>
          <w:sz w:val="23"/>
          <w:szCs w:val="23"/>
          <w:lang w:val="ru-RU"/>
        </w:rPr>
      </w:pPr>
    </w:p>
    <w:p w:rsidR="00BF5A25" w:rsidRDefault="00BF5A25">
      <w:pPr>
        <w:pStyle w:val="Standard"/>
        <w:jc w:val="center"/>
        <w:rPr>
          <w:rFonts w:ascii="Times New Roman" w:hAnsi="Times New Roman"/>
          <w:bCs/>
          <w:sz w:val="23"/>
          <w:szCs w:val="23"/>
          <w:lang w:val="ru-RU"/>
        </w:rPr>
      </w:pPr>
    </w:p>
    <w:p w:rsidR="00BF5A25" w:rsidRDefault="00BF5A25">
      <w:pPr>
        <w:pStyle w:val="Standard"/>
        <w:jc w:val="center"/>
        <w:rPr>
          <w:rFonts w:ascii="Times New Roman" w:hAnsi="Times New Roman"/>
          <w:bCs/>
          <w:sz w:val="23"/>
          <w:szCs w:val="23"/>
          <w:lang w:val="ru-RU"/>
        </w:rPr>
      </w:pPr>
    </w:p>
    <w:p w:rsidR="00BF5A25" w:rsidRDefault="00BF5A25">
      <w:pPr>
        <w:pStyle w:val="Standard"/>
        <w:jc w:val="center"/>
        <w:rPr>
          <w:rFonts w:ascii="Times New Roman" w:hAnsi="Times New Roman"/>
          <w:bCs/>
          <w:sz w:val="23"/>
          <w:szCs w:val="23"/>
          <w:lang w:val="ru-RU"/>
        </w:rPr>
      </w:pPr>
    </w:p>
    <w:p w:rsidR="00BF5A25" w:rsidRDefault="00BF5A25">
      <w:pPr>
        <w:pStyle w:val="Standard"/>
        <w:jc w:val="center"/>
        <w:rPr>
          <w:rFonts w:ascii="Times New Roman" w:hAnsi="Times New Roman"/>
          <w:bCs/>
          <w:sz w:val="23"/>
          <w:szCs w:val="23"/>
          <w:lang w:val="ru-RU"/>
        </w:rPr>
      </w:pPr>
    </w:p>
    <w:p w:rsidR="00BF5A25" w:rsidRDefault="00BF5A25">
      <w:pPr>
        <w:pStyle w:val="Standard"/>
        <w:jc w:val="center"/>
        <w:rPr>
          <w:rFonts w:ascii="Times New Roman" w:hAnsi="Times New Roman"/>
          <w:bCs/>
          <w:sz w:val="23"/>
          <w:szCs w:val="23"/>
          <w:lang w:val="ru-RU"/>
        </w:rPr>
      </w:pPr>
    </w:p>
    <w:p w:rsidR="00BF5A25" w:rsidRDefault="00BF5A25">
      <w:pPr>
        <w:pStyle w:val="Standard"/>
        <w:jc w:val="center"/>
        <w:rPr>
          <w:rFonts w:ascii="Times New Roman" w:hAnsi="Times New Roman"/>
          <w:bCs/>
          <w:sz w:val="23"/>
          <w:szCs w:val="23"/>
          <w:lang w:val="ru-RU"/>
        </w:rPr>
      </w:pPr>
    </w:p>
    <w:p w:rsidR="00BF5A25" w:rsidRDefault="00BF5A25">
      <w:pPr>
        <w:pStyle w:val="Standard"/>
        <w:jc w:val="center"/>
        <w:rPr>
          <w:rFonts w:ascii="Times New Roman" w:hAnsi="Times New Roman"/>
          <w:bCs/>
          <w:sz w:val="23"/>
          <w:szCs w:val="23"/>
          <w:lang w:val="ru-RU"/>
        </w:rPr>
      </w:pPr>
    </w:p>
    <w:p w:rsidR="00ED6E26" w:rsidRDefault="003C46AC">
      <w:pPr>
        <w:pStyle w:val="Standard"/>
        <w:jc w:val="center"/>
        <w:rPr>
          <w:rFonts w:ascii="Times New Roman" w:hAnsi="Times New Roman"/>
          <w:bCs/>
          <w:sz w:val="23"/>
          <w:szCs w:val="23"/>
          <w:lang w:val="ru-RU"/>
        </w:rPr>
      </w:pPr>
      <w:r>
        <w:rPr>
          <w:rFonts w:ascii="Times New Roman" w:hAnsi="Times New Roman"/>
          <w:bCs/>
          <w:sz w:val="23"/>
          <w:szCs w:val="23"/>
          <w:lang w:val="ru-RU"/>
        </w:rPr>
        <w:lastRenderedPageBreak/>
        <w:t>7. ОТВЕТСТВЕННОСТЬ СТОРОН</w:t>
      </w:r>
    </w:p>
    <w:p w:rsidR="00ED6E26" w:rsidRDefault="003C46AC">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Российской Федерации.</w:t>
      </w:r>
    </w:p>
    <w:p w:rsidR="00ED6E26" w:rsidRDefault="003C46AC">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7.2.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уплату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ставки рефинансирования Центрального банка Российской Федерации от неуплаченной в срок суммы.</w:t>
      </w:r>
    </w:p>
    <w:p w:rsidR="00ED6E26" w:rsidRDefault="003C46AC">
      <w:pPr>
        <w:pStyle w:val="Standard"/>
        <w:jc w:val="both"/>
        <w:rPr>
          <w:lang w:val="ru-RU"/>
        </w:rPr>
      </w:pPr>
      <w:r>
        <w:rPr>
          <w:rFonts w:ascii="Times New Roman" w:hAnsi="Times New Roman"/>
          <w:color w:val="000000"/>
          <w:spacing w:val="3"/>
          <w:sz w:val="23"/>
          <w:szCs w:val="23"/>
          <w:lang w:val="ru-RU"/>
        </w:rPr>
        <w:t xml:space="preserve">7.3. Размер штрафа устанавливается настоящим Договором в порядке, установленном Постановление Правительства РФ от 30.08.2017 </w:t>
      </w:r>
      <w:r>
        <w:rPr>
          <w:rFonts w:ascii="Times New Roman" w:hAnsi="Times New Roman"/>
          <w:color w:val="000000"/>
          <w:spacing w:val="3"/>
          <w:sz w:val="23"/>
          <w:szCs w:val="23"/>
        </w:rPr>
        <w:t>N</w:t>
      </w:r>
      <w:r>
        <w:rPr>
          <w:rFonts w:ascii="Times New Roman" w:hAnsi="Times New Roman"/>
          <w:color w:val="000000"/>
          <w:spacing w:val="3"/>
          <w:sz w:val="23"/>
          <w:szCs w:val="23"/>
          <w:lang w:val="ru-RU"/>
        </w:rPr>
        <w:t xml:space="preserve"> 1042 "Об утверждении Правил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Договором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Договором, о внесении изменений в постановление Правительства Российской Федерации от 15 мая 2017 г. </w:t>
      </w:r>
      <w:r>
        <w:rPr>
          <w:rFonts w:ascii="Times New Roman" w:hAnsi="Times New Roman"/>
          <w:color w:val="000000"/>
          <w:spacing w:val="3"/>
          <w:sz w:val="23"/>
          <w:szCs w:val="23"/>
        </w:rPr>
        <w:t>N</w:t>
      </w:r>
      <w:r>
        <w:rPr>
          <w:rFonts w:ascii="Times New Roman" w:hAnsi="Times New Roman"/>
          <w:color w:val="000000"/>
          <w:spacing w:val="3"/>
          <w:sz w:val="23"/>
          <w:szCs w:val="23"/>
          <w:lang w:val="ru-RU"/>
        </w:rPr>
        <w:t xml:space="preserve"> 570 и признании утратившим силу постановления Правительства Российской Федерации от 25 ноября 2013 г. № 1063" (далее - Правила), в виде фиксированной суммы, в том числе рассчитываемой как процент цены Договора, или в случае, если Договором предусмотрены этапы исполнения Договора, как процент этапа исполнения Договора (далее - цена Договора (этапа).</w:t>
      </w:r>
    </w:p>
    <w:p w:rsidR="00ED6E26" w:rsidRDefault="003C46AC">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7.4.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и составляет ___________________, определяемой в следующем порядке:</w:t>
      </w:r>
    </w:p>
    <w:p w:rsidR="00ED6E26" w:rsidRDefault="003C46AC">
      <w:pPr>
        <w:pStyle w:val="Standard"/>
        <w:ind w:firstLine="709"/>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 xml:space="preserve">а) 5000 рублей, если цена Договора составляет от 3 млн. рублей до 50 </w:t>
      </w:r>
      <w:proofErr w:type="spellStart"/>
      <w:proofErr w:type="gramStart"/>
      <w:r>
        <w:rPr>
          <w:rFonts w:ascii="Times New Roman" w:hAnsi="Times New Roman"/>
          <w:color w:val="000000"/>
          <w:spacing w:val="3"/>
          <w:sz w:val="23"/>
          <w:szCs w:val="23"/>
          <w:lang w:val="ru-RU"/>
        </w:rPr>
        <w:t>млн.рублей</w:t>
      </w:r>
      <w:proofErr w:type="spellEnd"/>
      <w:proofErr w:type="gramEnd"/>
      <w:r>
        <w:rPr>
          <w:rFonts w:ascii="Times New Roman" w:hAnsi="Times New Roman"/>
          <w:color w:val="000000"/>
          <w:spacing w:val="3"/>
          <w:sz w:val="23"/>
          <w:szCs w:val="23"/>
          <w:lang w:val="ru-RU"/>
        </w:rPr>
        <w:t xml:space="preserve"> (включительно);</w:t>
      </w:r>
    </w:p>
    <w:p w:rsidR="00ED6E26" w:rsidRDefault="003C46AC">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7.5.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Исполнителю требование об уплате неустоек (штрафов, пеней).</w:t>
      </w:r>
    </w:p>
    <w:p w:rsidR="00ED6E26" w:rsidRDefault="003C46AC">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7.6.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и составляет_________________, определяемой в следующем порядке (за исключением случаев, предусмотренных пунктами 7.7. – 7.9 настоящего Договора):</w:t>
      </w:r>
    </w:p>
    <w:p w:rsidR="00ED6E26" w:rsidRDefault="003C46AC">
      <w:pPr>
        <w:pStyle w:val="Standard"/>
        <w:ind w:firstLine="709"/>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а) 5 процентов цены Договора (этапа) в случае, если цена Договора (этапа) составляет от 3 млн. рублей до 50 млн. рублей (включительно).</w:t>
      </w:r>
    </w:p>
    <w:p w:rsidR="00ED6E26" w:rsidRDefault="003C46AC">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7.7. За каждый факт неисполнения или ненадлежащего исполнения Поставщиком обязательств, предусмотренных Договором, заключенным по результатам определения Поставщика, за исключением просрочки исполнения обязательств (в том числе гарантийного обязательства), предусмотренных настоящим Договором, размер штрафа устанавливается в виде фиксированной суммы и составляет__________________, определяемой в следующем порядке:</w:t>
      </w:r>
    </w:p>
    <w:p w:rsidR="00ED6E26" w:rsidRDefault="003C46AC">
      <w:pPr>
        <w:pStyle w:val="Standard"/>
        <w:ind w:firstLine="709"/>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а) 2 процента цены Договора (этапа) в случае, если цена Договора (этапа) составляет от 3 млн. рублей до 10 млн. рублей (включительно)*.</w:t>
      </w:r>
    </w:p>
    <w:p w:rsidR="00ED6E26" w:rsidRDefault="00ED6E26">
      <w:pPr>
        <w:pStyle w:val="Standard"/>
        <w:ind w:firstLine="709"/>
        <w:jc w:val="both"/>
        <w:rPr>
          <w:rFonts w:ascii="Times New Roman" w:hAnsi="Times New Roman"/>
          <w:i/>
          <w:color w:val="000000"/>
          <w:spacing w:val="3"/>
          <w:sz w:val="23"/>
          <w:szCs w:val="23"/>
          <w:lang w:val="ru-RU"/>
        </w:rPr>
      </w:pPr>
    </w:p>
    <w:p w:rsidR="00ED6E26" w:rsidRDefault="003C46AC">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7.8. За каждый факт неисполнения или ненадлежащего исполнения Поставщиком обязательств, предусмотренных Договором, заключенным с победителем закупки (или с иным участником закупки в случаях, установленных Федеральным законом № 223-ФЗ), предложившим наиболее высокую цену за право заключения Договора,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Договором, и устанавливается в виде фиксированной суммы и составляет_______________, определяемой в следующем порядке:</w:t>
      </w:r>
    </w:p>
    <w:p w:rsidR="00ED6E26" w:rsidRDefault="003C46AC">
      <w:pPr>
        <w:pStyle w:val="Standard"/>
        <w:ind w:firstLine="709"/>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а) 5 процентов начальной (максимальной) цены Договора в случае, если начальная (максимальная) цена Договора составляет от 3 млн. рублей до 50 млн. рублей (включительно).</w:t>
      </w:r>
    </w:p>
    <w:p w:rsidR="00ED6E26" w:rsidRDefault="003C46AC">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lastRenderedPageBreak/>
        <w:t>7.9. 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(при наличии в Договоре таких обязательств) в виде фиксированной суммы и составляет 5 000 (пять тысяч) рублей 00 копеек, если цена Договора составляет от 3 млн. рублей до 50 млн. рублей (включительно).</w:t>
      </w:r>
    </w:p>
    <w:p w:rsidR="00ED6E26" w:rsidRDefault="003C46AC">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7.10. Пеня начисляется за каждый день просрочки исполнения Поставщиком обязательства, предусмотренного Договором,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
    <w:p w:rsidR="00ED6E26" w:rsidRDefault="003C46AC">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7.11. Общая сумма начисленной неустойки (штрафов, пени) за неисполнение или ненадлежащее исполнение Поставщиком обязательств, предусмотренных Договором, не может превышать цену Договора.</w:t>
      </w:r>
    </w:p>
    <w:p w:rsidR="00ED6E26" w:rsidRDefault="003C46AC">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7.12.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ED6E26" w:rsidRDefault="003C46AC">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7.13. Уплата пеней и штрафов, а также возмещение убытков не освобождает Стороны от выполнения принятых обязательств по Договору.</w:t>
      </w:r>
    </w:p>
    <w:p w:rsidR="00ED6E26" w:rsidRDefault="003C46AC">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7.14. Сторона Договора освобождается от уплаты неустоек, если докажет, что просрочка исполнения либо ненадлежащее исполнение обязательства произошла вследствие непреодолимой силы или по вине другой Стороны Договора».</w:t>
      </w:r>
    </w:p>
    <w:p w:rsidR="00ED6E26" w:rsidRDefault="003C46AC">
      <w:pPr>
        <w:pStyle w:val="Standard"/>
        <w:ind w:firstLine="540"/>
        <w:jc w:val="center"/>
        <w:rPr>
          <w:rFonts w:ascii="Times New Roman" w:hAnsi="Times New Roman"/>
          <w:sz w:val="23"/>
          <w:szCs w:val="23"/>
          <w:lang w:val="ru-RU"/>
        </w:rPr>
      </w:pPr>
      <w:r>
        <w:rPr>
          <w:rFonts w:ascii="Times New Roman" w:hAnsi="Times New Roman"/>
          <w:sz w:val="23"/>
          <w:szCs w:val="23"/>
          <w:lang w:val="ru-RU"/>
        </w:rPr>
        <w:t>8.ОБЕСПЕЧЕНИЕ ИСПОЛНЕНИЯ ДОГОВОРА</w:t>
      </w:r>
    </w:p>
    <w:p w:rsidR="00ED6E26" w:rsidRDefault="003C46AC">
      <w:pPr>
        <w:pStyle w:val="Standard"/>
        <w:ind w:firstLine="540"/>
        <w:jc w:val="both"/>
        <w:rPr>
          <w:rFonts w:ascii="Times New Roman" w:hAnsi="Times New Roman"/>
          <w:sz w:val="23"/>
          <w:szCs w:val="23"/>
          <w:lang w:val="ru-RU"/>
        </w:rPr>
      </w:pPr>
      <w:r>
        <w:rPr>
          <w:rFonts w:ascii="Times New Roman" w:hAnsi="Times New Roman"/>
          <w:sz w:val="23"/>
          <w:szCs w:val="23"/>
          <w:lang w:val="ru-RU"/>
        </w:rPr>
        <w:t>8.1. Способ обеспечения исполнения Договора определяется участником закупки, с которым заключается Договор, самостоятельно.</w:t>
      </w:r>
    </w:p>
    <w:p w:rsidR="00ED6E26" w:rsidRDefault="003C46AC">
      <w:pPr>
        <w:pStyle w:val="Standard"/>
        <w:ind w:firstLine="540"/>
        <w:jc w:val="both"/>
        <w:rPr>
          <w:rFonts w:ascii="Times New Roman" w:hAnsi="Times New Roman"/>
          <w:sz w:val="23"/>
          <w:szCs w:val="23"/>
          <w:lang w:val="ru-RU"/>
        </w:rPr>
      </w:pPr>
      <w:r>
        <w:rPr>
          <w:rFonts w:ascii="Times New Roman" w:hAnsi="Times New Roman"/>
          <w:sz w:val="23"/>
          <w:szCs w:val="23"/>
          <w:lang w:val="ru-RU"/>
        </w:rPr>
        <w:t>8.2. В случае выбора Поставщика способа обеспечения исполнения Договора в виде внесения денежных средств, обеспечение исполнения Договора вносится Поставщиком по указанным ниже банковским реквизитам:</w:t>
      </w:r>
    </w:p>
    <w:p w:rsidR="00ED6E26" w:rsidRDefault="003C46AC">
      <w:pPr>
        <w:pStyle w:val="Standard"/>
        <w:ind w:firstLine="709"/>
        <w:jc w:val="both"/>
        <w:rPr>
          <w:rFonts w:ascii="Times New Roman" w:hAnsi="Times New Roman"/>
          <w:sz w:val="23"/>
          <w:szCs w:val="23"/>
          <w:lang w:val="ru-RU"/>
        </w:rPr>
      </w:pPr>
      <w:r>
        <w:rPr>
          <w:rFonts w:ascii="Times New Roman" w:hAnsi="Times New Roman"/>
          <w:sz w:val="23"/>
          <w:szCs w:val="23"/>
          <w:lang w:val="ru-RU"/>
        </w:rPr>
        <w:t>Муниципальное предприятие «</w:t>
      </w:r>
      <w:proofErr w:type="spellStart"/>
      <w:r>
        <w:rPr>
          <w:rFonts w:ascii="Times New Roman" w:hAnsi="Times New Roman"/>
          <w:sz w:val="23"/>
          <w:szCs w:val="23"/>
          <w:lang w:val="ru-RU"/>
        </w:rPr>
        <w:t>Туртасское</w:t>
      </w:r>
      <w:proofErr w:type="spellEnd"/>
      <w:r>
        <w:rPr>
          <w:rFonts w:ascii="Times New Roman" w:hAnsi="Times New Roman"/>
          <w:sz w:val="23"/>
          <w:szCs w:val="23"/>
          <w:lang w:val="ru-RU"/>
        </w:rPr>
        <w:t xml:space="preserve"> коммунальное предприятие </w:t>
      </w:r>
      <w:proofErr w:type="spellStart"/>
      <w:r>
        <w:rPr>
          <w:rFonts w:ascii="Times New Roman" w:hAnsi="Times New Roman"/>
          <w:sz w:val="23"/>
          <w:szCs w:val="23"/>
          <w:lang w:val="ru-RU"/>
        </w:rPr>
        <w:t>Уватского</w:t>
      </w:r>
      <w:proofErr w:type="spellEnd"/>
      <w:r>
        <w:rPr>
          <w:rFonts w:ascii="Times New Roman" w:hAnsi="Times New Roman"/>
          <w:sz w:val="23"/>
          <w:szCs w:val="23"/>
          <w:lang w:val="ru-RU"/>
        </w:rPr>
        <w:t xml:space="preserve"> муниципального района», ИНН 7206042208, КПП 720601001, БИК 047102613, р/с 40702810093990010896, к/с 30101810271020000613 ПАО «Запсибкомбанк» г. Тюмень.</w:t>
      </w:r>
    </w:p>
    <w:p w:rsidR="00ED6E26" w:rsidRDefault="003C46AC">
      <w:pPr>
        <w:pStyle w:val="Standard"/>
        <w:ind w:firstLine="540"/>
        <w:jc w:val="both"/>
        <w:rPr>
          <w:rFonts w:ascii="Times New Roman" w:hAnsi="Times New Roman"/>
          <w:color w:val="000000"/>
          <w:sz w:val="23"/>
          <w:szCs w:val="23"/>
          <w:lang w:val="ru-RU"/>
        </w:rPr>
      </w:pPr>
      <w:r>
        <w:rPr>
          <w:rFonts w:ascii="Times New Roman" w:hAnsi="Times New Roman"/>
          <w:color w:val="000000"/>
          <w:sz w:val="23"/>
          <w:szCs w:val="23"/>
          <w:lang w:val="ru-RU"/>
        </w:rPr>
        <w:t>8.3. Размер обеспечения исполнения настоящего Договора составляет 5% от начальной (максимальной) цены Договора, что составляет</w:t>
      </w:r>
      <w:r w:rsidR="00751650">
        <w:rPr>
          <w:rFonts w:ascii="Times New Roman" w:hAnsi="Times New Roman"/>
          <w:color w:val="000000"/>
          <w:sz w:val="23"/>
          <w:szCs w:val="23"/>
          <w:lang w:val="ru-RU"/>
        </w:rPr>
        <w:t xml:space="preserve"> 179360</w:t>
      </w:r>
      <w:r>
        <w:rPr>
          <w:rFonts w:ascii="Times New Roman" w:hAnsi="Times New Roman"/>
          <w:color w:val="000000"/>
          <w:sz w:val="23"/>
          <w:szCs w:val="23"/>
          <w:lang w:val="ru-RU"/>
        </w:rPr>
        <w:t xml:space="preserve"> рублей </w:t>
      </w:r>
      <w:r w:rsidR="00751650">
        <w:rPr>
          <w:rFonts w:ascii="Times New Roman" w:hAnsi="Times New Roman"/>
          <w:color w:val="000000"/>
          <w:sz w:val="23"/>
          <w:szCs w:val="23"/>
          <w:lang w:val="ru-RU"/>
        </w:rPr>
        <w:t>00</w:t>
      </w:r>
      <w:r>
        <w:rPr>
          <w:rFonts w:ascii="Times New Roman" w:hAnsi="Times New Roman"/>
          <w:color w:val="000000"/>
          <w:sz w:val="23"/>
          <w:szCs w:val="23"/>
          <w:lang w:val="ru-RU"/>
        </w:rPr>
        <w:t xml:space="preserve"> копеек (</w:t>
      </w:r>
      <w:r w:rsidR="00751650">
        <w:rPr>
          <w:rFonts w:ascii="Times New Roman" w:hAnsi="Times New Roman"/>
          <w:color w:val="000000"/>
          <w:sz w:val="23"/>
          <w:szCs w:val="23"/>
          <w:lang w:val="ru-RU"/>
        </w:rPr>
        <w:t>Сто семьдесят девять тысяч триста шестьдесят рублей 00</w:t>
      </w:r>
      <w:r>
        <w:rPr>
          <w:rFonts w:ascii="Times New Roman" w:hAnsi="Times New Roman"/>
          <w:color w:val="000000"/>
          <w:sz w:val="23"/>
          <w:szCs w:val="23"/>
          <w:lang w:val="ru-RU"/>
        </w:rPr>
        <w:t xml:space="preserve"> копеек</w:t>
      </w:r>
      <w:r w:rsidR="00751650">
        <w:rPr>
          <w:rFonts w:ascii="Times New Roman" w:hAnsi="Times New Roman"/>
          <w:color w:val="000000"/>
          <w:sz w:val="23"/>
          <w:szCs w:val="23"/>
          <w:lang w:val="ru-RU"/>
        </w:rPr>
        <w:t>)</w:t>
      </w:r>
      <w:r>
        <w:rPr>
          <w:rFonts w:ascii="Times New Roman" w:hAnsi="Times New Roman"/>
          <w:color w:val="000000"/>
          <w:sz w:val="23"/>
          <w:szCs w:val="23"/>
          <w:lang w:val="ru-RU"/>
        </w:rPr>
        <w:t>.</w:t>
      </w:r>
    </w:p>
    <w:p w:rsidR="00ED6E26" w:rsidRDefault="003C46AC">
      <w:pPr>
        <w:pStyle w:val="Standard"/>
        <w:ind w:firstLine="540"/>
        <w:jc w:val="both"/>
        <w:rPr>
          <w:lang w:val="ru-RU"/>
        </w:rPr>
      </w:pPr>
      <w:r>
        <w:rPr>
          <w:rFonts w:ascii="Times New Roman" w:hAnsi="Times New Roman"/>
          <w:sz w:val="23"/>
          <w:szCs w:val="23"/>
          <w:lang w:val="ru-RU"/>
        </w:rPr>
        <w:t xml:space="preserve">Если при проведении аукциона участником закупки, с которым заключается Договор, предложена цена Договора, которая на двадцать пять и более процентов ниже начальной (максимальной) цены Договора, Договор заключается только после предоставления таким участником обеспечения исполнения Договора в размере, превышающем в полтора раза размер обеспечения исполнения Договора, что составляет </w:t>
      </w:r>
      <w:r>
        <w:rPr>
          <w:rFonts w:ascii="Times New Roman" w:hAnsi="Times New Roman"/>
          <w:color w:val="000000"/>
          <w:sz w:val="23"/>
          <w:szCs w:val="23"/>
          <w:lang w:val="ru-RU"/>
        </w:rPr>
        <w:t>_______ (_______) рублей ___ копеек, или информации, подтверждающей добросовестность такого участника на дату подачи заявки в соответствии с п. 8.9. настоящего Договора.</w:t>
      </w:r>
    </w:p>
    <w:p w:rsidR="00ED6E26" w:rsidRDefault="003C46AC">
      <w:pPr>
        <w:pStyle w:val="Standard"/>
        <w:ind w:firstLine="540"/>
        <w:jc w:val="both"/>
        <w:rPr>
          <w:rFonts w:ascii="Times New Roman" w:hAnsi="Times New Roman"/>
          <w:sz w:val="23"/>
          <w:szCs w:val="23"/>
          <w:lang w:val="ru-RU"/>
        </w:rPr>
      </w:pPr>
      <w:r>
        <w:rPr>
          <w:rFonts w:ascii="Times New Roman" w:hAnsi="Times New Roman"/>
          <w:sz w:val="23"/>
          <w:szCs w:val="23"/>
          <w:lang w:val="ru-RU"/>
        </w:rPr>
        <w:t>8.4. Договор заключается после предоставления участником закупки, с которым заключается Договор, обеспечения исполнения Договора в соответствии с настоящим Федеральным законом.</w:t>
      </w:r>
    </w:p>
    <w:p w:rsidR="00ED6E26" w:rsidRDefault="003C46AC">
      <w:pPr>
        <w:pStyle w:val="Standard"/>
        <w:ind w:firstLine="540"/>
        <w:jc w:val="both"/>
        <w:rPr>
          <w:rFonts w:ascii="Times New Roman" w:hAnsi="Times New Roman"/>
          <w:sz w:val="23"/>
          <w:szCs w:val="23"/>
          <w:lang w:val="ru-RU"/>
        </w:rPr>
      </w:pPr>
      <w:r>
        <w:rPr>
          <w:rFonts w:ascii="Times New Roman" w:hAnsi="Times New Roman"/>
          <w:sz w:val="23"/>
          <w:szCs w:val="23"/>
          <w:lang w:val="ru-RU"/>
        </w:rPr>
        <w:t>8.5. Обеспечение исполнения Договора, указанное в п. 8.3. возвращается после исполнения Поставщиком всех обязательств по Договору в течение 10 (десяти) календарных дней на расчетный счет Поставщика, указанный в настоящем Договоре (в случае если обеспечение исполнения Договора было представлено путем внесения денежных средств на указанный Заказчиком счет, на котором в соответствии с законодательством РФ учитываются операции со средствами, поступающими Заказчику).</w:t>
      </w:r>
    </w:p>
    <w:p w:rsidR="00ED6E26" w:rsidRDefault="003C46AC">
      <w:pPr>
        <w:pStyle w:val="Standard"/>
        <w:ind w:firstLine="540"/>
        <w:jc w:val="both"/>
        <w:rPr>
          <w:rFonts w:ascii="Times New Roman" w:hAnsi="Times New Roman"/>
          <w:sz w:val="23"/>
          <w:szCs w:val="23"/>
          <w:lang w:val="ru-RU"/>
        </w:rPr>
      </w:pPr>
      <w:r>
        <w:rPr>
          <w:rFonts w:ascii="Times New Roman" w:hAnsi="Times New Roman"/>
          <w:sz w:val="23"/>
          <w:szCs w:val="23"/>
          <w:lang w:val="ru-RU"/>
        </w:rPr>
        <w:t xml:space="preserve">8.6. Сумма обеспечения исполнения обязательств по настоящему Договору подлежит выплате Заказчику в качестве компенсации за любые убытки, которые могут наступить вследствие </w:t>
      </w:r>
      <w:proofErr w:type="gramStart"/>
      <w:r>
        <w:rPr>
          <w:rFonts w:ascii="Times New Roman" w:hAnsi="Times New Roman"/>
          <w:sz w:val="23"/>
          <w:szCs w:val="23"/>
          <w:lang w:val="ru-RU"/>
        </w:rPr>
        <w:t>не исполнения</w:t>
      </w:r>
      <w:proofErr w:type="gramEnd"/>
      <w:r>
        <w:rPr>
          <w:rFonts w:ascii="Times New Roman" w:hAnsi="Times New Roman"/>
          <w:sz w:val="23"/>
          <w:szCs w:val="23"/>
          <w:lang w:val="ru-RU"/>
        </w:rPr>
        <w:t xml:space="preserve"> или ненадлежащего исполнения Поставщиком своих обязательств по настоящему Договору.</w:t>
      </w:r>
    </w:p>
    <w:p w:rsidR="00ED6E26" w:rsidRDefault="003C46AC">
      <w:pPr>
        <w:pStyle w:val="Standard"/>
        <w:ind w:firstLine="540"/>
        <w:jc w:val="both"/>
        <w:rPr>
          <w:rFonts w:ascii="Times New Roman" w:hAnsi="Times New Roman"/>
          <w:color w:val="000000"/>
          <w:sz w:val="23"/>
          <w:szCs w:val="23"/>
          <w:lang w:val="ru-RU"/>
        </w:rPr>
      </w:pPr>
      <w:r>
        <w:rPr>
          <w:rFonts w:ascii="Times New Roman" w:hAnsi="Times New Roman"/>
          <w:color w:val="000000"/>
          <w:sz w:val="23"/>
          <w:szCs w:val="23"/>
          <w:lang w:val="ru-RU"/>
        </w:rPr>
        <w:t>8.7. Исполнение Договора может обеспечиваться предоставлением банковской гарантии.</w:t>
      </w:r>
    </w:p>
    <w:p w:rsidR="00ED6E26" w:rsidRDefault="003C46AC">
      <w:pPr>
        <w:pStyle w:val="Standard"/>
        <w:ind w:firstLine="540"/>
        <w:jc w:val="both"/>
        <w:rPr>
          <w:rFonts w:ascii="Times New Roman" w:hAnsi="Times New Roman"/>
          <w:color w:val="000000"/>
          <w:sz w:val="23"/>
          <w:szCs w:val="23"/>
          <w:lang w:val="ru-RU"/>
        </w:rPr>
      </w:pPr>
      <w:r>
        <w:rPr>
          <w:rFonts w:ascii="Times New Roman" w:hAnsi="Times New Roman"/>
          <w:color w:val="000000"/>
          <w:sz w:val="23"/>
          <w:szCs w:val="23"/>
          <w:lang w:val="ru-RU"/>
        </w:rPr>
        <w:t xml:space="preserve"> выданной банком и соответствующей требованиям статьи 45 Федерального закона от </w:t>
      </w:r>
      <w:r>
        <w:rPr>
          <w:rFonts w:ascii="Times New Roman CYR" w:hAnsi="Times New Roman CYR" w:cs="Times New Roman CYR"/>
          <w:color w:val="000000"/>
          <w:lang w:val="ru-RU" w:eastAsia="ru-RU"/>
        </w:rPr>
        <w:t xml:space="preserve">18 июля </w:t>
      </w:r>
      <w:proofErr w:type="gramStart"/>
      <w:r>
        <w:rPr>
          <w:rFonts w:ascii="Times New Roman CYR" w:hAnsi="Times New Roman CYR" w:cs="Times New Roman CYR"/>
          <w:color w:val="000000"/>
          <w:lang w:val="ru-RU" w:eastAsia="ru-RU"/>
        </w:rPr>
        <w:t xml:space="preserve">2011 </w:t>
      </w:r>
      <w:r>
        <w:rPr>
          <w:rFonts w:ascii="Times New Roman" w:hAnsi="Times New Roman"/>
          <w:color w:val="000000"/>
          <w:sz w:val="23"/>
          <w:szCs w:val="23"/>
          <w:lang w:val="ru-RU"/>
        </w:rPr>
        <w:t xml:space="preserve"> №</w:t>
      </w:r>
      <w:proofErr w:type="gramEnd"/>
      <w:r>
        <w:rPr>
          <w:rFonts w:ascii="Times New Roman" w:hAnsi="Times New Roman"/>
          <w:color w:val="000000"/>
          <w:sz w:val="23"/>
          <w:szCs w:val="23"/>
          <w:lang w:val="ru-RU"/>
        </w:rPr>
        <w:t xml:space="preserve"> 223-ФЗ </w:t>
      </w:r>
      <w:r>
        <w:rPr>
          <w:rFonts w:ascii="Times New Roman CYR" w:hAnsi="Times New Roman CYR" w:cs="Times New Roman CYR"/>
          <w:color w:val="000000"/>
          <w:lang w:val="ru-RU" w:eastAsia="ru-RU"/>
        </w:rPr>
        <w:t>"О закупках товаров, работ, услуг отдельными видами юридических лиц"</w:t>
      </w:r>
      <w:r>
        <w:rPr>
          <w:rFonts w:ascii="Times New Roman" w:hAnsi="Times New Roman"/>
          <w:color w:val="000000"/>
          <w:sz w:val="23"/>
          <w:szCs w:val="23"/>
          <w:lang w:val="ru-RU"/>
        </w:rPr>
        <w:t>,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r>
        <w:rPr>
          <w:rFonts w:ascii="Times New Roman" w:hAnsi="Times New Roman"/>
          <w:color w:val="000000"/>
          <w:sz w:val="23"/>
          <w:szCs w:val="23"/>
        </w:rPr>
        <w:t> </w:t>
      </w:r>
      <w:r>
        <w:rPr>
          <w:rFonts w:ascii="Times New Roman" w:hAnsi="Times New Roman"/>
          <w:color w:val="000000"/>
          <w:sz w:val="23"/>
          <w:szCs w:val="23"/>
          <w:lang w:val="ru-RU"/>
        </w:rPr>
        <w:t>Способ</w:t>
      </w:r>
      <w:r>
        <w:rPr>
          <w:rFonts w:ascii="Times New Roman" w:hAnsi="Times New Roman"/>
          <w:color w:val="000000"/>
          <w:sz w:val="23"/>
          <w:szCs w:val="23"/>
        </w:rPr>
        <w:t> </w:t>
      </w:r>
      <w:r>
        <w:rPr>
          <w:rFonts w:ascii="Times New Roman" w:hAnsi="Times New Roman"/>
          <w:color w:val="000000"/>
          <w:sz w:val="23"/>
          <w:szCs w:val="23"/>
          <w:lang w:val="ru-RU"/>
        </w:rPr>
        <w:t>обеспечения исполнения</w:t>
      </w:r>
      <w:r>
        <w:rPr>
          <w:rFonts w:ascii="Times New Roman" w:hAnsi="Times New Roman"/>
          <w:color w:val="000000"/>
          <w:sz w:val="23"/>
          <w:szCs w:val="23"/>
        </w:rPr>
        <w:t> </w:t>
      </w:r>
      <w:r>
        <w:rPr>
          <w:rFonts w:ascii="Times New Roman" w:hAnsi="Times New Roman"/>
          <w:color w:val="000000"/>
          <w:sz w:val="23"/>
          <w:szCs w:val="23"/>
          <w:lang w:val="ru-RU"/>
        </w:rPr>
        <w:t>Договора</w:t>
      </w:r>
      <w:r>
        <w:rPr>
          <w:rFonts w:ascii="Times New Roman" w:hAnsi="Times New Roman"/>
          <w:color w:val="000000"/>
          <w:sz w:val="23"/>
          <w:szCs w:val="23"/>
        </w:rPr>
        <w:t> </w:t>
      </w:r>
      <w:r>
        <w:rPr>
          <w:rFonts w:ascii="Times New Roman" w:hAnsi="Times New Roman"/>
          <w:color w:val="000000"/>
          <w:sz w:val="23"/>
          <w:szCs w:val="23"/>
          <w:lang w:val="ru-RU"/>
        </w:rPr>
        <w:t>определяется</w:t>
      </w:r>
      <w:r>
        <w:rPr>
          <w:rFonts w:ascii="Times New Roman" w:hAnsi="Times New Roman"/>
          <w:color w:val="000000"/>
          <w:sz w:val="23"/>
          <w:szCs w:val="23"/>
        </w:rPr>
        <w:t> </w:t>
      </w:r>
      <w:r>
        <w:rPr>
          <w:rFonts w:ascii="Times New Roman" w:hAnsi="Times New Roman"/>
          <w:color w:val="000000"/>
          <w:sz w:val="23"/>
          <w:szCs w:val="23"/>
          <w:lang w:val="ru-RU"/>
        </w:rPr>
        <w:t>Поставщиком</w:t>
      </w:r>
      <w:r>
        <w:rPr>
          <w:rFonts w:ascii="Times New Roman" w:hAnsi="Times New Roman"/>
          <w:color w:val="000000"/>
          <w:sz w:val="23"/>
          <w:szCs w:val="23"/>
        </w:rPr>
        <w:t> </w:t>
      </w:r>
      <w:r>
        <w:rPr>
          <w:rFonts w:ascii="Times New Roman" w:hAnsi="Times New Roman"/>
          <w:color w:val="000000"/>
          <w:sz w:val="23"/>
          <w:szCs w:val="23"/>
          <w:lang w:val="ru-RU"/>
        </w:rPr>
        <w:t>самостоятельно.</w:t>
      </w:r>
      <w:r>
        <w:rPr>
          <w:rFonts w:ascii="Times New Roman" w:hAnsi="Times New Roman"/>
          <w:color w:val="000000"/>
          <w:sz w:val="23"/>
          <w:szCs w:val="23"/>
        </w:rPr>
        <w:t> </w:t>
      </w:r>
    </w:p>
    <w:p w:rsidR="00ED6E26" w:rsidRDefault="003C46AC">
      <w:pPr>
        <w:pStyle w:val="Standard"/>
        <w:ind w:firstLine="540"/>
        <w:jc w:val="both"/>
        <w:rPr>
          <w:rFonts w:ascii="Times New Roman" w:hAnsi="Times New Roman"/>
          <w:sz w:val="23"/>
          <w:szCs w:val="23"/>
          <w:lang w:val="ru-RU"/>
        </w:rPr>
      </w:pPr>
      <w:r>
        <w:rPr>
          <w:rFonts w:ascii="Times New Roman" w:hAnsi="Times New Roman"/>
          <w:color w:val="000000"/>
          <w:sz w:val="23"/>
          <w:szCs w:val="23"/>
          <w:lang w:val="ru-RU"/>
        </w:rPr>
        <w:t>Срок действия банковской гарантии должен превышать срок действия Договора не мен</w:t>
      </w:r>
      <w:r>
        <w:rPr>
          <w:rFonts w:ascii="Times New Roman" w:hAnsi="Times New Roman"/>
          <w:sz w:val="23"/>
          <w:szCs w:val="23"/>
          <w:lang w:val="ru-RU"/>
        </w:rPr>
        <w:t>ее чем на один месяц.</w:t>
      </w:r>
    </w:p>
    <w:p w:rsidR="00ED6E26" w:rsidRDefault="003C46AC">
      <w:pPr>
        <w:pStyle w:val="Standard"/>
        <w:ind w:firstLine="540"/>
        <w:jc w:val="both"/>
        <w:rPr>
          <w:lang w:val="ru-RU"/>
        </w:rPr>
      </w:pPr>
      <w:r>
        <w:rPr>
          <w:rFonts w:ascii="Times New Roman" w:hAnsi="Times New Roman"/>
          <w:sz w:val="23"/>
          <w:szCs w:val="23"/>
          <w:lang w:val="ru-RU"/>
        </w:rPr>
        <w:t xml:space="preserve">8.8. К информации, подтверждающей добросовестность участника закупки, относится информация, содержащаяся в реестре Договоров, заключенных заказчиками, и подтверждающая исполнение таким </w:t>
      </w:r>
      <w:r>
        <w:rPr>
          <w:rFonts w:ascii="Times New Roman" w:hAnsi="Times New Roman"/>
          <w:sz w:val="23"/>
          <w:szCs w:val="23"/>
          <w:lang w:val="ru-RU"/>
        </w:rPr>
        <w:lastRenderedPageBreak/>
        <w:t>участником в течение одного года до даты подачи заявки на участие в аукционе или конкурсе трех и более Договоров (при этом все Договоры должны быть исполнены без применения к такому участнику неустоек (штрафов, пеней), либо в течение двух лет до даты подачи заявки на участие в аукционе или конкурсе четырех и более Договоров (при этом не менее чем семьдесят пять процентов Договоров должны быть исполнены без применения к такому участнику неустоек (штрафов, пеней), либо в течение трех лет до даты подачи заявки на участие в конкурсе или аукционе трех и более Договоров (при этом все Договоры должны быть исполнены без применения к такому участнику неустоек (штрафов, пеней). В этих случаях цена одного из Договоров должна составлять не менее чем двадцать процентов цены, по которой участником закупки предложено заключить Договор.</w:t>
      </w:r>
    </w:p>
    <w:p w:rsidR="00ED6E26" w:rsidRDefault="003C46AC">
      <w:pPr>
        <w:pStyle w:val="Standard"/>
        <w:ind w:firstLine="540"/>
        <w:jc w:val="both"/>
        <w:rPr>
          <w:rFonts w:ascii="Times New Roman" w:hAnsi="Times New Roman"/>
          <w:sz w:val="23"/>
          <w:szCs w:val="23"/>
          <w:lang w:val="ru-RU"/>
        </w:rPr>
      </w:pPr>
      <w:r>
        <w:rPr>
          <w:rFonts w:ascii="Times New Roman" w:hAnsi="Times New Roman"/>
          <w:sz w:val="23"/>
          <w:szCs w:val="23"/>
          <w:lang w:val="ru-RU"/>
        </w:rPr>
        <w:t xml:space="preserve">8.9. В случае проведения аукциона информация, предусмотренная п. 8.8. настоящего Договора, предоставляется участником закупки при направлении заказчику подписанного проекта Договора. При невыполнении таким участником, признанным победителем конкурса, данного требования или признании комиссией по осуществлению закупок информации, предусмотренной п. 8.8 настоящего Договора, недостоверной Договор с таким участником </w:t>
      </w:r>
      <w:proofErr w:type="gramStart"/>
      <w:r>
        <w:rPr>
          <w:rFonts w:ascii="Times New Roman" w:hAnsi="Times New Roman"/>
          <w:sz w:val="23"/>
          <w:szCs w:val="23"/>
          <w:lang w:val="ru-RU"/>
        </w:rPr>
        <w:t>не заключается</w:t>
      </w:r>
      <w:proofErr w:type="gramEnd"/>
      <w:r>
        <w:rPr>
          <w:rFonts w:ascii="Times New Roman" w:hAnsi="Times New Roman"/>
          <w:sz w:val="23"/>
          <w:szCs w:val="23"/>
          <w:lang w:val="ru-RU"/>
        </w:rPr>
        <w:t xml:space="preserve"> и он признается уклонившимся от заключения Договора. В этом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8.10. Обеспечение Договора, предоставляется участником закупки, с которым заключается Договор, до его заключения. Участник закупки, не выполнивший данного требования, признается уклонившимся от заключения Договора. В этом случае уклонение участника закупки от заключения Договора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ED6E26" w:rsidRDefault="003C46AC">
      <w:pPr>
        <w:pStyle w:val="Standard"/>
        <w:numPr>
          <w:ilvl w:val="0"/>
          <w:numId w:val="12"/>
        </w:numPr>
        <w:suppressAutoHyphens w:val="0"/>
        <w:jc w:val="center"/>
        <w:textAlignment w:val="auto"/>
        <w:rPr>
          <w:rFonts w:ascii="Times New Roman" w:hAnsi="Times New Roman"/>
          <w:sz w:val="23"/>
          <w:szCs w:val="23"/>
        </w:rPr>
      </w:pPr>
      <w:r>
        <w:rPr>
          <w:rFonts w:ascii="Times New Roman" w:hAnsi="Times New Roman"/>
          <w:sz w:val="23"/>
          <w:szCs w:val="23"/>
        </w:rPr>
        <w:t>ФОРС-МАЖОРНЫЕ ОБСТОЯТЕЛЬСТВА</w:t>
      </w:r>
    </w:p>
    <w:p w:rsidR="00ED6E26" w:rsidRDefault="003C46AC">
      <w:pPr>
        <w:pStyle w:val="Standard"/>
        <w:ind w:right="-31" w:firstLine="720"/>
        <w:jc w:val="both"/>
        <w:rPr>
          <w:rFonts w:ascii="Times New Roman" w:hAnsi="Times New Roman"/>
          <w:sz w:val="23"/>
          <w:szCs w:val="23"/>
          <w:lang w:val="ru-RU"/>
        </w:rPr>
      </w:pPr>
      <w:r>
        <w:rPr>
          <w:rFonts w:ascii="Times New Roman" w:hAnsi="Times New Roman"/>
          <w:sz w:val="23"/>
          <w:szCs w:val="23"/>
          <w:lang w:val="ru-RU"/>
        </w:rPr>
        <w:t>9.1. Стороны освобождаются от ответственности за частичное или полное неисполнение обязательств по настоящему Договору, если это неисполнение явилось следствием обстоятельств непреодолимой силы, возникших после заключения Договора в результате событий чрезвычайного характера. К обстоятельствам непреодолимой силы относятся события, на которые стороны не могут оказывать влияние и за возникновение которых ответственности не несут (землетрясение, наводнение, пожар, принятие законодателем ограничительных норм права и другие).</w:t>
      </w:r>
    </w:p>
    <w:p w:rsidR="00ED6E26" w:rsidRDefault="003C46AC">
      <w:pPr>
        <w:pStyle w:val="Standard"/>
        <w:ind w:right="-31" w:firstLine="720"/>
        <w:jc w:val="both"/>
        <w:rPr>
          <w:rFonts w:ascii="Times New Roman" w:hAnsi="Times New Roman"/>
          <w:sz w:val="23"/>
          <w:szCs w:val="23"/>
          <w:lang w:val="ru-RU"/>
        </w:rPr>
      </w:pPr>
      <w:r>
        <w:rPr>
          <w:rFonts w:ascii="Times New Roman" w:hAnsi="Times New Roman"/>
          <w:sz w:val="23"/>
          <w:szCs w:val="23"/>
          <w:lang w:val="ru-RU"/>
        </w:rPr>
        <w:t>9.2. Сторона, ссылающаяся на обстоятельства непреодолимой силы, обязана в течение 3 (Трех) календарных дней известить другую сторону о наступлении действия или прекращении действия подобных обстоятельств и предоставить надлежащее доказательство наступления форс-мажорных обстоятельств. Надлежащим доказательством наличия указанных обстоятельств и их продолжительности будут служить заключения соответствующих компетентных государственных органов места, где наступили данные обстоятельства.</w:t>
      </w:r>
    </w:p>
    <w:p w:rsidR="00ED6E26" w:rsidRDefault="003C46AC">
      <w:pPr>
        <w:pStyle w:val="Standard"/>
        <w:ind w:right="-31" w:firstLine="720"/>
        <w:jc w:val="both"/>
        <w:rPr>
          <w:rFonts w:ascii="Times New Roman" w:hAnsi="Times New Roman"/>
          <w:sz w:val="23"/>
          <w:szCs w:val="23"/>
          <w:lang w:val="ru-RU"/>
        </w:rPr>
      </w:pPr>
      <w:r>
        <w:rPr>
          <w:rFonts w:ascii="Times New Roman" w:hAnsi="Times New Roman"/>
          <w:sz w:val="23"/>
          <w:szCs w:val="23"/>
          <w:lang w:val="ru-RU"/>
        </w:rPr>
        <w:t>9.3. Срок выполнения обязательств по настоящему Договору отодвигается соразмерно времени, в течение которого действуют данные обстоятельства и их последствия.</w:t>
      </w:r>
    </w:p>
    <w:p w:rsidR="00ED6E26" w:rsidRDefault="003C46AC">
      <w:pPr>
        <w:pStyle w:val="Standard"/>
        <w:ind w:right="-31" w:firstLine="720"/>
        <w:jc w:val="both"/>
        <w:rPr>
          <w:rFonts w:ascii="Times New Roman" w:hAnsi="Times New Roman"/>
          <w:sz w:val="23"/>
          <w:szCs w:val="23"/>
          <w:lang w:val="ru-RU"/>
        </w:rPr>
      </w:pPr>
      <w:r>
        <w:rPr>
          <w:rFonts w:ascii="Times New Roman" w:hAnsi="Times New Roman"/>
          <w:sz w:val="23"/>
          <w:szCs w:val="23"/>
          <w:lang w:val="ru-RU"/>
        </w:rPr>
        <w:t>9.4. По прекращению действия форс-мажорных обстоятельств, сторона, ссылающаяся на них, должна без промедления известить об этом другую сторону в письменном виде. При этом сторона должна указать срок, в который предполагается исполнить обязательства по настоящему Договору. Если сторона не направит или несвоевременно направит необходимое извещение, то она обязана возместить другой стороне убытки, причиненные не извещением или несвоевременным извещением.</w:t>
      </w:r>
    </w:p>
    <w:p w:rsidR="00ED6E26" w:rsidRDefault="003C46AC">
      <w:pPr>
        <w:pStyle w:val="Standard"/>
        <w:widowControl w:val="0"/>
        <w:jc w:val="center"/>
        <w:rPr>
          <w:rFonts w:ascii="Times New Roman" w:hAnsi="Times New Roman"/>
          <w:bCs/>
          <w:sz w:val="23"/>
          <w:szCs w:val="23"/>
          <w:lang w:val="ru-RU"/>
        </w:rPr>
      </w:pPr>
      <w:r>
        <w:rPr>
          <w:rFonts w:ascii="Times New Roman" w:hAnsi="Times New Roman"/>
          <w:bCs/>
          <w:sz w:val="23"/>
          <w:szCs w:val="23"/>
          <w:lang w:val="ru-RU"/>
        </w:rPr>
        <w:t>10. СРОК ДЕЙСТВИЯ ДОГОВОРА</w:t>
      </w:r>
    </w:p>
    <w:p w:rsidR="00ED6E26" w:rsidRDefault="003C46AC">
      <w:pPr>
        <w:pStyle w:val="Standard"/>
        <w:widowControl w:val="0"/>
        <w:jc w:val="both"/>
        <w:rPr>
          <w:lang w:val="ru-RU"/>
        </w:rPr>
      </w:pPr>
      <w:r>
        <w:rPr>
          <w:rFonts w:ascii="Times New Roman" w:hAnsi="Times New Roman"/>
          <w:bCs/>
          <w:sz w:val="23"/>
          <w:szCs w:val="23"/>
          <w:lang w:val="ru-RU"/>
        </w:rPr>
        <w:t xml:space="preserve">10.1. </w:t>
      </w:r>
      <w:bookmarkStart w:id="15" w:name="__DdeLink__5724_3074079842"/>
      <w:r>
        <w:rPr>
          <w:rFonts w:ascii="Times New Roman" w:hAnsi="Times New Roman"/>
          <w:bCs/>
          <w:sz w:val="23"/>
          <w:szCs w:val="23"/>
          <w:lang w:val="ru-RU"/>
        </w:rPr>
        <w:t>Настоящий Договор вступает в силу с даты его подписания и действует до 31.01.2020 года.</w:t>
      </w:r>
      <w:bookmarkEnd w:id="15"/>
    </w:p>
    <w:p w:rsidR="00ED6E26" w:rsidRDefault="003C46AC">
      <w:pPr>
        <w:pStyle w:val="Standard"/>
        <w:widowControl w:val="0"/>
        <w:jc w:val="both"/>
        <w:rPr>
          <w:rFonts w:ascii="Times New Roman" w:hAnsi="Times New Roman"/>
          <w:bCs/>
          <w:sz w:val="23"/>
          <w:szCs w:val="23"/>
          <w:lang w:val="ru-RU"/>
        </w:rPr>
      </w:pPr>
      <w:r>
        <w:rPr>
          <w:rFonts w:ascii="Times New Roman" w:hAnsi="Times New Roman"/>
          <w:bCs/>
          <w:sz w:val="23"/>
          <w:szCs w:val="23"/>
          <w:lang w:val="ru-RU"/>
        </w:rPr>
        <w:t>10.2. Истечение срока действия Договора или его досрочное прекращение не затрагивает и не прекращает обязательств Сторон по Договору, не исполненных к моменту прекращения действия Договора.</w:t>
      </w:r>
    </w:p>
    <w:p w:rsidR="00ED6E26" w:rsidRDefault="003C46AC">
      <w:pPr>
        <w:pStyle w:val="Standard"/>
        <w:widowControl w:val="0"/>
        <w:jc w:val="center"/>
        <w:rPr>
          <w:rFonts w:ascii="Times New Roman" w:hAnsi="Times New Roman"/>
          <w:bCs/>
          <w:sz w:val="23"/>
          <w:szCs w:val="23"/>
          <w:lang w:val="ru-RU"/>
        </w:rPr>
      </w:pPr>
      <w:r>
        <w:rPr>
          <w:rFonts w:ascii="Times New Roman" w:hAnsi="Times New Roman"/>
          <w:bCs/>
          <w:sz w:val="23"/>
          <w:szCs w:val="23"/>
          <w:lang w:val="ru-RU"/>
        </w:rPr>
        <w:t>11. ДОПОЛНИТЕЛЬНЫЕ УСЛОВИЯ</w:t>
      </w:r>
    </w:p>
    <w:p w:rsidR="00ED6E26" w:rsidRDefault="003C46AC">
      <w:pPr>
        <w:pStyle w:val="Standard"/>
        <w:widowControl w:val="0"/>
        <w:jc w:val="both"/>
        <w:rPr>
          <w:rFonts w:ascii="Times New Roman" w:hAnsi="Times New Roman"/>
          <w:bCs/>
          <w:sz w:val="23"/>
          <w:szCs w:val="23"/>
          <w:lang w:val="ru-RU"/>
        </w:rPr>
      </w:pPr>
      <w:r>
        <w:rPr>
          <w:rFonts w:ascii="Times New Roman" w:hAnsi="Times New Roman"/>
          <w:bCs/>
          <w:sz w:val="23"/>
          <w:szCs w:val="23"/>
          <w:lang w:val="ru-RU"/>
        </w:rPr>
        <w:t>11.1. Если при исполнении Договора обнаруживаются препятствия к надлежащему исполнению, каждая из сторон обязана принять все зависящие от нее разумные меры по устранению таких препятствий.</w:t>
      </w:r>
    </w:p>
    <w:p w:rsidR="00ED6E26" w:rsidRDefault="003C46AC">
      <w:pPr>
        <w:pStyle w:val="Standard"/>
        <w:widowControl w:val="0"/>
        <w:jc w:val="both"/>
        <w:rPr>
          <w:rFonts w:ascii="Times New Roman" w:hAnsi="Times New Roman"/>
          <w:bCs/>
          <w:sz w:val="23"/>
          <w:szCs w:val="23"/>
          <w:lang w:val="ru-RU"/>
        </w:rPr>
      </w:pPr>
      <w:r>
        <w:rPr>
          <w:rFonts w:ascii="Times New Roman" w:hAnsi="Times New Roman"/>
          <w:bCs/>
          <w:sz w:val="23"/>
          <w:szCs w:val="23"/>
          <w:lang w:val="ru-RU"/>
        </w:rPr>
        <w:t>11.2. Расторжение настоящего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p w:rsidR="00ED6E26" w:rsidRDefault="003C46AC">
      <w:pPr>
        <w:pStyle w:val="Standard"/>
        <w:widowControl w:val="0"/>
        <w:jc w:val="both"/>
        <w:rPr>
          <w:rFonts w:ascii="Times New Roman" w:hAnsi="Times New Roman"/>
          <w:bCs/>
          <w:sz w:val="23"/>
          <w:szCs w:val="23"/>
          <w:lang w:val="ru-RU"/>
        </w:rPr>
      </w:pPr>
      <w:r>
        <w:rPr>
          <w:rFonts w:ascii="Times New Roman" w:hAnsi="Times New Roman"/>
          <w:bCs/>
          <w:sz w:val="23"/>
          <w:szCs w:val="23"/>
          <w:lang w:val="ru-RU"/>
        </w:rPr>
        <w:t>11.3. По всем иным вопросам, не урегулированным в настоящем Договоре, стороны будут руководствоваться нормами действующего гражданского законодательства РФ.</w:t>
      </w:r>
    </w:p>
    <w:p w:rsidR="00ED6E26" w:rsidRDefault="003C46AC">
      <w:pPr>
        <w:pStyle w:val="3"/>
        <w:spacing w:before="0" w:after="0" w:line="276" w:lineRule="auto"/>
        <w:ind w:firstLine="0"/>
        <w:rPr>
          <w:rFonts w:ascii="Times New Roman" w:hAnsi="Times New Roman"/>
          <w:b w:val="0"/>
          <w:bCs w:val="0"/>
          <w:sz w:val="23"/>
          <w:szCs w:val="23"/>
        </w:rPr>
      </w:pPr>
      <w:r>
        <w:rPr>
          <w:rFonts w:ascii="Times New Roman" w:hAnsi="Times New Roman"/>
          <w:b w:val="0"/>
          <w:bCs w:val="0"/>
          <w:sz w:val="23"/>
          <w:szCs w:val="23"/>
        </w:rPr>
        <w:t>11.4.</w:t>
      </w:r>
      <w:r>
        <w:rPr>
          <w:rFonts w:ascii="Times New Roman" w:hAnsi="Times New Roman"/>
          <w:b w:val="0"/>
          <w:bCs w:val="0"/>
          <w:sz w:val="23"/>
          <w:szCs w:val="23"/>
        </w:rPr>
        <w:tab/>
        <w:t xml:space="preserve">Настоящий Договор составлен в 2 (двух) экземплярах, имеющих равную юридическую силу, по </w:t>
      </w:r>
      <w:r>
        <w:rPr>
          <w:rFonts w:ascii="Times New Roman" w:hAnsi="Times New Roman"/>
          <w:b w:val="0"/>
          <w:bCs w:val="0"/>
          <w:sz w:val="23"/>
          <w:szCs w:val="23"/>
        </w:rPr>
        <w:lastRenderedPageBreak/>
        <w:t>одному для каждой из сторон.</w:t>
      </w:r>
    </w:p>
    <w:p w:rsidR="00ED6E26" w:rsidRDefault="003C46AC">
      <w:pPr>
        <w:pStyle w:val="3"/>
        <w:spacing w:before="0" w:after="0" w:line="276" w:lineRule="auto"/>
        <w:ind w:firstLine="0"/>
        <w:rPr>
          <w:rFonts w:ascii="Times New Roman" w:hAnsi="Times New Roman"/>
          <w:b w:val="0"/>
          <w:bCs w:val="0"/>
          <w:sz w:val="23"/>
          <w:szCs w:val="23"/>
        </w:rPr>
      </w:pPr>
      <w:r>
        <w:rPr>
          <w:rFonts w:ascii="Times New Roman" w:hAnsi="Times New Roman"/>
          <w:b w:val="0"/>
          <w:bCs w:val="0"/>
          <w:sz w:val="23"/>
          <w:szCs w:val="23"/>
        </w:rPr>
        <w:t>11.5.</w:t>
      </w:r>
      <w:r>
        <w:rPr>
          <w:rFonts w:ascii="Times New Roman" w:hAnsi="Times New Roman"/>
          <w:b w:val="0"/>
          <w:bCs w:val="0"/>
          <w:sz w:val="23"/>
          <w:szCs w:val="23"/>
        </w:rPr>
        <w:tab/>
        <w:t xml:space="preserve">Все споры, возникающие в связи с исполнением настоящего Договора, разрешаются сторонами путем направления претензии одной стороной Договора другой стороне. Претензия подлежит рассмотрению и разрешению в течение 10 (десяти) дней с момента ее получения. При </w:t>
      </w:r>
      <w:proofErr w:type="spellStart"/>
      <w:r>
        <w:rPr>
          <w:rFonts w:ascii="Times New Roman" w:hAnsi="Times New Roman"/>
          <w:b w:val="0"/>
          <w:bCs w:val="0"/>
          <w:sz w:val="23"/>
          <w:szCs w:val="23"/>
        </w:rPr>
        <w:t>недостижении</w:t>
      </w:r>
      <w:proofErr w:type="spellEnd"/>
      <w:r>
        <w:rPr>
          <w:rFonts w:ascii="Times New Roman" w:hAnsi="Times New Roman"/>
          <w:b w:val="0"/>
          <w:bCs w:val="0"/>
          <w:sz w:val="23"/>
          <w:szCs w:val="23"/>
        </w:rPr>
        <w:t xml:space="preserve"> согласия спор разрешается в Арбитражном суде Тюменской области в соответствии с законодательством РФ.</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 xml:space="preserve">  11.6.  Неотъемлемыми частями Договора являются следующие приложения к Договору:</w:t>
      </w:r>
    </w:p>
    <w:p w:rsidR="00ED6E26" w:rsidRDefault="003C46AC">
      <w:pPr>
        <w:pStyle w:val="Standard"/>
        <w:jc w:val="both"/>
        <w:rPr>
          <w:rFonts w:ascii="Times New Roman" w:hAnsi="Times New Roman"/>
          <w:sz w:val="23"/>
          <w:szCs w:val="23"/>
          <w:lang w:val="ru-RU"/>
        </w:rPr>
      </w:pPr>
      <w:r>
        <w:rPr>
          <w:rFonts w:ascii="Times New Roman" w:hAnsi="Times New Roman"/>
          <w:sz w:val="23"/>
          <w:szCs w:val="23"/>
          <w:lang w:val="ru-RU"/>
        </w:rPr>
        <w:t>Приложение № 1 «Описание объекта закупки».</w:t>
      </w:r>
    </w:p>
    <w:p w:rsidR="00ED6E26" w:rsidRDefault="00ED6E26">
      <w:pPr>
        <w:pStyle w:val="Standard"/>
        <w:jc w:val="both"/>
        <w:rPr>
          <w:rFonts w:ascii="Times New Roman" w:hAnsi="Times New Roman"/>
          <w:sz w:val="23"/>
          <w:szCs w:val="23"/>
          <w:lang w:val="ru-RU"/>
        </w:rPr>
      </w:pPr>
    </w:p>
    <w:p w:rsidR="00ED6E26" w:rsidRDefault="00ED6E26">
      <w:pPr>
        <w:pStyle w:val="Standard"/>
        <w:rPr>
          <w:rFonts w:ascii="Times New Roman" w:hAnsi="Times New Roman"/>
          <w:bCs/>
          <w:sz w:val="23"/>
          <w:szCs w:val="23"/>
          <w:lang w:val="ru-RU"/>
        </w:rPr>
      </w:pPr>
    </w:p>
    <w:p w:rsidR="00ED6E26" w:rsidRDefault="003C46AC" w:rsidP="00103C00">
      <w:pPr>
        <w:pStyle w:val="Standard"/>
        <w:jc w:val="center"/>
        <w:rPr>
          <w:rFonts w:ascii="Times New Roman" w:hAnsi="Times New Roman"/>
          <w:bCs/>
          <w:sz w:val="23"/>
          <w:szCs w:val="23"/>
          <w:lang w:val="ru-RU"/>
        </w:rPr>
      </w:pPr>
      <w:r>
        <w:rPr>
          <w:rFonts w:ascii="Times New Roman" w:hAnsi="Times New Roman"/>
          <w:bCs/>
          <w:sz w:val="23"/>
          <w:szCs w:val="23"/>
          <w:lang w:val="ru-RU"/>
        </w:rPr>
        <w:t>12. АДРЕСА И БАНКОВСКИЕ РЕКВИЗИТЫ СТОРОН</w:t>
      </w:r>
    </w:p>
    <w:p w:rsidR="00ED6E26" w:rsidRDefault="00ED6E26">
      <w:pPr>
        <w:pStyle w:val="Standard"/>
        <w:jc w:val="center"/>
        <w:rPr>
          <w:rFonts w:ascii="Times New Roman" w:hAnsi="Times New Roman"/>
          <w:bCs/>
          <w:sz w:val="23"/>
          <w:szCs w:val="23"/>
          <w:lang w:val="ru-RU"/>
        </w:rPr>
      </w:pPr>
    </w:p>
    <w:tbl>
      <w:tblPr>
        <w:tblW w:w="10170" w:type="dxa"/>
        <w:tblLook w:val="04A0" w:firstRow="1" w:lastRow="0" w:firstColumn="1" w:lastColumn="0" w:noHBand="0" w:noVBand="1"/>
      </w:tblPr>
      <w:tblGrid>
        <w:gridCol w:w="5094"/>
        <w:gridCol w:w="5076"/>
      </w:tblGrid>
      <w:tr w:rsidR="00ED6E26">
        <w:tc>
          <w:tcPr>
            <w:tcW w:w="5093" w:type="dxa"/>
            <w:shd w:val="clear" w:color="auto" w:fill="auto"/>
          </w:tcPr>
          <w:p w:rsidR="00ED6E26" w:rsidRDefault="003C46AC">
            <w:pPr>
              <w:pStyle w:val="Standard"/>
              <w:spacing w:after="200" w:line="276" w:lineRule="auto"/>
              <w:rPr>
                <w:rFonts w:ascii="Times New Roman" w:hAnsi="Times New Roman"/>
                <w:bCs/>
                <w:sz w:val="23"/>
                <w:szCs w:val="23"/>
              </w:rPr>
            </w:pPr>
            <w:r>
              <w:rPr>
                <w:rFonts w:ascii="Times New Roman" w:hAnsi="Times New Roman"/>
                <w:bCs/>
                <w:sz w:val="23"/>
                <w:szCs w:val="23"/>
                <w:lang w:val="ru-RU"/>
              </w:rPr>
              <w:t xml:space="preserve">                 </w:t>
            </w:r>
            <w:proofErr w:type="spellStart"/>
            <w:r>
              <w:rPr>
                <w:rFonts w:ascii="Times New Roman" w:hAnsi="Times New Roman"/>
                <w:bCs/>
                <w:sz w:val="23"/>
                <w:szCs w:val="23"/>
              </w:rPr>
              <w:t>Заказчик</w:t>
            </w:r>
            <w:proofErr w:type="spellEnd"/>
          </w:p>
        </w:tc>
        <w:tc>
          <w:tcPr>
            <w:tcW w:w="5076" w:type="dxa"/>
            <w:shd w:val="clear" w:color="auto" w:fill="auto"/>
          </w:tcPr>
          <w:p w:rsidR="00ED6E26" w:rsidRDefault="003C46AC">
            <w:pPr>
              <w:pStyle w:val="Standard"/>
              <w:spacing w:after="200"/>
              <w:ind w:firstLine="7"/>
              <w:rPr>
                <w:rFonts w:ascii="Times New Roman" w:hAnsi="Times New Roman"/>
                <w:bCs/>
                <w:sz w:val="23"/>
                <w:szCs w:val="23"/>
              </w:rPr>
            </w:pPr>
            <w:r>
              <w:rPr>
                <w:rFonts w:ascii="Times New Roman" w:hAnsi="Times New Roman"/>
                <w:bCs/>
                <w:sz w:val="23"/>
                <w:szCs w:val="23"/>
              </w:rPr>
              <w:t xml:space="preserve">                                </w:t>
            </w:r>
            <w:proofErr w:type="spellStart"/>
            <w:r>
              <w:rPr>
                <w:rFonts w:ascii="Times New Roman" w:hAnsi="Times New Roman"/>
                <w:bCs/>
                <w:sz w:val="23"/>
                <w:szCs w:val="23"/>
              </w:rPr>
              <w:t>Поставщик</w:t>
            </w:r>
            <w:proofErr w:type="spellEnd"/>
          </w:p>
        </w:tc>
      </w:tr>
      <w:tr w:rsidR="00ED6E26">
        <w:trPr>
          <w:trHeight w:val="4514"/>
        </w:trPr>
        <w:tc>
          <w:tcPr>
            <w:tcW w:w="5093" w:type="dxa"/>
            <w:shd w:val="clear" w:color="auto" w:fill="auto"/>
          </w:tcPr>
          <w:p w:rsidR="00ED6E26" w:rsidRDefault="003C46AC">
            <w:pPr>
              <w:pStyle w:val="Standard"/>
              <w:tabs>
                <w:tab w:val="left" w:pos="720"/>
              </w:tabs>
              <w:spacing w:line="276" w:lineRule="auto"/>
              <w:rPr>
                <w:rFonts w:ascii="Times New Roman" w:hAnsi="Times New Roman"/>
                <w:sz w:val="23"/>
                <w:szCs w:val="23"/>
                <w:lang w:val="ru-RU"/>
              </w:rPr>
            </w:pPr>
            <w:r>
              <w:rPr>
                <w:rFonts w:ascii="Times New Roman" w:hAnsi="Times New Roman"/>
                <w:sz w:val="23"/>
                <w:szCs w:val="23"/>
                <w:lang w:val="ru-RU"/>
              </w:rPr>
              <w:t>Муниципальное предприятие</w:t>
            </w:r>
          </w:p>
          <w:p w:rsidR="00ED6E26" w:rsidRDefault="003C46AC">
            <w:pPr>
              <w:pStyle w:val="Standard"/>
              <w:tabs>
                <w:tab w:val="left" w:pos="720"/>
              </w:tabs>
              <w:spacing w:line="276" w:lineRule="auto"/>
              <w:rPr>
                <w:rFonts w:ascii="Times New Roman" w:hAnsi="Times New Roman"/>
                <w:sz w:val="23"/>
                <w:szCs w:val="23"/>
                <w:lang w:val="ru-RU"/>
              </w:rPr>
            </w:pPr>
            <w:r>
              <w:rPr>
                <w:rFonts w:ascii="Times New Roman" w:hAnsi="Times New Roman"/>
                <w:sz w:val="23"/>
                <w:szCs w:val="23"/>
                <w:lang w:val="ru-RU"/>
              </w:rPr>
              <w:t>«</w:t>
            </w:r>
            <w:proofErr w:type="spellStart"/>
            <w:r>
              <w:rPr>
                <w:rFonts w:ascii="Times New Roman" w:hAnsi="Times New Roman"/>
                <w:sz w:val="23"/>
                <w:szCs w:val="23"/>
                <w:lang w:val="ru-RU"/>
              </w:rPr>
              <w:t>Туртасское</w:t>
            </w:r>
            <w:proofErr w:type="spellEnd"/>
            <w:r>
              <w:rPr>
                <w:rFonts w:ascii="Times New Roman" w:hAnsi="Times New Roman"/>
                <w:sz w:val="23"/>
                <w:szCs w:val="23"/>
                <w:lang w:val="ru-RU"/>
              </w:rPr>
              <w:t xml:space="preserve"> коммунальное предприятие</w:t>
            </w:r>
          </w:p>
          <w:p w:rsidR="00ED6E26" w:rsidRDefault="003C46AC">
            <w:pPr>
              <w:pStyle w:val="Standard"/>
              <w:tabs>
                <w:tab w:val="left" w:pos="720"/>
              </w:tabs>
              <w:spacing w:line="276" w:lineRule="auto"/>
              <w:rPr>
                <w:rFonts w:ascii="Times New Roman" w:hAnsi="Times New Roman"/>
                <w:sz w:val="23"/>
                <w:szCs w:val="23"/>
                <w:lang w:val="ru-RU"/>
              </w:rPr>
            </w:pPr>
            <w:proofErr w:type="spellStart"/>
            <w:r>
              <w:rPr>
                <w:rFonts w:ascii="Times New Roman" w:hAnsi="Times New Roman"/>
                <w:sz w:val="23"/>
                <w:szCs w:val="23"/>
                <w:lang w:val="ru-RU"/>
              </w:rPr>
              <w:t>Уватского</w:t>
            </w:r>
            <w:proofErr w:type="spellEnd"/>
            <w:r>
              <w:rPr>
                <w:rFonts w:ascii="Times New Roman" w:hAnsi="Times New Roman"/>
                <w:sz w:val="23"/>
                <w:szCs w:val="23"/>
                <w:lang w:val="ru-RU"/>
              </w:rPr>
              <w:t xml:space="preserve"> муниципального района»</w:t>
            </w:r>
          </w:p>
          <w:p w:rsidR="00ED6E26" w:rsidRDefault="003C46AC">
            <w:pPr>
              <w:pStyle w:val="Standard"/>
              <w:tabs>
                <w:tab w:val="left" w:pos="720"/>
              </w:tabs>
              <w:spacing w:line="276" w:lineRule="auto"/>
              <w:rPr>
                <w:rFonts w:ascii="Times New Roman" w:hAnsi="Times New Roman"/>
                <w:sz w:val="23"/>
                <w:szCs w:val="23"/>
                <w:lang w:val="ru-RU"/>
              </w:rPr>
            </w:pPr>
            <w:r>
              <w:rPr>
                <w:rFonts w:ascii="Times New Roman" w:hAnsi="Times New Roman"/>
                <w:sz w:val="23"/>
                <w:szCs w:val="23"/>
                <w:lang w:val="ru-RU"/>
              </w:rPr>
              <w:t>626191, Тюменская область,</w:t>
            </w:r>
          </w:p>
          <w:p w:rsidR="00ED6E26" w:rsidRDefault="003C46AC">
            <w:pPr>
              <w:pStyle w:val="Standard"/>
              <w:tabs>
                <w:tab w:val="left" w:pos="720"/>
              </w:tabs>
              <w:spacing w:line="276" w:lineRule="auto"/>
              <w:rPr>
                <w:rFonts w:ascii="Times New Roman" w:hAnsi="Times New Roman"/>
                <w:sz w:val="23"/>
                <w:szCs w:val="23"/>
                <w:lang w:val="ru-RU"/>
              </w:rPr>
            </w:pPr>
            <w:proofErr w:type="spellStart"/>
            <w:r>
              <w:rPr>
                <w:rFonts w:ascii="Times New Roman" w:hAnsi="Times New Roman"/>
                <w:sz w:val="23"/>
                <w:szCs w:val="23"/>
                <w:lang w:val="ru-RU"/>
              </w:rPr>
              <w:t>Уватский</w:t>
            </w:r>
            <w:proofErr w:type="spellEnd"/>
            <w:r>
              <w:rPr>
                <w:rFonts w:ascii="Times New Roman" w:hAnsi="Times New Roman"/>
                <w:sz w:val="23"/>
                <w:szCs w:val="23"/>
                <w:lang w:val="ru-RU"/>
              </w:rPr>
              <w:t xml:space="preserve"> район, п. </w:t>
            </w:r>
            <w:proofErr w:type="spellStart"/>
            <w:proofErr w:type="gramStart"/>
            <w:r>
              <w:rPr>
                <w:rFonts w:ascii="Times New Roman" w:hAnsi="Times New Roman"/>
                <w:sz w:val="23"/>
                <w:szCs w:val="23"/>
                <w:lang w:val="ru-RU"/>
              </w:rPr>
              <w:t>Туртас</w:t>
            </w:r>
            <w:proofErr w:type="spellEnd"/>
            <w:r>
              <w:rPr>
                <w:rFonts w:ascii="Times New Roman" w:hAnsi="Times New Roman"/>
                <w:sz w:val="23"/>
                <w:szCs w:val="23"/>
                <w:lang w:val="ru-RU"/>
              </w:rPr>
              <w:t xml:space="preserve"> ,</w:t>
            </w:r>
            <w:proofErr w:type="gramEnd"/>
          </w:p>
          <w:p w:rsidR="00ED6E26" w:rsidRDefault="003C46AC">
            <w:pPr>
              <w:pStyle w:val="Standard"/>
              <w:tabs>
                <w:tab w:val="left" w:pos="720"/>
              </w:tabs>
              <w:spacing w:line="276" w:lineRule="auto"/>
              <w:rPr>
                <w:rFonts w:ascii="Times New Roman" w:hAnsi="Times New Roman"/>
                <w:sz w:val="23"/>
                <w:szCs w:val="23"/>
                <w:lang w:val="ru-RU"/>
              </w:rPr>
            </w:pPr>
            <w:r>
              <w:rPr>
                <w:rFonts w:ascii="Times New Roman" w:hAnsi="Times New Roman"/>
                <w:sz w:val="23"/>
                <w:szCs w:val="23"/>
                <w:lang w:val="ru-RU"/>
              </w:rPr>
              <w:t>Ул. Ленина, 25</w:t>
            </w:r>
          </w:p>
          <w:p w:rsidR="00ED6E26" w:rsidRDefault="003C46AC">
            <w:pPr>
              <w:pStyle w:val="Standard"/>
              <w:spacing w:line="276" w:lineRule="auto"/>
              <w:ind w:right="403"/>
              <w:rPr>
                <w:rFonts w:ascii="Times New Roman" w:hAnsi="Times New Roman"/>
                <w:sz w:val="23"/>
                <w:szCs w:val="23"/>
                <w:lang w:val="ru-RU"/>
              </w:rPr>
            </w:pPr>
            <w:r>
              <w:rPr>
                <w:rFonts w:ascii="Times New Roman" w:hAnsi="Times New Roman"/>
                <w:sz w:val="23"/>
                <w:szCs w:val="23"/>
                <w:lang w:val="ru-RU"/>
              </w:rPr>
              <w:t>тел./факс (34561) 25-2-81 / 25-2-43;</w:t>
            </w:r>
          </w:p>
          <w:p w:rsidR="00ED6E26" w:rsidRDefault="003C46AC">
            <w:pPr>
              <w:pStyle w:val="Standard"/>
              <w:spacing w:line="276" w:lineRule="auto"/>
              <w:ind w:right="403"/>
              <w:rPr>
                <w:lang w:val="ru-RU"/>
              </w:rPr>
            </w:pPr>
            <w:r>
              <w:rPr>
                <w:rFonts w:ascii="Times New Roman" w:hAnsi="Times New Roman"/>
                <w:sz w:val="23"/>
                <w:szCs w:val="23"/>
              </w:rPr>
              <w:t>e</w:t>
            </w:r>
            <w:r>
              <w:rPr>
                <w:rFonts w:ascii="Times New Roman" w:hAnsi="Times New Roman"/>
                <w:sz w:val="23"/>
                <w:szCs w:val="23"/>
                <w:lang w:val="ru-RU"/>
              </w:rPr>
              <w:t>-</w:t>
            </w:r>
            <w:r>
              <w:rPr>
                <w:rFonts w:ascii="Times New Roman" w:hAnsi="Times New Roman"/>
                <w:sz w:val="23"/>
                <w:szCs w:val="23"/>
              </w:rPr>
              <w:t>mail</w:t>
            </w:r>
            <w:r>
              <w:rPr>
                <w:rFonts w:ascii="Times New Roman" w:hAnsi="Times New Roman"/>
                <w:sz w:val="23"/>
                <w:szCs w:val="23"/>
                <w:lang w:val="ru-RU"/>
              </w:rPr>
              <w:t xml:space="preserve">: </w:t>
            </w:r>
            <w:proofErr w:type="spellStart"/>
            <w:r>
              <w:rPr>
                <w:rFonts w:ascii="Times New Roman" w:hAnsi="Times New Roman"/>
                <w:sz w:val="23"/>
                <w:szCs w:val="23"/>
              </w:rPr>
              <w:t>turtasskoe</w:t>
            </w:r>
            <w:proofErr w:type="spellEnd"/>
            <w:r>
              <w:rPr>
                <w:rFonts w:ascii="Times New Roman" w:hAnsi="Times New Roman"/>
                <w:sz w:val="23"/>
                <w:szCs w:val="23"/>
                <w:lang w:val="ru-RU"/>
              </w:rPr>
              <w:t>.</w:t>
            </w:r>
            <w:proofErr w:type="spellStart"/>
            <w:r>
              <w:rPr>
                <w:rFonts w:ascii="Times New Roman" w:hAnsi="Times New Roman"/>
                <w:sz w:val="23"/>
                <w:szCs w:val="23"/>
              </w:rPr>
              <w:t>kp</w:t>
            </w:r>
            <w:proofErr w:type="spellEnd"/>
            <w:r>
              <w:rPr>
                <w:rFonts w:ascii="Times New Roman" w:hAnsi="Times New Roman"/>
                <w:sz w:val="23"/>
                <w:szCs w:val="23"/>
                <w:lang w:val="ru-RU"/>
              </w:rPr>
              <w:t>@</w:t>
            </w:r>
            <w:proofErr w:type="spellStart"/>
            <w:r>
              <w:rPr>
                <w:rFonts w:ascii="Times New Roman" w:hAnsi="Times New Roman"/>
                <w:sz w:val="23"/>
                <w:szCs w:val="23"/>
              </w:rPr>
              <w:t>yandex</w:t>
            </w:r>
            <w:proofErr w:type="spellEnd"/>
            <w:r>
              <w:rPr>
                <w:rFonts w:ascii="Times New Roman" w:hAnsi="Times New Roman"/>
                <w:sz w:val="23"/>
                <w:szCs w:val="23"/>
                <w:lang w:val="ru-RU"/>
              </w:rPr>
              <w:t>.</w:t>
            </w:r>
            <w:proofErr w:type="spellStart"/>
            <w:r>
              <w:rPr>
                <w:rFonts w:ascii="Times New Roman" w:hAnsi="Times New Roman"/>
                <w:sz w:val="23"/>
                <w:szCs w:val="23"/>
              </w:rPr>
              <w:t>ru</w:t>
            </w:r>
            <w:proofErr w:type="spellEnd"/>
          </w:p>
          <w:p w:rsidR="00ED6E26" w:rsidRDefault="003C46AC">
            <w:pPr>
              <w:pStyle w:val="Standard"/>
              <w:spacing w:line="276" w:lineRule="auto"/>
              <w:ind w:right="403"/>
              <w:rPr>
                <w:rFonts w:ascii="Times New Roman" w:hAnsi="Times New Roman"/>
                <w:sz w:val="23"/>
                <w:szCs w:val="23"/>
                <w:lang w:val="ru-RU"/>
              </w:rPr>
            </w:pPr>
            <w:proofErr w:type="gramStart"/>
            <w:r>
              <w:rPr>
                <w:rFonts w:ascii="Times New Roman" w:hAnsi="Times New Roman"/>
                <w:sz w:val="23"/>
                <w:szCs w:val="23"/>
                <w:lang w:val="ru-RU"/>
              </w:rPr>
              <w:t>ИНН  7206042208</w:t>
            </w:r>
            <w:proofErr w:type="gramEnd"/>
            <w:r>
              <w:rPr>
                <w:rFonts w:ascii="Times New Roman" w:hAnsi="Times New Roman"/>
                <w:sz w:val="23"/>
                <w:szCs w:val="23"/>
                <w:lang w:val="ru-RU"/>
              </w:rPr>
              <w:t xml:space="preserve">  КПП 720601001                                                   </w:t>
            </w:r>
          </w:p>
          <w:p w:rsidR="00ED6E26" w:rsidRDefault="003C46AC">
            <w:pPr>
              <w:pStyle w:val="Standard"/>
              <w:spacing w:line="276" w:lineRule="auto"/>
              <w:ind w:right="403"/>
              <w:rPr>
                <w:rFonts w:ascii="Times New Roman" w:hAnsi="Times New Roman"/>
                <w:sz w:val="23"/>
                <w:szCs w:val="23"/>
                <w:lang w:val="ru-RU"/>
              </w:rPr>
            </w:pPr>
            <w:r>
              <w:rPr>
                <w:rFonts w:ascii="Times New Roman" w:hAnsi="Times New Roman"/>
                <w:sz w:val="23"/>
                <w:szCs w:val="23"/>
                <w:lang w:val="ru-RU"/>
              </w:rPr>
              <w:t>р/с 40702810093990010896</w:t>
            </w:r>
          </w:p>
          <w:p w:rsidR="00ED6E26" w:rsidRDefault="003C46AC">
            <w:pPr>
              <w:pStyle w:val="Standard"/>
              <w:tabs>
                <w:tab w:val="left" w:pos="720"/>
              </w:tabs>
              <w:spacing w:line="276" w:lineRule="auto"/>
              <w:ind w:right="403"/>
              <w:rPr>
                <w:rFonts w:ascii="Times New Roman" w:hAnsi="Times New Roman"/>
                <w:sz w:val="23"/>
                <w:szCs w:val="23"/>
                <w:lang w:val="ru-RU"/>
              </w:rPr>
            </w:pPr>
            <w:r>
              <w:rPr>
                <w:rFonts w:ascii="Times New Roman" w:hAnsi="Times New Roman"/>
                <w:sz w:val="23"/>
                <w:szCs w:val="23"/>
                <w:lang w:val="ru-RU"/>
              </w:rPr>
              <w:t>ПАО «Запсибкомбанк» г. Тюмень</w:t>
            </w:r>
          </w:p>
          <w:p w:rsidR="00ED6E26" w:rsidRDefault="003C46AC">
            <w:pPr>
              <w:pStyle w:val="Standard"/>
              <w:tabs>
                <w:tab w:val="left" w:pos="720"/>
              </w:tabs>
              <w:spacing w:line="276" w:lineRule="auto"/>
              <w:ind w:right="403"/>
              <w:rPr>
                <w:rFonts w:ascii="Times New Roman" w:hAnsi="Times New Roman"/>
                <w:sz w:val="23"/>
                <w:szCs w:val="23"/>
                <w:lang w:val="ru-RU"/>
              </w:rPr>
            </w:pPr>
            <w:proofErr w:type="gramStart"/>
            <w:r>
              <w:rPr>
                <w:rFonts w:ascii="Times New Roman" w:hAnsi="Times New Roman"/>
                <w:sz w:val="23"/>
                <w:szCs w:val="23"/>
                <w:lang w:val="ru-RU"/>
              </w:rPr>
              <w:t>БИК  047102613</w:t>
            </w:r>
            <w:proofErr w:type="gramEnd"/>
          </w:p>
          <w:p w:rsidR="00ED6E26" w:rsidRDefault="003C46AC">
            <w:pPr>
              <w:pStyle w:val="Standard"/>
              <w:spacing w:line="276" w:lineRule="auto"/>
              <w:rPr>
                <w:rFonts w:ascii="Times New Roman" w:hAnsi="Times New Roman"/>
                <w:sz w:val="23"/>
                <w:szCs w:val="23"/>
                <w:lang w:val="ru-RU"/>
              </w:rPr>
            </w:pPr>
            <w:r>
              <w:rPr>
                <w:rFonts w:ascii="Times New Roman" w:hAnsi="Times New Roman"/>
                <w:sz w:val="23"/>
                <w:szCs w:val="23"/>
                <w:lang w:val="ru-RU"/>
              </w:rPr>
              <w:t xml:space="preserve"> </w:t>
            </w:r>
          </w:p>
          <w:p w:rsidR="00ED6E26" w:rsidRDefault="003C46AC">
            <w:pPr>
              <w:pStyle w:val="Standard"/>
              <w:tabs>
                <w:tab w:val="left" w:pos="720"/>
              </w:tabs>
              <w:spacing w:line="276" w:lineRule="auto"/>
              <w:ind w:right="403"/>
              <w:rPr>
                <w:rFonts w:ascii="Times New Roman" w:hAnsi="Times New Roman"/>
                <w:sz w:val="23"/>
                <w:szCs w:val="23"/>
                <w:lang w:val="ru-RU"/>
              </w:rPr>
            </w:pPr>
            <w:r>
              <w:rPr>
                <w:rFonts w:ascii="Times New Roman" w:hAnsi="Times New Roman"/>
                <w:sz w:val="23"/>
                <w:szCs w:val="23"/>
                <w:lang w:val="ru-RU"/>
              </w:rPr>
              <w:t>Директор</w:t>
            </w:r>
          </w:p>
          <w:p w:rsidR="00ED6E26" w:rsidRDefault="003C46AC">
            <w:pPr>
              <w:pStyle w:val="Standard"/>
              <w:tabs>
                <w:tab w:val="left" w:pos="720"/>
              </w:tabs>
              <w:spacing w:line="276" w:lineRule="auto"/>
              <w:ind w:right="403"/>
              <w:rPr>
                <w:rFonts w:ascii="Times New Roman" w:hAnsi="Times New Roman"/>
                <w:sz w:val="23"/>
                <w:szCs w:val="23"/>
                <w:lang w:val="ru-RU"/>
              </w:rPr>
            </w:pPr>
            <w:r>
              <w:rPr>
                <w:rFonts w:ascii="Times New Roman" w:hAnsi="Times New Roman"/>
                <w:sz w:val="23"/>
                <w:szCs w:val="23"/>
                <w:lang w:val="ru-RU"/>
              </w:rPr>
              <w:t>Муниципального предприятия</w:t>
            </w:r>
          </w:p>
          <w:p w:rsidR="00ED6E26" w:rsidRDefault="003C46AC">
            <w:pPr>
              <w:pStyle w:val="Standard"/>
              <w:tabs>
                <w:tab w:val="left" w:pos="720"/>
              </w:tabs>
              <w:spacing w:line="276" w:lineRule="auto"/>
              <w:ind w:right="403"/>
              <w:rPr>
                <w:rFonts w:ascii="Times New Roman" w:hAnsi="Times New Roman"/>
                <w:sz w:val="23"/>
                <w:szCs w:val="23"/>
                <w:lang w:val="ru-RU"/>
              </w:rPr>
            </w:pPr>
            <w:r>
              <w:rPr>
                <w:rFonts w:ascii="Times New Roman" w:hAnsi="Times New Roman"/>
                <w:sz w:val="23"/>
                <w:szCs w:val="23"/>
                <w:lang w:val="ru-RU"/>
              </w:rPr>
              <w:t>«</w:t>
            </w:r>
            <w:proofErr w:type="spellStart"/>
            <w:r>
              <w:rPr>
                <w:rFonts w:ascii="Times New Roman" w:hAnsi="Times New Roman"/>
                <w:sz w:val="23"/>
                <w:szCs w:val="23"/>
                <w:lang w:val="ru-RU"/>
              </w:rPr>
              <w:t>Туртасское</w:t>
            </w:r>
            <w:proofErr w:type="spellEnd"/>
            <w:r>
              <w:rPr>
                <w:rFonts w:ascii="Times New Roman" w:hAnsi="Times New Roman"/>
                <w:sz w:val="23"/>
                <w:szCs w:val="23"/>
                <w:lang w:val="ru-RU"/>
              </w:rPr>
              <w:t xml:space="preserve"> коммунальное предприятие </w:t>
            </w:r>
            <w:proofErr w:type="spellStart"/>
            <w:r>
              <w:rPr>
                <w:rFonts w:ascii="Times New Roman" w:hAnsi="Times New Roman"/>
                <w:sz w:val="23"/>
                <w:szCs w:val="23"/>
                <w:lang w:val="ru-RU"/>
              </w:rPr>
              <w:t>Уватского</w:t>
            </w:r>
            <w:proofErr w:type="spellEnd"/>
            <w:r>
              <w:rPr>
                <w:rFonts w:ascii="Times New Roman" w:hAnsi="Times New Roman"/>
                <w:sz w:val="23"/>
                <w:szCs w:val="23"/>
                <w:lang w:val="ru-RU"/>
              </w:rPr>
              <w:t xml:space="preserve"> муниципального района»</w:t>
            </w:r>
          </w:p>
          <w:p w:rsidR="00ED6E26" w:rsidRDefault="00ED6E26">
            <w:pPr>
              <w:pStyle w:val="Standard"/>
              <w:spacing w:line="276" w:lineRule="auto"/>
              <w:rPr>
                <w:rFonts w:ascii="Times New Roman" w:hAnsi="Times New Roman"/>
                <w:sz w:val="23"/>
                <w:szCs w:val="23"/>
                <w:lang w:val="ru-RU"/>
              </w:rPr>
            </w:pPr>
          </w:p>
          <w:p w:rsidR="00ED6E26" w:rsidRDefault="003C46AC">
            <w:pPr>
              <w:pStyle w:val="Standard"/>
              <w:spacing w:line="276" w:lineRule="auto"/>
              <w:rPr>
                <w:rFonts w:ascii="Times New Roman" w:hAnsi="Times New Roman"/>
                <w:sz w:val="23"/>
                <w:szCs w:val="23"/>
              </w:rPr>
            </w:pPr>
            <w:r>
              <w:rPr>
                <w:rFonts w:ascii="Times New Roman" w:hAnsi="Times New Roman"/>
                <w:sz w:val="23"/>
                <w:szCs w:val="23"/>
              </w:rPr>
              <w:t xml:space="preserve">______________________А.Н. </w:t>
            </w:r>
            <w:proofErr w:type="spellStart"/>
            <w:r>
              <w:rPr>
                <w:rFonts w:ascii="Times New Roman" w:hAnsi="Times New Roman"/>
                <w:sz w:val="23"/>
                <w:szCs w:val="23"/>
              </w:rPr>
              <w:t>Быков</w:t>
            </w:r>
            <w:proofErr w:type="spellEnd"/>
          </w:p>
          <w:p w:rsidR="00ED6E26" w:rsidRDefault="003C46AC">
            <w:pPr>
              <w:pStyle w:val="Standard"/>
              <w:spacing w:after="200" w:line="276" w:lineRule="auto"/>
              <w:rPr>
                <w:rFonts w:ascii="Times New Roman" w:hAnsi="Times New Roman"/>
                <w:sz w:val="23"/>
                <w:szCs w:val="23"/>
              </w:rPr>
            </w:pPr>
            <w:r>
              <w:rPr>
                <w:rFonts w:ascii="Times New Roman" w:hAnsi="Times New Roman"/>
                <w:sz w:val="23"/>
                <w:szCs w:val="23"/>
              </w:rPr>
              <w:t>М.П.</w:t>
            </w:r>
          </w:p>
        </w:tc>
        <w:tc>
          <w:tcPr>
            <w:tcW w:w="5076" w:type="dxa"/>
            <w:shd w:val="clear" w:color="auto" w:fill="auto"/>
          </w:tcPr>
          <w:p w:rsidR="00ED6E26" w:rsidRDefault="00ED6E26">
            <w:pPr>
              <w:pStyle w:val="Standard"/>
              <w:ind w:firstLine="7"/>
              <w:rPr>
                <w:rFonts w:ascii="Times New Roman" w:hAnsi="Times New Roman"/>
                <w:sz w:val="23"/>
                <w:szCs w:val="23"/>
              </w:rPr>
            </w:pPr>
          </w:p>
          <w:p w:rsidR="00ED6E26" w:rsidRDefault="00ED6E26">
            <w:pPr>
              <w:pStyle w:val="Standard"/>
              <w:ind w:firstLine="7"/>
              <w:rPr>
                <w:rFonts w:ascii="Times New Roman" w:hAnsi="Times New Roman"/>
                <w:sz w:val="23"/>
                <w:szCs w:val="23"/>
              </w:rPr>
            </w:pPr>
          </w:p>
          <w:p w:rsidR="00ED6E26" w:rsidRDefault="00ED6E26">
            <w:pPr>
              <w:pStyle w:val="Standard"/>
              <w:ind w:firstLine="7"/>
              <w:rPr>
                <w:rFonts w:ascii="Times New Roman" w:hAnsi="Times New Roman"/>
                <w:sz w:val="23"/>
                <w:szCs w:val="23"/>
              </w:rPr>
            </w:pPr>
          </w:p>
          <w:p w:rsidR="00ED6E26" w:rsidRDefault="00ED6E26">
            <w:pPr>
              <w:pStyle w:val="Standard"/>
              <w:ind w:firstLine="7"/>
              <w:rPr>
                <w:rFonts w:ascii="Times New Roman" w:hAnsi="Times New Roman"/>
                <w:sz w:val="23"/>
                <w:szCs w:val="23"/>
              </w:rPr>
            </w:pPr>
          </w:p>
          <w:p w:rsidR="00ED6E26" w:rsidRDefault="00ED6E26">
            <w:pPr>
              <w:pStyle w:val="Standard"/>
              <w:ind w:firstLine="7"/>
              <w:rPr>
                <w:rFonts w:ascii="Times New Roman" w:hAnsi="Times New Roman"/>
                <w:sz w:val="23"/>
                <w:szCs w:val="23"/>
              </w:rPr>
            </w:pPr>
          </w:p>
          <w:p w:rsidR="00ED6E26" w:rsidRDefault="00ED6E26">
            <w:pPr>
              <w:pStyle w:val="Standard"/>
              <w:ind w:firstLine="7"/>
              <w:rPr>
                <w:rFonts w:ascii="Times New Roman" w:hAnsi="Times New Roman"/>
                <w:sz w:val="23"/>
                <w:szCs w:val="23"/>
              </w:rPr>
            </w:pPr>
          </w:p>
          <w:p w:rsidR="00ED6E26" w:rsidRDefault="00ED6E26">
            <w:pPr>
              <w:pStyle w:val="Standard"/>
              <w:ind w:firstLine="7"/>
              <w:rPr>
                <w:rFonts w:ascii="Times New Roman" w:hAnsi="Times New Roman"/>
                <w:sz w:val="23"/>
                <w:szCs w:val="23"/>
              </w:rPr>
            </w:pPr>
          </w:p>
          <w:p w:rsidR="00ED6E26" w:rsidRDefault="00ED6E26">
            <w:pPr>
              <w:pStyle w:val="Standard"/>
              <w:ind w:firstLine="7"/>
              <w:rPr>
                <w:rFonts w:ascii="Times New Roman" w:hAnsi="Times New Roman"/>
                <w:sz w:val="23"/>
                <w:szCs w:val="23"/>
              </w:rPr>
            </w:pPr>
          </w:p>
          <w:p w:rsidR="00ED6E26" w:rsidRDefault="00ED6E26">
            <w:pPr>
              <w:pStyle w:val="Standard"/>
              <w:ind w:firstLine="7"/>
              <w:rPr>
                <w:rFonts w:ascii="Times New Roman" w:hAnsi="Times New Roman"/>
                <w:sz w:val="23"/>
                <w:szCs w:val="23"/>
              </w:rPr>
            </w:pPr>
          </w:p>
          <w:p w:rsidR="00ED6E26" w:rsidRDefault="00ED6E26">
            <w:pPr>
              <w:pStyle w:val="Standard"/>
              <w:ind w:firstLine="7"/>
              <w:rPr>
                <w:rFonts w:ascii="Times New Roman" w:hAnsi="Times New Roman"/>
                <w:sz w:val="23"/>
                <w:szCs w:val="23"/>
              </w:rPr>
            </w:pPr>
          </w:p>
          <w:p w:rsidR="00ED6E26" w:rsidRDefault="00ED6E26">
            <w:pPr>
              <w:pStyle w:val="Standard"/>
              <w:ind w:firstLine="7"/>
              <w:rPr>
                <w:rFonts w:ascii="Times New Roman" w:hAnsi="Times New Roman"/>
                <w:sz w:val="23"/>
                <w:szCs w:val="23"/>
              </w:rPr>
            </w:pPr>
          </w:p>
          <w:p w:rsidR="00ED6E26" w:rsidRDefault="00ED6E26">
            <w:pPr>
              <w:pStyle w:val="Standard"/>
              <w:ind w:firstLine="7"/>
              <w:rPr>
                <w:rFonts w:ascii="Times New Roman" w:hAnsi="Times New Roman"/>
                <w:sz w:val="23"/>
                <w:szCs w:val="23"/>
              </w:rPr>
            </w:pPr>
          </w:p>
          <w:p w:rsidR="00ED6E26" w:rsidRDefault="00ED6E26">
            <w:pPr>
              <w:pStyle w:val="Standard"/>
              <w:ind w:firstLine="7"/>
              <w:rPr>
                <w:rFonts w:ascii="Times New Roman" w:hAnsi="Times New Roman"/>
                <w:sz w:val="23"/>
                <w:szCs w:val="23"/>
              </w:rPr>
            </w:pPr>
          </w:p>
          <w:p w:rsidR="00ED6E26" w:rsidRDefault="00ED6E26">
            <w:pPr>
              <w:pStyle w:val="Standard"/>
              <w:rPr>
                <w:rFonts w:ascii="Times New Roman" w:hAnsi="Times New Roman"/>
                <w:sz w:val="23"/>
                <w:szCs w:val="23"/>
              </w:rPr>
            </w:pPr>
          </w:p>
          <w:p w:rsidR="00ED6E26" w:rsidRDefault="003C46AC">
            <w:pPr>
              <w:pStyle w:val="Standard"/>
              <w:ind w:firstLine="7"/>
              <w:rPr>
                <w:rFonts w:ascii="Times New Roman" w:hAnsi="Times New Roman"/>
                <w:sz w:val="23"/>
                <w:szCs w:val="23"/>
              </w:rPr>
            </w:pPr>
            <w:r>
              <w:rPr>
                <w:rFonts w:ascii="Times New Roman" w:hAnsi="Times New Roman"/>
                <w:sz w:val="23"/>
                <w:szCs w:val="23"/>
              </w:rPr>
              <w:t xml:space="preserve">                      _____________________ Ф.И.О.</w:t>
            </w:r>
          </w:p>
          <w:p w:rsidR="00ED6E26" w:rsidRDefault="003C46AC">
            <w:pPr>
              <w:pStyle w:val="Standard"/>
              <w:tabs>
                <w:tab w:val="left" w:pos="795"/>
              </w:tabs>
              <w:spacing w:after="200"/>
              <w:ind w:firstLine="7"/>
              <w:rPr>
                <w:rFonts w:ascii="Times New Roman" w:hAnsi="Times New Roman"/>
                <w:sz w:val="23"/>
                <w:szCs w:val="23"/>
              </w:rPr>
            </w:pPr>
            <w:r>
              <w:rPr>
                <w:rFonts w:ascii="Times New Roman" w:hAnsi="Times New Roman"/>
                <w:sz w:val="23"/>
                <w:szCs w:val="23"/>
              </w:rPr>
              <w:t xml:space="preserve">                     М.П.</w:t>
            </w:r>
          </w:p>
        </w:tc>
      </w:tr>
    </w:tbl>
    <w:p w:rsidR="00ED6E26" w:rsidRDefault="00ED6E26">
      <w:pPr>
        <w:pStyle w:val="Standard"/>
      </w:pPr>
    </w:p>
    <w:p w:rsidR="00ED6E26" w:rsidRDefault="00ED6E26">
      <w:pPr>
        <w:pStyle w:val="Standard"/>
      </w:pPr>
    </w:p>
    <w:p w:rsidR="00ED6E26" w:rsidRDefault="00ED6E26">
      <w:pPr>
        <w:pStyle w:val="Standard"/>
      </w:pPr>
    </w:p>
    <w:p w:rsidR="00ED6E26" w:rsidRDefault="00ED6E26">
      <w:pPr>
        <w:pStyle w:val="Standard"/>
      </w:pPr>
    </w:p>
    <w:p w:rsidR="00ED6E26" w:rsidRDefault="00ED6E26">
      <w:pPr>
        <w:pStyle w:val="Standard"/>
        <w:jc w:val="right"/>
        <w:rPr>
          <w:rFonts w:ascii="Times New Roman" w:hAnsi="Times New Roman"/>
          <w:lang w:eastAsia="ru-RU"/>
        </w:rPr>
      </w:pPr>
    </w:p>
    <w:p w:rsidR="00ED6E26" w:rsidRDefault="00ED6E26">
      <w:pPr>
        <w:pStyle w:val="Standard"/>
        <w:rPr>
          <w:rFonts w:ascii="Times New Roman" w:hAnsi="Times New Roman"/>
          <w:lang w:eastAsia="ru-RU"/>
        </w:rPr>
      </w:pPr>
    </w:p>
    <w:p w:rsidR="00ED6E26" w:rsidRDefault="00ED6E26">
      <w:pPr>
        <w:pStyle w:val="Standard"/>
        <w:rPr>
          <w:rFonts w:ascii="Times New Roman" w:hAnsi="Times New Roman"/>
          <w:lang w:eastAsia="ru-RU"/>
        </w:rPr>
      </w:pPr>
    </w:p>
    <w:p w:rsidR="00ED6E26" w:rsidRDefault="00ED6E26">
      <w:pPr>
        <w:pStyle w:val="Standard"/>
        <w:jc w:val="right"/>
        <w:rPr>
          <w:rFonts w:ascii="Times New Roman" w:hAnsi="Times New Roman"/>
          <w:lang w:eastAsia="ru-RU"/>
        </w:rPr>
      </w:pPr>
    </w:p>
    <w:p w:rsidR="00ED6E26" w:rsidRDefault="00ED6E26">
      <w:pPr>
        <w:pStyle w:val="Standard"/>
        <w:jc w:val="right"/>
        <w:rPr>
          <w:rFonts w:ascii="Times New Roman" w:hAnsi="Times New Roman"/>
          <w:lang w:eastAsia="ru-RU"/>
        </w:rPr>
      </w:pPr>
    </w:p>
    <w:p w:rsidR="00ED6E26" w:rsidRDefault="00ED6E26">
      <w:pPr>
        <w:pStyle w:val="Standard"/>
        <w:jc w:val="right"/>
        <w:rPr>
          <w:rFonts w:ascii="Times New Roman" w:hAnsi="Times New Roman"/>
          <w:lang w:eastAsia="ru-RU"/>
        </w:rPr>
      </w:pPr>
    </w:p>
    <w:p w:rsidR="00ED6E26" w:rsidRDefault="00ED6E26">
      <w:pPr>
        <w:pStyle w:val="Standard"/>
        <w:jc w:val="right"/>
        <w:rPr>
          <w:rFonts w:ascii="Times New Roman" w:hAnsi="Times New Roman"/>
          <w:lang w:eastAsia="ru-RU"/>
        </w:rPr>
      </w:pPr>
    </w:p>
    <w:p w:rsidR="00ED6E26" w:rsidRDefault="00ED6E26">
      <w:pPr>
        <w:pStyle w:val="Standard"/>
        <w:jc w:val="right"/>
        <w:rPr>
          <w:rFonts w:ascii="Times New Roman" w:hAnsi="Times New Roman"/>
          <w:lang w:eastAsia="ru-RU"/>
        </w:rPr>
      </w:pPr>
    </w:p>
    <w:p w:rsidR="00ED6E26" w:rsidRDefault="00ED6E26">
      <w:pPr>
        <w:pStyle w:val="Standard"/>
        <w:jc w:val="right"/>
        <w:rPr>
          <w:rFonts w:ascii="Times New Roman" w:hAnsi="Times New Roman"/>
          <w:lang w:eastAsia="ru-RU"/>
        </w:rPr>
      </w:pPr>
    </w:p>
    <w:p w:rsidR="00ED6E26" w:rsidRDefault="00ED6E26">
      <w:pPr>
        <w:pStyle w:val="Standard"/>
        <w:jc w:val="right"/>
        <w:rPr>
          <w:rFonts w:ascii="Times New Roman" w:hAnsi="Times New Roman"/>
          <w:lang w:eastAsia="ru-RU"/>
        </w:rPr>
      </w:pPr>
    </w:p>
    <w:p w:rsidR="00ED6E26" w:rsidRDefault="00ED6E26">
      <w:pPr>
        <w:pStyle w:val="Standard"/>
        <w:jc w:val="right"/>
        <w:rPr>
          <w:rFonts w:ascii="Times New Roman" w:hAnsi="Times New Roman"/>
          <w:lang w:eastAsia="ru-RU"/>
        </w:rPr>
      </w:pPr>
    </w:p>
    <w:p w:rsidR="00ED6E26" w:rsidRDefault="00ED6E26">
      <w:pPr>
        <w:pStyle w:val="Standard"/>
        <w:jc w:val="right"/>
        <w:rPr>
          <w:rFonts w:ascii="Times New Roman" w:hAnsi="Times New Roman"/>
          <w:lang w:eastAsia="ru-RU"/>
        </w:rPr>
      </w:pPr>
    </w:p>
    <w:p w:rsidR="00ED6E26" w:rsidRDefault="00ED6E26">
      <w:pPr>
        <w:pStyle w:val="Standard"/>
        <w:jc w:val="right"/>
        <w:rPr>
          <w:rFonts w:ascii="Times New Roman" w:hAnsi="Times New Roman"/>
          <w:lang w:eastAsia="ru-RU"/>
        </w:rPr>
      </w:pPr>
    </w:p>
    <w:p w:rsidR="00ED6E26" w:rsidRDefault="00ED6E26">
      <w:pPr>
        <w:pStyle w:val="Standard"/>
        <w:jc w:val="right"/>
        <w:rPr>
          <w:rFonts w:ascii="Times New Roman" w:hAnsi="Times New Roman"/>
          <w:lang w:eastAsia="ru-RU"/>
        </w:rPr>
      </w:pPr>
    </w:p>
    <w:p w:rsidR="00ED6E26" w:rsidRDefault="003C46AC">
      <w:pPr>
        <w:rPr>
          <w:rFonts w:ascii="Times New Roman" w:eastAsia="SimSun" w:hAnsi="Times New Roman" w:cs="Mangal"/>
          <w:kern w:val="2"/>
          <w:sz w:val="24"/>
          <w:szCs w:val="24"/>
          <w:lang w:val="en-US" w:eastAsia="ru-RU" w:bidi="hi-IN"/>
        </w:rPr>
      </w:pPr>
      <w:r>
        <w:br w:type="page"/>
      </w:r>
    </w:p>
    <w:p w:rsidR="00ED6E26" w:rsidRDefault="00ED6E26">
      <w:pPr>
        <w:pStyle w:val="Standard"/>
        <w:jc w:val="right"/>
        <w:rPr>
          <w:rFonts w:ascii="Times New Roman" w:hAnsi="Times New Roman"/>
          <w:lang w:eastAsia="ru-RU"/>
        </w:rPr>
      </w:pPr>
    </w:p>
    <w:p w:rsidR="00ED6E26" w:rsidRPr="006448A4" w:rsidRDefault="003C46AC">
      <w:pPr>
        <w:pStyle w:val="Standard"/>
        <w:jc w:val="right"/>
        <w:rPr>
          <w:rFonts w:ascii="Times New Roman" w:hAnsi="Times New Roman"/>
          <w:lang w:val="ru-RU" w:eastAsia="ru-RU"/>
        </w:rPr>
      </w:pPr>
      <w:r w:rsidRPr="006448A4">
        <w:rPr>
          <w:rFonts w:ascii="Times New Roman" w:hAnsi="Times New Roman"/>
          <w:lang w:val="ru-RU" w:eastAsia="ru-RU"/>
        </w:rPr>
        <w:t>Приложение №1</w:t>
      </w:r>
    </w:p>
    <w:p w:rsidR="00ED6E26" w:rsidRDefault="003C46AC">
      <w:pPr>
        <w:pStyle w:val="Standard"/>
        <w:jc w:val="right"/>
        <w:rPr>
          <w:rFonts w:ascii="Times New Roman" w:hAnsi="Times New Roman"/>
          <w:lang w:val="ru-RU" w:eastAsia="ru-RU"/>
        </w:rPr>
      </w:pPr>
      <w:r w:rsidRPr="006448A4">
        <w:rPr>
          <w:rFonts w:ascii="Times New Roman" w:hAnsi="Times New Roman"/>
          <w:lang w:val="ru-RU" w:eastAsia="ru-RU"/>
        </w:rPr>
        <w:t xml:space="preserve">к </w:t>
      </w:r>
      <w:r>
        <w:rPr>
          <w:rFonts w:ascii="Times New Roman" w:hAnsi="Times New Roman"/>
          <w:lang w:val="ru-RU" w:eastAsia="ru-RU"/>
        </w:rPr>
        <w:t>договору</w:t>
      </w:r>
    </w:p>
    <w:p w:rsidR="00ED6E26" w:rsidRPr="006448A4" w:rsidRDefault="003C46AC">
      <w:pPr>
        <w:pStyle w:val="Standard"/>
        <w:jc w:val="right"/>
        <w:rPr>
          <w:lang w:val="ru-RU"/>
        </w:rPr>
      </w:pPr>
      <w:r w:rsidRPr="006448A4">
        <w:rPr>
          <w:rFonts w:ascii="Times New Roman" w:hAnsi="Times New Roman"/>
          <w:lang w:val="ru-RU" w:eastAsia="ru-RU"/>
        </w:rPr>
        <w:t>№___________________ от ___________20</w:t>
      </w:r>
      <w:r w:rsidR="00AB0651">
        <w:rPr>
          <w:rFonts w:ascii="Times New Roman" w:hAnsi="Times New Roman"/>
          <w:lang w:val="ru-RU" w:eastAsia="ru-RU"/>
        </w:rPr>
        <w:t>20 г</w:t>
      </w:r>
      <w:r w:rsidRPr="006448A4">
        <w:rPr>
          <w:rFonts w:ascii="Times New Roman" w:hAnsi="Times New Roman"/>
          <w:lang w:val="ru-RU" w:eastAsia="ru-RU"/>
        </w:rPr>
        <w:t>.</w:t>
      </w:r>
    </w:p>
    <w:p w:rsidR="00ED6E26" w:rsidRDefault="003C46AC">
      <w:pPr>
        <w:pStyle w:val="Standard"/>
        <w:suppressAutoHyphens w:val="0"/>
        <w:jc w:val="center"/>
        <w:rPr>
          <w:rFonts w:ascii="Times New Roman" w:eastAsia="Arial" w:hAnsi="Times New Roman" w:cs="Arial"/>
          <w:b/>
          <w:bCs/>
          <w:color w:val="000000"/>
          <w:lang w:eastAsia="ru-RU"/>
        </w:rPr>
      </w:pPr>
      <w:r>
        <w:rPr>
          <w:rFonts w:ascii="Times New Roman" w:eastAsia="Arial" w:hAnsi="Times New Roman" w:cs="Arial"/>
          <w:b/>
          <w:bCs/>
          <w:color w:val="000000"/>
          <w:lang w:eastAsia="ru-RU"/>
        </w:rPr>
        <w:t>ОПИСАНИЕ ОБЪЕКТА ЗАКУПКИ</w:t>
      </w:r>
    </w:p>
    <w:p w:rsidR="00ED6E26" w:rsidRDefault="00ED6E26">
      <w:pPr>
        <w:pStyle w:val="Standard"/>
        <w:suppressAutoHyphens w:val="0"/>
        <w:jc w:val="both"/>
        <w:rPr>
          <w:rFonts w:ascii="Times New Roman" w:eastAsia="Arial" w:hAnsi="Times New Roman" w:cs="Arial"/>
          <w:bCs/>
          <w:color w:val="000000"/>
          <w:lang w:eastAsia="ru-RU"/>
        </w:rPr>
      </w:pPr>
    </w:p>
    <w:p w:rsidR="00ED6E26" w:rsidRDefault="00ED6E26">
      <w:pPr>
        <w:pStyle w:val="Standard"/>
        <w:suppressAutoHyphens w:val="0"/>
        <w:jc w:val="both"/>
        <w:rPr>
          <w:rFonts w:ascii="Times New Roman" w:eastAsia="Arial" w:hAnsi="Times New Roman" w:cs="Arial"/>
          <w:bCs/>
          <w:color w:val="000000"/>
          <w:lang w:eastAsia="ru-RU"/>
        </w:rPr>
      </w:pPr>
    </w:p>
    <w:tbl>
      <w:tblPr>
        <w:tblW w:w="1062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63"/>
        <w:gridCol w:w="2250"/>
        <w:gridCol w:w="842"/>
        <w:gridCol w:w="978"/>
        <w:gridCol w:w="1003"/>
        <w:gridCol w:w="1395"/>
        <w:gridCol w:w="1300"/>
        <w:gridCol w:w="896"/>
      </w:tblGrid>
      <w:tr w:rsidR="00ED6E26">
        <w:trPr>
          <w:trHeight w:val="1695"/>
          <w:jc w:val="center"/>
        </w:trPr>
        <w:tc>
          <w:tcPr>
            <w:tcW w:w="1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ED6E26" w:rsidRDefault="003C46AC">
            <w:pPr>
              <w:pStyle w:val="Standard"/>
              <w:suppressAutoHyphens w:val="0"/>
              <w:jc w:val="center"/>
              <w:rPr>
                <w:rFonts w:ascii="Times New Roman" w:eastAsia="Arial" w:hAnsi="Times New Roman" w:cs="Arial"/>
                <w:bCs/>
                <w:color w:val="000000"/>
                <w:lang w:eastAsia="ru-RU"/>
              </w:rPr>
            </w:pPr>
            <w:proofErr w:type="spellStart"/>
            <w:r>
              <w:rPr>
                <w:rFonts w:ascii="Times New Roman" w:eastAsia="Arial" w:hAnsi="Times New Roman" w:cs="Arial"/>
                <w:bCs/>
                <w:color w:val="000000"/>
                <w:lang w:eastAsia="ru-RU"/>
              </w:rPr>
              <w:t>Наименование</w:t>
            </w:r>
            <w:proofErr w:type="spellEnd"/>
            <w:r>
              <w:rPr>
                <w:rFonts w:ascii="Times New Roman" w:eastAsia="Arial" w:hAnsi="Times New Roman" w:cs="Arial"/>
                <w:bCs/>
                <w:color w:val="000000"/>
                <w:lang w:eastAsia="ru-RU"/>
              </w:rPr>
              <w:t xml:space="preserve"> </w:t>
            </w:r>
            <w:proofErr w:type="spellStart"/>
            <w:r>
              <w:rPr>
                <w:rFonts w:ascii="Times New Roman" w:eastAsia="Arial" w:hAnsi="Times New Roman" w:cs="Arial"/>
                <w:bCs/>
                <w:color w:val="000000"/>
                <w:lang w:eastAsia="ru-RU"/>
              </w:rPr>
              <w:t>товара</w:t>
            </w:r>
            <w:proofErr w:type="spellEnd"/>
          </w:p>
        </w:tc>
        <w:tc>
          <w:tcPr>
            <w:tcW w:w="22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D6E26" w:rsidRDefault="003C46AC">
            <w:pPr>
              <w:pStyle w:val="Standard"/>
              <w:suppressAutoHyphens w:val="0"/>
              <w:jc w:val="center"/>
              <w:rPr>
                <w:rFonts w:ascii="Times New Roman" w:eastAsia="Arial" w:hAnsi="Times New Roman" w:cs="Arial"/>
                <w:bCs/>
                <w:color w:val="000000"/>
                <w:lang w:eastAsia="ru-RU"/>
              </w:rPr>
            </w:pPr>
            <w:proofErr w:type="spellStart"/>
            <w:r>
              <w:rPr>
                <w:rFonts w:ascii="Times New Roman" w:eastAsia="Arial" w:hAnsi="Times New Roman" w:cs="Arial"/>
                <w:bCs/>
                <w:color w:val="000000"/>
                <w:lang w:eastAsia="ru-RU"/>
              </w:rPr>
              <w:t>Характеристика</w:t>
            </w:r>
            <w:proofErr w:type="spellEnd"/>
            <w:r>
              <w:rPr>
                <w:rFonts w:ascii="Times New Roman" w:eastAsia="Arial" w:hAnsi="Times New Roman" w:cs="Arial"/>
                <w:bCs/>
                <w:color w:val="000000"/>
                <w:lang w:eastAsia="ru-RU"/>
              </w:rPr>
              <w:t xml:space="preserve"> </w:t>
            </w:r>
            <w:proofErr w:type="spellStart"/>
            <w:r>
              <w:rPr>
                <w:rFonts w:ascii="Times New Roman" w:eastAsia="Arial" w:hAnsi="Times New Roman" w:cs="Arial"/>
                <w:bCs/>
                <w:color w:val="000000"/>
                <w:lang w:eastAsia="ru-RU"/>
              </w:rPr>
              <w:t>товара</w:t>
            </w:r>
            <w:proofErr w:type="spellEnd"/>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ED6E26" w:rsidRDefault="003C46AC">
            <w:pPr>
              <w:pStyle w:val="Standard"/>
              <w:suppressAutoHyphens w:val="0"/>
              <w:jc w:val="center"/>
              <w:rPr>
                <w:rFonts w:ascii="Times New Roman" w:eastAsia="Arial" w:hAnsi="Times New Roman" w:cs="Arial"/>
                <w:bCs/>
                <w:color w:val="000000"/>
                <w:lang w:eastAsia="ru-RU"/>
              </w:rPr>
            </w:pPr>
            <w:proofErr w:type="spellStart"/>
            <w:r>
              <w:rPr>
                <w:rFonts w:ascii="Times New Roman" w:eastAsia="Arial" w:hAnsi="Times New Roman" w:cs="Arial"/>
                <w:bCs/>
                <w:color w:val="000000"/>
                <w:lang w:eastAsia="ru-RU"/>
              </w:rPr>
              <w:t>Ед</w:t>
            </w:r>
            <w:proofErr w:type="spellEnd"/>
            <w:r>
              <w:rPr>
                <w:rFonts w:ascii="Times New Roman" w:eastAsia="Arial" w:hAnsi="Times New Roman" w:cs="Arial"/>
                <w:bCs/>
                <w:color w:val="000000"/>
                <w:lang w:eastAsia="ru-RU"/>
              </w:rPr>
              <w:t>.</w:t>
            </w:r>
          </w:p>
          <w:p w:rsidR="00ED6E26" w:rsidRDefault="003C46AC">
            <w:pPr>
              <w:pStyle w:val="Standard"/>
              <w:suppressAutoHyphens w:val="0"/>
              <w:jc w:val="center"/>
              <w:rPr>
                <w:rFonts w:ascii="Times New Roman" w:eastAsia="Arial" w:hAnsi="Times New Roman" w:cs="Arial"/>
                <w:bCs/>
                <w:color w:val="000000"/>
                <w:lang w:eastAsia="ru-RU"/>
              </w:rPr>
            </w:pPr>
            <w:proofErr w:type="spellStart"/>
            <w:proofErr w:type="gramStart"/>
            <w:r>
              <w:rPr>
                <w:rFonts w:ascii="Times New Roman" w:eastAsia="Arial" w:hAnsi="Times New Roman" w:cs="Arial"/>
                <w:bCs/>
                <w:color w:val="000000"/>
                <w:lang w:eastAsia="ru-RU"/>
              </w:rPr>
              <w:t>изм</w:t>
            </w:r>
            <w:proofErr w:type="spellEnd"/>
            <w:proofErr w:type="gramEnd"/>
            <w:r>
              <w:rPr>
                <w:rFonts w:ascii="Times New Roman" w:eastAsia="Arial" w:hAnsi="Times New Roman" w:cs="Arial"/>
                <w:bCs/>
                <w:color w:val="000000"/>
                <w:lang w:eastAsia="ru-RU"/>
              </w:rPr>
              <w:t>.</w:t>
            </w:r>
          </w:p>
        </w:tc>
        <w:tc>
          <w:tcPr>
            <w:tcW w:w="9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ED6E26" w:rsidRDefault="003C46AC">
            <w:pPr>
              <w:pStyle w:val="Standard"/>
              <w:suppressAutoHyphens w:val="0"/>
              <w:jc w:val="center"/>
              <w:rPr>
                <w:rFonts w:ascii="Times New Roman" w:eastAsia="Arial" w:hAnsi="Times New Roman" w:cs="Arial"/>
                <w:bCs/>
                <w:color w:val="000000"/>
                <w:lang w:eastAsia="ru-RU"/>
              </w:rPr>
            </w:pPr>
            <w:proofErr w:type="spellStart"/>
            <w:r>
              <w:rPr>
                <w:rFonts w:ascii="Times New Roman" w:eastAsia="Arial" w:hAnsi="Times New Roman" w:cs="Arial"/>
                <w:bCs/>
                <w:color w:val="000000"/>
                <w:lang w:eastAsia="ru-RU"/>
              </w:rPr>
              <w:t>Кол-во</w:t>
            </w:r>
            <w:proofErr w:type="spellEnd"/>
          </w:p>
        </w:tc>
        <w:tc>
          <w:tcPr>
            <w:tcW w:w="10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ED6E26" w:rsidRDefault="003C46AC">
            <w:pPr>
              <w:pStyle w:val="Standard"/>
              <w:suppressAutoHyphens w:val="0"/>
              <w:jc w:val="center"/>
              <w:rPr>
                <w:rFonts w:ascii="Times New Roman" w:eastAsia="Arial" w:hAnsi="Times New Roman" w:cs="Arial"/>
                <w:color w:val="000000"/>
                <w:lang w:val="ru-RU" w:eastAsia="ru-RU"/>
              </w:rPr>
            </w:pPr>
            <w:r>
              <w:rPr>
                <w:rFonts w:ascii="Times New Roman" w:eastAsia="Arial" w:hAnsi="Times New Roman" w:cs="Arial"/>
                <w:color w:val="000000"/>
                <w:lang w:val="ru-RU" w:eastAsia="ru-RU"/>
              </w:rPr>
              <w:t>Цена за ед. с НДС, руб.</w:t>
            </w:r>
          </w:p>
        </w:tc>
        <w:tc>
          <w:tcPr>
            <w:tcW w:w="13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ED6E26" w:rsidRDefault="003C46AC">
            <w:pPr>
              <w:pStyle w:val="Standard"/>
              <w:suppressAutoHyphens w:val="0"/>
              <w:jc w:val="center"/>
              <w:rPr>
                <w:rFonts w:ascii="Times New Roman" w:eastAsia="Arial" w:hAnsi="Times New Roman" w:cs="Arial"/>
                <w:color w:val="000000"/>
                <w:lang w:eastAsia="ru-RU"/>
              </w:rPr>
            </w:pPr>
            <w:proofErr w:type="spellStart"/>
            <w:r>
              <w:rPr>
                <w:rFonts w:ascii="Times New Roman" w:eastAsia="Arial" w:hAnsi="Times New Roman" w:cs="Arial"/>
                <w:color w:val="000000"/>
                <w:lang w:eastAsia="ru-RU"/>
              </w:rPr>
              <w:t>Стоимость</w:t>
            </w:r>
            <w:proofErr w:type="spellEnd"/>
            <w:r>
              <w:rPr>
                <w:rFonts w:ascii="Times New Roman" w:eastAsia="Arial" w:hAnsi="Times New Roman" w:cs="Arial"/>
                <w:color w:val="000000"/>
                <w:lang w:eastAsia="ru-RU"/>
              </w:rPr>
              <w:t xml:space="preserve"> с НДС, </w:t>
            </w:r>
            <w:proofErr w:type="spellStart"/>
            <w:r>
              <w:rPr>
                <w:rFonts w:ascii="Times New Roman" w:eastAsia="Arial" w:hAnsi="Times New Roman" w:cs="Arial"/>
                <w:color w:val="000000"/>
                <w:lang w:eastAsia="ru-RU"/>
              </w:rPr>
              <w:t>руб</w:t>
            </w:r>
            <w:proofErr w:type="spellEnd"/>
            <w:r>
              <w:rPr>
                <w:rFonts w:ascii="Times New Roman" w:eastAsia="Arial" w:hAnsi="Times New Roman" w:cs="Arial"/>
                <w:color w:val="000000"/>
                <w:lang w:eastAsia="ru-RU"/>
              </w:rPr>
              <w:t>.</w:t>
            </w:r>
          </w:p>
        </w:tc>
        <w:tc>
          <w:tcPr>
            <w:tcW w:w="13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ED6E26" w:rsidRDefault="003C46AC">
            <w:pPr>
              <w:pStyle w:val="Standard"/>
              <w:suppressAutoHyphens w:val="0"/>
              <w:jc w:val="center"/>
              <w:rPr>
                <w:rFonts w:ascii="Times New Roman" w:eastAsia="Arial" w:hAnsi="Times New Roman" w:cs="Arial"/>
                <w:color w:val="000000"/>
                <w:lang w:eastAsia="ru-RU"/>
              </w:rPr>
            </w:pPr>
            <w:proofErr w:type="spellStart"/>
            <w:r>
              <w:rPr>
                <w:rFonts w:ascii="Times New Roman" w:eastAsia="Arial" w:hAnsi="Times New Roman" w:cs="Arial"/>
                <w:color w:val="000000"/>
                <w:lang w:eastAsia="ru-RU"/>
              </w:rPr>
              <w:t>Налоговая</w:t>
            </w:r>
            <w:proofErr w:type="spellEnd"/>
            <w:r>
              <w:rPr>
                <w:rFonts w:ascii="Times New Roman" w:eastAsia="Arial" w:hAnsi="Times New Roman" w:cs="Arial"/>
                <w:color w:val="000000"/>
                <w:lang w:eastAsia="ru-RU"/>
              </w:rPr>
              <w:t xml:space="preserve"> </w:t>
            </w:r>
            <w:proofErr w:type="spellStart"/>
            <w:r>
              <w:rPr>
                <w:rFonts w:ascii="Times New Roman" w:eastAsia="Arial" w:hAnsi="Times New Roman" w:cs="Arial"/>
                <w:color w:val="000000"/>
                <w:lang w:eastAsia="ru-RU"/>
              </w:rPr>
              <w:t>ставка</w:t>
            </w:r>
            <w:proofErr w:type="spellEnd"/>
            <w:r>
              <w:rPr>
                <w:rFonts w:ascii="Times New Roman" w:eastAsia="Arial" w:hAnsi="Times New Roman" w:cs="Arial"/>
                <w:color w:val="000000"/>
                <w:lang w:eastAsia="ru-RU"/>
              </w:rPr>
              <w:t>, %</w:t>
            </w:r>
          </w:p>
        </w:tc>
        <w:tc>
          <w:tcPr>
            <w:tcW w:w="8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ED6E26" w:rsidRDefault="003C46AC">
            <w:pPr>
              <w:pStyle w:val="Standard"/>
              <w:suppressAutoHyphens w:val="0"/>
              <w:jc w:val="center"/>
              <w:rPr>
                <w:rFonts w:ascii="Times New Roman" w:eastAsia="Arial" w:hAnsi="Times New Roman" w:cs="Arial"/>
                <w:color w:val="000000"/>
                <w:lang w:eastAsia="ru-RU"/>
              </w:rPr>
            </w:pPr>
            <w:proofErr w:type="spellStart"/>
            <w:r>
              <w:rPr>
                <w:rFonts w:ascii="Times New Roman" w:eastAsia="Arial" w:hAnsi="Times New Roman" w:cs="Arial"/>
                <w:color w:val="000000"/>
                <w:lang w:eastAsia="ru-RU"/>
              </w:rPr>
              <w:t>Сумма</w:t>
            </w:r>
            <w:proofErr w:type="spellEnd"/>
            <w:r>
              <w:rPr>
                <w:rFonts w:ascii="Times New Roman" w:eastAsia="Arial" w:hAnsi="Times New Roman" w:cs="Arial"/>
                <w:color w:val="000000"/>
                <w:lang w:eastAsia="ru-RU"/>
              </w:rPr>
              <w:t xml:space="preserve"> НДС, </w:t>
            </w:r>
            <w:proofErr w:type="spellStart"/>
            <w:r>
              <w:rPr>
                <w:rFonts w:ascii="Times New Roman" w:eastAsia="Arial" w:hAnsi="Times New Roman" w:cs="Arial"/>
                <w:color w:val="000000"/>
                <w:lang w:eastAsia="ru-RU"/>
              </w:rPr>
              <w:t>руб</w:t>
            </w:r>
            <w:proofErr w:type="spellEnd"/>
            <w:r>
              <w:rPr>
                <w:rFonts w:ascii="Times New Roman" w:eastAsia="Arial" w:hAnsi="Times New Roman" w:cs="Arial"/>
                <w:color w:val="000000"/>
                <w:lang w:eastAsia="ru-RU"/>
              </w:rPr>
              <w:t>.</w:t>
            </w:r>
          </w:p>
        </w:tc>
      </w:tr>
      <w:tr w:rsidR="00ED6E26">
        <w:trPr>
          <w:trHeight w:val="547"/>
          <w:jc w:val="center"/>
        </w:trPr>
        <w:tc>
          <w:tcPr>
            <w:tcW w:w="1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ED6E26" w:rsidRDefault="003C46AC">
            <w:pPr>
              <w:pStyle w:val="Standard"/>
              <w:suppressAutoHyphens w:val="0"/>
              <w:rPr>
                <w:rFonts w:ascii="Times New Roman" w:hAnsi="Times New Roman"/>
                <w:bCs/>
                <w:spacing w:val="2"/>
              </w:rPr>
            </w:pPr>
            <w:r>
              <w:rPr>
                <w:rFonts w:ascii="Times New Roman" w:hAnsi="Times New Roman"/>
                <w:bCs/>
                <w:spacing w:val="2"/>
                <w:lang w:val="ru-RU"/>
              </w:rPr>
              <w:t xml:space="preserve">Нефть сырая по показателям качества и безопасности должна соответствовать требованиям ГОСТ Р 51858-2002 «Нефть. </w:t>
            </w:r>
            <w:proofErr w:type="spellStart"/>
            <w:r>
              <w:rPr>
                <w:rFonts w:ascii="Times New Roman" w:hAnsi="Times New Roman"/>
                <w:bCs/>
                <w:spacing w:val="2"/>
              </w:rPr>
              <w:t>Общие</w:t>
            </w:r>
            <w:proofErr w:type="spellEnd"/>
            <w:r>
              <w:rPr>
                <w:rFonts w:ascii="Times New Roman" w:hAnsi="Times New Roman"/>
                <w:bCs/>
                <w:spacing w:val="2"/>
              </w:rPr>
              <w:t xml:space="preserve"> </w:t>
            </w:r>
            <w:proofErr w:type="spellStart"/>
            <w:r>
              <w:rPr>
                <w:rFonts w:ascii="Times New Roman" w:hAnsi="Times New Roman"/>
                <w:bCs/>
                <w:spacing w:val="2"/>
              </w:rPr>
              <w:t>технические</w:t>
            </w:r>
            <w:proofErr w:type="spellEnd"/>
            <w:r>
              <w:rPr>
                <w:rFonts w:ascii="Times New Roman" w:hAnsi="Times New Roman"/>
                <w:bCs/>
                <w:spacing w:val="2"/>
              </w:rPr>
              <w:t xml:space="preserve"> </w:t>
            </w:r>
            <w:proofErr w:type="spellStart"/>
            <w:r>
              <w:rPr>
                <w:rFonts w:ascii="Times New Roman" w:hAnsi="Times New Roman"/>
                <w:bCs/>
                <w:spacing w:val="2"/>
              </w:rPr>
              <w:t>условия</w:t>
            </w:r>
            <w:proofErr w:type="spellEnd"/>
            <w:r>
              <w:rPr>
                <w:rFonts w:ascii="Times New Roman" w:hAnsi="Times New Roman"/>
                <w:bCs/>
                <w:spacing w:val="2"/>
              </w:rPr>
              <w:t xml:space="preserve">» с </w:t>
            </w:r>
            <w:proofErr w:type="spellStart"/>
            <w:r>
              <w:rPr>
                <w:rFonts w:ascii="Times New Roman" w:hAnsi="Times New Roman"/>
                <w:bCs/>
                <w:spacing w:val="2"/>
              </w:rPr>
              <w:t>изменениями</w:t>
            </w:r>
            <w:proofErr w:type="spellEnd"/>
          </w:p>
        </w:tc>
        <w:tc>
          <w:tcPr>
            <w:tcW w:w="2272"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pStyle w:val="ab"/>
              <w:jc w:val="both"/>
              <w:rPr>
                <w:rFonts w:ascii="Times New Roman" w:hAnsi="Times New Roman" w:cs="Times New Roman"/>
                <w:color w:val="000000"/>
                <w:lang w:val="ru-RU"/>
              </w:rPr>
            </w:pPr>
            <w:r>
              <w:rPr>
                <w:rFonts w:ascii="Times New Roman" w:hAnsi="Times New Roman" w:cs="Times New Roman"/>
                <w:color w:val="000000"/>
                <w:lang w:val="ru-RU"/>
              </w:rPr>
              <w:t>Класс нефти:</w:t>
            </w:r>
          </w:p>
          <w:p w:rsidR="00ED6E26" w:rsidRDefault="003C46AC">
            <w:pPr>
              <w:pStyle w:val="ab"/>
              <w:jc w:val="both"/>
              <w:rPr>
                <w:rFonts w:ascii="Times New Roman" w:hAnsi="Times New Roman" w:cs="Times New Roman"/>
                <w:color w:val="000000"/>
                <w:lang w:val="ru-RU"/>
              </w:rPr>
            </w:pPr>
            <w:r>
              <w:rPr>
                <w:rFonts w:ascii="Times New Roman" w:hAnsi="Times New Roman" w:cs="Times New Roman"/>
                <w:color w:val="000000"/>
                <w:lang w:val="ru-RU"/>
              </w:rPr>
              <w:t>1-Малосернистая</w:t>
            </w:r>
          </w:p>
          <w:p w:rsidR="00ED6E26" w:rsidRDefault="003C46AC">
            <w:pPr>
              <w:pStyle w:val="ab"/>
              <w:jc w:val="both"/>
              <w:rPr>
                <w:rFonts w:ascii="Times New Roman" w:hAnsi="Times New Roman" w:cs="Times New Roman"/>
                <w:color w:val="000000"/>
                <w:lang w:val="ru-RU"/>
              </w:rPr>
            </w:pPr>
            <w:r>
              <w:rPr>
                <w:rFonts w:ascii="Times New Roman" w:hAnsi="Times New Roman" w:cs="Times New Roman"/>
                <w:color w:val="000000"/>
                <w:lang w:val="ru-RU"/>
              </w:rPr>
              <w:t>Массовая доля серы до 0,6 % вкл.;</w:t>
            </w:r>
          </w:p>
          <w:p w:rsidR="00ED6E26" w:rsidRDefault="003C46AC">
            <w:pPr>
              <w:pStyle w:val="ab"/>
              <w:jc w:val="both"/>
              <w:rPr>
                <w:rFonts w:ascii="Times New Roman" w:hAnsi="Times New Roman" w:cs="Times New Roman"/>
                <w:color w:val="000000"/>
                <w:lang w:val="ru-RU"/>
              </w:rPr>
            </w:pPr>
            <w:r>
              <w:rPr>
                <w:rFonts w:ascii="Times New Roman" w:hAnsi="Times New Roman" w:cs="Times New Roman"/>
                <w:color w:val="000000"/>
                <w:lang w:val="ru-RU"/>
              </w:rPr>
              <w:t>Тип нефти:</w:t>
            </w:r>
          </w:p>
          <w:p w:rsidR="00ED6E26" w:rsidRDefault="003C46AC">
            <w:pPr>
              <w:pStyle w:val="ab"/>
              <w:jc w:val="both"/>
              <w:rPr>
                <w:rFonts w:ascii="Times New Roman" w:hAnsi="Times New Roman" w:cs="Times New Roman"/>
                <w:color w:val="000000"/>
                <w:lang w:val="ru-RU"/>
              </w:rPr>
            </w:pPr>
            <w:r>
              <w:rPr>
                <w:rFonts w:ascii="Times New Roman" w:hAnsi="Times New Roman" w:cs="Times New Roman"/>
                <w:color w:val="000000"/>
                <w:lang w:val="ru-RU"/>
              </w:rPr>
              <w:t>2-средняя</w:t>
            </w:r>
          </w:p>
          <w:p w:rsidR="00ED6E26" w:rsidRDefault="003C46AC">
            <w:pPr>
              <w:pStyle w:val="ab"/>
              <w:jc w:val="both"/>
              <w:rPr>
                <w:rFonts w:ascii="Times New Roman" w:hAnsi="Times New Roman" w:cs="Times New Roman"/>
                <w:color w:val="000000"/>
                <w:lang w:val="ru-RU"/>
              </w:rPr>
            </w:pPr>
            <w:r>
              <w:rPr>
                <w:rFonts w:ascii="Times New Roman" w:hAnsi="Times New Roman" w:cs="Times New Roman"/>
                <w:color w:val="000000"/>
                <w:lang w:val="ru-RU"/>
              </w:rPr>
              <w:t>Плотность при температуре 20С: 850,1 – 870,0 кг/м3;</w:t>
            </w:r>
          </w:p>
          <w:p w:rsidR="00ED6E26" w:rsidRDefault="003C46AC">
            <w:pPr>
              <w:pStyle w:val="ab"/>
              <w:jc w:val="both"/>
              <w:rPr>
                <w:rFonts w:ascii="Times New Roman" w:hAnsi="Times New Roman" w:cs="Times New Roman"/>
                <w:color w:val="000000"/>
                <w:lang w:val="ru-RU"/>
              </w:rPr>
            </w:pPr>
            <w:r>
              <w:rPr>
                <w:rFonts w:ascii="Times New Roman" w:hAnsi="Times New Roman" w:cs="Times New Roman"/>
                <w:color w:val="000000"/>
                <w:lang w:val="ru-RU"/>
              </w:rPr>
              <w:t>Группа нефти:1</w:t>
            </w:r>
          </w:p>
          <w:p w:rsidR="00ED6E26" w:rsidRDefault="003C46AC">
            <w:pPr>
              <w:pStyle w:val="ab"/>
              <w:jc w:val="both"/>
              <w:rPr>
                <w:rFonts w:ascii="Times New Roman" w:hAnsi="Times New Roman" w:cs="Times New Roman"/>
                <w:color w:val="000000"/>
                <w:lang w:val="ru-RU"/>
              </w:rPr>
            </w:pPr>
            <w:r>
              <w:rPr>
                <w:rFonts w:ascii="Times New Roman" w:hAnsi="Times New Roman" w:cs="Times New Roman"/>
                <w:color w:val="000000"/>
                <w:lang w:val="ru-RU"/>
              </w:rPr>
              <w:t>Массовая доля воды не более 0,5%</w:t>
            </w:r>
          </w:p>
          <w:p w:rsidR="00ED6E26" w:rsidRDefault="003C46AC">
            <w:pPr>
              <w:pStyle w:val="ab"/>
              <w:jc w:val="both"/>
              <w:rPr>
                <w:rFonts w:ascii="Times New Roman" w:hAnsi="Times New Roman" w:cs="Times New Roman"/>
                <w:color w:val="000000"/>
                <w:lang w:val="ru-RU"/>
              </w:rPr>
            </w:pPr>
            <w:r>
              <w:rPr>
                <w:rFonts w:ascii="Times New Roman" w:hAnsi="Times New Roman" w:cs="Times New Roman"/>
                <w:color w:val="000000"/>
                <w:lang w:val="ru-RU"/>
              </w:rPr>
              <w:t xml:space="preserve">Массовая концентрация хлористых солей не более 100 мг/дм3            </w:t>
            </w:r>
          </w:p>
          <w:p w:rsidR="00ED6E26" w:rsidRDefault="003C46AC">
            <w:pPr>
              <w:pStyle w:val="ab"/>
              <w:jc w:val="both"/>
              <w:rPr>
                <w:rFonts w:ascii="Times New Roman" w:hAnsi="Times New Roman" w:cs="Times New Roman"/>
                <w:color w:val="000000"/>
                <w:lang w:val="ru-RU"/>
              </w:rPr>
            </w:pPr>
            <w:r>
              <w:rPr>
                <w:rFonts w:ascii="Times New Roman" w:hAnsi="Times New Roman" w:cs="Times New Roman"/>
                <w:color w:val="000000"/>
                <w:lang w:val="ru-RU"/>
              </w:rPr>
              <w:t>Вид нефти: 1</w:t>
            </w:r>
          </w:p>
          <w:p w:rsidR="00ED6E26" w:rsidRDefault="003C46AC">
            <w:pPr>
              <w:pStyle w:val="ab"/>
              <w:jc w:val="both"/>
              <w:rPr>
                <w:rFonts w:ascii="Times New Roman" w:hAnsi="Times New Roman" w:cs="Times New Roman"/>
                <w:color w:val="000000"/>
                <w:lang w:val="ru-RU"/>
              </w:rPr>
            </w:pPr>
            <w:r>
              <w:rPr>
                <w:rFonts w:ascii="Times New Roman" w:hAnsi="Times New Roman" w:cs="Times New Roman"/>
                <w:color w:val="000000"/>
                <w:lang w:val="ru-RU"/>
              </w:rPr>
              <w:t>Массовая доля сероводорода не более 20 млн</w:t>
            </w:r>
            <w:r>
              <w:rPr>
                <w:rFonts w:ascii="Times New Roman" w:hAnsi="Times New Roman" w:cs="Times New Roman"/>
                <w:color w:val="000000"/>
                <w:vertAlign w:val="superscript"/>
                <w:lang w:val="ru-RU"/>
              </w:rPr>
              <w:t>-1</w:t>
            </w:r>
            <w:r>
              <w:rPr>
                <w:rFonts w:ascii="Times New Roman" w:hAnsi="Times New Roman" w:cs="Times New Roman"/>
                <w:color w:val="000000"/>
                <w:lang w:val="ru-RU"/>
              </w:rPr>
              <w:t xml:space="preserve"> (</w:t>
            </w:r>
            <w:proofErr w:type="spellStart"/>
            <w:r>
              <w:rPr>
                <w:rFonts w:ascii="Times New Roman" w:hAnsi="Times New Roman" w:cs="Times New Roman"/>
                <w:color w:val="000000"/>
                <w:lang w:val="ru-RU"/>
              </w:rPr>
              <w:t>ррm</w:t>
            </w:r>
            <w:proofErr w:type="spellEnd"/>
            <w:r>
              <w:rPr>
                <w:rFonts w:ascii="Times New Roman" w:hAnsi="Times New Roman" w:cs="Times New Roman"/>
                <w:color w:val="000000"/>
                <w:lang w:val="ru-RU"/>
              </w:rPr>
              <w:t>).</w:t>
            </w:r>
          </w:p>
          <w:p w:rsidR="00ED6E26" w:rsidRDefault="003C46AC">
            <w:pPr>
              <w:pStyle w:val="ab"/>
              <w:jc w:val="both"/>
              <w:rPr>
                <w:rFonts w:ascii="Times New Roman" w:hAnsi="Times New Roman" w:cs="Times New Roman"/>
                <w:color w:val="000000"/>
                <w:lang w:val="ru-RU"/>
              </w:rPr>
            </w:pPr>
            <w:r>
              <w:rPr>
                <w:rFonts w:ascii="Times New Roman" w:hAnsi="Times New Roman" w:cs="Times New Roman"/>
                <w:color w:val="000000"/>
                <w:lang w:val="ru-RU"/>
              </w:rPr>
              <w:t xml:space="preserve">Давление насыщенных паров, кПа (мм </w:t>
            </w:r>
            <w:proofErr w:type="spellStart"/>
            <w:r>
              <w:rPr>
                <w:rFonts w:ascii="Times New Roman" w:hAnsi="Times New Roman" w:cs="Times New Roman"/>
                <w:color w:val="000000"/>
                <w:lang w:val="ru-RU"/>
              </w:rPr>
              <w:t>рт.ст</w:t>
            </w:r>
            <w:proofErr w:type="spellEnd"/>
            <w:r>
              <w:rPr>
                <w:rFonts w:ascii="Times New Roman" w:hAnsi="Times New Roman" w:cs="Times New Roman"/>
                <w:color w:val="000000"/>
                <w:lang w:val="ru-RU"/>
              </w:rPr>
              <w:t>.), не более 66,7 (500)</w:t>
            </w:r>
          </w:p>
          <w:p w:rsidR="00ED6E26" w:rsidRDefault="003C46AC">
            <w:pPr>
              <w:pStyle w:val="ab"/>
              <w:suppressAutoHyphens w:val="0"/>
              <w:jc w:val="both"/>
              <w:rPr>
                <w:rFonts w:ascii="Times New Roman" w:hAnsi="Times New Roman" w:cs="Times New Roman"/>
                <w:color w:val="000000"/>
                <w:sz w:val="36"/>
                <w:szCs w:val="36"/>
                <w:vertAlign w:val="superscript"/>
                <w:lang w:val="ru-RU"/>
              </w:rPr>
            </w:pPr>
            <w:r>
              <w:rPr>
                <w:rFonts w:ascii="Times New Roman" w:hAnsi="Times New Roman" w:cs="Times New Roman"/>
                <w:color w:val="000000"/>
                <w:lang w:val="ru-RU"/>
              </w:rPr>
              <w:t xml:space="preserve">Массовая доля метил- и </w:t>
            </w:r>
            <w:proofErr w:type="spellStart"/>
            <w:r>
              <w:rPr>
                <w:rFonts w:ascii="Times New Roman" w:hAnsi="Times New Roman" w:cs="Times New Roman"/>
                <w:color w:val="000000"/>
                <w:lang w:val="ru-RU"/>
              </w:rPr>
              <w:t>этилмеркаптанов</w:t>
            </w:r>
            <w:proofErr w:type="spellEnd"/>
            <w:r>
              <w:rPr>
                <w:rFonts w:ascii="Times New Roman" w:hAnsi="Times New Roman" w:cs="Times New Roman"/>
                <w:color w:val="000000"/>
                <w:lang w:val="ru-RU"/>
              </w:rPr>
              <w:t xml:space="preserve"> в сумме, млн  (</w:t>
            </w:r>
            <w:proofErr w:type="spellStart"/>
            <w:r>
              <w:rPr>
                <w:rFonts w:ascii="Times New Roman" w:hAnsi="Times New Roman" w:cs="Times New Roman"/>
                <w:color w:val="000000"/>
                <w:lang w:val="ru-RU"/>
              </w:rPr>
              <w:t>ppm</w:t>
            </w:r>
            <w:proofErr w:type="spellEnd"/>
            <w:r>
              <w:rPr>
                <w:rFonts w:ascii="Times New Roman" w:hAnsi="Times New Roman" w:cs="Times New Roman"/>
                <w:color w:val="000000"/>
                <w:lang w:val="ru-RU"/>
              </w:rPr>
              <w:t>), не более 40</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ED6E26" w:rsidRDefault="00ED6E26">
            <w:pPr>
              <w:pStyle w:val="Standard"/>
              <w:suppressAutoHyphens w:val="0"/>
              <w:rPr>
                <w:rFonts w:ascii="Times New Roman" w:eastAsia="Arial" w:hAnsi="Times New Roman" w:cs="Arial"/>
                <w:color w:val="000000"/>
                <w:lang w:val="ru-RU" w:eastAsia="ru-RU"/>
              </w:rPr>
            </w:pPr>
          </w:p>
          <w:p w:rsidR="00ED6E26" w:rsidRDefault="00ED6E26">
            <w:pPr>
              <w:pStyle w:val="Standard"/>
              <w:suppressAutoHyphens w:val="0"/>
              <w:rPr>
                <w:rFonts w:ascii="Times New Roman" w:eastAsia="Arial" w:hAnsi="Times New Roman" w:cs="Arial"/>
                <w:color w:val="000000"/>
                <w:lang w:val="ru-RU" w:eastAsia="ru-RU"/>
              </w:rPr>
            </w:pPr>
          </w:p>
          <w:p w:rsidR="00ED6E26" w:rsidRDefault="00ED6E26">
            <w:pPr>
              <w:pStyle w:val="Standard"/>
              <w:suppressAutoHyphens w:val="0"/>
              <w:rPr>
                <w:rFonts w:ascii="Times New Roman" w:eastAsia="Arial" w:hAnsi="Times New Roman" w:cs="Arial"/>
                <w:color w:val="000000"/>
                <w:lang w:val="ru-RU" w:eastAsia="ru-RU"/>
              </w:rPr>
            </w:pPr>
          </w:p>
          <w:p w:rsidR="00ED6E26" w:rsidRDefault="00ED6E26">
            <w:pPr>
              <w:pStyle w:val="Standard"/>
              <w:suppressAutoHyphens w:val="0"/>
              <w:rPr>
                <w:rFonts w:ascii="Times New Roman" w:eastAsia="Arial" w:hAnsi="Times New Roman" w:cs="Arial"/>
                <w:color w:val="000000"/>
                <w:lang w:val="ru-RU" w:eastAsia="ru-RU"/>
              </w:rPr>
            </w:pPr>
          </w:p>
          <w:p w:rsidR="00ED6E26" w:rsidRDefault="00ED6E26">
            <w:pPr>
              <w:pStyle w:val="Standard"/>
              <w:suppressAutoHyphens w:val="0"/>
              <w:rPr>
                <w:rFonts w:ascii="Times New Roman" w:eastAsia="Arial" w:hAnsi="Times New Roman" w:cs="Arial"/>
                <w:color w:val="000000"/>
                <w:lang w:val="ru-RU" w:eastAsia="ru-RU"/>
              </w:rPr>
            </w:pPr>
          </w:p>
          <w:p w:rsidR="00ED6E26" w:rsidRDefault="00ED6E26">
            <w:pPr>
              <w:pStyle w:val="Standard"/>
              <w:suppressAutoHyphens w:val="0"/>
              <w:rPr>
                <w:rFonts w:ascii="Times New Roman" w:eastAsia="Arial" w:hAnsi="Times New Roman" w:cs="Arial"/>
                <w:color w:val="000000"/>
                <w:lang w:val="ru-RU" w:eastAsia="ru-RU"/>
              </w:rPr>
            </w:pPr>
          </w:p>
          <w:p w:rsidR="00ED6E26" w:rsidRDefault="00ED6E26">
            <w:pPr>
              <w:pStyle w:val="Standard"/>
              <w:suppressAutoHyphens w:val="0"/>
              <w:rPr>
                <w:rFonts w:ascii="Times New Roman" w:eastAsia="Arial" w:hAnsi="Times New Roman" w:cs="Arial"/>
                <w:color w:val="000000"/>
                <w:lang w:val="ru-RU" w:eastAsia="ru-RU"/>
              </w:rPr>
            </w:pPr>
          </w:p>
          <w:p w:rsidR="00ED6E26" w:rsidRDefault="00ED6E26">
            <w:pPr>
              <w:pStyle w:val="Standard"/>
              <w:suppressAutoHyphens w:val="0"/>
              <w:rPr>
                <w:rFonts w:ascii="Times New Roman" w:eastAsia="Arial" w:hAnsi="Times New Roman" w:cs="Arial"/>
                <w:color w:val="000000"/>
                <w:lang w:val="ru-RU" w:eastAsia="ru-RU"/>
              </w:rPr>
            </w:pPr>
          </w:p>
          <w:p w:rsidR="00ED6E26" w:rsidRDefault="00ED6E26">
            <w:pPr>
              <w:pStyle w:val="Standard"/>
              <w:suppressAutoHyphens w:val="0"/>
              <w:rPr>
                <w:rFonts w:ascii="Times New Roman" w:eastAsia="Arial" w:hAnsi="Times New Roman" w:cs="Arial"/>
                <w:color w:val="000000"/>
                <w:lang w:val="ru-RU" w:eastAsia="ru-RU"/>
              </w:rPr>
            </w:pPr>
          </w:p>
          <w:p w:rsidR="00ED6E26" w:rsidRDefault="003C46AC">
            <w:pPr>
              <w:pStyle w:val="Standard"/>
              <w:suppressAutoHyphens w:val="0"/>
              <w:rPr>
                <w:rFonts w:ascii="Times New Roman" w:eastAsia="Arial" w:hAnsi="Times New Roman" w:cs="Arial"/>
                <w:color w:val="000000"/>
                <w:lang w:eastAsia="ru-RU"/>
              </w:rPr>
            </w:pPr>
            <w:proofErr w:type="spellStart"/>
            <w:r>
              <w:rPr>
                <w:rFonts w:ascii="Times New Roman" w:eastAsia="Arial" w:hAnsi="Times New Roman" w:cs="Arial"/>
                <w:color w:val="000000"/>
                <w:lang w:eastAsia="ru-RU"/>
              </w:rPr>
              <w:t>тонн</w:t>
            </w:r>
            <w:proofErr w:type="spellEnd"/>
          </w:p>
          <w:p w:rsidR="00ED6E26" w:rsidRDefault="00ED6E26">
            <w:pPr>
              <w:pStyle w:val="Standard"/>
              <w:rPr>
                <w:rFonts w:ascii="Times New Roman" w:eastAsia="Arial" w:hAnsi="Times New Roman" w:cs="Arial"/>
                <w:lang w:eastAsia="ru-RU"/>
              </w:rPr>
            </w:pPr>
          </w:p>
          <w:p w:rsidR="00ED6E26" w:rsidRDefault="00ED6E26">
            <w:pPr>
              <w:pStyle w:val="Standard"/>
              <w:rPr>
                <w:rFonts w:ascii="Times New Roman" w:eastAsia="Arial" w:hAnsi="Times New Roman" w:cs="Arial"/>
                <w:lang w:eastAsia="ru-RU"/>
              </w:rPr>
            </w:pPr>
          </w:p>
          <w:p w:rsidR="00ED6E26" w:rsidRDefault="00ED6E26">
            <w:pPr>
              <w:pStyle w:val="Standard"/>
              <w:rPr>
                <w:rFonts w:ascii="Times New Roman" w:eastAsia="Arial" w:hAnsi="Times New Roman" w:cs="Arial"/>
                <w:lang w:eastAsia="ru-RU"/>
              </w:rPr>
            </w:pPr>
          </w:p>
          <w:p w:rsidR="00ED6E26" w:rsidRDefault="00ED6E26">
            <w:pPr>
              <w:pStyle w:val="Standard"/>
              <w:rPr>
                <w:rFonts w:ascii="Times New Roman" w:eastAsia="Arial" w:hAnsi="Times New Roman" w:cs="Arial"/>
                <w:lang w:eastAsia="ru-RU"/>
              </w:rPr>
            </w:pPr>
          </w:p>
          <w:p w:rsidR="00ED6E26" w:rsidRDefault="00ED6E26">
            <w:pPr>
              <w:pStyle w:val="Standard"/>
              <w:rPr>
                <w:rFonts w:ascii="Times New Roman" w:eastAsia="Arial" w:hAnsi="Times New Roman" w:cs="Arial"/>
                <w:lang w:eastAsia="ru-RU"/>
              </w:rPr>
            </w:pPr>
          </w:p>
          <w:p w:rsidR="00ED6E26" w:rsidRDefault="00ED6E26">
            <w:pPr>
              <w:pStyle w:val="Standard"/>
              <w:rPr>
                <w:rFonts w:ascii="Times New Roman" w:eastAsia="Arial" w:hAnsi="Times New Roman" w:cs="Arial"/>
                <w:lang w:eastAsia="ru-RU"/>
              </w:rPr>
            </w:pPr>
          </w:p>
          <w:p w:rsidR="00ED6E26" w:rsidRDefault="00ED6E26">
            <w:pPr>
              <w:pStyle w:val="Standard"/>
              <w:rPr>
                <w:rFonts w:ascii="Times New Roman" w:eastAsia="Arial" w:hAnsi="Times New Roman" w:cs="Arial"/>
                <w:lang w:eastAsia="ru-RU"/>
              </w:rPr>
            </w:pPr>
          </w:p>
          <w:p w:rsidR="00ED6E26" w:rsidRDefault="00ED6E26">
            <w:pPr>
              <w:pStyle w:val="Standard"/>
              <w:rPr>
                <w:rFonts w:ascii="Times New Roman" w:eastAsia="Arial" w:hAnsi="Times New Roman" w:cs="Arial"/>
                <w:lang w:eastAsia="ru-RU"/>
              </w:rPr>
            </w:pPr>
          </w:p>
          <w:p w:rsidR="00ED6E26" w:rsidRDefault="00ED6E26">
            <w:pPr>
              <w:pStyle w:val="Standard"/>
              <w:spacing w:after="200"/>
              <w:rPr>
                <w:rFonts w:ascii="Times New Roman" w:eastAsia="Arial" w:hAnsi="Times New Roman" w:cs="Arial"/>
                <w:lang w:eastAsia="ru-RU"/>
              </w:rPr>
            </w:pPr>
          </w:p>
        </w:tc>
        <w:tc>
          <w:tcPr>
            <w:tcW w:w="9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ED6E26" w:rsidRDefault="003C46AC">
            <w:pPr>
              <w:pStyle w:val="Standard"/>
              <w:suppressAutoHyphens w:val="0"/>
              <w:rPr>
                <w:rFonts w:ascii="Times New Roman" w:eastAsia="Arial" w:hAnsi="Times New Roman" w:cs="Arial"/>
                <w:color w:val="000000"/>
                <w:lang w:eastAsia="ru-RU"/>
              </w:rPr>
            </w:pPr>
            <w:r>
              <w:rPr>
                <w:rFonts w:ascii="Times New Roman" w:eastAsia="Arial" w:hAnsi="Times New Roman" w:cs="Arial"/>
                <w:color w:val="000000"/>
                <w:lang w:eastAsia="ru-RU"/>
              </w:rPr>
              <w:t>120</w:t>
            </w:r>
          </w:p>
        </w:tc>
        <w:tc>
          <w:tcPr>
            <w:tcW w:w="10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ED6E26" w:rsidRDefault="00ED6E26">
            <w:pPr>
              <w:pStyle w:val="Standard"/>
              <w:suppressAutoHyphens w:val="0"/>
              <w:rPr>
                <w:rFonts w:ascii="Times New Roman" w:eastAsia="Arial" w:hAnsi="Times New Roman" w:cs="Arial"/>
                <w:color w:val="000000"/>
                <w:lang w:eastAsia="ru-RU"/>
              </w:rPr>
            </w:pPr>
          </w:p>
        </w:tc>
        <w:tc>
          <w:tcPr>
            <w:tcW w:w="13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ED6E26" w:rsidRDefault="00ED6E26">
            <w:pPr>
              <w:pStyle w:val="Standard"/>
              <w:suppressAutoHyphens w:val="0"/>
              <w:rPr>
                <w:rFonts w:ascii="Times New Roman" w:eastAsia="Arial" w:hAnsi="Times New Roman" w:cs="Arial"/>
                <w:color w:val="000000"/>
                <w:lang w:eastAsia="ru-RU"/>
              </w:rPr>
            </w:pPr>
          </w:p>
        </w:tc>
        <w:tc>
          <w:tcPr>
            <w:tcW w:w="13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ED6E26" w:rsidRDefault="00ED6E26">
            <w:pPr>
              <w:pStyle w:val="Standard"/>
              <w:suppressAutoHyphens w:val="0"/>
              <w:rPr>
                <w:rFonts w:ascii="Times New Roman" w:eastAsia="Arial" w:hAnsi="Times New Roman" w:cs="Arial"/>
                <w:color w:val="000000"/>
                <w:lang w:eastAsia="ru-RU"/>
              </w:rPr>
            </w:pPr>
          </w:p>
        </w:tc>
        <w:tc>
          <w:tcPr>
            <w:tcW w:w="8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ED6E26" w:rsidRDefault="00ED6E26">
            <w:pPr>
              <w:pStyle w:val="Standard"/>
              <w:suppressAutoHyphens w:val="0"/>
              <w:rPr>
                <w:rFonts w:ascii="Times New Roman" w:eastAsia="Arial" w:hAnsi="Times New Roman" w:cs="Arial"/>
                <w:color w:val="000000"/>
                <w:lang w:eastAsia="ru-RU"/>
              </w:rPr>
            </w:pPr>
          </w:p>
        </w:tc>
      </w:tr>
    </w:tbl>
    <w:p w:rsidR="00ED6E26" w:rsidRDefault="00ED6E26">
      <w:pPr>
        <w:pStyle w:val="Standard"/>
        <w:rPr>
          <w:rFonts w:ascii="Times New Roman" w:hAnsi="Times New Roman"/>
          <w:bCs/>
          <w:lang w:eastAsia="ru-RU"/>
        </w:rPr>
      </w:pPr>
    </w:p>
    <w:p w:rsidR="00ED6E26" w:rsidRDefault="003C46AC">
      <w:pPr>
        <w:pStyle w:val="Standard"/>
        <w:jc w:val="center"/>
        <w:rPr>
          <w:rFonts w:ascii="Times New Roman" w:hAnsi="Times New Roman"/>
          <w:bCs/>
          <w:lang w:eastAsia="ru-RU"/>
        </w:rPr>
      </w:pPr>
      <w:r>
        <w:rPr>
          <w:rFonts w:ascii="Times New Roman" w:hAnsi="Times New Roman"/>
          <w:bCs/>
          <w:lang w:eastAsia="ru-RU"/>
        </w:rPr>
        <w:t>ПОДПИСИ СТОРОН</w:t>
      </w:r>
    </w:p>
    <w:tbl>
      <w:tblPr>
        <w:tblW w:w="10035" w:type="dxa"/>
        <w:tblLook w:val="04A0" w:firstRow="1" w:lastRow="0" w:firstColumn="1" w:lastColumn="0" w:noHBand="0" w:noVBand="1"/>
      </w:tblPr>
      <w:tblGrid>
        <w:gridCol w:w="5071"/>
        <w:gridCol w:w="4964"/>
      </w:tblGrid>
      <w:tr w:rsidR="00ED6E26" w:rsidTr="006448A4">
        <w:tc>
          <w:tcPr>
            <w:tcW w:w="5071" w:type="dxa"/>
            <w:shd w:val="clear" w:color="auto" w:fill="auto"/>
          </w:tcPr>
          <w:p w:rsidR="00ED6E26" w:rsidRDefault="003C46AC">
            <w:pPr>
              <w:pStyle w:val="Standard"/>
              <w:spacing w:after="200" w:line="276" w:lineRule="auto"/>
              <w:rPr>
                <w:rFonts w:ascii="Times New Roman" w:hAnsi="Times New Roman"/>
                <w:bCs/>
                <w:lang w:eastAsia="ru-RU"/>
              </w:rPr>
            </w:pPr>
            <w:r>
              <w:rPr>
                <w:rFonts w:ascii="Times New Roman" w:hAnsi="Times New Roman"/>
                <w:bCs/>
                <w:lang w:eastAsia="ru-RU"/>
              </w:rPr>
              <w:t xml:space="preserve">                        </w:t>
            </w:r>
            <w:proofErr w:type="spellStart"/>
            <w:r>
              <w:rPr>
                <w:rFonts w:ascii="Times New Roman" w:hAnsi="Times New Roman"/>
                <w:bCs/>
                <w:lang w:eastAsia="ru-RU"/>
              </w:rPr>
              <w:t>Заказчик</w:t>
            </w:r>
            <w:proofErr w:type="spellEnd"/>
            <w:r>
              <w:rPr>
                <w:rFonts w:ascii="Times New Roman" w:hAnsi="Times New Roman"/>
                <w:bCs/>
                <w:lang w:eastAsia="ru-RU"/>
              </w:rPr>
              <w:t>:</w:t>
            </w:r>
          </w:p>
        </w:tc>
        <w:tc>
          <w:tcPr>
            <w:tcW w:w="4964" w:type="dxa"/>
            <w:shd w:val="clear" w:color="auto" w:fill="auto"/>
          </w:tcPr>
          <w:p w:rsidR="00ED6E26" w:rsidRDefault="003C46AC">
            <w:pPr>
              <w:pStyle w:val="Standard"/>
              <w:spacing w:after="200"/>
              <w:jc w:val="center"/>
              <w:rPr>
                <w:rFonts w:ascii="Times New Roman" w:hAnsi="Times New Roman"/>
                <w:bCs/>
                <w:lang w:eastAsia="ru-RU"/>
              </w:rPr>
            </w:pPr>
            <w:proofErr w:type="spellStart"/>
            <w:r>
              <w:rPr>
                <w:rFonts w:ascii="Times New Roman" w:hAnsi="Times New Roman"/>
                <w:bCs/>
                <w:lang w:eastAsia="ru-RU"/>
              </w:rPr>
              <w:t>Поставщик</w:t>
            </w:r>
            <w:proofErr w:type="spellEnd"/>
            <w:r>
              <w:rPr>
                <w:rFonts w:ascii="Times New Roman" w:hAnsi="Times New Roman"/>
                <w:bCs/>
                <w:lang w:eastAsia="ru-RU"/>
              </w:rPr>
              <w:t>:</w:t>
            </w:r>
          </w:p>
        </w:tc>
      </w:tr>
      <w:tr w:rsidR="00ED6E26" w:rsidTr="006448A4">
        <w:tc>
          <w:tcPr>
            <w:tcW w:w="5071" w:type="dxa"/>
            <w:shd w:val="clear" w:color="auto" w:fill="auto"/>
          </w:tcPr>
          <w:p w:rsidR="00ED6E26" w:rsidRDefault="003C46AC">
            <w:pPr>
              <w:pStyle w:val="Standard"/>
              <w:tabs>
                <w:tab w:val="left" w:pos="720"/>
              </w:tabs>
              <w:rPr>
                <w:rFonts w:ascii="Times New Roman" w:hAnsi="Times New Roman"/>
                <w:lang w:val="ru-RU" w:eastAsia="ru-RU"/>
              </w:rPr>
            </w:pPr>
            <w:r>
              <w:rPr>
                <w:rFonts w:ascii="Times New Roman" w:hAnsi="Times New Roman"/>
                <w:lang w:val="ru-RU" w:eastAsia="ru-RU"/>
              </w:rPr>
              <w:t>Муниципальное предприятие «</w:t>
            </w:r>
            <w:proofErr w:type="spellStart"/>
            <w:r>
              <w:rPr>
                <w:rFonts w:ascii="Times New Roman" w:hAnsi="Times New Roman"/>
                <w:lang w:val="ru-RU" w:eastAsia="ru-RU"/>
              </w:rPr>
              <w:t>Туртасское</w:t>
            </w:r>
            <w:proofErr w:type="spellEnd"/>
          </w:p>
          <w:p w:rsidR="00ED6E26" w:rsidRDefault="003C46AC">
            <w:pPr>
              <w:pStyle w:val="Standard"/>
              <w:tabs>
                <w:tab w:val="left" w:pos="720"/>
              </w:tabs>
              <w:rPr>
                <w:rFonts w:ascii="Times New Roman" w:hAnsi="Times New Roman"/>
                <w:lang w:val="ru-RU" w:eastAsia="ru-RU"/>
              </w:rPr>
            </w:pPr>
            <w:r>
              <w:rPr>
                <w:rFonts w:ascii="Times New Roman" w:hAnsi="Times New Roman"/>
                <w:lang w:val="ru-RU" w:eastAsia="ru-RU"/>
              </w:rPr>
              <w:t xml:space="preserve">коммунальное предприятие </w:t>
            </w:r>
            <w:proofErr w:type="spellStart"/>
            <w:r>
              <w:rPr>
                <w:rFonts w:ascii="Times New Roman" w:hAnsi="Times New Roman"/>
                <w:lang w:val="ru-RU" w:eastAsia="ru-RU"/>
              </w:rPr>
              <w:t>Уватского</w:t>
            </w:r>
            <w:proofErr w:type="spellEnd"/>
            <w:r>
              <w:rPr>
                <w:rFonts w:ascii="Times New Roman" w:hAnsi="Times New Roman"/>
                <w:lang w:val="ru-RU" w:eastAsia="ru-RU"/>
              </w:rPr>
              <w:t xml:space="preserve"> муниципального района»</w:t>
            </w:r>
          </w:p>
          <w:p w:rsidR="00ED6E26" w:rsidRDefault="00ED6E26">
            <w:pPr>
              <w:pStyle w:val="Standard"/>
              <w:tabs>
                <w:tab w:val="left" w:pos="720"/>
              </w:tabs>
              <w:rPr>
                <w:rFonts w:ascii="Times New Roman" w:hAnsi="Times New Roman"/>
                <w:lang w:val="ru-RU" w:eastAsia="ru-RU"/>
              </w:rPr>
            </w:pPr>
          </w:p>
          <w:p w:rsidR="00ED6E26" w:rsidRDefault="003C46AC">
            <w:pPr>
              <w:pStyle w:val="Standard"/>
              <w:tabs>
                <w:tab w:val="left" w:pos="720"/>
              </w:tabs>
              <w:ind w:right="403"/>
              <w:rPr>
                <w:rFonts w:ascii="Times New Roman" w:hAnsi="Times New Roman"/>
                <w:lang w:val="ru-RU" w:eastAsia="ru-RU"/>
              </w:rPr>
            </w:pPr>
            <w:r>
              <w:rPr>
                <w:rFonts w:ascii="Times New Roman" w:hAnsi="Times New Roman"/>
                <w:lang w:val="ru-RU" w:eastAsia="ru-RU"/>
              </w:rPr>
              <w:t>Директор Муниципального предприятия</w:t>
            </w:r>
          </w:p>
          <w:p w:rsidR="00ED6E26" w:rsidRDefault="003C46AC">
            <w:pPr>
              <w:pStyle w:val="Standard"/>
              <w:tabs>
                <w:tab w:val="left" w:pos="720"/>
              </w:tabs>
              <w:ind w:right="403"/>
              <w:rPr>
                <w:rFonts w:ascii="Times New Roman" w:hAnsi="Times New Roman"/>
                <w:lang w:val="ru-RU" w:eastAsia="ru-RU"/>
              </w:rPr>
            </w:pPr>
            <w:r>
              <w:rPr>
                <w:rFonts w:ascii="Times New Roman" w:hAnsi="Times New Roman"/>
                <w:lang w:val="ru-RU" w:eastAsia="ru-RU"/>
              </w:rPr>
              <w:t>«</w:t>
            </w:r>
            <w:proofErr w:type="spellStart"/>
            <w:r>
              <w:rPr>
                <w:rFonts w:ascii="Times New Roman" w:hAnsi="Times New Roman"/>
                <w:lang w:val="ru-RU" w:eastAsia="ru-RU"/>
              </w:rPr>
              <w:t>Туртасское</w:t>
            </w:r>
            <w:proofErr w:type="spellEnd"/>
            <w:r>
              <w:rPr>
                <w:rFonts w:ascii="Times New Roman" w:hAnsi="Times New Roman"/>
                <w:lang w:val="ru-RU" w:eastAsia="ru-RU"/>
              </w:rPr>
              <w:t xml:space="preserve"> коммунальное предприятие </w:t>
            </w:r>
            <w:proofErr w:type="spellStart"/>
            <w:r>
              <w:rPr>
                <w:rFonts w:ascii="Times New Roman" w:hAnsi="Times New Roman"/>
                <w:lang w:val="ru-RU" w:eastAsia="ru-RU"/>
              </w:rPr>
              <w:t>Уватского</w:t>
            </w:r>
            <w:proofErr w:type="spellEnd"/>
            <w:r>
              <w:rPr>
                <w:rFonts w:ascii="Times New Roman" w:hAnsi="Times New Roman"/>
                <w:lang w:val="ru-RU" w:eastAsia="ru-RU"/>
              </w:rPr>
              <w:t xml:space="preserve"> муниципального района»</w:t>
            </w:r>
          </w:p>
          <w:p w:rsidR="00ED6E26" w:rsidRDefault="003C46AC">
            <w:pPr>
              <w:pStyle w:val="Standard"/>
              <w:rPr>
                <w:rFonts w:ascii="Times New Roman" w:hAnsi="Times New Roman"/>
                <w:lang w:eastAsia="ru-RU"/>
              </w:rPr>
            </w:pPr>
            <w:r>
              <w:rPr>
                <w:rFonts w:ascii="Times New Roman" w:hAnsi="Times New Roman"/>
                <w:lang w:eastAsia="ru-RU"/>
              </w:rPr>
              <w:t xml:space="preserve">______________________А.Н. </w:t>
            </w:r>
            <w:proofErr w:type="spellStart"/>
            <w:r>
              <w:rPr>
                <w:rFonts w:ascii="Times New Roman" w:hAnsi="Times New Roman"/>
                <w:lang w:eastAsia="ru-RU"/>
              </w:rPr>
              <w:t>Быков</w:t>
            </w:r>
            <w:proofErr w:type="spellEnd"/>
          </w:p>
          <w:p w:rsidR="00ED6E26" w:rsidRDefault="003C46AC">
            <w:pPr>
              <w:pStyle w:val="Standard"/>
              <w:rPr>
                <w:rFonts w:ascii="Times New Roman" w:hAnsi="Times New Roman"/>
                <w:lang w:eastAsia="ru-RU"/>
              </w:rPr>
            </w:pPr>
            <w:r>
              <w:rPr>
                <w:rFonts w:ascii="Times New Roman" w:hAnsi="Times New Roman"/>
                <w:lang w:eastAsia="ru-RU"/>
              </w:rPr>
              <w:t>М.П.</w:t>
            </w:r>
          </w:p>
        </w:tc>
        <w:tc>
          <w:tcPr>
            <w:tcW w:w="4964" w:type="dxa"/>
            <w:shd w:val="clear" w:color="auto" w:fill="auto"/>
          </w:tcPr>
          <w:p w:rsidR="00ED6E26" w:rsidRDefault="00ED6E26">
            <w:pPr>
              <w:pStyle w:val="Standard"/>
              <w:rPr>
                <w:rFonts w:ascii="Times New Roman" w:hAnsi="Times New Roman"/>
                <w:lang w:eastAsia="ru-RU"/>
              </w:rPr>
            </w:pPr>
          </w:p>
          <w:p w:rsidR="00ED6E26" w:rsidRDefault="00ED6E26">
            <w:pPr>
              <w:pStyle w:val="Standard"/>
              <w:rPr>
                <w:rFonts w:ascii="Times New Roman" w:hAnsi="Times New Roman"/>
                <w:lang w:eastAsia="ru-RU"/>
              </w:rPr>
            </w:pPr>
          </w:p>
          <w:p w:rsidR="00ED6E26" w:rsidRDefault="00ED6E26">
            <w:pPr>
              <w:pStyle w:val="Standard"/>
              <w:rPr>
                <w:rFonts w:ascii="Times New Roman" w:hAnsi="Times New Roman"/>
                <w:lang w:eastAsia="ru-RU"/>
              </w:rPr>
            </w:pPr>
          </w:p>
          <w:p w:rsidR="00ED6E26" w:rsidRDefault="00ED6E26">
            <w:pPr>
              <w:pStyle w:val="Standard"/>
              <w:rPr>
                <w:rFonts w:ascii="Times New Roman" w:hAnsi="Times New Roman"/>
                <w:lang w:eastAsia="ru-RU"/>
              </w:rPr>
            </w:pPr>
          </w:p>
          <w:p w:rsidR="00ED6E26" w:rsidRDefault="00ED6E26">
            <w:pPr>
              <w:pStyle w:val="Standard"/>
              <w:rPr>
                <w:rFonts w:ascii="Times New Roman" w:hAnsi="Times New Roman"/>
                <w:lang w:eastAsia="ru-RU"/>
              </w:rPr>
            </w:pPr>
          </w:p>
          <w:p w:rsidR="00ED6E26" w:rsidRDefault="00ED6E26">
            <w:pPr>
              <w:pStyle w:val="Standard"/>
              <w:rPr>
                <w:rFonts w:ascii="Times New Roman" w:hAnsi="Times New Roman"/>
                <w:lang w:eastAsia="ru-RU"/>
              </w:rPr>
            </w:pPr>
          </w:p>
          <w:p w:rsidR="00ED6E26" w:rsidRDefault="003C46AC">
            <w:pPr>
              <w:pStyle w:val="Standard"/>
              <w:rPr>
                <w:rFonts w:ascii="Times New Roman" w:hAnsi="Times New Roman"/>
                <w:lang w:eastAsia="ru-RU"/>
              </w:rPr>
            </w:pPr>
            <w:r>
              <w:rPr>
                <w:rFonts w:ascii="Times New Roman" w:hAnsi="Times New Roman"/>
                <w:lang w:eastAsia="ru-RU"/>
              </w:rPr>
              <w:t xml:space="preserve">                       ____________________ Ф.И.О.</w:t>
            </w:r>
          </w:p>
          <w:p w:rsidR="00ED6E26" w:rsidRDefault="003C46AC">
            <w:pPr>
              <w:pStyle w:val="Standard"/>
              <w:tabs>
                <w:tab w:val="left" w:pos="795"/>
              </w:tabs>
              <w:spacing w:after="200"/>
              <w:rPr>
                <w:rFonts w:ascii="Times New Roman" w:hAnsi="Times New Roman"/>
                <w:lang w:eastAsia="ru-RU"/>
              </w:rPr>
            </w:pPr>
            <w:r>
              <w:rPr>
                <w:rFonts w:ascii="Times New Roman" w:hAnsi="Times New Roman"/>
                <w:lang w:eastAsia="ru-RU"/>
              </w:rPr>
              <w:t xml:space="preserve">             М.П.</w:t>
            </w:r>
            <w:r>
              <w:rPr>
                <w:rFonts w:ascii="Times New Roman" w:hAnsi="Times New Roman"/>
                <w:lang w:eastAsia="ru-RU"/>
              </w:rPr>
              <w:tab/>
            </w:r>
          </w:p>
        </w:tc>
      </w:tr>
    </w:tbl>
    <w:p w:rsidR="007516A2" w:rsidRPr="005D72B7" w:rsidRDefault="005D72B7" w:rsidP="007516A2">
      <w:pPr>
        <w:spacing w:after="0" w:line="240" w:lineRule="auto"/>
        <w:jc w:val="right"/>
        <w:rPr>
          <w:rFonts w:ascii="Liberation Sans" w:hAnsi="Liberation Sans" w:cs="Liberation Sans"/>
        </w:rPr>
      </w:pPr>
      <w:r w:rsidRPr="005D72B7">
        <w:rPr>
          <w:rFonts w:ascii="Liberation Sans" w:hAnsi="Liberation Sans" w:cs="Liberation Sans"/>
        </w:rPr>
        <w:lastRenderedPageBreak/>
        <w:t>Приложение №3</w:t>
      </w:r>
      <w:r w:rsidR="007516A2" w:rsidRPr="005D72B7">
        <w:rPr>
          <w:rFonts w:ascii="Liberation Sans" w:hAnsi="Liberation Sans" w:cs="Liberation Sans"/>
        </w:rPr>
        <w:t xml:space="preserve"> к документации об электронном аукционе</w:t>
      </w:r>
    </w:p>
    <w:p w:rsidR="000F3B0C" w:rsidRPr="005D72B7" w:rsidRDefault="000F3B0C" w:rsidP="007516A2">
      <w:pPr>
        <w:pStyle w:val="Standard"/>
        <w:jc w:val="center"/>
        <w:rPr>
          <w:rFonts w:ascii="Liberation Sans" w:hAnsi="Liberation Sans" w:cs="Liberation Sans"/>
          <w:lang w:val="ru-RU"/>
        </w:rPr>
      </w:pPr>
    </w:p>
    <w:p w:rsidR="007516A2" w:rsidRDefault="007516A2" w:rsidP="007516A2">
      <w:pPr>
        <w:pStyle w:val="Standard"/>
        <w:jc w:val="center"/>
        <w:rPr>
          <w:lang w:val="ru-RU"/>
        </w:rPr>
      </w:pPr>
    </w:p>
    <w:p w:rsidR="007516A2" w:rsidRDefault="007516A2" w:rsidP="007516A2">
      <w:pPr>
        <w:pStyle w:val="Standard"/>
        <w:rPr>
          <w:lang w:val="ru-RU"/>
        </w:rPr>
      </w:pPr>
    </w:p>
    <w:p w:rsidR="007516A2" w:rsidRPr="007516A2" w:rsidRDefault="007516A2" w:rsidP="007516A2">
      <w:pPr>
        <w:spacing w:after="0" w:line="240" w:lineRule="auto"/>
        <w:jc w:val="center"/>
        <w:rPr>
          <w:rFonts w:ascii="Times New Roman" w:eastAsia="Times New Roman" w:hAnsi="Times New Roman" w:cs="Times New Roman"/>
          <w:sz w:val="24"/>
          <w:szCs w:val="24"/>
          <w:lang w:eastAsia="zh-CN"/>
        </w:rPr>
      </w:pPr>
      <w:r w:rsidRPr="007516A2">
        <w:rPr>
          <w:rFonts w:ascii="Times New Roman" w:eastAsia="Times New Roman" w:hAnsi="Times New Roman" w:cs="Times New Roman"/>
          <w:b/>
          <w:sz w:val="23"/>
          <w:szCs w:val="23"/>
          <w:lang w:eastAsia="ru-RU"/>
        </w:rPr>
        <w:t>ОБОСНОВАНИЕ НАЧАЛЬНОЙ (МАКСИМАЛЬНОЙ) ЦЕНЫ ДОГОВОРА</w:t>
      </w:r>
    </w:p>
    <w:p w:rsidR="007516A2" w:rsidRPr="007516A2" w:rsidRDefault="007516A2" w:rsidP="007516A2">
      <w:pPr>
        <w:widowControl w:val="0"/>
        <w:tabs>
          <w:tab w:val="left" w:pos="2160"/>
          <w:tab w:val="left" w:pos="4140"/>
        </w:tabs>
        <w:spacing w:after="0" w:line="240" w:lineRule="auto"/>
        <w:jc w:val="center"/>
        <w:rPr>
          <w:rFonts w:ascii="Times New Roman" w:eastAsia="Times New Roman" w:hAnsi="Times New Roman" w:cs="Times New Roman"/>
          <w:sz w:val="24"/>
          <w:szCs w:val="24"/>
          <w:lang w:eastAsia="zh-CN"/>
        </w:rPr>
      </w:pPr>
      <w:r w:rsidRPr="007516A2">
        <w:rPr>
          <w:rFonts w:ascii="Times New Roman" w:eastAsia="Times New Roman" w:hAnsi="Times New Roman" w:cs="Times New Roman"/>
          <w:b/>
          <w:color w:val="000000"/>
          <w:sz w:val="24"/>
          <w:szCs w:val="24"/>
          <w:lang w:eastAsia="zh-CN"/>
        </w:rPr>
        <w:t xml:space="preserve">на поставку </w:t>
      </w:r>
      <w:r>
        <w:rPr>
          <w:rFonts w:ascii="Times New Roman" w:eastAsia="Times New Roman" w:hAnsi="Times New Roman" w:cs="Times New Roman"/>
          <w:b/>
          <w:color w:val="000000"/>
          <w:sz w:val="24"/>
          <w:szCs w:val="24"/>
          <w:lang w:eastAsia="zh-CN"/>
        </w:rPr>
        <w:t xml:space="preserve">нефти сырой </w:t>
      </w:r>
      <w:r w:rsidRPr="007516A2">
        <w:rPr>
          <w:rFonts w:ascii="Times New Roman" w:eastAsia="Times New Roman" w:hAnsi="Times New Roman" w:cs="Times New Roman"/>
          <w:b/>
          <w:color w:val="000000"/>
          <w:sz w:val="24"/>
          <w:szCs w:val="24"/>
          <w:lang w:eastAsia="zh-CN"/>
        </w:rPr>
        <w:t>МП «</w:t>
      </w:r>
      <w:proofErr w:type="spellStart"/>
      <w:r w:rsidRPr="007516A2">
        <w:rPr>
          <w:rFonts w:ascii="Times New Roman" w:eastAsia="Times New Roman" w:hAnsi="Times New Roman" w:cs="Times New Roman"/>
          <w:b/>
          <w:color w:val="000000"/>
          <w:sz w:val="24"/>
          <w:szCs w:val="24"/>
          <w:lang w:eastAsia="zh-CN"/>
        </w:rPr>
        <w:t>Туртасское</w:t>
      </w:r>
      <w:proofErr w:type="spellEnd"/>
      <w:r w:rsidRPr="007516A2">
        <w:rPr>
          <w:rFonts w:ascii="Times New Roman" w:eastAsia="Times New Roman" w:hAnsi="Times New Roman" w:cs="Times New Roman"/>
          <w:b/>
          <w:color w:val="000000"/>
          <w:sz w:val="24"/>
          <w:szCs w:val="24"/>
          <w:lang w:eastAsia="zh-CN"/>
        </w:rPr>
        <w:t xml:space="preserve"> КП»</w:t>
      </w:r>
    </w:p>
    <w:tbl>
      <w:tblPr>
        <w:tblW w:w="9878" w:type="dxa"/>
        <w:tblInd w:w="-147" w:type="dxa"/>
        <w:tblLayout w:type="fixed"/>
        <w:tblLook w:val="0000" w:firstRow="0" w:lastRow="0" w:firstColumn="0" w:lastColumn="0" w:noHBand="0" w:noVBand="0"/>
      </w:tblPr>
      <w:tblGrid>
        <w:gridCol w:w="350"/>
        <w:gridCol w:w="1352"/>
        <w:gridCol w:w="1701"/>
        <w:gridCol w:w="1134"/>
        <w:gridCol w:w="1275"/>
        <w:gridCol w:w="1134"/>
        <w:gridCol w:w="1484"/>
        <w:gridCol w:w="1448"/>
      </w:tblGrid>
      <w:tr w:rsidR="007516A2" w:rsidRPr="007516A2" w:rsidTr="005D72B7">
        <w:trPr>
          <w:cantSplit/>
          <w:trHeight w:val="2218"/>
        </w:trPr>
        <w:tc>
          <w:tcPr>
            <w:tcW w:w="1702" w:type="dxa"/>
            <w:gridSpan w:val="2"/>
            <w:vMerge w:val="restart"/>
            <w:tcBorders>
              <w:top w:val="single" w:sz="4" w:space="0" w:color="000000"/>
              <w:left w:val="single" w:sz="4" w:space="0" w:color="000000"/>
            </w:tcBorders>
            <w:shd w:val="clear" w:color="auto" w:fill="auto"/>
            <w:vAlign w:val="center"/>
          </w:tcPr>
          <w:p w:rsidR="007516A2" w:rsidRPr="007516A2" w:rsidRDefault="007516A2" w:rsidP="007516A2">
            <w:pPr>
              <w:spacing w:after="0" w:line="240" w:lineRule="auto"/>
              <w:jc w:val="center"/>
              <w:rPr>
                <w:rFonts w:ascii="Times New Roman" w:eastAsia="Times New Roman" w:hAnsi="Times New Roman" w:cs="Times New Roman"/>
                <w:sz w:val="24"/>
                <w:szCs w:val="24"/>
                <w:lang w:eastAsia="zh-CN"/>
              </w:rPr>
            </w:pPr>
            <w:r w:rsidRPr="007516A2">
              <w:rPr>
                <w:rFonts w:ascii="Times New Roman" w:eastAsia="Times New Roman" w:hAnsi="Times New Roman" w:cs="Times New Roman"/>
                <w:b/>
                <w:bCs/>
                <w:sz w:val="24"/>
                <w:szCs w:val="24"/>
                <w:lang w:eastAsia="ru-RU"/>
              </w:rPr>
              <w:t>Наименование</w:t>
            </w:r>
          </w:p>
        </w:tc>
        <w:tc>
          <w:tcPr>
            <w:tcW w:w="1701" w:type="dxa"/>
            <w:vMerge w:val="restart"/>
            <w:tcBorders>
              <w:top w:val="single" w:sz="4" w:space="0" w:color="000000"/>
              <w:left w:val="single" w:sz="4" w:space="0" w:color="000000"/>
            </w:tcBorders>
            <w:shd w:val="clear" w:color="auto" w:fill="auto"/>
            <w:vAlign w:val="center"/>
          </w:tcPr>
          <w:p w:rsidR="007516A2" w:rsidRPr="007516A2" w:rsidRDefault="007516A2" w:rsidP="007516A2">
            <w:pPr>
              <w:spacing w:after="0" w:line="240" w:lineRule="auto"/>
              <w:jc w:val="center"/>
              <w:rPr>
                <w:rFonts w:ascii="Times New Roman" w:eastAsia="Times New Roman" w:hAnsi="Times New Roman" w:cs="Times New Roman"/>
                <w:sz w:val="24"/>
                <w:szCs w:val="24"/>
                <w:lang w:eastAsia="zh-CN"/>
              </w:rPr>
            </w:pPr>
            <w:r w:rsidRPr="007516A2">
              <w:rPr>
                <w:rFonts w:ascii="Times New Roman" w:eastAsia="Times New Roman" w:hAnsi="Times New Roman" w:cs="Times New Roman"/>
                <w:b/>
                <w:bCs/>
                <w:sz w:val="24"/>
                <w:szCs w:val="24"/>
                <w:lang w:eastAsia="ru-RU"/>
              </w:rPr>
              <w:t>Кол-во,</w:t>
            </w:r>
          </w:p>
          <w:p w:rsidR="007516A2" w:rsidRPr="007516A2" w:rsidRDefault="007516A2" w:rsidP="007516A2">
            <w:pPr>
              <w:spacing w:after="0" w:line="240" w:lineRule="auto"/>
              <w:jc w:val="center"/>
              <w:rPr>
                <w:rFonts w:ascii="Times New Roman" w:eastAsia="Times New Roman" w:hAnsi="Times New Roman" w:cs="Times New Roman"/>
                <w:sz w:val="24"/>
                <w:szCs w:val="24"/>
                <w:lang w:eastAsia="zh-CN"/>
              </w:rPr>
            </w:pPr>
            <w:r w:rsidRPr="007516A2">
              <w:rPr>
                <w:rFonts w:ascii="Times New Roman" w:eastAsia="Times New Roman" w:hAnsi="Times New Roman" w:cs="Times New Roman"/>
                <w:b/>
                <w:bCs/>
                <w:sz w:val="24"/>
                <w:szCs w:val="24"/>
                <w:lang w:eastAsia="ru-RU"/>
              </w:rPr>
              <w:t>ед. изм.</w:t>
            </w:r>
          </w:p>
        </w:tc>
        <w:tc>
          <w:tcPr>
            <w:tcW w:w="1134" w:type="dxa"/>
            <w:tcBorders>
              <w:top w:val="single" w:sz="4" w:space="0" w:color="000000"/>
              <w:left w:val="single" w:sz="4" w:space="0" w:color="000000"/>
              <w:bottom w:val="single" w:sz="4" w:space="0" w:color="000000"/>
            </w:tcBorders>
            <w:shd w:val="clear" w:color="auto" w:fill="auto"/>
            <w:textDirection w:val="btLr"/>
          </w:tcPr>
          <w:p w:rsidR="007516A2" w:rsidRPr="007516A2" w:rsidRDefault="007516A2" w:rsidP="007516A2">
            <w:pPr>
              <w:snapToGrid w:val="0"/>
              <w:spacing w:after="0" w:line="240" w:lineRule="auto"/>
              <w:ind w:left="113" w:right="113"/>
              <w:jc w:val="center"/>
              <w:rPr>
                <w:rFonts w:ascii="Times New Roman" w:eastAsia="Times New Roman" w:hAnsi="Times New Roman" w:cs="Times New Roman"/>
                <w:b/>
                <w:bCs/>
                <w:iCs/>
                <w:sz w:val="24"/>
                <w:szCs w:val="24"/>
                <w:lang w:eastAsia="ru-RU"/>
              </w:rPr>
            </w:pPr>
          </w:p>
          <w:p w:rsidR="007516A2" w:rsidRPr="007516A2" w:rsidRDefault="007516A2" w:rsidP="007516A2">
            <w:pPr>
              <w:spacing w:after="0" w:line="240" w:lineRule="auto"/>
              <w:ind w:left="113" w:right="113"/>
              <w:jc w:val="center"/>
              <w:rPr>
                <w:rFonts w:ascii="Times New Roman" w:eastAsia="Times New Roman" w:hAnsi="Times New Roman" w:cs="Times New Roman"/>
                <w:b/>
                <w:bCs/>
                <w:iCs/>
                <w:sz w:val="24"/>
                <w:szCs w:val="24"/>
                <w:lang w:eastAsia="ru-RU"/>
              </w:rPr>
            </w:pPr>
          </w:p>
          <w:p w:rsidR="007516A2" w:rsidRPr="007516A2" w:rsidRDefault="007516A2" w:rsidP="007516A2">
            <w:pPr>
              <w:spacing w:after="0" w:line="240" w:lineRule="auto"/>
              <w:ind w:left="113" w:right="113"/>
              <w:jc w:val="center"/>
              <w:rPr>
                <w:rFonts w:ascii="Times New Roman" w:eastAsia="Times New Roman" w:hAnsi="Times New Roman" w:cs="Times New Roman"/>
                <w:sz w:val="24"/>
                <w:szCs w:val="24"/>
                <w:lang w:eastAsia="zh-CN"/>
              </w:rPr>
            </w:pPr>
            <w:r w:rsidRPr="007516A2">
              <w:rPr>
                <w:rFonts w:ascii="Times New Roman" w:eastAsia="Times New Roman" w:hAnsi="Times New Roman" w:cs="Times New Roman"/>
                <w:b/>
                <w:bCs/>
                <w:iCs/>
                <w:sz w:val="24"/>
                <w:szCs w:val="24"/>
                <w:lang w:eastAsia="ru-RU"/>
              </w:rPr>
              <w:t>Коммерческое предложение №1</w:t>
            </w:r>
          </w:p>
          <w:p w:rsidR="007516A2" w:rsidRPr="007516A2" w:rsidRDefault="007516A2" w:rsidP="007516A2">
            <w:pPr>
              <w:spacing w:after="0" w:line="240" w:lineRule="auto"/>
              <w:ind w:left="113" w:right="113"/>
              <w:jc w:val="center"/>
              <w:rPr>
                <w:rFonts w:ascii="Times New Roman" w:eastAsia="Times New Roman" w:hAnsi="Times New Roman" w:cs="Times New Roman"/>
                <w:b/>
                <w:bCs/>
                <w:iCs/>
                <w:sz w:val="24"/>
                <w:szCs w:val="24"/>
                <w:lang w:eastAsia="ru-RU"/>
              </w:rPr>
            </w:pPr>
          </w:p>
          <w:p w:rsidR="007516A2" w:rsidRPr="007516A2" w:rsidRDefault="007516A2" w:rsidP="007516A2">
            <w:pPr>
              <w:spacing w:after="0" w:line="240" w:lineRule="auto"/>
              <w:ind w:left="113" w:right="113"/>
              <w:jc w:val="center"/>
              <w:rPr>
                <w:rFonts w:ascii="Times New Roman" w:eastAsia="Times New Roman" w:hAnsi="Times New Roman" w:cs="Times New Roman"/>
                <w:b/>
                <w:bCs/>
                <w:iCs/>
                <w:sz w:val="24"/>
                <w:szCs w:val="24"/>
                <w:lang w:eastAsia="ru-RU"/>
              </w:rPr>
            </w:pPr>
          </w:p>
          <w:p w:rsidR="007516A2" w:rsidRPr="007516A2" w:rsidRDefault="007516A2" w:rsidP="007516A2">
            <w:pPr>
              <w:spacing w:after="0" w:line="240" w:lineRule="auto"/>
              <w:ind w:left="113" w:right="113"/>
              <w:jc w:val="center"/>
              <w:rPr>
                <w:rFonts w:ascii="Times New Roman" w:eastAsia="Times New Roman" w:hAnsi="Times New Roman" w:cs="Times New Roman"/>
                <w:b/>
                <w:bCs/>
                <w:iCs/>
                <w:sz w:val="24"/>
                <w:szCs w:val="24"/>
                <w:lang w:eastAsia="ru-RU"/>
              </w:rPr>
            </w:pPr>
          </w:p>
          <w:p w:rsidR="007516A2" w:rsidRPr="007516A2" w:rsidRDefault="007516A2" w:rsidP="007516A2">
            <w:pPr>
              <w:spacing w:after="0" w:line="240" w:lineRule="auto"/>
              <w:ind w:left="113" w:right="113"/>
              <w:jc w:val="center"/>
              <w:rPr>
                <w:rFonts w:ascii="Times New Roman" w:eastAsia="Times New Roman" w:hAnsi="Times New Roman" w:cs="Times New Roman"/>
                <w:b/>
                <w:bCs/>
                <w:iCs/>
                <w:sz w:val="24"/>
                <w:szCs w:val="24"/>
                <w:lang w:eastAsia="ru-RU"/>
              </w:rPr>
            </w:pPr>
          </w:p>
        </w:tc>
        <w:tc>
          <w:tcPr>
            <w:tcW w:w="1275" w:type="dxa"/>
            <w:tcBorders>
              <w:top w:val="single" w:sz="4" w:space="0" w:color="000000"/>
              <w:left w:val="single" w:sz="4" w:space="0" w:color="000000"/>
              <w:bottom w:val="single" w:sz="4" w:space="0" w:color="000000"/>
            </w:tcBorders>
            <w:shd w:val="clear" w:color="auto" w:fill="auto"/>
            <w:textDirection w:val="btLr"/>
            <w:vAlign w:val="center"/>
          </w:tcPr>
          <w:p w:rsidR="007516A2" w:rsidRPr="007516A2" w:rsidRDefault="007516A2" w:rsidP="007516A2">
            <w:pPr>
              <w:spacing w:after="0" w:line="240" w:lineRule="auto"/>
              <w:ind w:left="113" w:right="113"/>
              <w:jc w:val="center"/>
              <w:rPr>
                <w:rFonts w:ascii="Times New Roman" w:eastAsia="Times New Roman" w:hAnsi="Times New Roman" w:cs="Times New Roman"/>
                <w:sz w:val="24"/>
                <w:szCs w:val="24"/>
                <w:lang w:eastAsia="zh-CN"/>
              </w:rPr>
            </w:pPr>
            <w:r w:rsidRPr="007516A2">
              <w:rPr>
                <w:rFonts w:ascii="Times New Roman" w:eastAsia="Times New Roman" w:hAnsi="Times New Roman" w:cs="Times New Roman"/>
                <w:b/>
                <w:bCs/>
                <w:iCs/>
                <w:sz w:val="24"/>
                <w:szCs w:val="24"/>
                <w:lang w:eastAsia="ru-RU"/>
              </w:rPr>
              <w:t>Коммерческое предложение №2</w:t>
            </w:r>
          </w:p>
        </w:tc>
        <w:tc>
          <w:tcPr>
            <w:tcW w:w="1134" w:type="dxa"/>
            <w:tcBorders>
              <w:top w:val="single" w:sz="4" w:space="0" w:color="000000"/>
              <w:left w:val="single" w:sz="4" w:space="0" w:color="000000"/>
              <w:bottom w:val="single" w:sz="4" w:space="0" w:color="000000"/>
            </w:tcBorders>
            <w:shd w:val="clear" w:color="auto" w:fill="auto"/>
            <w:textDirection w:val="btLr"/>
            <w:vAlign w:val="center"/>
          </w:tcPr>
          <w:p w:rsidR="007516A2" w:rsidRPr="007516A2" w:rsidRDefault="007516A2" w:rsidP="007516A2">
            <w:pPr>
              <w:spacing w:after="0" w:line="240" w:lineRule="auto"/>
              <w:ind w:left="113" w:right="113"/>
              <w:jc w:val="center"/>
              <w:rPr>
                <w:rFonts w:ascii="Times New Roman" w:eastAsia="Times New Roman" w:hAnsi="Times New Roman" w:cs="Times New Roman"/>
                <w:sz w:val="24"/>
                <w:szCs w:val="24"/>
                <w:lang w:eastAsia="zh-CN"/>
              </w:rPr>
            </w:pPr>
            <w:r w:rsidRPr="007516A2">
              <w:rPr>
                <w:rFonts w:ascii="Times New Roman" w:eastAsia="Times New Roman" w:hAnsi="Times New Roman" w:cs="Times New Roman"/>
                <w:b/>
                <w:bCs/>
                <w:iCs/>
                <w:sz w:val="24"/>
                <w:szCs w:val="24"/>
                <w:lang w:eastAsia="ru-RU"/>
              </w:rPr>
              <w:t>Коммерческое предложение №3</w:t>
            </w:r>
          </w:p>
        </w:tc>
        <w:tc>
          <w:tcPr>
            <w:tcW w:w="1484" w:type="dxa"/>
            <w:vMerge w:val="restart"/>
            <w:tcBorders>
              <w:top w:val="single" w:sz="4" w:space="0" w:color="000000"/>
              <w:left w:val="single" w:sz="4" w:space="0" w:color="000000"/>
              <w:bottom w:val="single" w:sz="4" w:space="0" w:color="000000"/>
            </w:tcBorders>
            <w:shd w:val="clear" w:color="auto" w:fill="auto"/>
            <w:vAlign w:val="center"/>
          </w:tcPr>
          <w:p w:rsidR="007516A2" w:rsidRPr="007516A2" w:rsidRDefault="007516A2" w:rsidP="007516A2">
            <w:pPr>
              <w:spacing w:after="0" w:line="240" w:lineRule="auto"/>
              <w:jc w:val="center"/>
              <w:rPr>
                <w:rFonts w:ascii="Times New Roman" w:eastAsia="Times New Roman" w:hAnsi="Times New Roman" w:cs="Times New Roman"/>
                <w:sz w:val="24"/>
                <w:szCs w:val="24"/>
                <w:lang w:eastAsia="zh-CN"/>
              </w:rPr>
            </w:pPr>
            <w:r w:rsidRPr="007516A2">
              <w:rPr>
                <w:rFonts w:ascii="Times New Roman" w:eastAsia="Times New Roman" w:hAnsi="Times New Roman" w:cs="Times New Roman"/>
                <w:b/>
                <w:bCs/>
                <w:sz w:val="24"/>
                <w:szCs w:val="24"/>
                <w:lang w:eastAsia="ru-RU"/>
              </w:rPr>
              <w:t>Средняя цена за ед. изм., руб.</w:t>
            </w:r>
          </w:p>
        </w:tc>
        <w:tc>
          <w:tcPr>
            <w:tcW w:w="144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516A2" w:rsidRPr="007516A2" w:rsidRDefault="007516A2" w:rsidP="007516A2">
            <w:pPr>
              <w:spacing w:after="0" w:line="240" w:lineRule="auto"/>
              <w:jc w:val="center"/>
              <w:rPr>
                <w:rFonts w:ascii="Times New Roman" w:eastAsia="Times New Roman" w:hAnsi="Times New Roman" w:cs="Times New Roman"/>
                <w:sz w:val="24"/>
                <w:szCs w:val="24"/>
                <w:lang w:eastAsia="zh-CN"/>
              </w:rPr>
            </w:pPr>
            <w:r w:rsidRPr="007516A2">
              <w:rPr>
                <w:rFonts w:ascii="Times New Roman" w:eastAsia="Times New Roman" w:hAnsi="Times New Roman" w:cs="Times New Roman"/>
                <w:b/>
                <w:bCs/>
                <w:sz w:val="24"/>
                <w:szCs w:val="24"/>
                <w:lang w:eastAsia="ru-RU"/>
              </w:rPr>
              <w:t>Итого</w:t>
            </w:r>
          </w:p>
        </w:tc>
      </w:tr>
      <w:tr w:rsidR="007516A2" w:rsidRPr="007516A2" w:rsidTr="005D72B7">
        <w:trPr>
          <w:trHeight w:val="360"/>
        </w:trPr>
        <w:tc>
          <w:tcPr>
            <w:tcW w:w="1702" w:type="dxa"/>
            <w:gridSpan w:val="2"/>
            <w:vMerge/>
            <w:tcBorders>
              <w:top w:val="single" w:sz="4" w:space="0" w:color="000000"/>
              <w:left w:val="single" w:sz="4" w:space="0" w:color="000000"/>
            </w:tcBorders>
            <w:shd w:val="clear" w:color="auto" w:fill="auto"/>
            <w:vAlign w:val="center"/>
          </w:tcPr>
          <w:p w:rsidR="007516A2" w:rsidRPr="007516A2" w:rsidRDefault="007516A2" w:rsidP="007516A2">
            <w:pPr>
              <w:suppressAutoHyphens/>
              <w:snapToGrid w:val="0"/>
              <w:spacing w:after="0" w:line="240" w:lineRule="auto"/>
              <w:rPr>
                <w:rFonts w:ascii="Times New Roman" w:eastAsia="Times New Roman" w:hAnsi="Times New Roman" w:cs="Times New Roman"/>
                <w:sz w:val="24"/>
                <w:szCs w:val="24"/>
                <w:lang w:eastAsia="zh-CN"/>
              </w:rPr>
            </w:pPr>
          </w:p>
        </w:tc>
        <w:tc>
          <w:tcPr>
            <w:tcW w:w="1701" w:type="dxa"/>
            <w:vMerge/>
            <w:tcBorders>
              <w:top w:val="single" w:sz="4" w:space="0" w:color="000000"/>
              <w:left w:val="single" w:sz="4" w:space="0" w:color="000000"/>
            </w:tcBorders>
            <w:shd w:val="clear" w:color="auto" w:fill="auto"/>
            <w:vAlign w:val="center"/>
          </w:tcPr>
          <w:p w:rsidR="007516A2" w:rsidRPr="007516A2" w:rsidRDefault="007516A2" w:rsidP="007516A2">
            <w:pPr>
              <w:suppressAutoHyphens/>
              <w:snapToGrid w:val="0"/>
              <w:spacing w:after="0" w:line="240" w:lineRule="auto"/>
              <w:rPr>
                <w:rFonts w:ascii="Times New Roman" w:eastAsia="Times New Roman" w:hAnsi="Times New Roman" w:cs="Times New Roman"/>
                <w:sz w:val="24"/>
                <w:szCs w:val="24"/>
                <w:lang w:eastAsia="zh-CN"/>
              </w:rPr>
            </w:pPr>
          </w:p>
        </w:tc>
        <w:tc>
          <w:tcPr>
            <w:tcW w:w="1134" w:type="dxa"/>
            <w:tcBorders>
              <w:top w:val="single" w:sz="4" w:space="0" w:color="000000"/>
              <w:left w:val="single" w:sz="4" w:space="0" w:color="000000"/>
              <w:bottom w:val="single" w:sz="4" w:space="0" w:color="000000"/>
            </w:tcBorders>
            <w:shd w:val="clear" w:color="auto" w:fill="auto"/>
          </w:tcPr>
          <w:p w:rsidR="007516A2" w:rsidRPr="007516A2" w:rsidRDefault="007516A2" w:rsidP="007516A2">
            <w:pPr>
              <w:snapToGrid w:val="0"/>
              <w:spacing w:after="0" w:line="240" w:lineRule="auto"/>
              <w:jc w:val="center"/>
              <w:rPr>
                <w:rFonts w:ascii="Times New Roman" w:eastAsia="Times New Roman" w:hAnsi="Times New Roman" w:cs="Times New Roman"/>
                <w:b/>
                <w:bCs/>
                <w:sz w:val="24"/>
                <w:szCs w:val="24"/>
                <w:lang w:eastAsia="ru-RU"/>
              </w:rPr>
            </w:pPr>
          </w:p>
        </w:tc>
        <w:tc>
          <w:tcPr>
            <w:tcW w:w="2409" w:type="dxa"/>
            <w:gridSpan w:val="2"/>
            <w:tcBorders>
              <w:top w:val="single" w:sz="4" w:space="0" w:color="000000"/>
              <w:bottom w:val="single" w:sz="4" w:space="0" w:color="000000"/>
            </w:tcBorders>
            <w:shd w:val="clear" w:color="auto" w:fill="auto"/>
            <w:vAlign w:val="center"/>
          </w:tcPr>
          <w:p w:rsidR="007516A2" w:rsidRPr="007516A2" w:rsidRDefault="007516A2" w:rsidP="007516A2">
            <w:pPr>
              <w:spacing w:after="0" w:line="240" w:lineRule="auto"/>
              <w:jc w:val="center"/>
              <w:rPr>
                <w:rFonts w:ascii="Times New Roman" w:eastAsia="Times New Roman" w:hAnsi="Times New Roman" w:cs="Times New Roman"/>
                <w:sz w:val="24"/>
                <w:szCs w:val="24"/>
                <w:lang w:eastAsia="zh-CN"/>
              </w:rPr>
            </w:pPr>
            <w:r w:rsidRPr="007516A2">
              <w:rPr>
                <w:rFonts w:ascii="Times New Roman" w:eastAsia="Times New Roman" w:hAnsi="Times New Roman" w:cs="Times New Roman"/>
                <w:b/>
                <w:bCs/>
                <w:sz w:val="24"/>
                <w:szCs w:val="24"/>
                <w:lang w:eastAsia="ru-RU"/>
              </w:rPr>
              <w:t>Цена за ед. изм. (руб.)</w:t>
            </w:r>
          </w:p>
        </w:tc>
        <w:tc>
          <w:tcPr>
            <w:tcW w:w="1484" w:type="dxa"/>
            <w:vMerge/>
            <w:tcBorders>
              <w:top w:val="single" w:sz="4" w:space="0" w:color="000000"/>
              <w:left w:val="single" w:sz="4" w:space="0" w:color="000000"/>
              <w:bottom w:val="single" w:sz="4" w:space="0" w:color="000000"/>
            </w:tcBorders>
            <w:shd w:val="clear" w:color="auto" w:fill="auto"/>
            <w:vAlign w:val="center"/>
          </w:tcPr>
          <w:p w:rsidR="007516A2" w:rsidRPr="007516A2" w:rsidRDefault="007516A2" w:rsidP="007516A2">
            <w:pPr>
              <w:suppressAutoHyphens/>
              <w:snapToGrid w:val="0"/>
              <w:spacing w:after="0" w:line="240" w:lineRule="auto"/>
              <w:rPr>
                <w:rFonts w:ascii="Times New Roman" w:eastAsia="Times New Roman" w:hAnsi="Times New Roman" w:cs="Times New Roman"/>
                <w:sz w:val="24"/>
                <w:szCs w:val="24"/>
                <w:lang w:eastAsia="zh-CN"/>
              </w:rPr>
            </w:pPr>
          </w:p>
        </w:tc>
        <w:tc>
          <w:tcPr>
            <w:tcW w:w="144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516A2" w:rsidRPr="007516A2" w:rsidRDefault="007516A2" w:rsidP="007516A2">
            <w:pPr>
              <w:suppressAutoHyphens/>
              <w:snapToGrid w:val="0"/>
              <w:spacing w:after="0" w:line="240" w:lineRule="auto"/>
              <w:rPr>
                <w:rFonts w:ascii="Times New Roman" w:eastAsia="Times New Roman" w:hAnsi="Times New Roman" w:cs="Times New Roman"/>
                <w:sz w:val="24"/>
                <w:szCs w:val="24"/>
                <w:lang w:eastAsia="zh-CN"/>
              </w:rPr>
            </w:pPr>
          </w:p>
        </w:tc>
      </w:tr>
      <w:tr w:rsidR="007516A2" w:rsidRPr="007516A2" w:rsidTr="005D72B7">
        <w:trPr>
          <w:trHeight w:val="2186"/>
        </w:trPr>
        <w:tc>
          <w:tcPr>
            <w:tcW w:w="1702" w:type="dxa"/>
            <w:gridSpan w:val="2"/>
            <w:tcBorders>
              <w:left w:val="single" w:sz="4" w:space="0" w:color="000000"/>
              <w:bottom w:val="single" w:sz="4" w:space="0" w:color="000000"/>
            </w:tcBorders>
            <w:shd w:val="clear" w:color="auto" w:fill="auto"/>
            <w:vAlign w:val="center"/>
          </w:tcPr>
          <w:p w:rsidR="007516A2" w:rsidRPr="007516A2" w:rsidRDefault="007516A2" w:rsidP="007516A2">
            <w:pPr>
              <w:suppressAutoHyphens/>
              <w:spacing w:after="0" w:line="240" w:lineRule="auto"/>
              <w:rPr>
                <w:rFonts w:ascii="Times New Roman" w:eastAsia="Times New Roman" w:hAnsi="Times New Roman" w:cs="Times New Roman"/>
                <w:sz w:val="24"/>
                <w:szCs w:val="24"/>
                <w:lang w:eastAsia="zh-CN"/>
              </w:rPr>
            </w:pPr>
            <w:r w:rsidRPr="007516A2">
              <w:rPr>
                <w:rFonts w:ascii="Times New Roman" w:eastAsia="Times New Roman" w:hAnsi="Times New Roman" w:cs="Times New Roman"/>
                <w:sz w:val="24"/>
                <w:szCs w:val="24"/>
                <w:lang w:eastAsia="zh-CN"/>
              </w:rPr>
              <w:t>Нефть</w:t>
            </w:r>
            <w:r>
              <w:rPr>
                <w:rFonts w:ascii="Times New Roman" w:eastAsia="Times New Roman" w:hAnsi="Times New Roman" w:cs="Times New Roman"/>
                <w:sz w:val="24"/>
                <w:szCs w:val="24"/>
                <w:lang w:eastAsia="zh-CN"/>
              </w:rPr>
              <w:t xml:space="preserve"> сырая</w:t>
            </w:r>
          </w:p>
        </w:tc>
        <w:tc>
          <w:tcPr>
            <w:tcW w:w="1701" w:type="dxa"/>
            <w:tcBorders>
              <w:left w:val="single" w:sz="4" w:space="0" w:color="000000"/>
              <w:bottom w:val="single" w:sz="4" w:space="0" w:color="000000"/>
            </w:tcBorders>
            <w:shd w:val="clear" w:color="auto" w:fill="auto"/>
            <w:vAlign w:val="center"/>
          </w:tcPr>
          <w:p w:rsidR="007516A2" w:rsidRPr="007516A2" w:rsidRDefault="007516A2" w:rsidP="007516A2">
            <w:pPr>
              <w:spacing w:after="0" w:line="240" w:lineRule="auto"/>
              <w:jc w:val="center"/>
              <w:rPr>
                <w:rFonts w:ascii="Times New Roman" w:eastAsia="Times New Roman" w:hAnsi="Times New Roman" w:cs="Times New Roman"/>
                <w:sz w:val="24"/>
                <w:szCs w:val="24"/>
                <w:lang w:eastAsia="zh-CN"/>
              </w:rPr>
            </w:pPr>
            <w:r w:rsidRPr="007516A2">
              <w:rPr>
                <w:rFonts w:ascii="Times New Roman" w:eastAsia="Times New Roman" w:hAnsi="Times New Roman" w:cs="Times New Roman"/>
                <w:sz w:val="24"/>
                <w:szCs w:val="24"/>
                <w:lang w:eastAsia="ru-RU"/>
              </w:rPr>
              <w:t>120тонн</w:t>
            </w:r>
          </w:p>
        </w:tc>
        <w:tc>
          <w:tcPr>
            <w:tcW w:w="1134" w:type="dxa"/>
            <w:tcBorders>
              <w:top w:val="single" w:sz="4" w:space="0" w:color="000000"/>
              <w:left w:val="single" w:sz="4" w:space="0" w:color="000000"/>
              <w:bottom w:val="single" w:sz="4" w:space="0" w:color="000000"/>
            </w:tcBorders>
            <w:shd w:val="clear" w:color="auto" w:fill="auto"/>
          </w:tcPr>
          <w:p w:rsidR="007516A2" w:rsidRPr="007516A2" w:rsidRDefault="007516A2" w:rsidP="007516A2">
            <w:pPr>
              <w:suppressAutoHyphens/>
              <w:snapToGrid w:val="0"/>
              <w:spacing w:after="0" w:line="240" w:lineRule="auto"/>
              <w:rPr>
                <w:rFonts w:ascii="Times New Roman" w:eastAsia="Times New Roman" w:hAnsi="Times New Roman" w:cs="Times New Roman"/>
                <w:sz w:val="24"/>
                <w:szCs w:val="24"/>
                <w:lang w:eastAsia="ru-RU"/>
              </w:rPr>
            </w:pPr>
          </w:p>
          <w:p w:rsidR="007516A2" w:rsidRPr="007516A2" w:rsidRDefault="007516A2" w:rsidP="007516A2">
            <w:pPr>
              <w:suppressAutoHyphens/>
              <w:spacing w:after="0" w:line="240" w:lineRule="auto"/>
              <w:rPr>
                <w:rFonts w:ascii="Times New Roman" w:eastAsia="Times New Roman" w:hAnsi="Times New Roman" w:cs="Times New Roman"/>
                <w:sz w:val="24"/>
                <w:szCs w:val="24"/>
                <w:lang w:eastAsia="ru-RU"/>
              </w:rPr>
            </w:pPr>
          </w:p>
          <w:p w:rsidR="007516A2" w:rsidRPr="007516A2" w:rsidRDefault="007516A2" w:rsidP="007516A2">
            <w:pPr>
              <w:suppressAutoHyphens/>
              <w:spacing w:after="0" w:line="240" w:lineRule="auto"/>
              <w:rPr>
                <w:rFonts w:ascii="Times New Roman" w:eastAsia="Times New Roman" w:hAnsi="Times New Roman" w:cs="Times New Roman"/>
                <w:sz w:val="24"/>
                <w:szCs w:val="24"/>
                <w:lang w:eastAsia="ru-RU"/>
              </w:rPr>
            </w:pPr>
          </w:p>
          <w:p w:rsidR="007516A2" w:rsidRPr="007516A2" w:rsidRDefault="007516A2" w:rsidP="007516A2">
            <w:pPr>
              <w:suppressAutoHyphens/>
              <w:spacing w:after="0" w:line="240" w:lineRule="auto"/>
              <w:rPr>
                <w:rFonts w:ascii="Times New Roman" w:eastAsia="Times New Roman" w:hAnsi="Times New Roman" w:cs="Times New Roman"/>
                <w:sz w:val="24"/>
                <w:szCs w:val="24"/>
                <w:lang w:eastAsia="zh-CN"/>
              </w:rPr>
            </w:pPr>
            <w:r w:rsidRPr="007516A2">
              <w:rPr>
                <w:rFonts w:ascii="Times New Roman" w:eastAsia="Times New Roman" w:hAnsi="Times New Roman" w:cs="Times New Roman"/>
                <w:sz w:val="24"/>
                <w:szCs w:val="24"/>
                <w:lang w:eastAsia="ru-RU"/>
              </w:rPr>
              <w:t>29680,00</w:t>
            </w:r>
          </w:p>
        </w:tc>
        <w:tc>
          <w:tcPr>
            <w:tcW w:w="1275" w:type="dxa"/>
            <w:tcBorders>
              <w:left w:val="single" w:sz="4" w:space="0" w:color="000000"/>
              <w:bottom w:val="single" w:sz="4" w:space="0" w:color="000000"/>
            </w:tcBorders>
            <w:shd w:val="clear" w:color="auto" w:fill="auto"/>
            <w:vAlign w:val="center"/>
          </w:tcPr>
          <w:p w:rsidR="007516A2" w:rsidRPr="007516A2" w:rsidRDefault="007516A2" w:rsidP="007516A2">
            <w:pPr>
              <w:spacing w:after="0" w:line="240" w:lineRule="auto"/>
              <w:rPr>
                <w:rFonts w:ascii="Times New Roman" w:eastAsia="Times New Roman" w:hAnsi="Times New Roman" w:cs="Times New Roman"/>
                <w:sz w:val="24"/>
                <w:szCs w:val="24"/>
                <w:lang w:eastAsia="zh-CN"/>
              </w:rPr>
            </w:pPr>
            <w:r w:rsidRPr="007516A2">
              <w:rPr>
                <w:rFonts w:ascii="Times New Roman" w:eastAsia="Times New Roman" w:hAnsi="Times New Roman" w:cs="Times New Roman"/>
                <w:sz w:val="24"/>
                <w:szCs w:val="24"/>
                <w:lang w:eastAsia="ru-RU"/>
              </w:rPr>
              <w:t>28500,00</w:t>
            </w:r>
          </w:p>
        </w:tc>
        <w:tc>
          <w:tcPr>
            <w:tcW w:w="1134" w:type="dxa"/>
            <w:tcBorders>
              <w:left w:val="single" w:sz="4" w:space="0" w:color="000000"/>
              <w:bottom w:val="single" w:sz="4" w:space="0" w:color="000000"/>
            </w:tcBorders>
            <w:shd w:val="clear" w:color="auto" w:fill="auto"/>
            <w:vAlign w:val="center"/>
          </w:tcPr>
          <w:p w:rsidR="007516A2" w:rsidRPr="007516A2" w:rsidRDefault="007516A2" w:rsidP="007516A2">
            <w:pPr>
              <w:spacing w:after="0" w:line="240" w:lineRule="auto"/>
              <w:rPr>
                <w:rFonts w:ascii="Times New Roman" w:eastAsia="Times New Roman" w:hAnsi="Times New Roman" w:cs="Times New Roman"/>
                <w:sz w:val="24"/>
                <w:szCs w:val="24"/>
                <w:lang w:eastAsia="zh-CN"/>
              </w:rPr>
            </w:pPr>
            <w:r w:rsidRPr="007516A2">
              <w:rPr>
                <w:rFonts w:ascii="Times New Roman" w:eastAsia="Times New Roman" w:hAnsi="Times New Roman" w:cs="Times New Roman"/>
                <w:sz w:val="24"/>
                <w:szCs w:val="24"/>
                <w:lang w:eastAsia="ru-RU"/>
              </w:rPr>
              <w:t>31500,00</w:t>
            </w:r>
          </w:p>
        </w:tc>
        <w:tc>
          <w:tcPr>
            <w:tcW w:w="1484" w:type="dxa"/>
            <w:tcBorders>
              <w:left w:val="single" w:sz="4" w:space="0" w:color="000000"/>
              <w:bottom w:val="single" w:sz="4" w:space="0" w:color="000000"/>
            </w:tcBorders>
            <w:shd w:val="clear" w:color="auto" w:fill="auto"/>
            <w:vAlign w:val="center"/>
          </w:tcPr>
          <w:p w:rsidR="007516A2" w:rsidRPr="007516A2" w:rsidRDefault="007516A2" w:rsidP="007516A2">
            <w:pPr>
              <w:suppressAutoHyphens/>
              <w:spacing w:after="0" w:line="240" w:lineRule="auto"/>
              <w:rPr>
                <w:rFonts w:ascii="Times New Roman" w:eastAsia="Times New Roman" w:hAnsi="Times New Roman" w:cs="Times New Roman"/>
                <w:sz w:val="24"/>
                <w:szCs w:val="24"/>
                <w:lang w:eastAsia="zh-CN"/>
              </w:rPr>
            </w:pPr>
            <w:r w:rsidRPr="007516A2">
              <w:rPr>
                <w:rFonts w:ascii="Times New Roman" w:eastAsia="Times New Roman" w:hAnsi="Times New Roman" w:cs="Times New Roman"/>
                <w:sz w:val="24"/>
                <w:szCs w:val="24"/>
                <w:lang w:eastAsia="zh-CN"/>
              </w:rPr>
              <w:t>29893,33</w:t>
            </w:r>
          </w:p>
        </w:tc>
        <w:tc>
          <w:tcPr>
            <w:tcW w:w="1448" w:type="dxa"/>
            <w:tcBorders>
              <w:left w:val="single" w:sz="4" w:space="0" w:color="000000"/>
              <w:bottom w:val="single" w:sz="4" w:space="0" w:color="000000"/>
              <w:right w:val="single" w:sz="4" w:space="0" w:color="000000"/>
            </w:tcBorders>
            <w:shd w:val="clear" w:color="auto" w:fill="auto"/>
            <w:vAlign w:val="center"/>
          </w:tcPr>
          <w:p w:rsidR="007516A2" w:rsidRPr="007516A2" w:rsidRDefault="007516A2" w:rsidP="007516A2">
            <w:pPr>
              <w:suppressAutoHyphens/>
              <w:spacing w:after="0" w:line="240" w:lineRule="auto"/>
              <w:rPr>
                <w:rFonts w:ascii="Times New Roman" w:eastAsia="Times New Roman" w:hAnsi="Times New Roman" w:cs="Times New Roman"/>
                <w:sz w:val="24"/>
                <w:szCs w:val="24"/>
                <w:lang w:eastAsia="zh-CN"/>
              </w:rPr>
            </w:pPr>
            <w:r w:rsidRPr="007516A2">
              <w:rPr>
                <w:rFonts w:ascii="Times New Roman" w:eastAsia="Times New Roman" w:hAnsi="Times New Roman" w:cs="Times New Roman"/>
                <w:sz w:val="24"/>
                <w:szCs w:val="24"/>
                <w:lang w:eastAsia="zh-CN"/>
              </w:rPr>
              <w:t>3587199,60</w:t>
            </w:r>
          </w:p>
        </w:tc>
      </w:tr>
      <w:tr w:rsidR="007516A2" w:rsidRPr="007516A2" w:rsidTr="007516A2">
        <w:trPr>
          <w:trHeight w:val="681"/>
        </w:trPr>
        <w:tc>
          <w:tcPr>
            <w:tcW w:w="350" w:type="dxa"/>
            <w:tcBorders>
              <w:top w:val="single" w:sz="4" w:space="0" w:color="000000"/>
            </w:tcBorders>
            <w:shd w:val="clear" w:color="auto" w:fill="auto"/>
          </w:tcPr>
          <w:p w:rsidR="007516A2" w:rsidRPr="007516A2" w:rsidRDefault="007516A2" w:rsidP="007516A2">
            <w:pPr>
              <w:snapToGrid w:val="0"/>
              <w:spacing w:after="0" w:line="240" w:lineRule="auto"/>
              <w:jc w:val="center"/>
              <w:rPr>
                <w:rFonts w:ascii="Times New Roman" w:eastAsia="Times New Roman" w:hAnsi="Times New Roman" w:cs="Times New Roman"/>
                <w:sz w:val="20"/>
                <w:szCs w:val="20"/>
                <w:lang w:eastAsia="ru-RU"/>
              </w:rPr>
            </w:pPr>
          </w:p>
        </w:tc>
        <w:tc>
          <w:tcPr>
            <w:tcW w:w="8080" w:type="dxa"/>
            <w:gridSpan w:val="6"/>
            <w:tcBorders>
              <w:top w:val="single" w:sz="4" w:space="0" w:color="000000"/>
            </w:tcBorders>
            <w:shd w:val="clear" w:color="auto" w:fill="auto"/>
            <w:vAlign w:val="center"/>
          </w:tcPr>
          <w:p w:rsidR="007516A2" w:rsidRPr="007516A2" w:rsidRDefault="007516A2" w:rsidP="007516A2">
            <w:pPr>
              <w:spacing w:after="0" w:line="240" w:lineRule="auto"/>
              <w:jc w:val="center"/>
              <w:rPr>
                <w:rFonts w:ascii="Times New Roman" w:eastAsia="Times New Roman" w:hAnsi="Times New Roman" w:cs="Times New Roman"/>
                <w:sz w:val="24"/>
                <w:szCs w:val="24"/>
                <w:lang w:eastAsia="zh-CN"/>
              </w:rPr>
            </w:pPr>
            <w:r w:rsidRPr="007516A2">
              <w:rPr>
                <w:rFonts w:ascii="Times New Roman" w:eastAsia="Times New Roman" w:hAnsi="Times New Roman" w:cs="Times New Roman"/>
                <w:sz w:val="24"/>
                <w:szCs w:val="24"/>
                <w:lang w:eastAsia="ru-RU"/>
              </w:rPr>
              <w:t>Начальная (максимальная) цена договора, установленная Заказчиком (руб.):</w:t>
            </w:r>
          </w:p>
        </w:tc>
        <w:tc>
          <w:tcPr>
            <w:tcW w:w="1448" w:type="dxa"/>
            <w:tcBorders>
              <w:left w:val="single" w:sz="4" w:space="0" w:color="000000"/>
              <w:bottom w:val="single" w:sz="4" w:space="0" w:color="000000"/>
              <w:right w:val="single" w:sz="4" w:space="0" w:color="000000"/>
            </w:tcBorders>
            <w:shd w:val="clear" w:color="auto" w:fill="auto"/>
            <w:vAlign w:val="center"/>
          </w:tcPr>
          <w:p w:rsidR="007516A2" w:rsidRPr="007516A2" w:rsidRDefault="007516A2" w:rsidP="007516A2">
            <w:pPr>
              <w:suppressAutoHyphens/>
              <w:spacing w:after="0" w:line="240" w:lineRule="auto"/>
              <w:jc w:val="center"/>
              <w:rPr>
                <w:rFonts w:ascii="Times New Roman" w:eastAsia="Times New Roman" w:hAnsi="Times New Roman" w:cs="Times New Roman"/>
                <w:sz w:val="24"/>
                <w:szCs w:val="24"/>
                <w:lang w:eastAsia="zh-CN"/>
              </w:rPr>
            </w:pPr>
            <w:r w:rsidRPr="007516A2">
              <w:rPr>
                <w:rFonts w:ascii="Times New Roman" w:eastAsia="Times New Roman" w:hAnsi="Times New Roman" w:cs="Times New Roman"/>
                <w:b/>
                <w:sz w:val="24"/>
                <w:szCs w:val="24"/>
                <w:lang w:eastAsia="zh-CN"/>
              </w:rPr>
              <w:t>3587199,60</w:t>
            </w:r>
          </w:p>
        </w:tc>
      </w:tr>
    </w:tbl>
    <w:p w:rsidR="007516A2" w:rsidRPr="007516A2" w:rsidRDefault="007516A2" w:rsidP="007516A2">
      <w:pPr>
        <w:snapToGrid w:val="0"/>
        <w:spacing w:after="0" w:line="240" w:lineRule="auto"/>
        <w:ind w:firstLine="709"/>
        <w:jc w:val="both"/>
        <w:rPr>
          <w:rFonts w:ascii="Times New Roman" w:eastAsia="Times New Roman" w:hAnsi="Times New Roman" w:cs="Times New Roman"/>
          <w:sz w:val="24"/>
          <w:szCs w:val="24"/>
          <w:lang w:eastAsia="zh-CN"/>
        </w:rPr>
      </w:pPr>
      <w:r w:rsidRPr="007516A2">
        <w:rPr>
          <w:rFonts w:ascii="Times New Roman" w:eastAsia="Times New Roman" w:hAnsi="Times New Roman" w:cs="Times New Roman"/>
          <w:sz w:val="24"/>
          <w:szCs w:val="24"/>
          <w:lang w:eastAsia="ru-RU"/>
        </w:rPr>
        <w:t xml:space="preserve">Начальная (максимальная) цена </w:t>
      </w:r>
      <w:r w:rsidRPr="007516A2">
        <w:rPr>
          <w:rFonts w:ascii="Times New Roman" w:eastAsia="Calibri" w:hAnsi="Times New Roman" w:cs="Calibri"/>
          <w:sz w:val="24"/>
          <w:szCs w:val="24"/>
          <w:lang w:eastAsia="ru-RU"/>
        </w:rPr>
        <w:t>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sidRPr="007516A2">
        <w:rPr>
          <w:rFonts w:ascii="Times New Roman" w:eastAsia="Calibri" w:hAnsi="Times New Roman" w:cs="Calibri"/>
          <w:bCs/>
          <w:sz w:val="24"/>
          <w:szCs w:val="24"/>
          <w:lang w:eastAsia="ru-RU"/>
        </w:rPr>
        <w:t xml:space="preserve"> стоимость</w:t>
      </w:r>
      <w:r w:rsidRPr="007516A2">
        <w:rPr>
          <w:rFonts w:ascii="Times New Roman" w:eastAsia="Calibri" w:hAnsi="Times New Roman" w:cs="Calibri"/>
          <w:sz w:val="24"/>
          <w:szCs w:val="24"/>
          <w:lang w:eastAsia="ru-RU"/>
        </w:rPr>
        <w:t xml:space="preserve"> погрузочно-разгрузочных работ, страхования, транспортные расходы, налоги и иные обязательные платежи</w:t>
      </w:r>
      <w:r w:rsidRPr="007516A2">
        <w:rPr>
          <w:rFonts w:ascii="Times New Roman" w:eastAsia="Courier New" w:hAnsi="Times New Roman" w:cs="Calibri"/>
          <w:color w:val="000000"/>
          <w:sz w:val="24"/>
          <w:szCs w:val="24"/>
          <w:lang w:eastAsia="ru-RU"/>
        </w:rPr>
        <w:t>.</w:t>
      </w:r>
    </w:p>
    <w:p w:rsidR="007516A2" w:rsidRPr="007516A2" w:rsidRDefault="007516A2" w:rsidP="007516A2">
      <w:pPr>
        <w:spacing w:after="0" w:line="240" w:lineRule="auto"/>
        <w:rPr>
          <w:rFonts w:ascii="Times New Roman" w:eastAsia="Times New Roman" w:hAnsi="Times New Roman" w:cs="Times New Roman"/>
          <w:b/>
          <w:lang w:eastAsia="ru-RU"/>
        </w:rPr>
      </w:pPr>
    </w:p>
    <w:p w:rsidR="007516A2" w:rsidRPr="007516A2" w:rsidRDefault="007516A2" w:rsidP="007516A2">
      <w:pPr>
        <w:snapToGrid w:val="0"/>
        <w:spacing w:after="0" w:line="240" w:lineRule="auto"/>
        <w:ind w:firstLine="737"/>
        <w:jc w:val="both"/>
        <w:rPr>
          <w:rFonts w:ascii="Times New Roman" w:eastAsia="Times New Roman" w:hAnsi="Times New Roman" w:cs="Times New Roman"/>
          <w:sz w:val="24"/>
          <w:szCs w:val="24"/>
          <w:lang w:eastAsia="zh-CN"/>
        </w:rPr>
      </w:pPr>
    </w:p>
    <w:p w:rsidR="000F3B0C" w:rsidRDefault="000F3B0C">
      <w:pPr>
        <w:pStyle w:val="Standard"/>
        <w:ind w:firstLine="708"/>
        <w:jc w:val="right"/>
        <w:rPr>
          <w:lang w:val="ru-RU"/>
        </w:rPr>
      </w:pPr>
    </w:p>
    <w:p w:rsidR="000F3B0C" w:rsidRDefault="000F3B0C">
      <w:pPr>
        <w:pStyle w:val="Standard"/>
        <w:ind w:firstLine="708"/>
        <w:jc w:val="right"/>
        <w:rPr>
          <w:lang w:val="ru-RU"/>
        </w:rPr>
      </w:pPr>
    </w:p>
    <w:p w:rsidR="000F3B0C" w:rsidRDefault="000F3B0C">
      <w:pPr>
        <w:pStyle w:val="Standard"/>
        <w:ind w:firstLine="708"/>
        <w:jc w:val="right"/>
        <w:rPr>
          <w:lang w:val="ru-RU"/>
        </w:rPr>
      </w:pPr>
    </w:p>
    <w:p w:rsidR="000F3B0C" w:rsidRDefault="000F3B0C">
      <w:pPr>
        <w:pStyle w:val="Standard"/>
        <w:ind w:firstLine="708"/>
        <w:jc w:val="right"/>
        <w:rPr>
          <w:lang w:val="ru-RU"/>
        </w:rPr>
      </w:pPr>
    </w:p>
    <w:p w:rsidR="000F3B0C" w:rsidRDefault="000F3B0C">
      <w:pPr>
        <w:pStyle w:val="Standard"/>
        <w:ind w:firstLine="708"/>
        <w:jc w:val="right"/>
        <w:rPr>
          <w:lang w:val="ru-RU"/>
        </w:rPr>
      </w:pPr>
    </w:p>
    <w:p w:rsidR="000F3B0C" w:rsidRDefault="000F3B0C">
      <w:pPr>
        <w:pStyle w:val="Standard"/>
        <w:ind w:firstLine="708"/>
        <w:jc w:val="right"/>
        <w:rPr>
          <w:lang w:val="ru-RU"/>
        </w:rPr>
      </w:pPr>
    </w:p>
    <w:p w:rsidR="000F3B0C" w:rsidRDefault="000F3B0C">
      <w:pPr>
        <w:pStyle w:val="Standard"/>
        <w:ind w:firstLine="708"/>
        <w:jc w:val="right"/>
        <w:rPr>
          <w:lang w:val="ru-RU"/>
        </w:rPr>
      </w:pPr>
    </w:p>
    <w:p w:rsidR="000F3B0C" w:rsidRDefault="000F3B0C">
      <w:pPr>
        <w:pStyle w:val="Standard"/>
        <w:ind w:firstLine="708"/>
        <w:jc w:val="right"/>
        <w:rPr>
          <w:lang w:val="ru-RU"/>
        </w:rPr>
      </w:pPr>
    </w:p>
    <w:p w:rsidR="007516A2" w:rsidRDefault="007516A2">
      <w:pPr>
        <w:pStyle w:val="Standard"/>
        <w:ind w:firstLine="708"/>
        <w:jc w:val="right"/>
        <w:rPr>
          <w:lang w:val="ru-RU"/>
        </w:rPr>
      </w:pPr>
    </w:p>
    <w:p w:rsidR="007516A2" w:rsidRDefault="007516A2" w:rsidP="007516A2">
      <w:pPr>
        <w:pStyle w:val="Standard"/>
        <w:ind w:firstLine="708"/>
        <w:jc w:val="center"/>
        <w:rPr>
          <w:lang w:val="ru-RU"/>
        </w:rPr>
      </w:pPr>
    </w:p>
    <w:p w:rsidR="000F3B0C" w:rsidRDefault="000F3B0C">
      <w:pPr>
        <w:pStyle w:val="Standard"/>
        <w:ind w:firstLine="708"/>
        <w:jc w:val="right"/>
        <w:rPr>
          <w:lang w:val="ru-RU"/>
        </w:rPr>
      </w:pPr>
    </w:p>
    <w:p w:rsidR="000F3B0C" w:rsidRDefault="000F3B0C">
      <w:pPr>
        <w:pStyle w:val="Standard"/>
        <w:ind w:firstLine="708"/>
        <w:jc w:val="right"/>
        <w:rPr>
          <w:lang w:val="ru-RU"/>
        </w:rPr>
      </w:pPr>
    </w:p>
    <w:p w:rsidR="006448A4" w:rsidRDefault="003C46AC">
      <w:pPr>
        <w:pStyle w:val="Standard"/>
        <w:ind w:firstLine="708"/>
        <w:jc w:val="right"/>
        <w:rPr>
          <w:lang w:val="ru-RU"/>
        </w:rPr>
      </w:pPr>
      <w:r w:rsidRPr="00751650">
        <w:rPr>
          <w:lang w:val="ru-RU"/>
        </w:rPr>
        <w:br w:type="page"/>
      </w:r>
    </w:p>
    <w:p w:rsidR="00ED6E26" w:rsidRPr="005D72B7" w:rsidRDefault="003C46AC" w:rsidP="007516A2">
      <w:pPr>
        <w:spacing w:after="0" w:line="240" w:lineRule="auto"/>
        <w:jc w:val="right"/>
        <w:rPr>
          <w:rFonts w:ascii="Liberation Mono" w:hAnsi="Liberation Mono" w:cs="Liberation Mono"/>
        </w:rPr>
      </w:pPr>
      <w:r w:rsidRPr="005D72B7">
        <w:rPr>
          <w:rFonts w:ascii="Liberation Mono" w:hAnsi="Liberation Mono" w:cs="Liberation Mono"/>
        </w:rPr>
        <w:lastRenderedPageBreak/>
        <w:t>Приложение №</w:t>
      </w:r>
      <w:r w:rsidR="005D72B7" w:rsidRPr="005D72B7">
        <w:rPr>
          <w:rFonts w:ascii="Liberation Mono" w:hAnsi="Liberation Mono" w:cs="Liberation Mono"/>
        </w:rPr>
        <w:t>4</w:t>
      </w:r>
      <w:r w:rsidRPr="005D72B7">
        <w:rPr>
          <w:rFonts w:ascii="Liberation Mono" w:hAnsi="Liberation Mono" w:cs="Liberation Mono"/>
        </w:rPr>
        <w:t xml:space="preserve"> к </w:t>
      </w:r>
      <w:r w:rsidRPr="005D72B7">
        <w:rPr>
          <w:rFonts w:ascii="Liberation Sans" w:hAnsi="Liberation Sans" w:cs="Liberation Sans"/>
        </w:rPr>
        <w:t>документации</w:t>
      </w:r>
      <w:r w:rsidRPr="005D72B7">
        <w:rPr>
          <w:rFonts w:ascii="Liberation Mono" w:hAnsi="Liberation Mono" w:cs="Liberation Mono"/>
        </w:rPr>
        <w:t xml:space="preserve"> об электронном аукционе</w:t>
      </w:r>
    </w:p>
    <w:p w:rsidR="00ED6E26" w:rsidRDefault="003C46AC">
      <w:pPr>
        <w:pStyle w:val="Standard"/>
        <w:ind w:firstLine="708"/>
        <w:jc w:val="right"/>
        <w:rPr>
          <w:lang w:val="ru-RU"/>
        </w:rPr>
      </w:pPr>
      <w:r>
        <w:rPr>
          <w:lang w:val="ru-RU"/>
        </w:rPr>
        <w:t>Примерная форма представления информации об участнике закупки</w:t>
      </w:r>
    </w:p>
    <w:p w:rsidR="00ED6E26" w:rsidRDefault="003C46AC">
      <w:pPr>
        <w:pStyle w:val="Standard"/>
        <w:ind w:firstLine="708"/>
        <w:jc w:val="right"/>
        <w:rPr>
          <w:i/>
          <w:sz w:val="20"/>
          <w:lang w:val="ru-RU"/>
        </w:rPr>
      </w:pPr>
      <w:r>
        <w:rPr>
          <w:i/>
          <w:sz w:val="20"/>
          <w:lang w:val="ru-RU"/>
        </w:rPr>
        <w:t>*не является обязательной, участник закупки вправе представить указанную информацию в любой форме</w:t>
      </w:r>
    </w:p>
    <w:p w:rsidR="00ED6E26" w:rsidRDefault="00ED6E26">
      <w:pPr>
        <w:pStyle w:val="Standard"/>
        <w:ind w:firstLine="708"/>
        <w:jc w:val="right"/>
        <w:rPr>
          <w:lang w:val="ru-RU"/>
        </w:rPr>
      </w:pPr>
    </w:p>
    <w:p w:rsidR="00ED6E26" w:rsidRDefault="003C46AC">
      <w:pPr>
        <w:pStyle w:val="Standard"/>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2"/>
          <w:szCs w:val="22"/>
          <w:lang w:val="ru-RU"/>
        </w:rPr>
      </w:pPr>
      <w:r>
        <w:rPr>
          <w:b/>
          <w:sz w:val="22"/>
          <w:szCs w:val="22"/>
          <w:lang w:val="ru-RU"/>
        </w:rPr>
        <w:t>Информация об участнике закупки (для юридических лиц):</w:t>
      </w:r>
    </w:p>
    <w:tbl>
      <w:tblPr>
        <w:tblW w:w="9570" w:type="dxa"/>
        <w:tblInd w:w="-7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28" w:type="dxa"/>
        </w:tblCellMar>
        <w:tblLook w:val="04A0" w:firstRow="1" w:lastRow="0" w:firstColumn="1" w:lastColumn="0" w:noHBand="0" w:noVBand="1"/>
      </w:tblPr>
      <w:tblGrid>
        <w:gridCol w:w="1951"/>
        <w:gridCol w:w="4542"/>
        <w:gridCol w:w="3077"/>
      </w:tblGrid>
      <w:tr w:rsidR="00ED6E26">
        <w:trPr>
          <w:cantSplit/>
          <w:trHeight w:val="360"/>
        </w:trPr>
        <w:tc>
          <w:tcPr>
            <w:tcW w:w="1951" w:type="dxa"/>
            <w:vMerge w:val="restart"/>
            <w:tcBorders>
              <w:top w:val="single" w:sz="4" w:space="0" w:color="00000A"/>
              <w:left w:val="single" w:sz="4" w:space="0" w:color="00000A"/>
              <w:bottom w:val="single" w:sz="4" w:space="0" w:color="00000A"/>
              <w:right w:val="single" w:sz="4" w:space="0" w:color="00000A"/>
            </w:tcBorders>
            <w:shd w:val="clear" w:color="auto" w:fill="auto"/>
            <w:vAlign w:val="center"/>
          </w:tcPr>
          <w:p w:rsidR="00ED6E26" w:rsidRDefault="003C46AC">
            <w:pPr>
              <w:pStyle w:val="Standard"/>
              <w:jc w:val="center"/>
              <w:rPr>
                <w:sz w:val="22"/>
                <w:szCs w:val="22"/>
              </w:rPr>
            </w:pPr>
            <w:proofErr w:type="spellStart"/>
            <w:r>
              <w:rPr>
                <w:sz w:val="22"/>
                <w:szCs w:val="22"/>
              </w:rPr>
              <w:t>Юридическое</w:t>
            </w:r>
            <w:proofErr w:type="spellEnd"/>
            <w:r>
              <w:rPr>
                <w:sz w:val="22"/>
                <w:szCs w:val="22"/>
              </w:rPr>
              <w:t xml:space="preserve"> </w:t>
            </w:r>
            <w:proofErr w:type="spellStart"/>
            <w:r>
              <w:rPr>
                <w:sz w:val="22"/>
                <w:szCs w:val="22"/>
              </w:rPr>
              <w:t>лицо</w:t>
            </w:r>
            <w:proofErr w:type="spellEnd"/>
          </w:p>
        </w:tc>
        <w:tc>
          <w:tcPr>
            <w:tcW w:w="4542"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3C46AC">
            <w:pPr>
              <w:pStyle w:val="Standard"/>
              <w:jc w:val="both"/>
              <w:rPr>
                <w:sz w:val="22"/>
                <w:szCs w:val="22"/>
              </w:rPr>
            </w:pPr>
            <w:proofErr w:type="spellStart"/>
            <w:r>
              <w:rPr>
                <w:sz w:val="22"/>
                <w:szCs w:val="22"/>
              </w:rPr>
              <w:t>Наименование</w:t>
            </w:r>
            <w:proofErr w:type="spellEnd"/>
            <w:r>
              <w:rPr>
                <w:sz w:val="22"/>
                <w:szCs w:val="22"/>
              </w:rPr>
              <w:t xml:space="preserve"> </w:t>
            </w:r>
            <w:proofErr w:type="spellStart"/>
            <w:r>
              <w:rPr>
                <w:sz w:val="22"/>
                <w:szCs w:val="22"/>
              </w:rPr>
              <w:t>участника</w:t>
            </w:r>
            <w:proofErr w:type="spellEnd"/>
          </w:p>
        </w:tc>
        <w:tc>
          <w:tcPr>
            <w:tcW w:w="3077"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ED6E26">
            <w:pPr>
              <w:pStyle w:val="Standard"/>
              <w:jc w:val="both"/>
              <w:rPr>
                <w:szCs w:val="22"/>
              </w:rPr>
            </w:pPr>
          </w:p>
        </w:tc>
      </w:tr>
      <w:tr w:rsidR="00ED6E26">
        <w:trPr>
          <w:cantSplit/>
          <w:trHeight w:val="390"/>
        </w:trPr>
        <w:tc>
          <w:tcPr>
            <w:tcW w:w="1951" w:type="dxa"/>
            <w:vMerge/>
            <w:tcBorders>
              <w:top w:val="single" w:sz="4" w:space="0" w:color="00000A"/>
              <w:left w:val="single" w:sz="4" w:space="0" w:color="00000A"/>
              <w:bottom w:val="single" w:sz="4" w:space="0" w:color="00000A"/>
              <w:right w:val="single" w:sz="4" w:space="0" w:color="00000A"/>
            </w:tcBorders>
            <w:shd w:val="clear" w:color="auto" w:fill="auto"/>
            <w:tcMar>
              <w:left w:w="-5" w:type="dxa"/>
              <w:right w:w="10" w:type="dxa"/>
            </w:tcMar>
            <w:vAlign w:val="center"/>
          </w:tcPr>
          <w:p w:rsidR="00ED6E26" w:rsidRDefault="00ED6E26">
            <w:pPr>
              <w:rPr>
                <w:kern w:val="2"/>
                <w:lang w:val="en-US" w:eastAsia="zh-CN" w:bidi="hi-IN"/>
              </w:rPr>
            </w:pPr>
          </w:p>
        </w:tc>
        <w:tc>
          <w:tcPr>
            <w:tcW w:w="4542"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3C46AC">
            <w:pPr>
              <w:pStyle w:val="Standard"/>
              <w:jc w:val="both"/>
              <w:rPr>
                <w:sz w:val="22"/>
                <w:szCs w:val="22"/>
              </w:rPr>
            </w:pPr>
            <w:proofErr w:type="spellStart"/>
            <w:r>
              <w:rPr>
                <w:sz w:val="22"/>
                <w:szCs w:val="22"/>
              </w:rPr>
              <w:t>Фирменное</w:t>
            </w:r>
            <w:proofErr w:type="spellEnd"/>
            <w:r>
              <w:rPr>
                <w:sz w:val="22"/>
                <w:szCs w:val="22"/>
              </w:rPr>
              <w:t xml:space="preserve"> </w:t>
            </w:r>
            <w:proofErr w:type="spellStart"/>
            <w:r>
              <w:rPr>
                <w:sz w:val="22"/>
                <w:szCs w:val="22"/>
              </w:rPr>
              <w:t>наименование</w:t>
            </w:r>
            <w:proofErr w:type="spellEnd"/>
            <w:r>
              <w:rPr>
                <w:sz w:val="22"/>
                <w:szCs w:val="22"/>
              </w:rPr>
              <w:t xml:space="preserve"> (</w:t>
            </w:r>
            <w:proofErr w:type="spellStart"/>
            <w:r>
              <w:rPr>
                <w:sz w:val="22"/>
                <w:szCs w:val="22"/>
              </w:rPr>
              <w:t>при</w:t>
            </w:r>
            <w:proofErr w:type="spellEnd"/>
            <w:r>
              <w:rPr>
                <w:sz w:val="22"/>
                <w:szCs w:val="22"/>
              </w:rPr>
              <w:t xml:space="preserve"> </w:t>
            </w:r>
            <w:proofErr w:type="spellStart"/>
            <w:r>
              <w:rPr>
                <w:sz w:val="22"/>
                <w:szCs w:val="22"/>
              </w:rPr>
              <w:t>наличии</w:t>
            </w:r>
            <w:proofErr w:type="spellEnd"/>
            <w:r>
              <w:rPr>
                <w:sz w:val="22"/>
                <w:szCs w:val="22"/>
              </w:rPr>
              <w:t>)</w:t>
            </w:r>
          </w:p>
        </w:tc>
        <w:tc>
          <w:tcPr>
            <w:tcW w:w="3077"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ED6E26">
            <w:pPr>
              <w:pStyle w:val="Standard"/>
              <w:jc w:val="both"/>
              <w:rPr>
                <w:szCs w:val="22"/>
              </w:rPr>
            </w:pPr>
          </w:p>
        </w:tc>
      </w:tr>
      <w:tr w:rsidR="00ED6E26">
        <w:trPr>
          <w:cantSplit/>
        </w:trPr>
        <w:tc>
          <w:tcPr>
            <w:tcW w:w="1951" w:type="dxa"/>
            <w:vMerge/>
            <w:tcBorders>
              <w:top w:val="single" w:sz="4" w:space="0" w:color="00000A"/>
              <w:left w:val="single" w:sz="4" w:space="0" w:color="00000A"/>
              <w:bottom w:val="single" w:sz="4" w:space="0" w:color="00000A"/>
              <w:right w:val="single" w:sz="4" w:space="0" w:color="00000A"/>
            </w:tcBorders>
            <w:shd w:val="clear" w:color="auto" w:fill="auto"/>
            <w:tcMar>
              <w:left w:w="-5" w:type="dxa"/>
              <w:right w:w="10" w:type="dxa"/>
            </w:tcMar>
            <w:vAlign w:val="center"/>
          </w:tcPr>
          <w:p w:rsidR="00ED6E26" w:rsidRDefault="00ED6E26">
            <w:pPr>
              <w:rPr>
                <w:kern w:val="2"/>
                <w:lang w:val="en-US" w:eastAsia="zh-CN" w:bidi="hi-IN"/>
              </w:rPr>
            </w:pPr>
          </w:p>
        </w:tc>
        <w:tc>
          <w:tcPr>
            <w:tcW w:w="4542"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3C46AC">
            <w:pPr>
              <w:pStyle w:val="Standard"/>
              <w:rPr>
                <w:sz w:val="22"/>
                <w:szCs w:val="22"/>
              </w:rPr>
            </w:pPr>
            <w:proofErr w:type="spellStart"/>
            <w:r>
              <w:rPr>
                <w:sz w:val="22"/>
                <w:szCs w:val="22"/>
              </w:rPr>
              <w:t>Информация</w:t>
            </w:r>
            <w:proofErr w:type="spellEnd"/>
            <w:r>
              <w:rPr>
                <w:sz w:val="22"/>
                <w:szCs w:val="22"/>
              </w:rPr>
              <w:t xml:space="preserve"> о </w:t>
            </w:r>
            <w:proofErr w:type="spellStart"/>
            <w:r>
              <w:rPr>
                <w:sz w:val="22"/>
                <w:szCs w:val="22"/>
              </w:rPr>
              <w:t>месте</w:t>
            </w:r>
            <w:proofErr w:type="spellEnd"/>
            <w:r>
              <w:rPr>
                <w:sz w:val="22"/>
                <w:szCs w:val="22"/>
              </w:rPr>
              <w:t xml:space="preserve"> </w:t>
            </w:r>
            <w:proofErr w:type="spellStart"/>
            <w:r>
              <w:rPr>
                <w:sz w:val="22"/>
                <w:szCs w:val="22"/>
              </w:rPr>
              <w:t>нахождения</w:t>
            </w:r>
            <w:proofErr w:type="spellEnd"/>
          </w:p>
        </w:tc>
        <w:tc>
          <w:tcPr>
            <w:tcW w:w="3077"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ED6E26">
            <w:pPr>
              <w:pStyle w:val="Standard"/>
              <w:jc w:val="both"/>
              <w:rPr>
                <w:szCs w:val="22"/>
              </w:rPr>
            </w:pPr>
          </w:p>
        </w:tc>
      </w:tr>
      <w:tr w:rsidR="00ED6E26">
        <w:trPr>
          <w:cantSplit/>
        </w:trPr>
        <w:tc>
          <w:tcPr>
            <w:tcW w:w="1951" w:type="dxa"/>
            <w:vMerge/>
            <w:tcBorders>
              <w:top w:val="single" w:sz="4" w:space="0" w:color="00000A"/>
              <w:left w:val="single" w:sz="4" w:space="0" w:color="00000A"/>
              <w:bottom w:val="single" w:sz="4" w:space="0" w:color="00000A"/>
              <w:right w:val="single" w:sz="4" w:space="0" w:color="00000A"/>
            </w:tcBorders>
            <w:shd w:val="clear" w:color="auto" w:fill="auto"/>
            <w:tcMar>
              <w:left w:w="-5" w:type="dxa"/>
              <w:right w:w="10" w:type="dxa"/>
            </w:tcMar>
            <w:vAlign w:val="center"/>
          </w:tcPr>
          <w:p w:rsidR="00ED6E26" w:rsidRDefault="00ED6E26">
            <w:pPr>
              <w:rPr>
                <w:kern w:val="2"/>
                <w:lang w:val="en-US" w:eastAsia="zh-CN" w:bidi="hi-IN"/>
              </w:rPr>
            </w:pPr>
          </w:p>
        </w:tc>
        <w:tc>
          <w:tcPr>
            <w:tcW w:w="4542"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3C46AC">
            <w:pPr>
              <w:pStyle w:val="Standard"/>
              <w:jc w:val="both"/>
              <w:rPr>
                <w:sz w:val="22"/>
                <w:szCs w:val="22"/>
              </w:rPr>
            </w:pPr>
            <w:proofErr w:type="spellStart"/>
            <w:r>
              <w:rPr>
                <w:sz w:val="22"/>
                <w:szCs w:val="22"/>
              </w:rPr>
              <w:t>Почтовый</w:t>
            </w:r>
            <w:proofErr w:type="spellEnd"/>
            <w:r>
              <w:rPr>
                <w:sz w:val="22"/>
                <w:szCs w:val="22"/>
              </w:rPr>
              <w:t xml:space="preserve">  </w:t>
            </w:r>
            <w:proofErr w:type="spellStart"/>
            <w:r>
              <w:rPr>
                <w:sz w:val="22"/>
                <w:szCs w:val="22"/>
              </w:rPr>
              <w:t>адрес</w:t>
            </w:r>
            <w:proofErr w:type="spellEnd"/>
            <w:r>
              <w:rPr>
                <w:sz w:val="22"/>
                <w:szCs w:val="22"/>
              </w:rPr>
              <w:t xml:space="preserve">  </w:t>
            </w:r>
          </w:p>
        </w:tc>
        <w:tc>
          <w:tcPr>
            <w:tcW w:w="3077"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ED6E26">
            <w:pPr>
              <w:pStyle w:val="Standard"/>
              <w:jc w:val="both"/>
              <w:rPr>
                <w:szCs w:val="22"/>
              </w:rPr>
            </w:pPr>
          </w:p>
        </w:tc>
      </w:tr>
      <w:tr w:rsidR="00ED6E26">
        <w:trPr>
          <w:cantSplit/>
          <w:trHeight w:val="279"/>
        </w:trPr>
        <w:tc>
          <w:tcPr>
            <w:tcW w:w="1951" w:type="dxa"/>
            <w:vMerge/>
            <w:tcBorders>
              <w:top w:val="single" w:sz="4" w:space="0" w:color="00000A"/>
              <w:left w:val="single" w:sz="4" w:space="0" w:color="00000A"/>
              <w:bottom w:val="single" w:sz="4" w:space="0" w:color="00000A"/>
              <w:right w:val="single" w:sz="4" w:space="0" w:color="00000A"/>
            </w:tcBorders>
            <w:shd w:val="clear" w:color="auto" w:fill="auto"/>
            <w:tcMar>
              <w:left w:w="-5" w:type="dxa"/>
              <w:right w:w="10" w:type="dxa"/>
            </w:tcMar>
            <w:vAlign w:val="center"/>
          </w:tcPr>
          <w:p w:rsidR="00ED6E26" w:rsidRDefault="00ED6E26">
            <w:pPr>
              <w:rPr>
                <w:kern w:val="2"/>
                <w:lang w:val="en-US" w:eastAsia="zh-CN" w:bidi="hi-IN"/>
              </w:rPr>
            </w:pPr>
          </w:p>
        </w:tc>
        <w:tc>
          <w:tcPr>
            <w:tcW w:w="4542"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3C46AC">
            <w:pPr>
              <w:pStyle w:val="Standard"/>
              <w:rPr>
                <w:sz w:val="22"/>
                <w:szCs w:val="22"/>
                <w:lang w:val="ru-RU"/>
              </w:rPr>
            </w:pPr>
            <w:r>
              <w:rPr>
                <w:sz w:val="22"/>
                <w:szCs w:val="22"/>
                <w:lang w:val="ru-RU"/>
              </w:rPr>
              <w:t>ИНН участника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tc>
        <w:tc>
          <w:tcPr>
            <w:tcW w:w="3077"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ED6E26">
            <w:pPr>
              <w:pStyle w:val="Standard"/>
              <w:jc w:val="both"/>
              <w:rPr>
                <w:szCs w:val="22"/>
                <w:lang w:val="ru-RU"/>
              </w:rPr>
            </w:pPr>
          </w:p>
        </w:tc>
      </w:tr>
      <w:tr w:rsidR="00ED6E26">
        <w:trPr>
          <w:cantSplit/>
          <w:trHeight w:val="465"/>
        </w:trPr>
        <w:tc>
          <w:tcPr>
            <w:tcW w:w="1951" w:type="dxa"/>
            <w:vMerge/>
            <w:tcBorders>
              <w:top w:val="single" w:sz="4" w:space="0" w:color="00000A"/>
              <w:left w:val="single" w:sz="4" w:space="0" w:color="00000A"/>
              <w:bottom w:val="single" w:sz="4" w:space="0" w:color="00000A"/>
              <w:right w:val="single" w:sz="4" w:space="0" w:color="00000A"/>
            </w:tcBorders>
            <w:shd w:val="clear" w:color="auto" w:fill="auto"/>
            <w:tcMar>
              <w:left w:w="-5" w:type="dxa"/>
              <w:right w:w="10" w:type="dxa"/>
            </w:tcMar>
            <w:vAlign w:val="center"/>
          </w:tcPr>
          <w:p w:rsidR="00ED6E26" w:rsidRDefault="00ED6E26">
            <w:pPr>
              <w:rPr>
                <w:kern w:val="2"/>
                <w:lang w:eastAsia="zh-CN" w:bidi="hi-IN"/>
              </w:rPr>
            </w:pPr>
          </w:p>
        </w:tc>
        <w:tc>
          <w:tcPr>
            <w:tcW w:w="4542"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3C46AC">
            <w:pPr>
              <w:pStyle w:val="Standard"/>
              <w:rPr>
                <w:sz w:val="22"/>
                <w:szCs w:val="22"/>
              </w:rPr>
            </w:pPr>
            <w:r>
              <w:rPr>
                <w:sz w:val="22"/>
                <w:szCs w:val="22"/>
              </w:rPr>
              <w:t>ИНН (</w:t>
            </w:r>
            <w:proofErr w:type="spellStart"/>
            <w:r>
              <w:rPr>
                <w:sz w:val="22"/>
                <w:szCs w:val="22"/>
              </w:rPr>
              <w:t>при</w:t>
            </w:r>
            <w:proofErr w:type="spellEnd"/>
            <w:r>
              <w:rPr>
                <w:sz w:val="22"/>
                <w:szCs w:val="22"/>
              </w:rPr>
              <w:t xml:space="preserve"> </w:t>
            </w:r>
            <w:proofErr w:type="spellStart"/>
            <w:r>
              <w:rPr>
                <w:sz w:val="22"/>
                <w:szCs w:val="22"/>
              </w:rPr>
              <w:t>наличии</w:t>
            </w:r>
            <w:proofErr w:type="spellEnd"/>
            <w:r>
              <w:rPr>
                <w:sz w:val="22"/>
                <w:szCs w:val="22"/>
              </w:rPr>
              <w:t xml:space="preserve">) </w:t>
            </w:r>
            <w:proofErr w:type="spellStart"/>
            <w:r>
              <w:rPr>
                <w:sz w:val="22"/>
                <w:szCs w:val="22"/>
              </w:rPr>
              <w:t>учредителей</w:t>
            </w:r>
            <w:proofErr w:type="spellEnd"/>
          </w:p>
        </w:tc>
        <w:tc>
          <w:tcPr>
            <w:tcW w:w="3077"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ED6E26">
            <w:pPr>
              <w:pStyle w:val="Standard"/>
              <w:jc w:val="both"/>
              <w:rPr>
                <w:szCs w:val="22"/>
              </w:rPr>
            </w:pPr>
          </w:p>
        </w:tc>
      </w:tr>
      <w:tr w:rsidR="00ED6E26">
        <w:trPr>
          <w:cantSplit/>
          <w:trHeight w:val="275"/>
        </w:trPr>
        <w:tc>
          <w:tcPr>
            <w:tcW w:w="1951" w:type="dxa"/>
            <w:vMerge/>
            <w:tcBorders>
              <w:top w:val="single" w:sz="4" w:space="0" w:color="00000A"/>
              <w:left w:val="single" w:sz="4" w:space="0" w:color="00000A"/>
              <w:bottom w:val="single" w:sz="4" w:space="0" w:color="00000A"/>
              <w:right w:val="single" w:sz="4" w:space="0" w:color="00000A"/>
            </w:tcBorders>
            <w:shd w:val="clear" w:color="auto" w:fill="auto"/>
            <w:tcMar>
              <w:left w:w="-5" w:type="dxa"/>
              <w:right w:w="10" w:type="dxa"/>
            </w:tcMar>
            <w:vAlign w:val="center"/>
          </w:tcPr>
          <w:p w:rsidR="00ED6E26" w:rsidRDefault="00ED6E26">
            <w:pPr>
              <w:rPr>
                <w:kern w:val="2"/>
                <w:lang w:val="en-US" w:eastAsia="zh-CN" w:bidi="hi-IN"/>
              </w:rPr>
            </w:pPr>
          </w:p>
        </w:tc>
        <w:tc>
          <w:tcPr>
            <w:tcW w:w="4542"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3C46AC">
            <w:pPr>
              <w:pStyle w:val="Standard"/>
              <w:rPr>
                <w:sz w:val="22"/>
                <w:szCs w:val="22"/>
                <w:lang w:val="ru-RU"/>
              </w:rPr>
            </w:pPr>
            <w:r>
              <w:rPr>
                <w:sz w:val="22"/>
                <w:szCs w:val="22"/>
                <w:lang w:val="ru-RU"/>
              </w:rPr>
              <w:t>ИНН членов коллегиального исполнительного органа</w:t>
            </w:r>
          </w:p>
        </w:tc>
        <w:tc>
          <w:tcPr>
            <w:tcW w:w="3077"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ED6E26">
            <w:pPr>
              <w:pStyle w:val="Standard"/>
              <w:jc w:val="both"/>
              <w:rPr>
                <w:szCs w:val="22"/>
                <w:lang w:val="ru-RU"/>
              </w:rPr>
            </w:pPr>
          </w:p>
        </w:tc>
      </w:tr>
      <w:tr w:rsidR="00ED6E26">
        <w:trPr>
          <w:cantSplit/>
          <w:trHeight w:val="176"/>
        </w:trPr>
        <w:tc>
          <w:tcPr>
            <w:tcW w:w="1951" w:type="dxa"/>
            <w:vMerge/>
            <w:tcBorders>
              <w:top w:val="single" w:sz="4" w:space="0" w:color="00000A"/>
              <w:left w:val="single" w:sz="4" w:space="0" w:color="00000A"/>
              <w:bottom w:val="single" w:sz="4" w:space="0" w:color="00000A"/>
              <w:right w:val="single" w:sz="4" w:space="0" w:color="00000A"/>
            </w:tcBorders>
            <w:shd w:val="clear" w:color="auto" w:fill="auto"/>
            <w:tcMar>
              <w:left w:w="-5" w:type="dxa"/>
              <w:right w:w="10" w:type="dxa"/>
            </w:tcMar>
            <w:vAlign w:val="center"/>
          </w:tcPr>
          <w:p w:rsidR="00ED6E26" w:rsidRDefault="00ED6E26">
            <w:pPr>
              <w:rPr>
                <w:kern w:val="2"/>
                <w:lang w:eastAsia="zh-CN" w:bidi="hi-IN"/>
              </w:rPr>
            </w:pPr>
          </w:p>
        </w:tc>
        <w:tc>
          <w:tcPr>
            <w:tcW w:w="4542"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3C46AC">
            <w:pPr>
              <w:pStyle w:val="Standard"/>
              <w:rPr>
                <w:sz w:val="22"/>
                <w:szCs w:val="22"/>
                <w:lang w:val="ru-RU"/>
              </w:rPr>
            </w:pPr>
            <w:r>
              <w:rPr>
                <w:sz w:val="22"/>
                <w:szCs w:val="22"/>
                <w:lang w:val="ru-RU"/>
              </w:rPr>
              <w:t>ИНН лица, исполняющего функции единоличного исполнительного органа участника</w:t>
            </w:r>
          </w:p>
        </w:tc>
        <w:tc>
          <w:tcPr>
            <w:tcW w:w="3077"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ED6E26">
            <w:pPr>
              <w:pStyle w:val="Standard"/>
              <w:jc w:val="both"/>
              <w:rPr>
                <w:szCs w:val="22"/>
                <w:lang w:val="ru-RU"/>
              </w:rPr>
            </w:pPr>
          </w:p>
        </w:tc>
      </w:tr>
      <w:tr w:rsidR="00ED6E26">
        <w:trPr>
          <w:cantSplit/>
          <w:trHeight w:val="560"/>
        </w:trPr>
        <w:tc>
          <w:tcPr>
            <w:tcW w:w="1951" w:type="dxa"/>
            <w:vMerge/>
            <w:tcBorders>
              <w:top w:val="single" w:sz="4" w:space="0" w:color="00000A"/>
              <w:left w:val="single" w:sz="4" w:space="0" w:color="00000A"/>
              <w:bottom w:val="single" w:sz="4" w:space="0" w:color="00000A"/>
              <w:right w:val="single" w:sz="4" w:space="0" w:color="00000A"/>
            </w:tcBorders>
            <w:shd w:val="clear" w:color="auto" w:fill="auto"/>
            <w:tcMar>
              <w:left w:w="-5" w:type="dxa"/>
              <w:right w:w="10" w:type="dxa"/>
            </w:tcMar>
            <w:vAlign w:val="center"/>
          </w:tcPr>
          <w:p w:rsidR="00ED6E26" w:rsidRDefault="00ED6E26">
            <w:pPr>
              <w:rPr>
                <w:kern w:val="2"/>
                <w:lang w:eastAsia="zh-CN" w:bidi="hi-IN"/>
              </w:rPr>
            </w:pPr>
          </w:p>
        </w:tc>
        <w:tc>
          <w:tcPr>
            <w:tcW w:w="4542"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3C46AC">
            <w:pPr>
              <w:pStyle w:val="Standard"/>
              <w:rPr>
                <w:sz w:val="22"/>
                <w:szCs w:val="22"/>
                <w:lang w:val="ru-RU"/>
              </w:rPr>
            </w:pPr>
            <w:r>
              <w:rPr>
                <w:sz w:val="22"/>
                <w:szCs w:val="22"/>
                <w:lang w:val="ru-RU"/>
              </w:rPr>
              <w:t>Номер контактного телефона (с указанием кода города, района)</w:t>
            </w:r>
          </w:p>
        </w:tc>
        <w:tc>
          <w:tcPr>
            <w:tcW w:w="3077"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ED6E26">
            <w:pPr>
              <w:pStyle w:val="Standard"/>
              <w:jc w:val="both"/>
              <w:rPr>
                <w:szCs w:val="22"/>
                <w:lang w:val="ru-RU"/>
              </w:rPr>
            </w:pPr>
          </w:p>
        </w:tc>
      </w:tr>
      <w:tr w:rsidR="00ED6E26">
        <w:trPr>
          <w:cantSplit/>
          <w:trHeight w:val="420"/>
        </w:trPr>
        <w:tc>
          <w:tcPr>
            <w:tcW w:w="1951" w:type="dxa"/>
            <w:vMerge/>
            <w:tcBorders>
              <w:top w:val="single" w:sz="4" w:space="0" w:color="00000A"/>
              <w:left w:val="single" w:sz="4" w:space="0" w:color="00000A"/>
              <w:bottom w:val="single" w:sz="4" w:space="0" w:color="00000A"/>
              <w:right w:val="single" w:sz="4" w:space="0" w:color="00000A"/>
            </w:tcBorders>
            <w:shd w:val="clear" w:color="auto" w:fill="auto"/>
            <w:tcMar>
              <w:left w:w="-5" w:type="dxa"/>
              <w:right w:w="10" w:type="dxa"/>
            </w:tcMar>
            <w:vAlign w:val="center"/>
          </w:tcPr>
          <w:p w:rsidR="00ED6E26" w:rsidRDefault="00ED6E26">
            <w:pPr>
              <w:rPr>
                <w:kern w:val="2"/>
                <w:lang w:eastAsia="zh-CN" w:bidi="hi-IN"/>
              </w:rPr>
            </w:pPr>
          </w:p>
        </w:tc>
        <w:tc>
          <w:tcPr>
            <w:tcW w:w="4542"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3C46AC">
            <w:pPr>
              <w:pStyle w:val="Standard"/>
              <w:rPr>
                <w:sz w:val="22"/>
                <w:szCs w:val="22"/>
                <w:lang w:val="ru-RU"/>
              </w:rPr>
            </w:pPr>
            <w:r>
              <w:rPr>
                <w:sz w:val="22"/>
                <w:szCs w:val="22"/>
                <w:lang w:val="ru-RU"/>
              </w:rPr>
              <w:t>Факс*</w:t>
            </w:r>
          </w:p>
          <w:p w:rsidR="00ED6E26" w:rsidRDefault="003C46AC">
            <w:pPr>
              <w:pStyle w:val="Standard"/>
              <w:rPr>
                <w:i/>
                <w:sz w:val="18"/>
                <w:szCs w:val="18"/>
                <w:lang w:val="ru-RU"/>
              </w:rPr>
            </w:pPr>
            <w:r>
              <w:rPr>
                <w:i/>
                <w:sz w:val="18"/>
                <w:szCs w:val="18"/>
                <w:lang w:val="ru-RU"/>
              </w:rPr>
              <w:t xml:space="preserve">*Данная информация не является обязательной для предоставления, предоставляется по желанию участника закупки  </w:t>
            </w:r>
          </w:p>
        </w:tc>
        <w:tc>
          <w:tcPr>
            <w:tcW w:w="3077"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ED6E26">
            <w:pPr>
              <w:pStyle w:val="Standard"/>
              <w:jc w:val="both"/>
              <w:rPr>
                <w:szCs w:val="22"/>
                <w:lang w:val="ru-RU"/>
              </w:rPr>
            </w:pPr>
          </w:p>
        </w:tc>
      </w:tr>
      <w:tr w:rsidR="00ED6E26">
        <w:trPr>
          <w:cantSplit/>
          <w:trHeight w:val="324"/>
        </w:trPr>
        <w:tc>
          <w:tcPr>
            <w:tcW w:w="1951" w:type="dxa"/>
            <w:vMerge/>
            <w:tcBorders>
              <w:top w:val="single" w:sz="4" w:space="0" w:color="00000A"/>
              <w:left w:val="single" w:sz="4" w:space="0" w:color="00000A"/>
              <w:bottom w:val="single" w:sz="4" w:space="0" w:color="00000A"/>
              <w:right w:val="single" w:sz="4" w:space="0" w:color="00000A"/>
            </w:tcBorders>
            <w:shd w:val="clear" w:color="auto" w:fill="auto"/>
            <w:tcMar>
              <w:left w:w="-5" w:type="dxa"/>
              <w:right w:w="10" w:type="dxa"/>
            </w:tcMar>
            <w:vAlign w:val="center"/>
          </w:tcPr>
          <w:p w:rsidR="00ED6E26" w:rsidRDefault="00ED6E26">
            <w:pPr>
              <w:rPr>
                <w:kern w:val="2"/>
                <w:lang w:eastAsia="zh-CN" w:bidi="hi-IN"/>
              </w:rPr>
            </w:pPr>
          </w:p>
        </w:tc>
        <w:tc>
          <w:tcPr>
            <w:tcW w:w="4542"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3C46AC">
            <w:pPr>
              <w:pStyle w:val="Standard"/>
              <w:rPr>
                <w:lang w:val="ru-RU"/>
              </w:rPr>
            </w:pPr>
            <w:r>
              <w:rPr>
                <w:sz w:val="22"/>
                <w:szCs w:val="22"/>
                <w:lang w:val="ru-RU"/>
              </w:rPr>
              <w:t>Электронная почта (</w:t>
            </w:r>
            <w:r>
              <w:rPr>
                <w:sz w:val="22"/>
                <w:szCs w:val="22"/>
              </w:rPr>
              <w:t>e</w:t>
            </w:r>
            <w:r>
              <w:rPr>
                <w:sz w:val="22"/>
                <w:szCs w:val="22"/>
                <w:lang w:val="ru-RU"/>
              </w:rPr>
              <w:t>-</w:t>
            </w:r>
            <w:r>
              <w:rPr>
                <w:sz w:val="22"/>
                <w:szCs w:val="22"/>
              </w:rPr>
              <w:t>mail</w:t>
            </w:r>
            <w:r>
              <w:rPr>
                <w:sz w:val="22"/>
                <w:szCs w:val="22"/>
                <w:lang w:val="ru-RU"/>
              </w:rPr>
              <w:t>)*</w:t>
            </w:r>
          </w:p>
          <w:p w:rsidR="00ED6E26" w:rsidRDefault="003C46AC">
            <w:pPr>
              <w:pStyle w:val="Standard"/>
              <w:rPr>
                <w:i/>
                <w:sz w:val="18"/>
                <w:szCs w:val="18"/>
                <w:lang w:val="ru-RU"/>
              </w:rPr>
            </w:pPr>
            <w:r>
              <w:rPr>
                <w:i/>
                <w:sz w:val="18"/>
                <w:szCs w:val="18"/>
                <w:lang w:val="ru-RU"/>
              </w:rPr>
              <w:t xml:space="preserve">*Данная информация не является обязательной для предоставления, предоставляется по желанию участника закупки  </w:t>
            </w:r>
          </w:p>
        </w:tc>
        <w:tc>
          <w:tcPr>
            <w:tcW w:w="3077"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ED6E26">
            <w:pPr>
              <w:pStyle w:val="Standard"/>
              <w:jc w:val="both"/>
              <w:rPr>
                <w:szCs w:val="22"/>
                <w:lang w:val="ru-RU"/>
              </w:rPr>
            </w:pPr>
          </w:p>
        </w:tc>
      </w:tr>
    </w:tbl>
    <w:p w:rsidR="00ED6E26" w:rsidRDefault="003C46AC">
      <w:pPr>
        <w:pStyle w:val="Standard"/>
        <w:ind w:firstLine="708"/>
        <w:jc w:val="right"/>
        <w:rPr>
          <w:lang w:val="ru-RU"/>
        </w:rPr>
      </w:pPr>
      <w:r>
        <w:rPr>
          <w:lang w:val="ru-RU"/>
        </w:rPr>
        <w:t>Подписано ЭЦП</w:t>
      </w:r>
    </w:p>
    <w:p w:rsidR="00ED6E26" w:rsidRDefault="003C46AC">
      <w:pPr>
        <w:pStyle w:val="Standard"/>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2"/>
          <w:szCs w:val="22"/>
          <w:lang w:val="ru-RU"/>
        </w:rPr>
      </w:pPr>
      <w:r>
        <w:rPr>
          <w:b/>
          <w:sz w:val="22"/>
          <w:szCs w:val="22"/>
          <w:lang w:val="ru-RU"/>
        </w:rPr>
        <w:t>Информация об участнике закупки (для индивидуальных предпринимателей и физических лиц):</w:t>
      </w:r>
    </w:p>
    <w:tbl>
      <w:tblPr>
        <w:tblW w:w="9660" w:type="dxa"/>
        <w:tblInd w:w="-7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28" w:type="dxa"/>
        </w:tblCellMar>
        <w:tblLook w:val="04A0" w:firstRow="1" w:lastRow="0" w:firstColumn="1" w:lastColumn="0" w:noHBand="0" w:noVBand="1"/>
      </w:tblPr>
      <w:tblGrid>
        <w:gridCol w:w="1941"/>
        <w:gridCol w:w="4640"/>
        <w:gridCol w:w="3079"/>
      </w:tblGrid>
      <w:tr w:rsidR="00ED6E26">
        <w:trPr>
          <w:cantSplit/>
          <w:trHeight w:val="440"/>
        </w:trPr>
        <w:tc>
          <w:tcPr>
            <w:tcW w:w="1941" w:type="dxa"/>
            <w:vMerge w:val="restart"/>
            <w:tcBorders>
              <w:top w:val="single" w:sz="4" w:space="0" w:color="00000A"/>
              <w:left w:val="single" w:sz="4" w:space="0" w:color="00000A"/>
              <w:bottom w:val="single" w:sz="4" w:space="0" w:color="00000A"/>
              <w:right w:val="single" w:sz="4" w:space="0" w:color="00000A"/>
            </w:tcBorders>
            <w:shd w:val="clear" w:color="auto" w:fill="auto"/>
            <w:vAlign w:val="center"/>
          </w:tcPr>
          <w:p w:rsidR="00ED6E26" w:rsidRDefault="003C46AC">
            <w:pPr>
              <w:pStyle w:val="Standard"/>
              <w:jc w:val="center"/>
              <w:rPr>
                <w:sz w:val="22"/>
                <w:szCs w:val="22"/>
              </w:rPr>
            </w:pPr>
            <w:proofErr w:type="spellStart"/>
            <w:r>
              <w:rPr>
                <w:sz w:val="22"/>
                <w:szCs w:val="22"/>
              </w:rPr>
              <w:t>Индивидуальный</w:t>
            </w:r>
            <w:proofErr w:type="spellEnd"/>
            <w:r>
              <w:rPr>
                <w:sz w:val="22"/>
                <w:szCs w:val="22"/>
              </w:rPr>
              <w:t xml:space="preserve"> </w:t>
            </w:r>
            <w:proofErr w:type="spellStart"/>
            <w:r>
              <w:rPr>
                <w:sz w:val="22"/>
                <w:szCs w:val="22"/>
              </w:rPr>
              <w:t>предприниматель</w:t>
            </w:r>
            <w:proofErr w:type="spellEnd"/>
          </w:p>
          <w:p w:rsidR="00ED6E26" w:rsidRDefault="003C46AC">
            <w:pPr>
              <w:pStyle w:val="Standard"/>
              <w:jc w:val="center"/>
              <w:rPr>
                <w:sz w:val="22"/>
                <w:szCs w:val="22"/>
              </w:rPr>
            </w:pPr>
            <w:r>
              <w:rPr>
                <w:sz w:val="22"/>
                <w:szCs w:val="22"/>
              </w:rPr>
              <w:t>(</w:t>
            </w:r>
            <w:proofErr w:type="spellStart"/>
            <w:r>
              <w:rPr>
                <w:sz w:val="22"/>
                <w:szCs w:val="22"/>
              </w:rPr>
              <w:t>физическое</w:t>
            </w:r>
            <w:proofErr w:type="spellEnd"/>
            <w:r>
              <w:rPr>
                <w:sz w:val="22"/>
                <w:szCs w:val="22"/>
              </w:rPr>
              <w:t xml:space="preserve"> </w:t>
            </w:r>
            <w:proofErr w:type="spellStart"/>
            <w:r>
              <w:rPr>
                <w:sz w:val="22"/>
                <w:szCs w:val="22"/>
              </w:rPr>
              <w:t>лицо</w:t>
            </w:r>
            <w:proofErr w:type="spellEnd"/>
            <w:r>
              <w:rPr>
                <w:sz w:val="22"/>
                <w:szCs w:val="22"/>
              </w:rPr>
              <w:t>)</w:t>
            </w:r>
          </w:p>
        </w:tc>
        <w:tc>
          <w:tcPr>
            <w:tcW w:w="4640"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3C46AC">
            <w:pPr>
              <w:pStyle w:val="Standard"/>
              <w:jc w:val="both"/>
              <w:rPr>
                <w:sz w:val="22"/>
                <w:szCs w:val="22"/>
              </w:rPr>
            </w:pPr>
            <w:proofErr w:type="spellStart"/>
            <w:r>
              <w:rPr>
                <w:sz w:val="22"/>
                <w:szCs w:val="22"/>
              </w:rPr>
              <w:t>Наименование</w:t>
            </w:r>
            <w:proofErr w:type="spellEnd"/>
            <w:r>
              <w:rPr>
                <w:sz w:val="22"/>
                <w:szCs w:val="22"/>
              </w:rPr>
              <w:t xml:space="preserve"> </w:t>
            </w:r>
            <w:proofErr w:type="spellStart"/>
            <w:r>
              <w:rPr>
                <w:sz w:val="22"/>
                <w:szCs w:val="22"/>
              </w:rPr>
              <w:t>участника</w:t>
            </w:r>
            <w:proofErr w:type="spellEnd"/>
          </w:p>
        </w:tc>
        <w:tc>
          <w:tcPr>
            <w:tcW w:w="3079"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ED6E26">
            <w:pPr>
              <w:pStyle w:val="Standard"/>
              <w:jc w:val="both"/>
              <w:rPr>
                <w:szCs w:val="22"/>
              </w:rPr>
            </w:pPr>
          </w:p>
        </w:tc>
      </w:tr>
      <w:tr w:rsidR="00ED6E26">
        <w:trPr>
          <w:cantSplit/>
          <w:trHeight w:val="419"/>
        </w:trPr>
        <w:tc>
          <w:tcPr>
            <w:tcW w:w="1941" w:type="dxa"/>
            <w:vMerge/>
            <w:tcBorders>
              <w:top w:val="single" w:sz="4" w:space="0" w:color="00000A"/>
              <w:left w:val="single" w:sz="4" w:space="0" w:color="00000A"/>
              <w:bottom w:val="single" w:sz="4" w:space="0" w:color="00000A"/>
              <w:right w:val="single" w:sz="4" w:space="0" w:color="00000A"/>
            </w:tcBorders>
            <w:shd w:val="clear" w:color="auto" w:fill="auto"/>
            <w:tcMar>
              <w:left w:w="-5" w:type="dxa"/>
              <w:right w:w="10" w:type="dxa"/>
            </w:tcMar>
            <w:vAlign w:val="center"/>
          </w:tcPr>
          <w:p w:rsidR="00ED6E26" w:rsidRDefault="00ED6E26">
            <w:pPr>
              <w:rPr>
                <w:kern w:val="2"/>
                <w:lang w:val="en-US" w:eastAsia="zh-CN" w:bidi="hi-IN"/>
              </w:rPr>
            </w:pPr>
          </w:p>
        </w:tc>
        <w:tc>
          <w:tcPr>
            <w:tcW w:w="4640"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3C46AC">
            <w:pPr>
              <w:pStyle w:val="Standard"/>
              <w:rPr>
                <w:sz w:val="22"/>
                <w:szCs w:val="22"/>
              </w:rPr>
            </w:pPr>
            <w:proofErr w:type="spellStart"/>
            <w:r>
              <w:rPr>
                <w:sz w:val="22"/>
                <w:szCs w:val="22"/>
              </w:rPr>
              <w:t>Информация</w:t>
            </w:r>
            <w:proofErr w:type="spellEnd"/>
            <w:r>
              <w:rPr>
                <w:sz w:val="22"/>
                <w:szCs w:val="22"/>
              </w:rPr>
              <w:t xml:space="preserve"> о </w:t>
            </w:r>
            <w:proofErr w:type="spellStart"/>
            <w:r>
              <w:rPr>
                <w:sz w:val="22"/>
                <w:szCs w:val="22"/>
              </w:rPr>
              <w:t>месте</w:t>
            </w:r>
            <w:proofErr w:type="spellEnd"/>
            <w:r>
              <w:rPr>
                <w:sz w:val="22"/>
                <w:szCs w:val="22"/>
              </w:rPr>
              <w:t xml:space="preserve"> </w:t>
            </w:r>
            <w:proofErr w:type="spellStart"/>
            <w:r>
              <w:rPr>
                <w:sz w:val="22"/>
                <w:szCs w:val="22"/>
              </w:rPr>
              <w:t>нахождения</w:t>
            </w:r>
            <w:proofErr w:type="spellEnd"/>
          </w:p>
        </w:tc>
        <w:tc>
          <w:tcPr>
            <w:tcW w:w="3079"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ED6E26">
            <w:pPr>
              <w:pStyle w:val="Standard"/>
              <w:jc w:val="both"/>
              <w:rPr>
                <w:szCs w:val="22"/>
              </w:rPr>
            </w:pPr>
          </w:p>
        </w:tc>
      </w:tr>
      <w:tr w:rsidR="00ED6E26">
        <w:trPr>
          <w:cantSplit/>
          <w:trHeight w:val="279"/>
        </w:trPr>
        <w:tc>
          <w:tcPr>
            <w:tcW w:w="1941" w:type="dxa"/>
            <w:vMerge/>
            <w:tcBorders>
              <w:top w:val="single" w:sz="4" w:space="0" w:color="00000A"/>
              <w:left w:val="single" w:sz="4" w:space="0" w:color="00000A"/>
              <w:bottom w:val="single" w:sz="4" w:space="0" w:color="00000A"/>
              <w:right w:val="single" w:sz="4" w:space="0" w:color="00000A"/>
            </w:tcBorders>
            <w:shd w:val="clear" w:color="auto" w:fill="auto"/>
            <w:tcMar>
              <w:left w:w="-5" w:type="dxa"/>
              <w:right w:w="10" w:type="dxa"/>
            </w:tcMar>
            <w:vAlign w:val="center"/>
          </w:tcPr>
          <w:p w:rsidR="00ED6E26" w:rsidRDefault="00ED6E26">
            <w:pPr>
              <w:rPr>
                <w:kern w:val="2"/>
                <w:lang w:val="en-US" w:eastAsia="zh-CN" w:bidi="hi-IN"/>
              </w:rPr>
            </w:pPr>
          </w:p>
        </w:tc>
        <w:tc>
          <w:tcPr>
            <w:tcW w:w="4640"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3C46AC">
            <w:pPr>
              <w:pStyle w:val="Standard"/>
              <w:rPr>
                <w:sz w:val="22"/>
                <w:szCs w:val="22"/>
                <w:lang w:val="ru-RU"/>
              </w:rPr>
            </w:pPr>
            <w:r>
              <w:rPr>
                <w:sz w:val="22"/>
                <w:szCs w:val="22"/>
                <w:lang w:val="ru-RU"/>
              </w:rPr>
              <w:t>ИНН участника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tc>
        <w:tc>
          <w:tcPr>
            <w:tcW w:w="3079"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ED6E26">
            <w:pPr>
              <w:pStyle w:val="Standard"/>
              <w:jc w:val="both"/>
              <w:rPr>
                <w:szCs w:val="22"/>
                <w:lang w:val="ru-RU"/>
              </w:rPr>
            </w:pPr>
          </w:p>
        </w:tc>
      </w:tr>
      <w:tr w:rsidR="00ED6E26">
        <w:trPr>
          <w:cantSplit/>
          <w:trHeight w:val="365"/>
        </w:trPr>
        <w:tc>
          <w:tcPr>
            <w:tcW w:w="1941" w:type="dxa"/>
            <w:vMerge/>
            <w:tcBorders>
              <w:top w:val="single" w:sz="4" w:space="0" w:color="00000A"/>
              <w:left w:val="single" w:sz="4" w:space="0" w:color="00000A"/>
              <w:bottom w:val="single" w:sz="4" w:space="0" w:color="00000A"/>
              <w:right w:val="single" w:sz="4" w:space="0" w:color="00000A"/>
            </w:tcBorders>
            <w:shd w:val="clear" w:color="auto" w:fill="auto"/>
            <w:tcMar>
              <w:left w:w="-5" w:type="dxa"/>
              <w:right w:w="10" w:type="dxa"/>
            </w:tcMar>
            <w:vAlign w:val="center"/>
          </w:tcPr>
          <w:p w:rsidR="00ED6E26" w:rsidRDefault="00ED6E26">
            <w:pPr>
              <w:rPr>
                <w:kern w:val="2"/>
                <w:lang w:eastAsia="zh-CN" w:bidi="hi-IN"/>
              </w:rPr>
            </w:pPr>
          </w:p>
        </w:tc>
        <w:tc>
          <w:tcPr>
            <w:tcW w:w="4640"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3C46AC">
            <w:pPr>
              <w:pStyle w:val="Standard"/>
              <w:jc w:val="both"/>
              <w:rPr>
                <w:sz w:val="22"/>
                <w:szCs w:val="22"/>
                <w:lang w:val="ru-RU"/>
              </w:rPr>
            </w:pPr>
            <w:r>
              <w:rPr>
                <w:sz w:val="22"/>
                <w:szCs w:val="22"/>
                <w:lang w:val="ru-RU"/>
              </w:rPr>
              <w:t>Фамилия, имя, отчество (при наличии)</w:t>
            </w:r>
          </w:p>
        </w:tc>
        <w:tc>
          <w:tcPr>
            <w:tcW w:w="3079"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ED6E26">
            <w:pPr>
              <w:pStyle w:val="Standard"/>
              <w:jc w:val="both"/>
              <w:rPr>
                <w:szCs w:val="22"/>
                <w:lang w:val="ru-RU"/>
              </w:rPr>
            </w:pPr>
          </w:p>
        </w:tc>
      </w:tr>
      <w:tr w:rsidR="00ED6E26">
        <w:trPr>
          <w:cantSplit/>
          <w:trHeight w:val="270"/>
        </w:trPr>
        <w:tc>
          <w:tcPr>
            <w:tcW w:w="1941" w:type="dxa"/>
            <w:vMerge/>
            <w:tcBorders>
              <w:top w:val="single" w:sz="4" w:space="0" w:color="00000A"/>
              <w:left w:val="single" w:sz="4" w:space="0" w:color="00000A"/>
              <w:bottom w:val="single" w:sz="4" w:space="0" w:color="00000A"/>
              <w:right w:val="single" w:sz="4" w:space="0" w:color="00000A"/>
            </w:tcBorders>
            <w:shd w:val="clear" w:color="auto" w:fill="auto"/>
            <w:tcMar>
              <w:left w:w="-5" w:type="dxa"/>
              <w:right w:w="10" w:type="dxa"/>
            </w:tcMar>
            <w:vAlign w:val="center"/>
          </w:tcPr>
          <w:p w:rsidR="00ED6E26" w:rsidRDefault="00ED6E26">
            <w:pPr>
              <w:rPr>
                <w:kern w:val="2"/>
                <w:lang w:eastAsia="zh-CN" w:bidi="hi-IN"/>
              </w:rPr>
            </w:pPr>
          </w:p>
        </w:tc>
        <w:tc>
          <w:tcPr>
            <w:tcW w:w="4640"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3C46AC">
            <w:pPr>
              <w:pStyle w:val="Standard"/>
              <w:jc w:val="both"/>
              <w:rPr>
                <w:sz w:val="22"/>
                <w:szCs w:val="22"/>
              </w:rPr>
            </w:pPr>
            <w:proofErr w:type="spellStart"/>
            <w:r>
              <w:rPr>
                <w:sz w:val="22"/>
                <w:szCs w:val="22"/>
              </w:rPr>
              <w:t>Паспортные</w:t>
            </w:r>
            <w:proofErr w:type="spellEnd"/>
            <w:r>
              <w:rPr>
                <w:sz w:val="22"/>
                <w:szCs w:val="22"/>
              </w:rPr>
              <w:t xml:space="preserve"> </w:t>
            </w:r>
            <w:proofErr w:type="spellStart"/>
            <w:r>
              <w:rPr>
                <w:sz w:val="22"/>
                <w:szCs w:val="22"/>
              </w:rPr>
              <w:t>данные</w:t>
            </w:r>
            <w:proofErr w:type="spellEnd"/>
          </w:p>
        </w:tc>
        <w:tc>
          <w:tcPr>
            <w:tcW w:w="3079"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ED6E26">
            <w:pPr>
              <w:pStyle w:val="Standard"/>
              <w:jc w:val="both"/>
              <w:rPr>
                <w:szCs w:val="22"/>
              </w:rPr>
            </w:pPr>
          </w:p>
        </w:tc>
      </w:tr>
      <w:tr w:rsidR="00ED6E26">
        <w:trPr>
          <w:cantSplit/>
          <w:trHeight w:val="176"/>
        </w:trPr>
        <w:tc>
          <w:tcPr>
            <w:tcW w:w="1941" w:type="dxa"/>
            <w:vMerge/>
            <w:tcBorders>
              <w:top w:val="single" w:sz="4" w:space="0" w:color="00000A"/>
              <w:left w:val="single" w:sz="4" w:space="0" w:color="00000A"/>
              <w:bottom w:val="single" w:sz="4" w:space="0" w:color="00000A"/>
              <w:right w:val="single" w:sz="4" w:space="0" w:color="00000A"/>
            </w:tcBorders>
            <w:shd w:val="clear" w:color="auto" w:fill="auto"/>
            <w:tcMar>
              <w:left w:w="-5" w:type="dxa"/>
              <w:right w:w="10" w:type="dxa"/>
            </w:tcMar>
            <w:vAlign w:val="center"/>
          </w:tcPr>
          <w:p w:rsidR="00ED6E26" w:rsidRDefault="00ED6E26">
            <w:pPr>
              <w:rPr>
                <w:kern w:val="2"/>
                <w:lang w:val="en-US" w:eastAsia="zh-CN" w:bidi="hi-IN"/>
              </w:rPr>
            </w:pPr>
          </w:p>
        </w:tc>
        <w:tc>
          <w:tcPr>
            <w:tcW w:w="4640"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3C46AC">
            <w:pPr>
              <w:pStyle w:val="Standard"/>
              <w:jc w:val="both"/>
              <w:rPr>
                <w:sz w:val="22"/>
                <w:szCs w:val="22"/>
                <w:lang w:val="ru-RU"/>
              </w:rPr>
            </w:pPr>
            <w:r>
              <w:rPr>
                <w:sz w:val="22"/>
                <w:szCs w:val="22"/>
                <w:lang w:val="ru-RU"/>
              </w:rPr>
              <w:t>Место жительства</w:t>
            </w:r>
          </w:p>
          <w:p w:rsidR="00ED6E26" w:rsidRDefault="003C46AC">
            <w:pPr>
              <w:pStyle w:val="Standard"/>
              <w:jc w:val="both"/>
              <w:rPr>
                <w:i/>
                <w:sz w:val="20"/>
                <w:lang w:val="ru-RU"/>
              </w:rPr>
            </w:pPr>
            <w:r>
              <w:rPr>
                <w:i/>
                <w:sz w:val="20"/>
                <w:lang w:val="ru-RU"/>
              </w:rPr>
              <w:t>*для физических лиц</w:t>
            </w:r>
          </w:p>
        </w:tc>
        <w:tc>
          <w:tcPr>
            <w:tcW w:w="3079"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ED6E26">
            <w:pPr>
              <w:pStyle w:val="Standard"/>
              <w:jc w:val="both"/>
              <w:rPr>
                <w:szCs w:val="22"/>
                <w:lang w:val="ru-RU"/>
              </w:rPr>
            </w:pPr>
          </w:p>
        </w:tc>
      </w:tr>
      <w:tr w:rsidR="00ED6E26">
        <w:trPr>
          <w:cantSplit/>
          <w:trHeight w:val="450"/>
        </w:trPr>
        <w:tc>
          <w:tcPr>
            <w:tcW w:w="1941" w:type="dxa"/>
            <w:vMerge/>
            <w:tcBorders>
              <w:top w:val="single" w:sz="4" w:space="0" w:color="00000A"/>
              <w:left w:val="single" w:sz="4" w:space="0" w:color="00000A"/>
              <w:bottom w:val="single" w:sz="4" w:space="0" w:color="00000A"/>
              <w:right w:val="single" w:sz="4" w:space="0" w:color="00000A"/>
            </w:tcBorders>
            <w:shd w:val="clear" w:color="auto" w:fill="auto"/>
            <w:tcMar>
              <w:left w:w="-5" w:type="dxa"/>
              <w:right w:w="10" w:type="dxa"/>
            </w:tcMar>
            <w:vAlign w:val="center"/>
          </w:tcPr>
          <w:p w:rsidR="00ED6E26" w:rsidRDefault="00ED6E26">
            <w:pPr>
              <w:rPr>
                <w:kern w:val="2"/>
                <w:lang w:eastAsia="zh-CN" w:bidi="hi-IN"/>
              </w:rPr>
            </w:pPr>
          </w:p>
        </w:tc>
        <w:tc>
          <w:tcPr>
            <w:tcW w:w="4640"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3C46AC">
            <w:pPr>
              <w:pStyle w:val="Standard"/>
              <w:jc w:val="both"/>
              <w:rPr>
                <w:sz w:val="22"/>
                <w:szCs w:val="22"/>
                <w:lang w:val="ru-RU"/>
              </w:rPr>
            </w:pPr>
            <w:r>
              <w:rPr>
                <w:sz w:val="22"/>
                <w:szCs w:val="22"/>
                <w:lang w:val="ru-RU"/>
              </w:rPr>
              <w:t>Номер контактного телефона (с указанием кода города, района)</w:t>
            </w:r>
          </w:p>
        </w:tc>
        <w:tc>
          <w:tcPr>
            <w:tcW w:w="3079"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ED6E26">
            <w:pPr>
              <w:pStyle w:val="Standard"/>
              <w:jc w:val="both"/>
              <w:rPr>
                <w:szCs w:val="22"/>
                <w:lang w:val="ru-RU"/>
              </w:rPr>
            </w:pPr>
          </w:p>
        </w:tc>
      </w:tr>
      <w:tr w:rsidR="00ED6E26">
        <w:trPr>
          <w:cantSplit/>
          <w:trHeight w:val="129"/>
        </w:trPr>
        <w:tc>
          <w:tcPr>
            <w:tcW w:w="1941" w:type="dxa"/>
            <w:vMerge/>
            <w:tcBorders>
              <w:top w:val="single" w:sz="4" w:space="0" w:color="00000A"/>
              <w:left w:val="single" w:sz="4" w:space="0" w:color="00000A"/>
              <w:bottom w:val="single" w:sz="4" w:space="0" w:color="00000A"/>
              <w:right w:val="single" w:sz="4" w:space="0" w:color="00000A"/>
            </w:tcBorders>
            <w:shd w:val="clear" w:color="auto" w:fill="auto"/>
            <w:tcMar>
              <w:left w:w="-5" w:type="dxa"/>
              <w:right w:w="10" w:type="dxa"/>
            </w:tcMar>
            <w:vAlign w:val="center"/>
          </w:tcPr>
          <w:p w:rsidR="00ED6E26" w:rsidRDefault="00ED6E26">
            <w:pPr>
              <w:rPr>
                <w:kern w:val="2"/>
                <w:lang w:eastAsia="zh-CN" w:bidi="hi-IN"/>
              </w:rPr>
            </w:pPr>
          </w:p>
        </w:tc>
        <w:tc>
          <w:tcPr>
            <w:tcW w:w="4640"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3C46AC">
            <w:pPr>
              <w:pStyle w:val="Standard"/>
              <w:jc w:val="both"/>
              <w:rPr>
                <w:sz w:val="22"/>
                <w:szCs w:val="22"/>
                <w:lang w:val="ru-RU"/>
              </w:rPr>
            </w:pPr>
            <w:r>
              <w:rPr>
                <w:sz w:val="22"/>
                <w:szCs w:val="22"/>
                <w:lang w:val="ru-RU"/>
              </w:rPr>
              <w:t>Факс*</w:t>
            </w:r>
          </w:p>
          <w:p w:rsidR="00ED6E26" w:rsidRDefault="003C46AC">
            <w:pPr>
              <w:pStyle w:val="Standard"/>
              <w:jc w:val="both"/>
              <w:rPr>
                <w:i/>
                <w:sz w:val="18"/>
                <w:szCs w:val="18"/>
                <w:lang w:val="ru-RU"/>
              </w:rPr>
            </w:pPr>
            <w:r>
              <w:rPr>
                <w:i/>
                <w:sz w:val="18"/>
                <w:szCs w:val="18"/>
                <w:lang w:val="ru-RU"/>
              </w:rPr>
              <w:t xml:space="preserve">*Данная информация не является обязательной для предоставления, предоставляется по желанию участника закупки  </w:t>
            </w:r>
          </w:p>
        </w:tc>
        <w:tc>
          <w:tcPr>
            <w:tcW w:w="3079"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ED6E26">
            <w:pPr>
              <w:pStyle w:val="Standard"/>
              <w:jc w:val="both"/>
              <w:rPr>
                <w:szCs w:val="22"/>
                <w:lang w:val="ru-RU"/>
              </w:rPr>
            </w:pPr>
          </w:p>
        </w:tc>
      </w:tr>
      <w:tr w:rsidR="00ED6E26">
        <w:trPr>
          <w:cantSplit/>
          <w:trHeight w:val="150"/>
        </w:trPr>
        <w:tc>
          <w:tcPr>
            <w:tcW w:w="1941" w:type="dxa"/>
            <w:vMerge/>
            <w:tcBorders>
              <w:top w:val="single" w:sz="4" w:space="0" w:color="00000A"/>
              <w:left w:val="single" w:sz="4" w:space="0" w:color="00000A"/>
              <w:bottom w:val="single" w:sz="4" w:space="0" w:color="00000A"/>
              <w:right w:val="single" w:sz="4" w:space="0" w:color="00000A"/>
            </w:tcBorders>
            <w:shd w:val="clear" w:color="auto" w:fill="auto"/>
            <w:tcMar>
              <w:left w:w="-5" w:type="dxa"/>
              <w:right w:w="10" w:type="dxa"/>
            </w:tcMar>
            <w:vAlign w:val="center"/>
          </w:tcPr>
          <w:p w:rsidR="00ED6E26" w:rsidRDefault="00ED6E26">
            <w:pPr>
              <w:rPr>
                <w:kern w:val="2"/>
                <w:lang w:eastAsia="zh-CN" w:bidi="hi-IN"/>
              </w:rPr>
            </w:pPr>
          </w:p>
        </w:tc>
        <w:tc>
          <w:tcPr>
            <w:tcW w:w="4640"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3C46AC">
            <w:pPr>
              <w:pStyle w:val="Standard"/>
              <w:jc w:val="both"/>
              <w:rPr>
                <w:lang w:val="ru-RU"/>
              </w:rPr>
            </w:pPr>
            <w:r>
              <w:rPr>
                <w:sz w:val="22"/>
                <w:szCs w:val="22"/>
                <w:lang w:val="ru-RU"/>
              </w:rPr>
              <w:t>Электронная почта (</w:t>
            </w:r>
            <w:r>
              <w:rPr>
                <w:sz w:val="22"/>
                <w:szCs w:val="22"/>
              </w:rPr>
              <w:t>e</w:t>
            </w:r>
            <w:r>
              <w:rPr>
                <w:sz w:val="22"/>
                <w:szCs w:val="22"/>
                <w:lang w:val="ru-RU"/>
              </w:rPr>
              <w:t>-</w:t>
            </w:r>
            <w:r>
              <w:rPr>
                <w:sz w:val="22"/>
                <w:szCs w:val="22"/>
              </w:rPr>
              <w:t>mail</w:t>
            </w:r>
            <w:r>
              <w:rPr>
                <w:sz w:val="22"/>
                <w:szCs w:val="22"/>
                <w:lang w:val="ru-RU"/>
              </w:rPr>
              <w:t>)*</w:t>
            </w:r>
          </w:p>
          <w:p w:rsidR="00ED6E26" w:rsidRDefault="003C46AC">
            <w:pPr>
              <w:pStyle w:val="Standard"/>
              <w:jc w:val="both"/>
              <w:rPr>
                <w:i/>
                <w:sz w:val="18"/>
                <w:szCs w:val="18"/>
                <w:lang w:val="ru-RU"/>
              </w:rPr>
            </w:pPr>
            <w:r>
              <w:rPr>
                <w:i/>
                <w:sz w:val="18"/>
                <w:szCs w:val="18"/>
                <w:lang w:val="ru-RU"/>
              </w:rPr>
              <w:t xml:space="preserve">*Данная информация не является обязательной для предоставления, предоставляется по желанию участника закупки  </w:t>
            </w:r>
          </w:p>
        </w:tc>
        <w:tc>
          <w:tcPr>
            <w:tcW w:w="3079" w:type="dxa"/>
            <w:tcBorders>
              <w:top w:val="single" w:sz="4" w:space="0" w:color="00000A"/>
              <w:left w:val="single" w:sz="4" w:space="0" w:color="00000A"/>
              <w:bottom w:val="single" w:sz="4" w:space="0" w:color="00000A"/>
              <w:right w:val="single" w:sz="4" w:space="0" w:color="00000A"/>
            </w:tcBorders>
            <w:shd w:val="clear" w:color="auto" w:fill="auto"/>
          </w:tcPr>
          <w:p w:rsidR="00ED6E26" w:rsidRDefault="00ED6E26">
            <w:pPr>
              <w:pStyle w:val="Standard"/>
              <w:jc w:val="both"/>
              <w:rPr>
                <w:szCs w:val="22"/>
                <w:lang w:val="ru-RU"/>
              </w:rPr>
            </w:pPr>
          </w:p>
        </w:tc>
      </w:tr>
    </w:tbl>
    <w:p w:rsidR="00ED6E26" w:rsidRDefault="00ED6E26">
      <w:pPr>
        <w:pStyle w:val="Standard"/>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lang w:val="ru-RU"/>
        </w:rPr>
      </w:pPr>
    </w:p>
    <w:p w:rsidR="00ED6E26" w:rsidRDefault="003C46AC">
      <w:pPr>
        <w:pStyle w:val="Standard"/>
        <w:widowControl w:val="0"/>
        <w:ind w:firstLine="708"/>
        <w:jc w:val="right"/>
        <w:rPr>
          <w:rFonts w:ascii="Times New Roman CYR" w:hAnsi="Times New Roman CYR" w:cs="Times New Roman CYR"/>
          <w:sz w:val="28"/>
          <w:lang w:val="ru-RU" w:eastAsia="ru-RU"/>
        </w:rPr>
      </w:pPr>
      <w:r>
        <w:rPr>
          <w:rFonts w:ascii="Times New Roman CYR" w:hAnsi="Times New Roman CYR" w:cs="Times New Roman CYR"/>
          <w:sz w:val="28"/>
          <w:lang w:val="ru-RU" w:eastAsia="ru-RU"/>
        </w:rPr>
        <w:t>Подписано ЭЦП</w:t>
      </w:r>
      <w:r w:rsidRPr="00751650">
        <w:rPr>
          <w:lang w:val="ru-RU"/>
        </w:rPr>
        <w:br w:type="page"/>
      </w:r>
    </w:p>
    <w:p w:rsidR="00ED6E26" w:rsidRDefault="003C46AC">
      <w:pPr>
        <w:pStyle w:val="Standard"/>
        <w:ind w:firstLine="708"/>
        <w:jc w:val="right"/>
        <w:rPr>
          <w:lang w:val="ru-RU"/>
        </w:rPr>
      </w:pPr>
      <w:r>
        <w:rPr>
          <w:lang w:val="ru-RU"/>
        </w:rPr>
        <w:lastRenderedPageBreak/>
        <w:t>Приложение №</w:t>
      </w:r>
      <w:r w:rsidR="005D72B7">
        <w:rPr>
          <w:lang w:val="ru-RU"/>
        </w:rPr>
        <w:t>5</w:t>
      </w:r>
      <w:r>
        <w:rPr>
          <w:lang w:val="ru-RU"/>
        </w:rPr>
        <w:t xml:space="preserve"> к документации об электронном аукционе</w:t>
      </w:r>
    </w:p>
    <w:p w:rsidR="00ED6E26" w:rsidRDefault="003C46AC">
      <w:pPr>
        <w:pStyle w:val="Standard"/>
        <w:ind w:firstLine="708"/>
        <w:jc w:val="right"/>
        <w:rPr>
          <w:lang w:val="ru-RU"/>
        </w:rPr>
      </w:pPr>
      <w:r>
        <w:rPr>
          <w:lang w:val="ru-RU"/>
        </w:rPr>
        <w:t>Примерная форма декларации участника закупки о соответствии участника электронного аукциона требованиям</w:t>
      </w:r>
    </w:p>
    <w:p w:rsidR="00ED6E26" w:rsidRDefault="003C46AC">
      <w:pPr>
        <w:pStyle w:val="Standard"/>
        <w:ind w:firstLine="708"/>
        <w:jc w:val="right"/>
        <w:rPr>
          <w:i/>
          <w:sz w:val="20"/>
          <w:lang w:val="ru-RU"/>
        </w:rPr>
      </w:pPr>
      <w:r>
        <w:rPr>
          <w:i/>
          <w:sz w:val="20"/>
          <w:lang w:val="ru-RU"/>
        </w:rPr>
        <w:t>*не является обязательной, участник закупки вправе представить указанную информацию в любой форме</w:t>
      </w:r>
    </w:p>
    <w:p w:rsidR="00ED6E26" w:rsidRDefault="00ED6E26">
      <w:pPr>
        <w:pStyle w:val="Standard"/>
        <w:ind w:firstLine="708"/>
        <w:jc w:val="both"/>
        <w:rPr>
          <w:lang w:val="ru-RU"/>
        </w:rPr>
      </w:pPr>
    </w:p>
    <w:p w:rsidR="00ED6E26" w:rsidRDefault="003C46AC">
      <w:pPr>
        <w:pStyle w:val="Standard"/>
        <w:ind w:firstLine="708"/>
        <w:jc w:val="both"/>
        <w:rPr>
          <w:lang w:val="ru-RU"/>
        </w:rPr>
      </w:pPr>
      <w:r>
        <w:rPr>
          <w:lang w:val="ru-RU"/>
        </w:rPr>
        <w:t>______________________________________________________________ подтверждает, что:</w:t>
      </w:r>
      <w:r>
        <w:rPr>
          <w:lang w:val="ru-RU"/>
        </w:rPr>
        <w:tab/>
      </w:r>
    </w:p>
    <w:p w:rsidR="00ED6E26" w:rsidRDefault="003C46AC">
      <w:pPr>
        <w:pStyle w:val="Standard"/>
        <w:ind w:firstLine="708"/>
        <w:jc w:val="both"/>
        <w:rPr>
          <w:lang w:val="ru-RU"/>
        </w:rPr>
      </w:pPr>
      <w:r>
        <w:rPr>
          <w:lang w:val="ru-RU"/>
        </w:rPr>
        <w:t xml:space="preserve">                      (полное наименование участника закупки)</w:t>
      </w:r>
    </w:p>
    <w:p w:rsidR="00ED6E26" w:rsidRDefault="003C46AC">
      <w:pPr>
        <w:pStyle w:val="Standard"/>
        <w:numPr>
          <w:ilvl w:val="0"/>
          <w:numId w:val="13"/>
        </w:numPr>
        <w:jc w:val="both"/>
        <w:textAlignment w:val="auto"/>
        <w:rPr>
          <w:lang w:val="ru-RU"/>
        </w:rPr>
      </w:pPr>
      <w:r>
        <w:rPr>
          <w:lang w:val="ru-RU"/>
        </w:rPr>
        <w:t>в отношении него не проводится ликвидации - юридического лица и отсутствует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ED6E26" w:rsidRDefault="003C46AC">
      <w:pPr>
        <w:pStyle w:val="Standard"/>
        <w:numPr>
          <w:ilvl w:val="0"/>
          <w:numId w:val="13"/>
        </w:numPr>
        <w:jc w:val="both"/>
        <w:textAlignment w:val="auto"/>
        <w:rPr>
          <w:lang w:val="ru-RU"/>
        </w:rPr>
      </w:pPr>
      <w:r>
        <w:rPr>
          <w:lang w:val="ru-RU"/>
        </w:rPr>
        <w:t>деятельность его не приостановлена в порядке, установленном Кодексом Российской Федерации об административных правонарушениях, на дату подачи заявки на участие в закупке;</w:t>
      </w:r>
    </w:p>
    <w:p w:rsidR="00ED6E26" w:rsidRDefault="003C46AC">
      <w:pPr>
        <w:pStyle w:val="Standard"/>
        <w:numPr>
          <w:ilvl w:val="0"/>
          <w:numId w:val="13"/>
        </w:numPr>
        <w:jc w:val="both"/>
        <w:textAlignment w:val="auto"/>
        <w:rPr>
          <w:lang w:val="ru-RU"/>
        </w:rPr>
      </w:pPr>
      <w:r>
        <w:rPr>
          <w:lang w:val="ru-RU"/>
        </w:rPr>
        <w:t>у него отсутствует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ED6E26" w:rsidRPr="00751650" w:rsidRDefault="003C46AC">
      <w:pPr>
        <w:pStyle w:val="Standard"/>
        <w:ind w:left="720"/>
        <w:jc w:val="both"/>
        <w:rPr>
          <w:lang w:val="ru-RU"/>
        </w:rPr>
      </w:pPr>
      <w:r>
        <w:rPr>
          <w:lang w:val="ru-RU"/>
        </w:rPr>
        <w:t xml:space="preserve">-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22">
        <w:r>
          <w:rPr>
            <w:rStyle w:val="-"/>
            <w:color w:val="auto"/>
            <w:u w:val="none"/>
            <w:lang w:val="ru-RU"/>
          </w:rPr>
          <w:t>статьями 289</w:t>
        </w:r>
      </w:hyperlink>
      <w:r>
        <w:rPr>
          <w:lang w:val="ru-RU"/>
        </w:rPr>
        <w:t xml:space="preserve">, </w:t>
      </w:r>
      <w:hyperlink r:id="rId23">
        <w:r>
          <w:rPr>
            <w:rStyle w:val="-"/>
            <w:color w:val="auto"/>
            <w:u w:val="none"/>
            <w:lang w:val="ru-RU"/>
          </w:rPr>
          <w:t>290</w:t>
        </w:r>
      </w:hyperlink>
      <w:r>
        <w:rPr>
          <w:lang w:val="ru-RU"/>
        </w:rPr>
        <w:t xml:space="preserve">, </w:t>
      </w:r>
      <w:hyperlink r:id="rId24">
        <w:r>
          <w:rPr>
            <w:rStyle w:val="-"/>
            <w:color w:val="auto"/>
            <w:u w:val="none"/>
            <w:lang w:val="ru-RU"/>
          </w:rPr>
          <w:t>291</w:t>
        </w:r>
      </w:hyperlink>
      <w:r>
        <w:rPr>
          <w:lang w:val="ru-RU"/>
        </w:rPr>
        <w:t xml:space="preserve">, </w:t>
      </w:r>
      <w:hyperlink r:id="rId25">
        <w:r>
          <w:rPr>
            <w:rStyle w:val="-"/>
            <w:color w:val="auto"/>
            <w:u w:val="none"/>
            <w:lang w:val="ru-RU"/>
          </w:rPr>
          <w:t>291.1</w:t>
        </w:r>
      </w:hyperlink>
      <w:r>
        <w:rPr>
          <w:lang w:val="ru-RU"/>
        </w:rP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ED6E26" w:rsidRPr="00751650" w:rsidRDefault="003C46AC">
      <w:pPr>
        <w:pStyle w:val="Standard"/>
        <w:ind w:left="720"/>
        <w:jc w:val="both"/>
        <w:rPr>
          <w:lang w:val="ru-RU"/>
        </w:rPr>
      </w:pPr>
      <w:r>
        <w:rPr>
          <w:lang w:val="ru-RU"/>
        </w:rPr>
        <w:t xml:space="preserve">-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26">
        <w:r>
          <w:rPr>
            <w:rStyle w:val="-"/>
            <w:color w:val="auto"/>
            <w:u w:val="none"/>
            <w:lang w:val="ru-RU"/>
          </w:rPr>
          <w:t>статьей 19.28</w:t>
        </w:r>
      </w:hyperlink>
      <w:r>
        <w:rPr>
          <w:lang w:val="ru-RU"/>
        </w:rPr>
        <w:t xml:space="preserve"> Кодекса Российской Федерации об административных правонарушениях;</w:t>
      </w:r>
    </w:p>
    <w:p w:rsidR="00ED6E26" w:rsidRDefault="00ED6E26">
      <w:pPr>
        <w:pStyle w:val="Standard"/>
        <w:ind w:left="360"/>
        <w:jc w:val="both"/>
        <w:rPr>
          <w:lang w:val="ru-RU"/>
        </w:rPr>
      </w:pPr>
    </w:p>
    <w:p w:rsidR="00ED6E26" w:rsidRDefault="003C46AC">
      <w:pPr>
        <w:pStyle w:val="Standard"/>
        <w:numPr>
          <w:ilvl w:val="0"/>
          <w:numId w:val="13"/>
        </w:numPr>
        <w:jc w:val="both"/>
        <w:textAlignment w:val="auto"/>
        <w:rPr>
          <w:lang w:val="ru-RU"/>
        </w:rPr>
      </w:pPr>
      <w:r>
        <w:rPr>
          <w:lang w:val="ru-RU"/>
        </w:rPr>
        <w:t xml:space="preserve">отсутствует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Pr>
          <w:lang w:val="ru-RU"/>
        </w:rPr>
        <w:t>неполнородными</w:t>
      </w:r>
      <w:proofErr w:type="spellEnd"/>
      <w:r>
        <w:rPr>
          <w:lang w:val="ru-RU"/>
        </w:rPr>
        <w:t xml:space="preserve"> (имеющими общих </w:t>
      </w:r>
      <w:r>
        <w:rPr>
          <w:lang w:val="ru-RU"/>
        </w:rPr>
        <w:lastRenderedPageBreak/>
        <w:t>отца или мать) братьями и сестрами), усыновителями или усыновленными указанных физических лиц. Под выгодоприобретателями для целей настоящего пункта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уставном капитале хозяйственного общества.</w:t>
      </w:r>
    </w:p>
    <w:p w:rsidR="00ED6E26" w:rsidRDefault="00ED6E26">
      <w:pPr>
        <w:pStyle w:val="Standard"/>
        <w:ind w:firstLine="708"/>
        <w:jc w:val="both"/>
        <w:rPr>
          <w:lang w:val="ru-RU"/>
        </w:rPr>
      </w:pPr>
    </w:p>
    <w:p w:rsidR="00ED6E26" w:rsidRDefault="003C46AC">
      <w:pPr>
        <w:pStyle w:val="Standard"/>
        <w:ind w:firstLine="708"/>
        <w:jc w:val="right"/>
        <w:rPr>
          <w:lang w:val="ru-RU"/>
        </w:rPr>
      </w:pPr>
      <w:r>
        <w:rPr>
          <w:lang w:val="ru-RU"/>
        </w:rPr>
        <w:t>Подписано ЭЦП</w:t>
      </w:r>
    </w:p>
    <w:p w:rsidR="00ED6E26" w:rsidRDefault="00ED6E26">
      <w:pPr>
        <w:pStyle w:val="Standard"/>
        <w:ind w:firstLine="708"/>
        <w:jc w:val="right"/>
        <w:rPr>
          <w:lang w:val="ru-RU"/>
        </w:rPr>
      </w:pPr>
    </w:p>
    <w:p w:rsidR="00ED6E26" w:rsidRDefault="003C46AC">
      <w:pPr>
        <w:suppressAutoHyphens/>
        <w:spacing w:line="240" w:lineRule="auto"/>
        <w:ind w:left="3261"/>
        <w:rPr>
          <w:rFonts w:eastAsia="Times New Roman"/>
          <w:b/>
          <w:sz w:val="28"/>
          <w:szCs w:val="28"/>
        </w:rPr>
      </w:pPr>
      <w:r>
        <w:rPr>
          <w:rFonts w:eastAsia="Times New Roman"/>
          <w:b/>
          <w:sz w:val="28"/>
          <w:szCs w:val="28"/>
        </w:rPr>
        <w:t>Анкета участника процедуры закупки</w:t>
      </w:r>
    </w:p>
    <w:p w:rsidR="00ED6E26" w:rsidRDefault="003C46AC">
      <w:pPr>
        <w:pStyle w:val="Default"/>
        <w:rPr>
          <w:color w:val="FF0000"/>
          <w:sz w:val="20"/>
          <w:szCs w:val="20"/>
        </w:rPr>
      </w:pPr>
      <w:r>
        <w:rPr>
          <w:color w:val="FF0000"/>
        </w:rPr>
        <w:t xml:space="preserve"> </w:t>
      </w:r>
      <w:proofErr w:type="gramStart"/>
      <w:r>
        <w:rPr>
          <w:color w:val="FF0000"/>
          <w:sz w:val="20"/>
          <w:szCs w:val="20"/>
        </w:rPr>
        <w:t>ВСЕ  ПОЛЯ</w:t>
      </w:r>
      <w:proofErr w:type="gramEnd"/>
      <w:r>
        <w:rPr>
          <w:color w:val="FF0000"/>
          <w:sz w:val="20"/>
          <w:szCs w:val="20"/>
        </w:rPr>
        <w:t xml:space="preserve"> ЗАЯВКИ ОБЯЗАТЕЛЬНЫ ДЛЯ ЗАПОЛНЕНИЯ, ПРИ НАЛИЧИИ НЕЗАПОЛНЕННЫХ ПОЛЕЙ ЗАЯВКА ПОДЛЕЖИТ ОТКЛОНЕНИЮ (Примечание для участников)</w:t>
      </w:r>
    </w:p>
    <w:p w:rsidR="00ED6E26" w:rsidRDefault="00ED6E26">
      <w:pPr>
        <w:suppressAutoHyphens/>
        <w:spacing w:line="240" w:lineRule="auto"/>
        <w:ind w:left="5670"/>
        <w:rPr>
          <w:rFonts w:eastAsia="Times New Roman"/>
          <w:sz w:val="24"/>
          <w:szCs w:val="24"/>
        </w:rPr>
      </w:pPr>
    </w:p>
    <w:p w:rsidR="00ED6E26" w:rsidRDefault="00ED6E26">
      <w:pPr>
        <w:suppressAutoHyphens/>
        <w:spacing w:line="240" w:lineRule="auto"/>
        <w:ind w:left="5670"/>
        <w:rPr>
          <w:rFonts w:eastAsia="Times New Roman"/>
          <w:sz w:val="24"/>
          <w:szCs w:val="24"/>
        </w:rPr>
      </w:pPr>
    </w:p>
    <w:p w:rsidR="00ED6E26" w:rsidRDefault="003C46AC">
      <w:pPr>
        <w:widowControl w:val="0"/>
        <w:tabs>
          <w:tab w:val="left" w:pos="708"/>
          <w:tab w:val="left" w:pos="1418"/>
        </w:tabs>
        <w:suppressAutoHyphens/>
        <w:spacing w:line="240" w:lineRule="auto"/>
        <w:jc w:val="center"/>
        <w:outlineLvl w:val="0"/>
        <w:rPr>
          <w:rFonts w:eastAsia="Times New Roman"/>
          <w:bCs/>
          <w:color w:val="000000"/>
          <w:kern w:val="2"/>
          <w:sz w:val="24"/>
          <w:szCs w:val="24"/>
        </w:rPr>
      </w:pPr>
      <w:bookmarkStart w:id="16" w:name="_Toc185678780"/>
      <w:bookmarkStart w:id="17" w:name="_Toc179106336"/>
      <w:bookmarkStart w:id="18" w:name="_Toc179107396"/>
      <w:bookmarkStart w:id="19" w:name="_Toc179109078"/>
      <w:bookmarkStart w:id="20" w:name="_Ref179110024"/>
      <w:bookmarkStart w:id="21" w:name="_Ref179110118"/>
      <w:bookmarkStart w:id="22" w:name="_Toc179788568"/>
      <w:bookmarkStart w:id="23" w:name="_Toc179788618"/>
      <w:bookmarkStart w:id="24" w:name="_Toc179788651"/>
      <w:bookmarkStart w:id="25" w:name="_Toc179788731"/>
      <w:bookmarkStart w:id="26" w:name="_Toc179788745"/>
      <w:bookmarkStart w:id="27" w:name="_Toc179788759"/>
      <w:bookmarkStart w:id="28" w:name="_Toc179788824"/>
      <w:bookmarkStart w:id="29" w:name="_Toc179789218"/>
      <w:bookmarkStart w:id="30" w:name="_Toc179789232"/>
      <w:bookmarkStart w:id="31" w:name="_Toc179789279"/>
      <w:bookmarkStart w:id="32" w:name="_Toc179789945"/>
      <w:bookmarkStart w:id="33" w:name="_Toc179791650"/>
      <w:bookmarkStart w:id="34" w:name="_Toc179791723"/>
      <w:bookmarkStart w:id="35" w:name="_Toc180218881"/>
      <w:bookmarkStart w:id="36" w:name="_Toc180811809"/>
      <w:bookmarkStart w:id="37" w:name="_Toc181768925"/>
      <w:bookmarkStart w:id="38" w:name="_Toc181770377"/>
      <w:r>
        <w:rPr>
          <w:rFonts w:eastAsia="Times New Roman"/>
          <w:bCs/>
          <w:color w:val="000000"/>
          <w:kern w:val="2"/>
          <w:sz w:val="24"/>
          <w:szCs w:val="24"/>
        </w:rPr>
        <w:t xml:space="preserve">АНКЕТА УЧАСТНИКА </w:t>
      </w:r>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r>
        <w:rPr>
          <w:rFonts w:eastAsia="Courier New"/>
          <w:bCs/>
          <w:color w:val="000000"/>
          <w:sz w:val="24"/>
          <w:szCs w:val="24"/>
        </w:rPr>
        <w:t>ПРОЦЕДУРЫ ЗАКУПКИ</w:t>
      </w:r>
    </w:p>
    <w:p w:rsidR="00ED6E26" w:rsidRDefault="00ED6E26">
      <w:pPr>
        <w:widowControl w:val="0"/>
        <w:tabs>
          <w:tab w:val="left" w:pos="708"/>
          <w:tab w:val="left" w:pos="1418"/>
        </w:tabs>
        <w:suppressAutoHyphens/>
        <w:spacing w:line="240" w:lineRule="auto"/>
        <w:ind w:left="851"/>
        <w:outlineLvl w:val="0"/>
        <w:rPr>
          <w:rFonts w:eastAsia="Times New Roman"/>
          <w:bCs/>
          <w:color w:val="000000"/>
          <w:kern w:val="2"/>
          <w:sz w:val="24"/>
          <w:szCs w:val="24"/>
        </w:rPr>
      </w:pPr>
    </w:p>
    <w:tbl>
      <w:tblPr>
        <w:tblW w:w="96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5868"/>
        <w:gridCol w:w="3810"/>
      </w:tblGrid>
      <w:tr w:rsidR="00ED6E26">
        <w:tc>
          <w:tcPr>
            <w:tcW w:w="5867"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widowControl w:val="0"/>
              <w:numPr>
                <w:ilvl w:val="0"/>
                <w:numId w:val="14"/>
              </w:numPr>
              <w:tabs>
                <w:tab w:val="left" w:pos="72"/>
                <w:tab w:val="left" w:pos="500"/>
                <w:tab w:val="left" w:pos="781"/>
                <w:tab w:val="left" w:pos="1418"/>
              </w:tabs>
              <w:suppressAutoHyphens/>
              <w:spacing w:after="0" w:line="240" w:lineRule="auto"/>
              <w:ind w:left="0" w:firstLine="0"/>
              <w:jc w:val="both"/>
              <w:rPr>
                <w:rFonts w:eastAsia="Courier New"/>
                <w:color w:val="000000"/>
                <w:sz w:val="24"/>
                <w:szCs w:val="24"/>
              </w:rPr>
            </w:pPr>
            <w:r>
              <w:rPr>
                <w:rFonts w:eastAsia="Courier New"/>
                <w:color w:val="000000"/>
                <w:sz w:val="24"/>
                <w:szCs w:val="24"/>
              </w:rPr>
              <w:t xml:space="preserve">Полное </w:t>
            </w:r>
            <w:r>
              <w:rPr>
                <w:rFonts w:eastAsia="Courier New"/>
                <w:bCs/>
                <w:color w:val="000000"/>
                <w:sz w:val="24"/>
                <w:szCs w:val="24"/>
              </w:rPr>
              <w:t xml:space="preserve">и сокращенное </w:t>
            </w:r>
            <w:r>
              <w:rPr>
                <w:rFonts w:eastAsia="Courier New"/>
                <w:color w:val="000000"/>
                <w:sz w:val="24"/>
                <w:szCs w:val="24"/>
              </w:rPr>
              <w:t>наименования организации и ее организационно-правовая форма:</w:t>
            </w:r>
          </w:p>
          <w:p w:rsidR="00ED6E26" w:rsidRDefault="003C46AC">
            <w:pPr>
              <w:widowControl w:val="0"/>
              <w:tabs>
                <w:tab w:val="left" w:pos="72"/>
                <w:tab w:val="left" w:pos="500"/>
                <w:tab w:val="left" w:pos="781"/>
                <w:tab w:val="left" w:pos="1418"/>
              </w:tabs>
              <w:suppressAutoHyphens/>
              <w:spacing w:line="240" w:lineRule="auto"/>
              <w:rPr>
                <w:rFonts w:eastAsia="Courier New"/>
                <w:bCs/>
                <w:color w:val="000000"/>
                <w:sz w:val="24"/>
                <w:szCs w:val="24"/>
              </w:rPr>
            </w:pPr>
            <w:r>
              <w:rPr>
                <w:rFonts w:eastAsia="Courier New"/>
                <w:b/>
                <w:i/>
                <w:color w:val="000000"/>
                <w:sz w:val="24"/>
                <w:szCs w:val="24"/>
              </w:rPr>
              <w:t>(</w:t>
            </w:r>
            <w:r>
              <w:rPr>
                <w:rFonts w:eastAsia="Courier New"/>
                <w:b/>
                <w:bCs/>
                <w:i/>
                <w:color w:val="000000"/>
                <w:sz w:val="24"/>
                <w:szCs w:val="24"/>
              </w:rPr>
              <w:t>на основании учредительных документов, свидетельства о государственной регистрации, свидетельства о внесении записи в единый государственный реестр юридических лиц)</w:t>
            </w:r>
          </w:p>
          <w:p w:rsidR="00ED6E26" w:rsidRDefault="003C46AC">
            <w:pPr>
              <w:widowControl w:val="0"/>
              <w:tabs>
                <w:tab w:val="left" w:pos="72"/>
                <w:tab w:val="left" w:pos="500"/>
                <w:tab w:val="left" w:pos="781"/>
                <w:tab w:val="left" w:pos="1418"/>
              </w:tabs>
              <w:suppressAutoHyphens/>
              <w:spacing w:line="240" w:lineRule="auto"/>
              <w:rPr>
                <w:rFonts w:eastAsia="Courier New"/>
                <w:color w:val="000000"/>
                <w:sz w:val="24"/>
                <w:szCs w:val="24"/>
              </w:rPr>
            </w:pPr>
            <w:r>
              <w:rPr>
                <w:rFonts w:eastAsia="Courier New"/>
                <w:bCs/>
                <w:color w:val="000000"/>
                <w:sz w:val="24"/>
                <w:szCs w:val="24"/>
              </w:rPr>
              <w:t>Ф.И.О. участника процедуры закупки – физического лица</w:t>
            </w:r>
          </w:p>
        </w:tc>
        <w:tc>
          <w:tcPr>
            <w:tcW w:w="3810"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widowControl w:val="0"/>
              <w:tabs>
                <w:tab w:val="left" w:pos="1418"/>
              </w:tabs>
              <w:suppressAutoHyphens/>
              <w:spacing w:line="240" w:lineRule="auto"/>
              <w:ind w:firstLine="851"/>
              <w:rPr>
                <w:rFonts w:eastAsia="Courier New"/>
                <w:color w:val="000000"/>
                <w:sz w:val="24"/>
                <w:szCs w:val="24"/>
              </w:rPr>
            </w:pPr>
          </w:p>
        </w:tc>
      </w:tr>
      <w:tr w:rsidR="00ED6E26">
        <w:tc>
          <w:tcPr>
            <w:tcW w:w="5867"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widowControl w:val="0"/>
              <w:numPr>
                <w:ilvl w:val="0"/>
                <w:numId w:val="14"/>
              </w:numPr>
              <w:tabs>
                <w:tab w:val="left" w:pos="72"/>
                <w:tab w:val="left" w:pos="400"/>
                <w:tab w:val="left" w:pos="500"/>
                <w:tab w:val="left" w:pos="781"/>
                <w:tab w:val="left" w:pos="1418"/>
              </w:tabs>
              <w:suppressAutoHyphens/>
              <w:spacing w:after="0" w:line="240" w:lineRule="auto"/>
              <w:ind w:left="0" w:firstLine="0"/>
              <w:jc w:val="both"/>
              <w:rPr>
                <w:rFonts w:eastAsia="Courier New"/>
                <w:color w:val="000000"/>
                <w:sz w:val="24"/>
                <w:szCs w:val="24"/>
              </w:rPr>
            </w:pPr>
            <w:r>
              <w:rPr>
                <w:rFonts w:eastAsia="Courier New"/>
                <w:color w:val="000000"/>
                <w:sz w:val="24"/>
                <w:szCs w:val="24"/>
              </w:rPr>
              <w:t>Регистрационные данные:</w:t>
            </w:r>
          </w:p>
          <w:p w:rsidR="00ED6E26" w:rsidRDefault="003C46AC">
            <w:pPr>
              <w:widowControl w:val="0"/>
              <w:tabs>
                <w:tab w:val="left" w:pos="72"/>
                <w:tab w:val="left" w:pos="500"/>
                <w:tab w:val="left" w:pos="781"/>
                <w:tab w:val="left" w:pos="1418"/>
              </w:tabs>
              <w:suppressAutoHyphens/>
              <w:spacing w:line="240" w:lineRule="auto"/>
              <w:rPr>
                <w:rFonts w:eastAsia="Courier New"/>
                <w:b/>
                <w:i/>
                <w:color w:val="000000"/>
                <w:sz w:val="24"/>
                <w:szCs w:val="24"/>
              </w:rPr>
            </w:pPr>
            <w:r>
              <w:rPr>
                <w:rFonts w:eastAsia="Courier New"/>
                <w:b/>
                <w:color w:val="000000"/>
                <w:sz w:val="24"/>
                <w:szCs w:val="24"/>
              </w:rPr>
              <w:t xml:space="preserve">2.1 Дата, место и орган регистрации юридического лица, регистрации физического лица в качестве индивидуального предпринимателя </w:t>
            </w:r>
            <w:r>
              <w:rPr>
                <w:rFonts w:eastAsia="Courier New"/>
                <w:b/>
                <w:i/>
                <w:color w:val="000000"/>
                <w:sz w:val="24"/>
                <w:szCs w:val="24"/>
              </w:rPr>
              <w:t>(на основании Свидетельства о государственной регистрации)</w:t>
            </w:r>
          </w:p>
          <w:p w:rsidR="00ED6E26" w:rsidRDefault="003C46AC">
            <w:pPr>
              <w:widowControl w:val="0"/>
              <w:tabs>
                <w:tab w:val="left" w:pos="72"/>
                <w:tab w:val="left" w:pos="500"/>
                <w:tab w:val="left" w:pos="781"/>
                <w:tab w:val="left" w:pos="1418"/>
              </w:tabs>
              <w:suppressAutoHyphens/>
              <w:spacing w:line="240" w:lineRule="auto"/>
              <w:rPr>
                <w:rFonts w:eastAsia="Courier New"/>
                <w:b/>
                <w:color w:val="000000"/>
                <w:sz w:val="24"/>
                <w:szCs w:val="24"/>
              </w:rPr>
            </w:pPr>
            <w:r>
              <w:rPr>
                <w:rFonts w:eastAsia="Courier New"/>
                <w:b/>
                <w:color w:val="000000"/>
                <w:sz w:val="24"/>
                <w:szCs w:val="24"/>
              </w:rPr>
              <w:t xml:space="preserve">2.2. ОГРН </w:t>
            </w:r>
            <w:r>
              <w:rPr>
                <w:rFonts w:eastAsia="Courier New"/>
                <w:b/>
                <w:i/>
                <w:color w:val="000000"/>
                <w:sz w:val="24"/>
                <w:szCs w:val="24"/>
              </w:rPr>
              <w:t xml:space="preserve">(на основании </w:t>
            </w:r>
            <w:r>
              <w:rPr>
                <w:rFonts w:eastAsia="Courier New"/>
                <w:b/>
                <w:bCs/>
                <w:i/>
                <w:color w:val="000000"/>
                <w:sz w:val="24"/>
                <w:szCs w:val="24"/>
              </w:rPr>
              <w:t>свидетельства о внесении записи в единый государственный реестр юридических лиц)</w:t>
            </w:r>
          </w:p>
          <w:p w:rsidR="00ED6E26" w:rsidRDefault="003C46AC">
            <w:pPr>
              <w:widowControl w:val="0"/>
              <w:tabs>
                <w:tab w:val="left" w:pos="72"/>
                <w:tab w:val="left" w:pos="500"/>
                <w:tab w:val="left" w:pos="781"/>
                <w:tab w:val="left" w:pos="1418"/>
              </w:tabs>
              <w:suppressAutoHyphens/>
              <w:spacing w:line="240" w:lineRule="auto"/>
              <w:rPr>
                <w:rFonts w:eastAsia="Courier New"/>
                <w:color w:val="000000"/>
                <w:sz w:val="24"/>
                <w:szCs w:val="24"/>
              </w:rPr>
            </w:pPr>
            <w:r>
              <w:rPr>
                <w:rFonts w:eastAsia="Courier New"/>
                <w:color w:val="000000"/>
                <w:sz w:val="24"/>
                <w:szCs w:val="24"/>
              </w:rPr>
              <w:t xml:space="preserve">Паспортные данные для участника </w:t>
            </w:r>
            <w:r>
              <w:rPr>
                <w:rFonts w:eastAsia="Courier New"/>
                <w:bCs/>
                <w:color w:val="000000"/>
                <w:sz w:val="24"/>
                <w:szCs w:val="24"/>
              </w:rPr>
              <w:t>процедуры закупки</w:t>
            </w:r>
            <w:r>
              <w:rPr>
                <w:rFonts w:eastAsia="Courier New"/>
                <w:color w:val="000000"/>
                <w:sz w:val="24"/>
                <w:szCs w:val="24"/>
              </w:rPr>
              <w:t xml:space="preserve"> – физического лица</w:t>
            </w:r>
          </w:p>
        </w:tc>
        <w:tc>
          <w:tcPr>
            <w:tcW w:w="3810"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widowControl w:val="0"/>
              <w:tabs>
                <w:tab w:val="left" w:pos="1418"/>
              </w:tabs>
              <w:suppressAutoHyphens/>
              <w:spacing w:line="240" w:lineRule="auto"/>
              <w:ind w:firstLine="851"/>
              <w:rPr>
                <w:rFonts w:eastAsia="Courier New"/>
                <w:color w:val="000000"/>
                <w:sz w:val="24"/>
                <w:szCs w:val="24"/>
              </w:rPr>
            </w:pPr>
          </w:p>
        </w:tc>
      </w:tr>
      <w:tr w:rsidR="00ED6E26">
        <w:tc>
          <w:tcPr>
            <w:tcW w:w="5867"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widowControl w:val="0"/>
              <w:tabs>
                <w:tab w:val="left" w:pos="72"/>
                <w:tab w:val="left" w:pos="500"/>
                <w:tab w:val="left" w:pos="781"/>
                <w:tab w:val="left" w:pos="1418"/>
              </w:tabs>
              <w:suppressAutoHyphens/>
              <w:spacing w:line="240" w:lineRule="auto"/>
              <w:rPr>
                <w:rFonts w:eastAsia="Courier New"/>
                <w:b/>
                <w:i/>
                <w:color w:val="000000"/>
                <w:sz w:val="24"/>
                <w:szCs w:val="24"/>
              </w:rPr>
            </w:pPr>
            <w:r>
              <w:rPr>
                <w:rFonts w:eastAsia="Courier New"/>
                <w:color w:val="000000"/>
                <w:sz w:val="24"/>
                <w:szCs w:val="24"/>
              </w:rPr>
              <w:t>3</w:t>
            </w:r>
            <w:r>
              <w:rPr>
                <w:rFonts w:eastAsia="Courier New"/>
                <w:b/>
                <w:color w:val="000000"/>
                <w:sz w:val="24"/>
                <w:szCs w:val="24"/>
              </w:rPr>
              <w:t>.</w:t>
            </w:r>
            <w:r>
              <w:rPr>
                <w:rFonts w:eastAsia="Courier New"/>
                <w:b/>
                <w:i/>
                <w:color w:val="000000"/>
                <w:sz w:val="24"/>
                <w:szCs w:val="24"/>
              </w:rPr>
              <w:t xml:space="preserve"> </w:t>
            </w:r>
            <w:r>
              <w:rPr>
                <w:rFonts w:eastAsia="Courier New"/>
                <w:color w:val="000000"/>
                <w:sz w:val="24"/>
                <w:szCs w:val="24"/>
              </w:rPr>
              <w:t>ИНН, КПП, ОКПО, ОКВЭД, ОКПО, ОКОПФ, ОКТМО участника процедуры закупки</w:t>
            </w:r>
          </w:p>
        </w:tc>
        <w:tc>
          <w:tcPr>
            <w:tcW w:w="3810"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widowControl w:val="0"/>
              <w:tabs>
                <w:tab w:val="left" w:pos="1418"/>
              </w:tabs>
              <w:suppressAutoHyphens/>
              <w:spacing w:line="240" w:lineRule="auto"/>
              <w:ind w:firstLine="851"/>
              <w:rPr>
                <w:rFonts w:eastAsia="Courier New"/>
                <w:color w:val="000000"/>
                <w:sz w:val="24"/>
                <w:szCs w:val="24"/>
              </w:rPr>
            </w:pPr>
          </w:p>
        </w:tc>
      </w:tr>
      <w:tr w:rsidR="00ED6E26">
        <w:trPr>
          <w:cantSplit/>
          <w:trHeight w:val="132"/>
        </w:trPr>
        <w:tc>
          <w:tcPr>
            <w:tcW w:w="586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widowControl w:val="0"/>
              <w:numPr>
                <w:ilvl w:val="0"/>
                <w:numId w:val="15"/>
              </w:numPr>
              <w:tabs>
                <w:tab w:val="clear" w:pos="760"/>
                <w:tab w:val="left" w:pos="72"/>
                <w:tab w:val="left" w:pos="500"/>
                <w:tab w:val="left" w:pos="540"/>
                <w:tab w:val="left" w:pos="781"/>
                <w:tab w:val="left" w:pos="1418"/>
              </w:tabs>
              <w:suppressAutoHyphens/>
              <w:spacing w:after="0" w:line="240" w:lineRule="auto"/>
              <w:ind w:left="0" w:firstLine="0"/>
              <w:jc w:val="both"/>
              <w:rPr>
                <w:rFonts w:eastAsia="Courier New"/>
                <w:color w:val="000000"/>
                <w:sz w:val="24"/>
                <w:szCs w:val="24"/>
              </w:rPr>
            </w:pPr>
            <w:r>
              <w:rPr>
                <w:rFonts w:eastAsia="Courier New"/>
                <w:color w:val="000000"/>
                <w:sz w:val="24"/>
                <w:szCs w:val="24"/>
              </w:rPr>
              <w:t xml:space="preserve">Юридический адрес/место жительства участника </w:t>
            </w:r>
            <w:r>
              <w:rPr>
                <w:rFonts w:eastAsia="Courier New"/>
                <w:bCs/>
                <w:color w:val="000000"/>
                <w:sz w:val="24"/>
                <w:szCs w:val="24"/>
              </w:rPr>
              <w:t>процедуры закупки</w:t>
            </w:r>
          </w:p>
        </w:tc>
        <w:tc>
          <w:tcPr>
            <w:tcW w:w="3810"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widowControl w:val="0"/>
              <w:tabs>
                <w:tab w:val="left" w:pos="1418"/>
              </w:tabs>
              <w:suppressAutoHyphens/>
              <w:spacing w:line="240" w:lineRule="auto"/>
              <w:rPr>
                <w:rFonts w:eastAsia="Courier New"/>
                <w:b/>
                <w:color w:val="000000"/>
                <w:sz w:val="24"/>
                <w:szCs w:val="24"/>
              </w:rPr>
            </w:pPr>
            <w:r>
              <w:rPr>
                <w:rFonts w:eastAsia="Courier New"/>
                <w:b/>
                <w:color w:val="000000"/>
                <w:sz w:val="24"/>
                <w:szCs w:val="24"/>
              </w:rPr>
              <w:t>Страна</w:t>
            </w:r>
          </w:p>
        </w:tc>
      </w:tr>
      <w:tr w:rsidR="00ED6E26">
        <w:trPr>
          <w:cantSplit/>
          <w:trHeight w:val="258"/>
        </w:trPr>
        <w:tc>
          <w:tcPr>
            <w:tcW w:w="586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ED6E26" w:rsidRDefault="00ED6E26">
            <w:pPr>
              <w:widowControl w:val="0"/>
              <w:tabs>
                <w:tab w:val="left" w:pos="72"/>
                <w:tab w:val="left" w:pos="500"/>
                <w:tab w:val="left" w:pos="781"/>
                <w:tab w:val="left" w:pos="1418"/>
              </w:tabs>
              <w:suppressAutoHyphens/>
              <w:spacing w:line="240" w:lineRule="auto"/>
              <w:rPr>
                <w:rFonts w:eastAsia="Courier New"/>
                <w:color w:val="000000"/>
                <w:sz w:val="24"/>
                <w:szCs w:val="24"/>
              </w:rPr>
            </w:pPr>
          </w:p>
        </w:tc>
        <w:tc>
          <w:tcPr>
            <w:tcW w:w="3810"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widowControl w:val="0"/>
              <w:tabs>
                <w:tab w:val="left" w:pos="1418"/>
              </w:tabs>
              <w:suppressAutoHyphens/>
              <w:spacing w:line="240" w:lineRule="auto"/>
              <w:rPr>
                <w:rFonts w:eastAsia="Courier New"/>
                <w:b/>
                <w:color w:val="000000"/>
                <w:sz w:val="24"/>
                <w:szCs w:val="24"/>
              </w:rPr>
            </w:pPr>
            <w:r>
              <w:rPr>
                <w:rFonts w:eastAsia="Courier New"/>
                <w:b/>
                <w:color w:val="000000"/>
                <w:sz w:val="24"/>
                <w:szCs w:val="24"/>
              </w:rPr>
              <w:t xml:space="preserve">Адрес </w:t>
            </w:r>
          </w:p>
        </w:tc>
      </w:tr>
      <w:tr w:rsidR="00ED6E26">
        <w:trPr>
          <w:cantSplit/>
          <w:trHeight w:val="69"/>
        </w:trPr>
        <w:tc>
          <w:tcPr>
            <w:tcW w:w="586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widowControl w:val="0"/>
              <w:numPr>
                <w:ilvl w:val="0"/>
                <w:numId w:val="15"/>
              </w:numPr>
              <w:tabs>
                <w:tab w:val="clear" w:pos="760"/>
                <w:tab w:val="left" w:pos="72"/>
                <w:tab w:val="left" w:pos="500"/>
                <w:tab w:val="left" w:pos="781"/>
                <w:tab w:val="left" w:pos="1418"/>
              </w:tabs>
              <w:suppressAutoHyphens/>
              <w:spacing w:after="0" w:line="240" w:lineRule="auto"/>
              <w:ind w:left="0" w:firstLine="0"/>
              <w:jc w:val="both"/>
              <w:rPr>
                <w:rFonts w:eastAsia="Courier New"/>
                <w:color w:val="000000"/>
                <w:sz w:val="24"/>
                <w:szCs w:val="24"/>
              </w:rPr>
            </w:pPr>
            <w:r>
              <w:rPr>
                <w:rFonts w:eastAsia="Courier New"/>
                <w:bCs/>
                <w:color w:val="000000"/>
                <w:sz w:val="24"/>
                <w:szCs w:val="24"/>
              </w:rPr>
              <w:t>Почтовый адрес участника процедуры закупки</w:t>
            </w:r>
          </w:p>
        </w:tc>
        <w:tc>
          <w:tcPr>
            <w:tcW w:w="3810"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widowControl w:val="0"/>
              <w:tabs>
                <w:tab w:val="left" w:pos="1418"/>
              </w:tabs>
              <w:suppressAutoHyphens/>
              <w:spacing w:line="240" w:lineRule="auto"/>
              <w:rPr>
                <w:rFonts w:eastAsia="Courier New"/>
                <w:b/>
                <w:color w:val="000000"/>
                <w:sz w:val="24"/>
                <w:szCs w:val="24"/>
              </w:rPr>
            </w:pPr>
            <w:r>
              <w:rPr>
                <w:rFonts w:eastAsia="Courier New"/>
                <w:b/>
                <w:color w:val="000000"/>
                <w:sz w:val="24"/>
                <w:szCs w:val="24"/>
              </w:rPr>
              <w:t>Страна</w:t>
            </w:r>
          </w:p>
        </w:tc>
      </w:tr>
      <w:tr w:rsidR="00ED6E26">
        <w:trPr>
          <w:cantSplit/>
          <w:trHeight w:val="67"/>
        </w:trPr>
        <w:tc>
          <w:tcPr>
            <w:tcW w:w="586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ED6E26" w:rsidRDefault="00ED6E26">
            <w:pPr>
              <w:widowControl w:val="0"/>
              <w:tabs>
                <w:tab w:val="left" w:pos="72"/>
                <w:tab w:val="left" w:pos="500"/>
                <w:tab w:val="left" w:pos="781"/>
                <w:tab w:val="left" w:pos="1418"/>
              </w:tabs>
              <w:suppressAutoHyphens/>
              <w:spacing w:line="240" w:lineRule="auto"/>
              <w:rPr>
                <w:rFonts w:eastAsia="Courier New"/>
                <w:color w:val="000000"/>
                <w:sz w:val="24"/>
                <w:szCs w:val="24"/>
              </w:rPr>
            </w:pPr>
          </w:p>
        </w:tc>
        <w:tc>
          <w:tcPr>
            <w:tcW w:w="3810"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widowControl w:val="0"/>
              <w:tabs>
                <w:tab w:val="left" w:pos="1418"/>
              </w:tabs>
              <w:suppressAutoHyphens/>
              <w:spacing w:line="240" w:lineRule="auto"/>
              <w:rPr>
                <w:rFonts w:eastAsia="Courier New"/>
                <w:b/>
                <w:color w:val="000000"/>
                <w:sz w:val="24"/>
                <w:szCs w:val="24"/>
              </w:rPr>
            </w:pPr>
            <w:r>
              <w:rPr>
                <w:rFonts w:eastAsia="Courier New"/>
                <w:b/>
                <w:color w:val="000000"/>
                <w:sz w:val="24"/>
                <w:szCs w:val="24"/>
              </w:rPr>
              <w:t>Адрес</w:t>
            </w:r>
          </w:p>
        </w:tc>
      </w:tr>
      <w:tr w:rsidR="00ED6E26">
        <w:trPr>
          <w:cantSplit/>
          <w:trHeight w:val="67"/>
        </w:trPr>
        <w:tc>
          <w:tcPr>
            <w:tcW w:w="586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ED6E26" w:rsidRDefault="00ED6E26">
            <w:pPr>
              <w:widowControl w:val="0"/>
              <w:tabs>
                <w:tab w:val="left" w:pos="72"/>
                <w:tab w:val="left" w:pos="500"/>
                <w:tab w:val="left" w:pos="781"/>
                <w:tab w:val="left" w:pos="1418"/>
              </w:tabs>
              <w:suppressAutoHyphens/>
              <w:spacing w:line="240" w:lineRule="auto"/>
              <w:rPr>
                <w:rFonts w:eastAsia="Courier New"/>
                <w:color w:val="000000"/>
                <w:sz w:val="24"/>
                <w:szCs w:val="24"/>
              </w:rPr>
            </w:pPr>
          </w:p>
        </w:tc>
        <w:tc>
          <w:tcPr>
            <w:tcW w:w="3810"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widowControl w:val="0"/>
              <w:tabs>
                <w:tab w:val="left" w:pos="1418"/>
              </w:tabs>
              <w:suppressAutoHyphens/>
              <w:spacing w:line="240" w:lineRule="auto"/>
              <w:rPr>
                <w:rFonts w:eastAsia="Courier New"/>
                <w:b/>
                <w:color w:val="000000"/>
                <w:sz w:val="24"/>
                <w:szCs w:val="24"/>
              </w:rPr>
            </w:pPr>
            <w:r>
              <w:rPr>
                <w:rFonts w:eastAsia="Courier New"/>
                <w:b/>
                <w:color w:val="000000"/>
                <w:sz w:val="24"/>
                <w:szCs w:val="24"/>
              </w:rPr>
              <w:t>Телефон</w:t>
            </w:r>
          </w:p>
        </w:tc>
      </w:tr>
      <w:tr w:rsidR="00ED6E26">
        <w:trPr>
          <w:cantSplit/>
          <w:trHeight w:val="67"/>
        </w:trPr>
        <w:tc>
          <w:tcPr>
            <w:tcW w:w="586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ED6E26" w:rsidRDefault="00ED6E26">
            <w:pPr>
              <w:widowControl w:val="0"/>
              <w:tabs>
                <w:tab w:val="left" w:pos="72"/>
                <w:tab w:val="left" w:pos="500"/>
                <w:tab w:val="left" w:pos="781"/>
                <w:tab w:val="left" w:pos="1418"/>
              </w:tabs>
              <w:suppressAutoHyphens/>
              <w:spacing w:line="240" w:lineRule="auto"/>
              <w:rPr>
                <w:rFonts w:eastAsia="Courier New"/>
                <w:color w:val="000000"/>
                <w:sz w:val="24"/>
                <w:szCs w:val="24"/>
              </w:rPr>
            </w:pPr>
          </w:p>
        </w:tc>
        <w:tc>
          <w:tcPr>
            <w:tcW w:w="3810"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widowControl w:val="0"/>
              <w:tabs>
                <w:tab w:val="left" w:pos="1418"/>
              </w:tabs>
              <w:suppressAutoHyphens/>
              <w:spacing w:line="240" w:lineRule="auto"/>
              <w:rPr>
                <w:rFonts w:eastAsia="Courier New"/>
                <w:b/>
                <w:color w:val="000000"/>
                <w:sz w:val="24"/>
                <w:szCs w:val="24"/>
              </w:rPr>
            </w:pPr>
            <w:r>
              <w:rPr>
                <w:rFonts w:eastAsia="Courier New"/>
                <w:b/>
                <w:color w:val="000000"/>
                <w:sz w:val="24"/>
                <w:szCs w:val="24"/>
              </w:rPr>
              <w:t xml:space="preserve">Факс </w:t>
            </w:r>
          </w:p>
        </w:tc>
      </w:tr>
      <w:tr w:rsidR="00ED6E26">
        <w:trPr>
          <w:trHeight w:val="67"/>
        </w:trPr>
        <w:tc>
          <w:tcPr>
            <w:tcW w:w="5867"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widowControl w:val="0"/>
              <w:numPr>
                <w:ilvl w:val="0"/>
                <w:numId w:val="15"/>
              </w:numPr>
              <w:tabs>
                <w:tab w:val="clear" w:pos="760"/>
                <w:tab w:val="left" w:pos="72"/>
                <w:tab w:val="left" w:pos="500"/>
                <w:tab w:val="left" w:pos="781"/>
                <w:tab w:val="left" w:pos="1418"/>
              </w:tabs>
              <w:suppressAutoHyphens/>
              <w:spacing w:after="0" w:line="240" w:lineRule="auto"/>
              <w:ind w:left="0" w:firstLine="0"/>
              <w:jc w:val="both"/>
              <w:rPr>
                <w:rFonts w:eastAsia="Courier New"/>
                <w:bCs/>
                <w:color w:val="000000"/>
                <w:sz w:val="24"/>
                <w:szCs w:val="24"/>
              </w:rPr>
            </w:pPr>
            <w:r>
              <w:rPr>
                <w:rFonts w:eastAsia="Courier New"/>
                <w:color w:val="000000"/>
                <w:sz w:val="24"/>
                <w:szCs w:val="24"/>
              </w:rPr>
              <w:t xml:space="preserve">Банковские реквизиты </w:t>
            </w:r>
            <w:r>
              <w:rPr>
                <w:rFonts w:eastAsia="Courier New"/>
                <w:b/>
                <w:i/>
                <w:color w:val="000000"/>
                <w:sz w:val="24"/>
                <w:szCs w:val="24"/>
              </w:rPr>
              <w:t>(может быть несколько)</w:t>
            </w:r>
            <w:r>
              <w:rPr>
                <w:rFonts w:eastAsia="Courier New"/>
                <w:color w:val="000000"/>
                <w:sz w:val="24"/>
                <w:szCs w:val="24"/>
              </w:rPr>
              <w:t>:</w:t>
            </w:r>
          </w:p>
          <w:p w:rsidR="00ED6E26" w:rsidRDefault="003C46AC">
            <w:pPr>
              <w:widowControl w:val="0"/>
              <w:tabs>
                <w:tab w:val="left" w:pos="760"/>
                <w:tab w:val="left" w:pos="1418"/>
              </w:tabs>
              <w:suppressAutoHyphens/>
              <w:spacing w:line="240" w:lineRule="auto"/>
              <w:rPr>
                <w:rFonts w:eastAsia="Courier New"/>
                <w:b/>
                <w:color w:val="000000"/>
                <w:sz w:val="24"/>
                <w:szCs w:val="24"/>
              </w:rPr>
            </w:pPr>
            <w:r>
              <w:rPr>
                <w:rFonts w:eastAsia="Courier New"/>
                <w:b/>
                <w:color w:val="000000"/>
                <w:sz w:val="24"/>
                <w:szCs w:val="24"/>
              </w:rPr>
              <w:lastRenderedPageBreak/>
              <w:t>6.1. Наименование обслуживающего банка</w:t>
            </w:r>
          </w:p>
          <w:p w:rsidR="00ED6E26" w:rsidRDefault="003C46AC">
            <w:pPr>
              <w:widowControl w:val="0"/>
              <w:tabs>
                <w:tab w:val="left" w:pos="760"/>
                <w:tab w:val="left" w:pos="1418"/>
              </w:tabs>
              <w:suppressAutoHyphens/>
              <w:spacing w:line="240" w:lineRule="auto"/>
              <w:rPr>
                <w:rFonts w:eastAsia="Courier New"/>
                <w:b/>
                <w:color w:val="000000"/>
                <w:sz w:val="24"/>
                <w:szCs w:val="24"/>
              </w:rPr>
            </w:pPr>
            <w:r>
              <w:rPr>
                <w:rFonts w:eastAsia="Courier New"/>
                <w:b/>
                <w:color w:val="000000"/>
                <w:sz w:val="24"/>
                <w:szCs w:val="24"/>
              </w:rPr>
              <w:t>6.2. Расчетный счет</w:t>
            </w:r>
          </w:p>
          <w:p w:rsidR="00ED6E26" w:rsidRDefault="003C46AC">
            <w:pPr>
              <w:widowControl w:val="0"/>
              <w:tabs>
                <w:tab w:val="left" w:pos="760"/>
                <w:tab w:val="left" w:pos="1418"/>
              </w:tabs>
              <w:suppressAutoHyphens/>
              <w:spacing w:line="240" w:lineRule="auto"/>
              <w:rPr>
                <w:rFonts w:eastAsia="Courier New"/>
                <w:b/>
                <w:color w:val="000000"/>
                <w:sz w:val="24"/>
                <w:szCs w:val="24"/>
              </w:rPr>
            </w:pPr>
            <w:r>
              <w:rPr>
                <w:rFonts w:eastAsia="Courier New"/>
                <w:b/>
                <w:color w:val="000000"/>
                <w:sz w:val="24"/>
                <w:szCs w:val="24"/>
              </w:rPr>
              <w:t>6.3. Корреспондентский счет</w:t>
            </w:r>
          </w:p>
          <w:p w:rsidR="00ED6E26" w:rsidRDefault="003C46AC">
            <w:pPr>
              <w:widowControl w:val="0"/>
              <w:tabs>
                <w:tab w:val="left" w:pos="760"/>
                <w:tab w:val="left" w:pos="1418"/>
              </w:tabs>
              <w:suppressAutoHyphens/>
              <w:spacing w:line="240" w:lineRule="auto"/>
              <w:rPr>
                <w:rFonts w:eastAsia="Courier New"/>
                <w:bCs/>
                <w:color w:val="000000"/>
                <w:sz w:val="24"/>
                <w:szCs w:val="24"/>
              </w:rPr>
            </w:pPr>
            <w:r>
              <w:rPr>
                <w:rFonts w:eastAsia="Courier New"/>
                <w:b/>
                <w:color w:val="000000"/>
                <w:sz w:val="24"/>
                <w:szCs w:val="24"/>
              </w:rPr>
              <w:t>6.4. БИК</w:t>
            </w:r>
          </w:p>
        </w:tc>
        <w:tc>
          <w:tcPr>
            <w:tcW w:w="3810"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widowControl w:val="0"/>
              <w:tabs>
                <w:tab w:val="left" w:pos="1418"/>
              </w:tabs>
              <w:suppressAutoHyphens/>
              <w:spacing w:line="240" w:lineRule="auto"/>
              <w:ind w:firstLine="851"/>
              <w:rPr>
                <w:rFonts w:eastAsia="Courier New"/>
                <w:b/>
                <w:color w:val="000000"/>
                <w:sz w:val="24"/>
                <w:szCs w:val="24"/>
              </w:rPr>
            </w:pPr>
          </w:p>
        </w:tc>
      </w:tr>
      <w:tr w:rsidR="00ED6E26">
        <w:trPr>
          <w:trHeight w:val="67"/>
        </w:trPr>
        <w:tc>
          <w:tcPr>
            <w:tcW w:w="5867"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widowControl w:val="0"/>
              <w:numPr>
                <w:ilvl w:val="0"/>
                <w:numId w:val="15"/>
              </w:numPr>
              <w:tabs>
                <w:tab w:val="clear" w:pos="760"/>
                <w:tab w:val="left" w:pos="72"/>
                <w:tab w:val="left" w:pos="500"/>
                <w:tab w:val="left" w:pos="781"/>
                <w:tab w:val="left" w:pos="1418"/>
              </w:tabs>
              <w:suppressAutoHyphens/>
              <w:spacing w:after="0" w:line="240" w:lineRule="auto"/>
              <w:ind w:left="0" w:firstLine="0"/>
              <w:jc w:val="both"/>
              <w:rPr>
                <w:rFonts w:eastAsia="Courier New"/>
                <w:color w:val="000000"/>
                <w:sz w:val="24"/>
                <w:szCs w:val="24"/>
              </w:rPr>
            </w:pPr>
            <w:r>
              <w:rPr>
                <w:rFonts w:eastAsia="Courier New"/>
                <w:color w:val="000000"/>
                <w:sz w:val="24"/>
                <w:szCs w:val="24"/>
              </w:rPr>
              <w:t xml:space="preserve">Сведения о выданных участнику </w:t>
            </w:r>
            <w:r>
              <w:rPr>
                <w:rFonts w:eastAsia="Courier New"/>
                <w:bCs/>
                <w:color w:val="000000"/>
                <w:sz w:val="24"/>
                <w:szCs w:val="24"/>
              </w:rPr>
              <w:t>процедуры закупки</w:t>
            </w:r>
            <w:r>
              <w:rPr>
                <w:rFonts w:eastAsia="Courier New"/>
                <w:color w:val="000000"/>
                <w:sz w:val="24"/>
                <w:szCs w:val="24"/>
              </w:rPr>
              <w:t xml:space="preserve"> лицензиях, сертификатах, необходимых для выполнения обязательств по договору </w:t>
            </w:r>
            <w:r>
              <w:rPr>
                <w:rFonts w:eastAsia="Courier New"/>
                <w:b/>
                <w:i/>
                <w:color w:val="000000"/>
                <w:sz w:val="24"/>
                <w:szCs w:val="24"/>
              </w:rPr>
              <w:t>(указывается лицензируемый вид деятельности, реквизиты действующей лицензии, наименование территории на которой действует лицензия)</w:t>
            </w:r>
          </w:p>
        </w:tc>
        <w:tc>
          <w:tcPr>
            <w:tcW w:w="3810"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widowControl w:val="0"/>
              <w:tabs>
                <w:tab w:val="left" w:pos="1418"/>
              </w:tabs>
              <w:suppressAutoHyphens/>
              <w:spacing w:line="240" w:lineRule="auto"/>
              <w:ind w:firstLine="851"/>
              <w:rPr>
                <w:rFonts w:eastAsia="Courier New"/>
                <w:b/>
                <w:color w:val="000000"/>
                <w:sz w:val="24"/>
                <w:szCs w:val="24"/>
              </w:rPr>
            </w:pPr>
          </w:p>
        </w:tc>
      </w:tr>
      <w:tr w:rsidR="00ED6E26">
        <w:trPr>
          <w:trHeight w:val="67"/>
        </w:trPr>
        <w:tc>
          <w:tcPr>
            <w:tcW w:w="5867"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widowControl w:val="0"/>
              <w:numPr>
                <w:ilvl w:val="0"/>
                <w:numId w:val="15"/>
              </w:numPr>
              <w:tabs>
                <w:tab w:val="clear" w:pos="760"/>
                <w:tab w:val="left" w:pos="72"/>
                <w:tab w:val="left" w:pos="500"/>
                <w:tab w:val="left" w:pos="781"/>
                <w:tab w:val="left" w:pos="1418"/>
              </w:tabs>
              <w:suppressAutoHyphens/>
              <w:spacing w:after="0" w:line="240" w:lineRule="auto"/>
              <w:ind w:left="0" w:firstLine="0"/>
              <w:jc w:val="both"/>
              <w:rPr>
                <w:rFonts w:eastAsia="Courier New"/>
                <w:color w:val="000000"/>
                <w:sz w:val="24"/>
                <w:szCs w:val="24"/>
              </w:rPr>
            </w:pPr>
            <w:r>
              <w:rPr>
                <w:rFonts w:eastAsia="Courier New"/>
                <w:bCs/>
                <w:color w:val="000000"/>
                <w:sz w:val="24"/>
                <w:szCs w:val="24"/>
              </w:rPr>
              <w:t>Сведения о том является ли сделка, право на заключение которой является предметом настоящего аукциона, крупной сделкой</w:t>
            </w:r>
          </w:p>
        </w:tc>
        <w:tc>
          <w:tcPr>
            <w:tcW w:w="3810"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widowControl w:val="0"/>
              <w:tabs>
                <w:tab w:val="left" w:pos="1418"/>
              </w:tabs>
              <w:suppressAutoHyphens/>
              <w:spacing w:line="240" w:lineRule="auto"/>
              <w:ind w:firstLine="851"/>
              <w:rPr>
                <w:rFonts w:eastAsia="Courier New"/>
                <w:b/>
                <w:color w:val="000000"/>
                <w:sz w:val="24"/>
                <w:szCs w:val="24"/>
              </w:rPr>
            </w:pPr>
          </w:p>
        </w:tc>
      </w:tr>
      <w:tr w:rsidR="00ED6E26">
        <w:trPr>
          <w:trHeight w:val="67"/>
        </w:trPr>
        <w:tc>
          <w:tcPr>
            <w:tcW w:w="5867"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widowControl w:val="0"/>
              <w:numPr>
                <w:ilvl w:val="0"/>
                <w:numId w:val="15"/>
              </w:numPr>
              <w:tabs>
                <w:tab w:val="clear" w:pos="760"/>
                <w:tab w:val="left" w:pos="72"/>
                <w:tab w:val="left" w:pos="500"/>
                <w:tab w:val="left" w:pos="781"/>
                <w:tab w:val="left" w:pos="1418"/>
              </w:tabs>
              <w:suppressAutoHyphens/>
              <w:spacing w:after="0" w:line="240" w:lineRule="auto"/>
              <w:ind w:left="0" w:firstLine="0"/>
              <w:jc w:val="both"/>
              <w:rPr>
                <w:rFonts w:eastAsia="Courier New"/>
                <w:bCs/>
                <w:color w:val="000000"/>
                <w:sz w:val="24"/>
                <w:szCs w:val="24"/>
              </w:rPr>
            </w:pPr>
            <w:r>
              <w:rPr>
                <w:rFonts w:eastAsia="Courier New"/>
                <w:bCs/>
                <w:color w:val="000000"/>
                <w:sz w:val="24"/>
                <w:szCs w:val="24"/>
              </w:rPr>
              <w:t>Орган управления участника процедуры закупки – юридического лица, уполномоченный на одобрение сделки, право на заключение которой является предметом настоящего аукциона</w:t>
            </w:r>
          </w:p>
        </w:tc>
        <w:tc>
          <w:tcPr>
            <w:tcW w:w="3810"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widowControl w:val="0"/>
              <w:tabs>
                <w:tab w:val="left" w:pos="1418"/>
              </w:tabs>
              <w:suppressAutoHyphens/>
              <w:spacing w:line="240" w:lineRule="auto"/>
              <w:ind w:firstLine="851"/>
              <w:rPr>
                <w:rFonts w:eastAsia="Courier New"/>
                <w:b/>
                <w:color w:val="000000"/>
                <w:sz w:val="24"/>
                <w:szCs w:val="24"/>
              </w:rPr>
            </w:pPr>
          </w:p>
        </w:tc>
      </w:tr>
      <w:tr w:rsidR="00ED6E26">
        <w:trPr>
          <w:trHeight w:val="67"/>
        </w:trPr>
        <w:tc>
          <w:tcPr>
            <w:tcW w:w="5867"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widowControl w:val="0"/>
              <w:numPr>
                <w:ilvl w:val="0"/>
                <w:numId w:val="15"/>
              </w:numPr>
              <w:tabs>
                <w:tab w:val="clear" w:pos="760"/>
                <w:tab w:val="left" w:pos="72"/>
                <w:tab w:val="left" w:pos="500"/>
                <w:tab w:val="left" w:pos="781"/>
                <w:tab w:val="left" w:pos="1418"/>
              </w:tabs>
              <w:suppressAutoHyphens/>
              <w:spacing w:after="0" w:line="240" w:lineRule="auto"/>
              <w:ind w:left="0" w:firstLine="0"/>
              <w:jc w:val="both"/>
              <w:rPr>
                <w:rFonts w:eastAsia="Courier New"/>
                <w:bCs/>
                <w:color w:val="000000"/>
                <w:sz w:val="24"/>
                <w:szCs w:val="24"/>
              </w:rPr>
            </w:pPr>
            <w:r>
              <w:rPr>
                <w:rFonts w:eastAsia="Courier New"/>
                <w:bCs/>
                <w:color w:val="000000"/>
                <w:sz w:val="24"/>
                <w:szCs w:val="24"/>
              </w:rPr>
              <w:t>Фамилия, Имя, Отчество, должность лица, с которым заключается договор. Наименование, номер и дата (при наличии) документа подтверждающего право подписывать договор.</w:t>
            </w:r>
          </w:p>
        </w:tc>
        <w:tc>
          <w:tcPr>
            <w:tcW w:w="3810"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widowControl w:val="0"/>
              <w:tabs>
                <w:tab w:val="left" w:pos="1418"/>
              </w:tabs>
              <w:suppressAutoHyphens/>
              <w:spacing w:line="240" w:lineRule="auto"/>
              <w:ind w:firstLine="851"/>
              <w:rPr>
                <w:rFonts w:eastAsia="Courier New"/>
                <w:b/>
                <w:color w:val="000000"/>
                <w:sz w:val="24"/>
                <w:szCs w:val="24"/>
              </w:rPr>
            </w:pPr>
          </w:p>
        </w:tc>
      </w:tr>
    </w:tbl>
    <w:p w:rsidR="00ED6E26" w:rsidRDefault="00ED6E26">
      <w:pPr>
        <w:widowControl w:val="0"/>
        <w:spacing w:line="240" w:lineRule="auto"/>
        <w:ind w:right="45"/>
        <w:rPr>
          <w:b/>
        </w:rPr>
      </w:pPr>
    </w:p>
    <w:p w:rsidR="00ED6E26" w:rsidRDefault="00ED6E26">
      <w:pPr>
        <w:widowControl w:val="0"/>
        <w:spacing w:line="240" w:lineRule="auto"/>
        <w:ind w:right="45"/>
        <w:rPr>
          <w:b/>
        </w:rPr>
      </w:pPr>
    </w:p>
    <w:p w:rsidR="00ED6E26" w:rsidRDefault="003C46AC">
      <w:pPr>
        <w:suppressAutoHyphens/>
        <w:spacing w:line="240" w:lineRule="auto"/>
        <w:rPr>
          <w:rFonts w:eastAsia="Times New Roman"/>
          <w:b/>
          <w:sz w:val="24"/>
          <w:szCs w:val="24"/>
        </w:rPr>
      </w:pPr>
      <w:r>
        <w:rPr>
          <w:rFonts w:eastAsia="Times New Roman"/>
          <w:b/>
          <w:sz w:val="24"/>
          <w:szCs w:val="24"/>
        </w:rPr>
        <w:t>Руководитель (</w:t>
      </w:r>
      <w:proofErr w:type="gramStart"/>
      <w:r>
        <w:rPr>
          <w:rFonts w:eastAsia="Times New Roman"/>
          <w:b/>
          <w:sz w:val="24"/>
          <w:szCs w:val="24"/>
        </w:rPr>
        <w:t xml:space="preserve">должность)   </w:t>
      </w:r>
      <w:proofErr w:type="gramEnd"/>
      <w:r>
        <w:rPr>
          <w:rFonts w:eastAsia="Times New Roman"/>
          <w:b/>
          <w:sz w:val="24"/>
          <w:szCs w:val="24"/>
        </w:rPr>
        <w:t xml:space="preserve">                                ___________________             И.О. Фамилия</w:t>
      </w:r>
    </w:p>
    <w:p w:rsidR="00ED6E26" w:rsidRDefault="003C46AC">
      <w:pPr>
        <w:suppressAutoHyphens/>
        <w:spacing w:line="240" w:lineRule="auto"/>
        <w:rPr>
          <w:rFonts w:eastAsia="Times New Roman"/>
          <w:b/>
          <w:sz w:val="16"/>
          <w:szCs w:val="16"/>
        </w:rPr>
      </w:pPr>
      <w:r>
        <w:rPr>
          <w:rFonts w:eastAsia="Times New Roman"/>
          <w:b/>
          <w:sz w:val="16"/>
          <w:szCs w:val="16"/>
        </w:rPr>
        <w:t xml:space="preserve">                                                                                                                                   (подписывается УКЭП)</w:t>
      </w:r>
    </w:p>
    <w:p w:rsidR="00ED6E26" w:rsidRDefault="00ED6E26">
      <w:pPr>
        <w:widowControl w:val="0"/>
        <w:spacing w:line="240" w:lineRule="auto"/>
        <w:ind w:right="45"/>
      </w:pPr>
    </w:p>
    <w:p w:rsidR="00ED6E26" w:rsidRDefault="00ED6E26">
      <w:pPr>
        <w:widowControl w:val="0"/>
        <w:spacing w:line="240" w:lineRule="auto"/>
        <w:ind w:right="45"/>
      </w:pPr>
    </w:p>
    <w:p w:rsidR="00ED6E26" w:rsidRDefault="00ED6E26">
      <w:pPr>
        <w:widowControl w:val="0"/>
        <w:spacing w:line="240" w:lineRule="auto"/>
        <w:ind w:right="45"/>
      </w:pPr>
    </w:p>
    <w:p w:rsidR="00ED6E26" w:rsidRDefault="003C46AC">
      <w:pPr>
        <w:ind w:left="567"/>
        <w:jc w:val="center"/>
        <w:rPr>
          <w:b/>
          <w:i/>
        </w:rPr>
      </w:pPr>
      <w:r>
        <w:rPr>
          <w:b/>
          <w:i/>
        </w:rPr>
        <w:t>Документ подписан с применением электронной подписи в соответствии с требованиями</w:t>
      </w:r>
    </w:p>
    <w:p w:rsidR="00ED6E26" w:rsidRDefault="003C46AC">
      <w:pPr>
        <w:pStyle w:val="Standard"/>
        <w:ind w:firstLine="708"/>
        <w:jc w:val="right"/>
        <w:rPr>
          <w:b/>
          <w:i/>
          <w:sz w:val="22"/>
          <w:szCs w:val="22"/>
          <w:lang w:val="ru-RU"/>
        </w:rPr>
      </w:pPr>
      <w:r>
        <w:rPr>
          <w:b/>
          <w:i/>
          <w:sz w:val="22"/>
          <w:szCs w:val="22"/>
          <w:lang w:val="ru-RU"/>
        </w:rPr>
        <w:t>Федерального закона от 06.04.2011 г. № 63-ФЗ «ОБ ЭЛЕКТРОННОЙ ПОДПИСИ</w:t>
      </w:r>
    </w:p>
    <w:p w:rsidR="00ED6E26" w:rsidRDefault="00ED6E26">
      <w:pPr>
        <w:pStyle w:val="Standard"/>
        <w:ind w:firstLine="708"/>
        <w:jc w:val="right"/>
        <w:rPr>
          <w:b/>
          <w:i/>
          <w:sz w:val="22"/>
          <w:szCs w:val="22"/>
          <w:lang w:val="ru-RU"/>
        </w:rPr>
      </w:pPr>
    </w:p>
    <w:p w:rsidR="00ED6E26" w:rsidRDefault="00ED6E26">
      <w:pPr>
        <w:tabs>
          <w:tab w:val="left" w:pos="9355"/>
        </w:tabs>
        <w:spacing w:line="240" w:lineRule="auto"/>
        <w:jc w:val="center"/>
        <w:rPr>
          <w:rFonts w:eastAsia="Times New Roman"/>
          <w:b/>
          <w:color w:val="000000"/>
          <w:sz w:val="24"/>
          <w:szCs w:val="24"/>
          <w:lang w:bidi="en-US"/>
        </w:rPr>
      </w:pPr>
    </w:p>
    <w:p w:rsidR="00ED6E26" w:rsidRDefault="00ED6E26">
      <w:pPr>
        <w:tabs>
          <w:tab w:val="left" w:pos="9355"/>
        </w:tabs>
        <w:spacing w:line="240" w:lineRule="auto"/>
        <w:jc w:val="center"/>
        <w:rPr>
          <w:rFonts w:eastAsia="Times New Roman"/>
          <w:b/>
          <w:color w:val="000000"/>
          <w:sz w:val="24"/>
          <w:szCs w:val="24"/>
          <w:lang w:bidi="en-US"/>
        </w:rPr>
      </w:pPr>
    </w:p>
    <w:p w:rsidR="00ED6E26" w:rsidRDefault="00ED6E26">
      <w:pPr>
        <w:tabs>
          <w:tab w:val="left" w:pos="9355"/>
        </w:tabs>
        <w:spacing w:line="240" w:lineRule="auto"/>
        <w:jc w:val="center"/>
        <w:rPr>
          <w:rFonts w:eastAsia="Times New Roman"/>
          <w:b/>
          <w:color w:val="000000"/>
          <w:sz w:val="24"/>
          <w:szCs w:val="24"/>
          <w:lang w:bidi="en-US"/>
        </w:rPr>
      </w:pPr>
    </w:p>
    <w:p w:rsidR="00ED6E26" w:rsidRDefault="00ED6E26">
      <w:pPr>
        <w:tabs>
          <w:tab w:val="left" w:pos="9355"/>
        </w:tabs>
        <w:spacing w:line="240" w:lineRule="auto"/>
        <w:jc w:val="center"/>
        <w:rPr>
          <w:rFonts w:eastAsia="Times New Roman"/>
          <w:b/>
          <w:color w:val="000000"/>
          <w:sz w:val="24"/>
          <w:szCs w:val="24"/>
          <w:lang w:bidi="en-US"/>
        </w:rPr>
      </w:pPr>
    </w:p>
    <w:p w:rsidR="00ED6E26" w:rsidRDefault="00ED6E26">
      <w:pPr>
        <w:tabs>
          <w:tab w:val="left" w:pos="9355"/>
        </w:tabs>
        <w:spacing w:line="240" w:lineRule="auto"/>
        <w:jc w:val="center"/>
        <w:rPr>
          <w:rFonts w:eastAsia="Times New Roman"/>
          <w:b/>
          <w:color w:val="000000"/>
          <w:sz w:val="24"/>
          <w:szCs w:val="24"/>
          <w:lang w:bidi="en-US"/>
        </w:rPr>
      </w:pPr>
    </w:p>
    <w:p w:rsidR="00ED6E26" w:rsidRDefault="00ED6E26">
      <w:pPr>
        <w:tabs>
          <w:tab w:val="left" w:pos="9355"/>
        </w:tabs>
        <w:spacing w:line="240" w:lineRule="auto"/>
        <w:jc w:val="center"/>
        <w:rPr>
          <w:rFonts w:eastAsia="Times New Roman"/>
          <w:b/>
          <w:color w:val="000000"/>
          <w:sz w:val="24"/>
          <w:szCs w:val="24"/>
          <w:lang w:bidi="en-US"/>
        </w:rPr>
      </w:pPr>
    </w:p>
    <w:p w:rsidR="00ED6E26" w:rsidRDefault="00ED6E26">
      <w:pPr>
        <w:tabs>
          <w:tab w:val="left" w:pos="9355"/>
        </w:tabs>
        <w:spacing w:line="240" w:lineRule="auto"/>
        <w:jc w:val="center"/>
        <w:rPr>
          <w:rFonts w:eastAsia="Times New Roman"/>
          <w:b/>
          <w:color w:val="000000"/>
          <w:sz w:val="24"/>
          <w:szCs w:val="24"/>
          <w:lang w:bidi="en-US"/>
        </w:rPr>
      </w:pPr>
    </w:p>
    <w:p w:rsidR="00ED6E26" w:rsidRDefault="00ED6E26">
      <w:pPr>
        <w:tabs>
          <w:tab w:val="left" w:pos="9355"/>
        </w:tabs>
        <w:spacing w:line="240" w:lineRule="auto"/>
        <w:jc w:val="center"/>
        <w:rPr>
          <w:rFonts w:eastAsia="Times New Roman"/>
          <w:b/>
          <w:color w:val="000000"/>
          <w:sz w:val="24"/>
          <w:szCs w:val="24"/>
          <w:lang w:bidi="en-US"/>
        </w:rPr>
      </w:pPr>
    </w:p>
    <w:p w:rsidR="00ED6E26" w:rsidRDefault="00ED6E26">
      <w:pPr>
        <w:tabs>
          <w:tab w:val="left" w:pos="9355"/>
        </w:tabs>
        <w:spacing w:line="240" w:lineRule="auto"/>
        <w:jc w:val="center"/>
        <w:rPr>
          <w:rFonts w:eastAsia="Times New Roman"/>
          <w:b/>
          <w:color w:val="000000"/>
          <w:sz w:val="24"/>
          <w:szCs w:val="24"/>
          <w:lang w:bidi="en-US"/>
        </w:rPr>
      </w:pPr>
    </w:p>
    <w:p w:rsidR="00AB0651" w:rsidRDefault="00AB0651">
      <w:pPr>
        <w:tabs>
          <w:tab w:val="left" w:pos="9355"/>
        </w:tabs>
        <w:spacing w:line="240" w:lineRule="auto"/>
        <w:jc w:val="center"/>
        <w:rPr>
          <w:rFonts w:eastAsia="Times New Roman"/>
          <w:b/>
          <w:color w:val="000000"/>
          <w:sz w:val="24"/>
          <w:szCs w:val="24"/>
          <w:lang w:bidi="en-US"/>
        </w:rPr>
      </w:pPr>
    </w:p>
    <w:p w:rsidR="00ED6E26" w:rsidRDefault="003C46AC">
      <w:pPr>
        <w:tabs>
          <w:tab w:val="left" w:pos="9355"/>
        </w:tabs>
        <w:spacing w:line="240" w:lineRule="auto"/>
        <w:jc w:val="center"/>
        <w:rPr>
          <w:rFonts w:ascii="Times New Roman" w:eastAsia="Times New Roman" w:hAnsi="Times New Roman" w:cs="Times New Roman"/>
          <w:b/>
          <w:color w:val="000000"/>
          <w:sz w:val="28"/>
          <w:szCs w:val="28"/>
          <w:lang w:bidi="en-US"/>
        </w:rPr>
      </w:pPr>
      <w:r>
        <w:rPr>
          <w:rFonts w:ascii="Times New Roman" w:eastAsia="Times New Roman" w:hAnsi="Times New Roman" w:cs="Times New Roman"/>
          <w:b/>
          <w:color w:val="000000"/>
          <w:sz w:val="28"/>
          <w:szCs w:val="28"/>
          <w:lang w:bidi="en-US"/>
        </w:rPr>
        <w:lastRenderedPageBreak/>
        <w:t>ЗАЯВКА НА УЧАСТИЕ</w:t>
      </w:r>
    </w:p>
    <w:p w:rsidR="00ED6E26" w:rsidRDefault="003C46AC">
      <w:pPr>
        <w:spacing w:line="240" w:lineRule="auto"/>
        <w:jc w:val="both"/>
        <w:rPr>
          <w:rFonts w:ascii="Times New Roman" w:eastAsia="Times New Roman" w:hAnsi="Times New Roman" w:cs="Times New Roman"/>
          <w:color w:val="000000"/>
          <w:sz w:val="28"/>
          <w:szCs w:val="28"/>
          <w:lang w:bidi="en-US"/>
        </w:rPr>
      </w:pPr>
      <w:r>
        <w:rPr>
          <w:rFonts w:ascii="Times New Roman" w:eastAsia="Times New Roman" w:hAnsi="Times New Roman" w:cs="Times New Roman"/>
          <w:color w:val="000000"/>
          <w:sz w:val="28"/>
          <w:szCs w:val="28"/>
          <w:lang w:bidi="en-US"/>
        </w:rPr>
        <w:t xml:space="preserve">в </w:t>
      </w:r>
      <w:r>
        <w:rPr>
          <w:rFonts w:ascii="Times New Roman" w:eastAsia="Times New Roman" w:hAnsi="Times New Roman" w:cs="Times New Roman"/>
          <w:sz w:val="28"/>
          <w:szCs w:val="28"/>
          <w:lang w:bidi="en-US"/>
        </w:rPr>
        <w:t xml:space="preserve">аукционе в электронной форме </w:t>
      </w:r>
      <w:r>
        <w:rPr>
          <w:rFonts w:ascii="Times New Roman" w:eastAsia="Times New Roman" w:hAnsi="Times New Roman" w:cs="Times New Roman"/>
          <w:color w:val="0D0D0D"/>
          <w:sz w:val="28"/>
          <w:szCs w:val="28"/>
          <w:lang w:bidi="en-US"/>
        </w:rPr>
        <w:t xml:space="preserve">на право заключения договора на: </w:t>
      </w:r>
      <w:r>
        <w:rPr>
          <w:rFonts w:ascii="Times New Roman" w:eastAsia="Times New Roman" w:hAnsi="Times New Roman" w:cs="Times New Roman"/>
          <w:sz w:val="28"/>
          <w:szCs w:val="28"/>
          <w:lang w:bidi="en-US"/>
        </w:rPr>
        <w:t>____________________________________________</w:t>
      </w:r>
    </w:p>
    <w:p w:rsidR="00ED6E26" w:rsidRDefault="00ED6E26">
      <w:pPr>
        <w:spacing w:line="240" w:lineRule="auto"/>
        <w:jc w:val="both"/>
        <w:rPr>
          <w:rFonts w:ascii="Times New Roman" w:eastAsia="Times New Roman" w:hAnsi="Times New Roman" w:cs="Times New Roman"/>
          <w:color w:val="000000"/>
          <w:sz w:val="28"/>
          <w:szCs w:val="28"/>
          <w:lang w:bidi="en-US"/>
        </w:rPr>
      </w:pPr>
    </w:p>
    <w:p w:rsidR="00ED6E26" w:rsidRDefault="003C46AC">
      <w:pPr>
        <w:spacing w:line="240" w:lineRule="auto"/>
        <w:ind w:firstLine="709"/>
        <w:jc w:val="both"/>
        <w:rPr>
          <w:rFonts w:ascii="Times New Roman" w:eastAsia="Times New Roman" w:hAnsi="Times New Roman" w:cs="Times New Roman"/>
          <w:color w:val="000000"/>
          <w:sz w:val="28"/>
          <w:szCs w:val="28"/>
          <w:lang w:bidi="en-US"/>
        </w:rPr>
      </w:pPr>
      <w:r>
        <w:rPr>
          <w:rFonts w:ascii="Times New Roman" w:eastAsia="Times New Roman" w:hAnsi="Times New Roman" w:cs="Times New Roman"/>
          <w:sz w:val="28"/>
          <w:szCs w:val="28"/>
          <w:lang w:bidi="en-US"/>
        </w:rPr>
        <w:t xml:space="preserve">Изучив документацию об аукционе в электронной форме </w:t>
      </w:r>
      <w:r>
        <w:rPr>
          <w:rFonts w:ascii="Times New Roman" w:eastAsia="Times New Roman" w:hAnsi="Times New Roman" w:cs="Times New Roman"/>
          <w:sz w:val="28"/>
          <w:szCs w:val="28"/>
          <w:u w:color="000000"/>
        </w:rPr>
        <w:t xml:space="preserve">на право заключить договор на _________________________________________________________________ </w:t>
      </w:r>
      <w:r>
        <w:rPr>
          <w:rFonts w:ascii="Times New Roman" w:eastAsia="Times New Roman" w:hAnsi="Times New Roman" w:cs="Times New Roman"/>
          <w:i/>
          <w:sz w:val="28"/>
          <w:szCs w:val="28"/>
          <w:u w:color="000000"/>
        </w:rPr>
        <w:t>(предмет договора)</w:t>
      </w:r>
      <w:r>
        <w:rPr>
          <w:rFonts w:ascii="Times New Roman" w:eastAsia="Times New Roman" w:hAnsi="Times New Roman" w:cs="Times New Roman"/>
          <w:sz w:val="28"/>
          <w:szCs w:val="28"/>
          <w:lang w:bidi="en-US"/>
        </w:rPr>
        <w:t xml:space="preserve">, мы подтверждаем согласие поставки товара </w:t>
      </w:r>
      <w:r>
        <w:rPr>
          <w:rFonts w:ascii="Times New Roman" w:eastAsia="Times New Roman" w:hAnsi="Times New Roman" w:cs="Times New Roman"/>
          <w:sz w:val="28"/>
          <w:szCs w:val="28"/>
          <w:u w:color="000000"/>
        </w:rPr>
        <w:t xml:space="preserve">являющимся предметом аукциона в электронной форме </w:t>
      </w:r>
      <w:r>
        <w:rPr>
          <w:rFonts w:ascii="Times New Roman" w:eastAsia="Times New Roman" w:hAnsi="Times New Roman" w:cs="Times New Roman"/>
          <w:sz w:val="28"/>
          <w:szCs w:val="28"/>
          <w:lang w:bidi="en-US"/>
        </w:rPr>
        <w:t>в полном соответствии с требованиями документации об аукционе в электронной форме и на условиях, предусмотренных проектом договора, и сообщаем конкретные показатели поставляемого товара:</w:t>
      </w:r>
    </w:p>
    <w:p w:rsidR="00ED6E26" w:rsidRDefault="00ED6E26">
      <w:pPr>
        <w:suppressAutoHyphens/>
        <w:spacing w:line="240" w:lineRule="auto"/>
        <w:jc w:val="both"/>
        <w:rPr>
          <w:rFonts w:ascii="Times New Roman" w:eastAsia="Times New Roman" w:hAnsi="Times New Roman" w:cs="Times New Roman"/>
          <w:sz w:val="28"/>
          <w:szCs w:val="28"/>
          <w:u w:color="000000"/>
        </w:rPr>
      </w:pPr>
    </w:p>
    <w:tbl>
      <w:tblPr>
        <w:tblW w:w="95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000" w:firstRow="0" w:lastRow="0" w:firstColumn="0" w:lastColumn="0" w:noHBand="0" w:noVBand="0"/>
      </w:tblPr>
      <w:tblGrid>
        <w:gridCol w:w="611"/>
        <w:gridCol w:w="1801"/>
        <w:gridCol w:w="4820"/>
        <w:gridCol w:w="1134"/>
        <w:gridCol w:w="1137"/>
      </w:tblGrid>
      <w:tr w:rsidR="00ED6E26">
        <w:trPr>
          <w:tblHeader/>
        </w:trPr>
        <w:tc>
          <w:tcPr>
            <w:tcW w:w="611"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spacing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p>
        </w:tc>
        <w:tc>
          <w:tcPr>
            <w:tcW w:w="1801"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spacing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Наименование</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spacing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Характеристики</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spacing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Ед. изм.</w:t>
            </w:r>
          </w:p>
        </w:tc>
        <w:tc>
          <w:tcPr>
            <w:tcW w:w="1137"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3C46AC">
            <w:pPr>
              <w:spacing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Кол-во</w:t>
            </w:r>
          </w:p>
        </w:tc>
      </w:tr>
      <w:tr w:rsidR="00ED6E26">
        <w:trPr>
          <w:tblHeader/>
        </w:trPr>
        <w:tc>
          <w:tcPr>
            <w:tcW w:w="611"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1801"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1137"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r>
      <w:tr w:rsidR="00ED6E26">
        <w:trPr>
          <w:tblHeader/>
        </w:trPr>
        <w:tc>
          <w:tcPr>
            <w:tcW w:w="611"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1801"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1137"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r>
      <w:tr w:rsidR="00ED6E26">
        <w:trPr>
          <w:tblHeader/>
        </w:trPr>
        <w:tc>
          <w:tcPr>
            <w:tcW w:w="611"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1801"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1137"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r>
      <w:tr w:rsidR="00ED6E26">
        <w:trPr>
          <w:tblHeader/>
        </w:trPr>
        <w:tc>
          <w:tcPr>
            <w:tcW w:w="611"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1801"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1137"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r>
      <w:tr w:rsidR="00ED6E26">
        <w:trPr>
          <w:tblHeader/>
        </w:trPr>
        <w:tc>
          <w:tcPr>
            <w:tcW w:w="611"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1801"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1137"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r>
      <w:tr w:rsidR="00ED6E26">
        <w:trPr>
          <w:tblHeader/>
        </w:trPr>
        <w:tc>
          <w:tcPr>
            <w:tcW w:w="611"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1801"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1137"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r>
      <w:tr w:rsidR="00ED6E26">
        <w:trPr>
          <w:tblHeader/>
        </w:trPr>
        <w:tc>
          <w:tcPr>
            <w:tcW w:w="611"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1801"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c>
          <w:tcPr>
            <w:tcW w:w="1137" w:type="dxa"/>
            <w:tcBorders>
              <w:top w:val="single" w:sz="4" w:space="0" w:color="000000"/>
              <w:left w:val="single" w:sz="4" w:space="0" w:color="000000"/>
              <w:bottom w:val="single" w:sz="4" w:space="0" w:color="000000"/>
              <w:right w:val="single" w:sz="4" w:space="0" w:color="000000"/>
            </w:tcBorders>
            <w:shd w:val="clear" w:color="auto" w:fill="auto"/>
          </w:tcPr>
          <w:p w:rsidR="00ED6E26" w:rsidRDefault="00ED6E26">
            <w:pPr>
              <w:spacing w:line="240" w:lineRule="auto"/>
              <w:ind w:left="85" w:right="85"/>
              <w:jc w:val="both"/>
              <w:rPr>
                <w:rFonts w:ascii="Times New Roman" w:eastAsia="Times New Roman" w:hAnsi="Times New Roman" w:cs="Times New Roman"/>
                <w:sz w:val="28"/>
                <w:szCs w:val="28"/>
              </w:rPr>
            </w:pPr>
          </w:p>
        </w:tc>
      </w:tr>
    </w:tbl>
    <w:p w:rsidR="00ED6E26" w:rsidRDefault="00ED6E26">
      <w:pPr>
        <w:spacing w:line="240" w:lineRule="auto"/>
        <w:jc w:val="both"/>
        <w:rPr>
          <w:rFonts w:ascii="Times New Roman" w:eastAsia="Times New Roman" w:hAnsi="Times New Roman" w:cs="Times New Roman"/>
          <w:sz w:val="28"/>
          <w:szCs w:val="28"/>
        </w:rPr>
      </w:pPr>
    </w:p>
    <w:p w:rsidR="00ED6E26" w:rsidRDefault="00ED6E26">
      <w:pPr>
        <w:suppressAutoHyphens/>
        <w:spacing w:line="240" w:lineRule="auto"/>
        <w:jc w:val="both"/>
        <w:rPr>
          <w:rFonts w:ascii="Times New Roman" w:eastAsia="Times New Roman" w:hAnsi="Times New Roman" w:cs="Times New Roman"/>
          <w:sz w:val="28"/>
          <w:szCs w:val="28"/>
        </w:rPr>
      </w:pPr>
    </w:p>
    <w:p w:rsidR="00ED6E26" w:rsidRDefault="003C46AC">
      <w:pPr>
        <w:suppressAutoHyphens/>
        <w:spacing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Руководитель (должность) ___________________ И.О. Фамилия</w:t>
      </w:r>
    </w:p>
    <w:p w:rsidR="00ED6E26" w:rsidRDefault="003C46AC">
      <w:pPr>
        <w:suppressAutoHyphens/>
        <w:spacing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(подписывается ЭП)</w:t>
      </w:r>
    </w:p>
    <w:p w:rsidR="00ED6E26" w:rsidRDefault="00ED6E26">
      <w:pPr>
        <w:suppressAutoHyphens/>
        <w:spacing w:line="240" w:lineRule="auto"/>
        <w:jc w:val="both"/>
        <w:rPr>
          <w:rFonts w:ascii="Times New Roman" w:eastAsia="Times New Roman" w:hAnsi="Times New Roman" w:cs="Times New Roman"/>
          <w:sz w:val="28"/>
          <w:szCs w:val="28"/>
        </w:rPr>
      </w:pPr>
    </w:p>
    <w:p w:rsidR="00ED6E26" w:rsidRDefault="00ED6E26">
      <w:pPr>
        <w:rPr>
          <w:rFonts w:eastAsia="Times New Roman"/>
          <w:sz w:val="24"/>
          <w:szCs w:val="24"/>
        </w:rPr>
      </w:pPr>
    </w:p>
    <w:p w:rsidR="00ED6E26" w:rsidRDefault="003C46AC">
      <w:pPr>
        <w:pStyle w:val="Standard"/>
        <w:ind w:firstLine="708"/>
        <w:jc w:val="center"/>
        <w:rPr>
          <w:lang w:val="ru-RU"/>
        </w:rPr>
      </w:pPr>
      <w:r>
        <w:br w:type="page"/>
      </w:r>
    </w:p>
    <w:p w:rsidR="00ED6E26" w:rsidRDefault="005D72B7">
      <w:pPr>
        <w:pStyle w:val="Standard"/>
        <w:ind w:firstLine="708"/>
        <w:jc w:val="right"/>
        <w:rPr>
          <w:lang w:val="ru-RU"/>
        </w:rPr>
      </w:pPr>
      <w:r>
        <w:rPr>
          <w:lang w:val="ru-RU"/>
        </w:rPr>
        <w:lastRenderedPageBreak/>
        <w:t>Приложение №6</w:t>
      </w:r>
      <w:r w:rsidR="003C46AC">
        <w:rPr>
          <w:lang w:val="ru-RU"/>
        </w:rPr>
        <w:t xml:space="preserve"> к документации об электронном аукционе</w:t>
      </w:r>
    </w:p>
    <w:p w:rsidR="00ED6E26" w:rsidRDefault="003C46AC">
      <w:pPr>
        <w:pStyle w:val="Standard"/>
        <w:ind w:firstLine="708"/>
        <w:jc w:val="right"/>
        <w:rPr>
          <w:lang w:val="ru-RU"/>
        </w:rPr>
      </w:pPr>
      <w:r>
        <w:rPr>
          <w:lang w:val="ru-RU"/>
        </w:rPr>
        <w:t>примерная форма декларации участника закупки</w:t>
      </w:r>
    </w:p>
    <w:p w:rsidR="00ED6E26" w:rsidRDefault="003C46AC">
      <w:pPr>
        <w:pStyle w:val="Standard"/>
        <w:ind w:firstLine="708"/>
        <w:jc w:val="right"/>
        <w:rPr>
          <w:lang w:val="ru-RU"/>
        </w:rPr>
      </w:pPr>
      <w:r>
        <w:rPr>
          <w:lang w:val="ru-RU"/>
        </w:rPr>
        <w:t>о принадлежности к субъектам малого предпринимательства*</w:t>
      </w:r>
    </w:p>
    <w:p w:rsidR="00ED6E26" w:rsidRDefault="003C46AC">
      <w:pPr>
        <w:pStyle w:val="Standard"/>
        <w:ind w:firstLine="708"/>
        <w:jc w:val="right"/>
        <w:rPr>
          <w:i/>
          <w:sz w:val="20"/>
          <w:lang w:val="ru-RU"/>
        </w:rPr>
      </w:pPr>
      <w:r>
        <w:rPr>
          <w:i/>
          <w:sz w:val="20"/>
          <w:lang w:val="ru-RU"/>
        </w:rPr>
        <w:t>*не является обязательной, участник закупки</w:t>
      </w:r>
    </w:p>
    <w:p w:rsidR="00ED6E26" w:rsidRDefault="003C46AC">
      <w:pPr>
        <w:pStyle w:val="Standard"/>
        <w:ind w:firstLine="708"/>
        <w:jc w:val="right"/>
        <w:rPr>
          <w:i/>
          <w:sz w:val="20"/>
          <w:lang w:val="ru-RU"/>
        </w:rPr>
      </w:pPr>
      <w:r>
        <w:rPr>
          <w:i/>
          <w:sz w:val="20"/>
          <w:lang w:val="ru-RU"/>
        </w:rPr>
        <w:t xml:space="preserve">вправе подтвердить свою </w:t>
      </w:r>
      <w:proofErr w:type="gramStart"/>
      <w:r>
        <w:rPr>
          <w:i/>
          <w:sz w:val="20"/>
          <w:lang w:val="ru-RU"/>
        </w:rPr>
        <w:t>принадлежность  к</w:t>
      </w:r>
      <w:proofErr w:type="gramEnd"/>
      <w:r>
        <w:rPr>
          <w:i/>
          <w:sz w:val="20"/>
          <w:lang w:val="ru-RU"/>
        </w:rPr>
        <w:t xml:space="preserve"> субъектам</w:t>
      </w:r>
    </w:p>
    <w:p w:rsidR="00ED6E26" w:rsidRDefault="003C46AC">
      <w:pPr>
        <w:pStyle w:val="Standard"/>
        <w:ind w:firstLine="708"/>
        <w:jc w:val="right"/>
        <w:rPr>
          <w:i/>
          <w:sz w:val="20"/>
          <w:lang w:val="ru-RU"/>
        </w:rPr>
      </w:pPr>
      <w:r>
        <w:rPr>
          <w:i/>
          <w:sz w:val="20"/>
          <w:lang w:val="ru-RU"/>
        </w:rPr>
        <w:t>малого предпринимательства в любой форме</w:t>
      </w:r>
    </w:p>
    <w:p w:rsidR="00ED6E26" w:rsidRDefault="00ED6E26">
      <w:pPr>
        <w:pStyle w:val="Standard"/>
        <w:ind w:firstLine="708"/>
        <w:jc w:val="both"/>
        <w:rPr>
          <w:lang w:val="ru-RU"/>
        </w:rPr>
      </w:pPr>
    </w:p>
    <w:p w:rsidR="00ED6E26" w:rsidRDefault="00ED6E26">
      <w:pPr>
        <w:pStyle w:val="Standard"/>
        <w:ind w:firstLine="708"/>
        <w:jc w:val="both"/>
        <w:rPr>
          <w:lang w:val="ru-RU"/>
        </w:rPr>
      </w:pPr>
    </w:p>
    <w:p w:rsidR="00ED6E26" w:rsidRDefault="003C46AC">
      <w:pPr>
        <w:pStyle w:val="Standard"/>
        <w:jc w:val="both"/>
        <w:rPr>
          <w:lang w:val="ru-RU"/>
        </w:rPr>
      </w:pPr>
      <w:r>
        <w:rPr>
          <w:lang w:val="ru-RU"/>
        </w:rPr>
        <w:t xml:space="preserve">______________________________________________________ подтверждает, что является субъектом малого предпринимательства </w:t>
      </w:r>
      <w:proofErr w:type="gramStart"/>
      <w:r>
        <w:rPr>
          <w:lang w:val="ru-RU"/>
        </w:rPr>
        <w:t>и  (</w:t>
      </w:r>
      <w:proofErr w:type="gramEnd"/>
      <w:r>
        <w:rPr>
          <w:lang w:val="ru-RU"/>
        </w:rPr>
        <w:t>полное наименование участника закупки)</w:t>
      </w:r>
    </w:p>
    <w:p w:rsidR="00ED6E26" w:rsidRDefault="00ED6E26">
      <w:pPr>
        <w:pStyle w:val="Standard"/>
        <w:spacing w:line="360" w:lineRule="auto"/>
        <w:jc w:val="both"/>
        <w:rPr>
          <w:lang w:val="ru-RU"/>
        </w:rPr>
      </w:pPr>
    </w:p>
    <w:p w:rsidR="00ED6E26" w:rsidRDefault="003C46AC">
      <w:pPr>
        <w:pStyle w:val="Standard"/>
        <w:spacing w:line="360" w:lineRule="auto"/>
        <w:jc w:val="both"/>
        <w:rPr>
          <w:lang w:val="ru-RU"/>
        </w:rPr>
      </w:pPr>
      <w:r>
        <w:rPr>
          <w:lang w:val="ru-RU"/>
        </w:rPr>
        <w:t>соответствует требованиям, установленным к субъектам малого предпринимательства Федеральным законом от 24.07.2007 №209-ФЗ «О развитии малого и среднего предпринимательства в Российской Федерации».</w:t>
      </w:r>
    </w:p>
    <w:p w:rsidR="00ED6E26" w:rsidRPr="00751650" w:rsidRDefault="00ED6E26">
      <w:pPr>
        <w:pStyle w:val="Standard"/>
        <w:tabs>
          <w:tab w:val="left" w:pos="284"/>
        </w:tabs>
        <w:ind w:left="426"/>
        <w:jc w:val="both"/>
        <w:rPr>
          <w:lang w:val="ru-RU"/>
        </w:rPr>
      </w:pPr>
    </w:p>
    <w:sectPr w:rsidR="00ED6E26" w:rsidRPr="00751650" w:rsidSect="000F3B0C">
      <w:pgSz w:w="11906" w:h="16838"/>
      <w:pgMar w:top="720" w:right="720" w:bottom="720" w:left="720" w:header="0" w:footer="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11C17" w:rsidRDefault="00611C17" w:rsidP="00BC3111">
      <w:pPr>
        <w:spacing w:after="0" w:line="240" w:lineRule="auto"/>
      </w:pPr>
      <w:r>
        <w:separator/>
      </w:r>
    </w:p>
  </w:endnote>
  <w:endnote w:type="continuationSeparator" w:id="0">
    <w:p w:rsidR="00611C17" w:rsidRDefault="00611C17" w:rsidP="00BC31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Liberation Serif">
    <w:altName w:val="Times New Roman"/>
    <w:panose1 w:val="02020603050405020304"/>
    <w:charset w:val="CC"/>
    <w:family w:val="roman"/>
    <w:pitch w:val="variable"/>
    <w:sig w:usb0="E0000AFF" w:usb1="500078FF" w:usb2="00000021" w:usb3="00000000" w:csb0="000001BF" w:csb1="00000000"/>
  </w:font>
  <w:font w:name="Times New Roman CYR">
    <w:panose1 w:val="02020603050405020304"/>
    <w:charset w:val="CC"/>
    <w:family w:val="roman"/>
    <w:pitch w:val="variable"/>
    <w:sig w:usb0="E0002EFF" w:usb1="C000785B" w:usb2="00000009" w:usb3="00000000" w:csb0="000001FF" w:csb1="00000000"/>
  </w:font>
  <w:font w:name="Franklin Gothic Book">
    <w:panose1 w:val="020B0503020102020204"/>
    <w:charset w:val="CC"/>
    <w:family w:val="swiss"/>
    <w:pitch w:val="variable"/>
    <w:sig w:usb0="00000287" w:usb1="00000000" w:usb2="00000000" w:usb3="00000000" w:csb0="0000009F" w:csb1="00000000"/>
  </w:font>
  <w:font w:name="Liberation Sans">
    <w:altName w:val="Arial"/>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pitch w:val="variable"/>
    <w:sig w:usb0="00002000" w:usb1="00000000" w:usb2="00000000" w:usb3="00000000" w:csb0="00000000" w:csb1="00000000"/>
  </w:font>
  <w:font w:name="Arial Unicode MS">
    <w:panose1 w:val="020B0604020202020204"/>
    <w:charset w:val="00"/>
    <w:family w:val="roman"/>
    <w:pitch w:val="variable"/>
    <w:sig w:usb0="00000003" w:usb1="00000000" w:usb2="00000000" w:usb3="00000000" w:csb0="00000001" w:csb1="00000000"/>
  </w:font>
  <w:font w:name="Linux Biolinum G">
    <w:altName w:val="Times New Roman"/>
    <w:panose1 w:val="02000503000000000000"/>
    <w:charset w:val="CC"/>
    <w:family w:val="auto"/>
    <w:pitch w:val="variable"/>
    <w:sig w:usb0="E0000AFF" w:usb1="5000E5FB" w:usb2="00000020" w:usb3="00000000" w:csb0="000001BF" w:csb1="00000000"/>
  </w:font>
  <w:font w:name="Liberation Mono">
    <w:panose1 w:val="02070409020205020404"/>
    <w:charset w:val="CC"/>
    <w:family w:val="modern"/>
    <w:pitch w:val="fixed"/>
    <w:sig w:usb0="E0000AFF" w:usb1="400078FF" w:usb2="00000001" w:usb3="00000000" w:csb0="000001B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72526852"/>
      <w:docPartObj>
        <w:docPartGallery w:val="Page Numbers (Bottom of Page)"/>
        <w:docPartUnique/>
      </w:docPartObj>
    </w:sdtPr>
    <w:sdtEndPr/>
    <w:sdtContent>
      <w:p w:rsidR="007516A2" w:rsidRDefault="007516A2">
        <w:pPr>
          <w:pStyle w:val="ae"/>
          <w:jc w:val="right"/>
        </w:pPr>
        <w:r>
          <w:fldChar w:fldCharType="begin"/>
        </w:r>
        <w:r>
          <w:instrText>PAGE   \* MERGEFORMAT</w:instrText>
        </w:r>
        <w:r>
          <w:fldChar w:fldCharType="separate"/>
        </w:r>
        <w:r w:rsidR="00091DBE">
          <w:rPr>
            <w:noProof/>
          </w:rPr>
          <w:t>22</w:t>
        </w:r>
        <w:r>
          <w:fldChar w:fldCharType="end"/>
        </w:r>
      </w:p>
    </w:sdtContent>
  </w:sdt>
  <w:p w:rsidR="007516A2" w:rsidRDefault="007516A2">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11C17" w:rsidRDefault="00611C17" w:rsidP="00BC3111">
      <w:pPr>
        <w:spacing w:after="0" w:line="240" w:lineRule="auto"/>
      </w:pPr>
      <w:r>
        <w:separator/>
      </w:r>
    </w:p>
  </w:footnote>
  <w:footnote w:type="continuationSeparator" w:id="0">
    <w:p w:rsidR="00611C17" w:rsidRDefault="00611C17" w:rsidP="00BC311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13BD4"/>
    <w:multiLevelType w:val="multilevel"/>
    <w:tmpl w:val="F3303150"/>
    <w:lvl w:ilvl="0">
      <w:start w:val="1"/>
      <w:numFmt w:val="bullet"/>
      <w:lvlText w:val=""/>
      <w:lvlJc w:val="left"/>
      <w:pPr>
        <w:ind w:left="720" w:hanging="360"/>
      </w:pPr>
      <w:rPr>
        <w:rFonts w:ascii="Wingdings" w:hAnsi="Wingdings" w:cs="Wingdings" w:hint="default"/>
        <w:sz w:val="2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 w15:restartNumberingAfterBreak="0">
    <w:nsid w:val="04BE1895"/>
    <w:multiLevelType w:val="multilevel"/>
    <w:tmpl w:val="A358D820"/>
    <w:lvl w:ilvl="0">
      <w:start w:val="4"/>
      <w:numFmt w:val="decimal"/>
      <w:lvlText w:val="%1."/>
      <w:lvlJc w:val="left"/>
      <w:pPr>
        <w:tabs>
          <w:tab w:val="num" w:pos="760"/>
        </w:tabs>
        <w:ind w:left="760" w:hanging="360"/>
      </w:pPr>
    </w:lvl>
    <w:lvl w:ilvl="1">
      <w:start w:val="1"/>
      <w:numFmt w:val="lowerLetter"/>
      <w:lvlText w:val="%2."/>
      <w:lvlJc w:val="left"/>
      <w:pPr>
        <w:tabs>
          <w:tab w:val="num" w:pos="1480"/>
        </w:tabs>
        <w:ind w:left="1480" w:hanging="360"/>
      </w:pPr>
    </w:lvl>
    <w:lvl w:ilvl="2">
      <w:start w:val="1"/>
      <w:numFmt w:val="lowerRoman"/>
      <w:lvlText w:val="%3."/>
      <w:lvlJc w:val="right"/>
      <w:pPr>
        <w:tabs>
          <w:tab w:val="num" w:pos="2200"/>
        </w:tabs>
        <w:ind w:left="2200" w:hanging="180"/>
      </w:pPr>
    </w:lvl>
    <w:lvl w:ilvl="3">
      <w:start w:val="1"/>
      <w:numFmt w:val="decimal"/>
      <w:lvlText w:val="%4."/>
      <w:lvlJc w:val="left"/>
      <w:pPr>
        <w:tabs>
          <w:tab w:val="num" w:pos="2920"/>
        </w:tabs>
        <w:ind w:left="2920" w:hanging="360"/>
      </w:pPr>
    </w:lvl>
    <w:lvl w:ilvl="4">
      <w:start w:val="1"/>
      <w:numFmt w:val="lowerLetter"/>
      <w:lvlText w:val="%5."/>
      <w:lvlJc w:val="left"/>
      <w:pPr>
        <w:tabs>
          <w:tab w:val="num" w:pos="3640"/>
        </w:tabs>
        <w:ind w:left="3640" w:hanging="360"/>
      </w:pPr>
    </w:lvl>
    <w:lvl w:ilvl="5">
      <w:start w:val="1"/>
      <w:numFmt w:val="lowerRoman"/>
      <w:lvlText w:val="%6."/>
      <w:lvlJc w:val="right"/>
      <w:pPr>
        <w:tabs>
          <w:tab w:val="num" w:pos="4360"/>
        </w:tabs>
        <w:ind w:left="4360" w:hanging="180"/>
      </w:pPr>
    </w:lvl>
    <w:lvl w:ilvl="6">
      <w:start w:val="1"/>
      <w:numFmt w:val="decimal"/>
      <w:lvlText w:val="%7."/>
      <w:lvlJc w:val="left"/>
      <w:pPr>
        <w:tabs>
          <w:tab w:val="num" w:pos="5080"/>
        </w:tabs>
        <w:ind w:left="5080" w:hanging="360"/>
      </w:pPr>
    </w:lvl>
    <w:lvl w:ilvl="7">
      <w:start w:val="1"/>
      <w:numFmt w:val="lowerLetter"/>
      <w:lvlText w:val="%8."/>
      <w:lvlJc w:val="left"/>
      <w:pPr>
        <w:tabs>
          <w:tab w:val="num" w:pos="5800"/>
        </w:tabs>
        <w:ind w:left="5800" w:hanging="360"/>
      </w:pPr>
    </w:lvl>
    <w:lvl w:ilvl="8">
      <w:start w:val="1"/>
      <w:numFmt w:val="lowerRoman"/>
      <w:lvlText w:val="%9."/>
      <w:lvlJc w:val="right"/>
      <w:pPr>
        <w:tabs>
          <w:tab w:val="num" w:pos="6520"/>
        </w:tabs>
        <w:ind w:left="6520" w:hanging="180"/>
      </w:pPr>
    </w:lvl>
  </w:abstractNum>
  <w:abstractNum w:abstractNumId="2" w15:restartNumberingAfterBreak="0">
    <w:nsid w:val="0D7C0E31"/>
    <w:multiLevelType w:val="multilevel"/>
    <w:tmpl w:val="4B1835BC"/>
    <w:lvl w:ilvl="0">
      <w:start w:val="1"/>
      <w:numFmt w:val="decimal"/>
      <w:lvlText w:val="1.3.%1"/>
      <w:lvlJc w:val="left"/>
      <w:pPr>
        <w:ind w:left="0" w:firstLine="0"/>
      </w:pPr>
      <w:rPr>
        <w:rFonts w:ascii="Times New Roman" w:hAnsi="Times New Roman" w:cs="Times New Roman"/>
        <w:b w:val="0"/>
        <w:bCs/>
        <w:i w:val="0"/>
        <w:iCs w:val="0"/>
        <w:caps w:val="0"/>
        <w:smallCaps w:val="0"/>
        <w:strike w:val="0"/>
        <w:dstrike w:val="0"/>
        <w:color w:val="000000"/>
        <w:spacing w:val="0"/>
        <w:w w:val="100"/>
        <w:sz w:val="28"/>
        <w:szCs w:val="24"/>
        <w:u w:val="none"/>
      </w:rPr>
    </w:lvl>
    <w:lvl w:ilvl="1">
      <w:start w:val="1"/>
      <w:numFmt w:val="none"/>
      <w:suff w:val="nothing"/>
      <w:lvlText w:val=""/>
      <w:lvlJc w:val="left"/>
      <w:pPr>
        <w:ind w:left="0" w:firstLine="0"/>
      </w:pPr>
      <w:rPr>
        <w:rFonts w:cs="Times New Roman"/>
      </w:rPr>
    </w:lvl>
    <w:lvl w:ilvl="2">
      <w:start w:val="1"/>
      <w:numFmt w:val="none"/>
      <w:suff w:val="nothing"/>
      <w:lvlText w:val=""/>
      <w:lvlJc w:val="left"/>
      <w:pPr>
        <w:ind w:left="0" w:firstLine="0"/>
      </w:pPr>
      <w:rPr>
        <w:rFonts w:cs="Times New Roman"/>
      </w:rPr>
    </w:lvl>
    <w:lvl w:ilvl="3">
      <w:start w:val="1"/>
      <w:numFmt w:val="none"/>
      <w:suff w:val="nothing"/>
      <w:lvlText w:val=""/>
      <w:lvlJc w:val="left"/>
      <w:pPr>
        <w:ind w:left="0" w:firstLine="0"/>
      </w:pPr>
      <w:rPr>
        <w:rFonts w:cs="Times New Roman"/>
      </w:rPr>
    </w:lvl>
    <w:lvl w:ilvl="4">
      <w:start w:val="1"/>
      <w:numFmt w:val="none"/>
      <w:suff w:val="nothing"/>
      <w:lvlText w:val=""/>
      <w:lvlJc w:val="left"/>
      <w:pPr>
        <w:ind w:left="0" w:firstLine="0"/>
      </w:pPr>
      <w:rPr>
        <w:rFonts w:cs="Times New Roman"/>
      </w:rPr>
    </w:lvl>
    <w:lvl w:ilvl="5">
      <w:start w:val="1"/>
      <w:numFmt w:val="none"/>
      <w:suff w:val="nothing"/>
      <w:lvlText w:val=""/>
      <w:lvlJc w:val="left"/>
      <w:pPr>
        <w:ind w:left="0" w:firstLine="0"/>
      </w:pPr>
      <w:rPr>
        <w:rFonts w:cs="Times New Roman"/>
      </w:rPr>
    </w:lvl>
    <w:lvl w:ilvl="6">
      <w:start w:val="1"/>
      <w:numFmt w:val="none"/>
      <w:suff w:val="nothing"/>
      <w:lvlText w:val=""/>
      <w:lvlJc w:val="left"/>
      <w:pPr>
        <w:ind w:left="0" w:firstLine="0"/>
      </w:pPr>
      <w:rPr>
        <w:rFonts w:cs="Times New Roman"/>
      </w:rPr>
    </w:lvl>
    <w:lvl w:ilvl="7">
      <w:start w:val="1"/>
      <w:numFmt w:val="none"/>
      <w:suff w:val="nothing"/>
      <w:lvlText w:val=""/>
      <w:lvlJc w:val="left"/>
      <w:pPr>
        <w:ind w:left="0" w:firstLine="0"/>
      </w:pPr>
      <w:rPr>
        <w:rFonts w:cs="Times New Roman"/>
      </w:rPr>
    </w:lvl>
    <w:lvl w:ilvl="8">
      <w:start w:val="1"/>
      <w:numFmt w:val="none"/>
      <w:suff w:val="nothing"/>
      <w:lvlText w:val=""/>
      <w:lvlJc w:val="left"/>
      <w:pPr>
        <w:ind w:left="0" w:firstLine="0"/>
      </w:pPr>
      <w:rPr>
        <w:rFonts w:cs="Times New Roman"/>
      </w:rPr>
    </w:lvl>
  </w:abstractNum>
  <w:abstractNum w:abstractNumId="3" w15:restartNumberingAfterBreak="0">
    <w:nsid w:val="1507583E"/>
    <w:multiLevelType w:val="multilevel"/>
    <w:tmpl w:val="2C5E59CA"/>
    <w:lvl w:ilvl="0">
      <w:start w:val="1"/>
      <w:numFmt w:val="bullet"/>
      <w:lvlText w:val=""/>
      <w:lvlJc w:val="left"/>
      <w:pPr>
        <w:ind w:left="720" w:hanging="360"/>
      </w:pPr>
      <w:rPr>
        <w:rFonts w:ascii="Symbol" w:hAnsi="Symbol" w:cs="Symbol" w:hint="default"/>
        <w:color w:val="auto"/>
        <w:sz w:val="2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 w15:restartNumberingAfterBreak="0">
    <w:nsid w:val="17013EEA"/>
    <w:multiLevelType w:val="multilevel"/>
    <w:tmpl w:val="B456BC10"/>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5" w15:restartNumberingAfterBreak="0">
    <w:nsid w:val="26177ABD"/>
    <w:multiLevelType w:val="multilevel"/>
    <w:tmpl w:val="D7F8C130"/>
    <w:lvl w:ilvl="0">
      <w:start w:val="1"/>
      <w:numFmt w:val="decimal"/>
      <w:lvlText w:val="%1."/>
      <w:lvlJc w:val="left"/>
      <w:pPr>
        <w:tabs>
          <w:tab w:val="num" w:pos="1080"/>
        </w:tabs>
        <w:ind w:left="1080" w:hanging="90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6" w15:restartNumberingAfterBreak="0">
    <w:nsid w:val="2D566B17"/>
    <w:multiLevelType w:val="multilevel"/>
    <w:tmpl w:val="50FAF1E2"/>
    <w:lvl w:ilvl="0">
      <w:start w:val="1"/>
      <w:numFmt w:val="bullet"/>
      <w:lvlText w:val=""/>
      <w:lvlJc w:val="left"/>
      <w:pPr>
        <w:ind w:left="720" w:hanging="360"/>
      </w:pPr>
      <w:rPr>
        <w:rFonts w:ascii="Symbol" w:hAnsi="Symbol" w:cs="Symbol" w:hint="default"/>
        <w:color w:val="auto"/>
        <w:sz w:val="2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7" w15:restartNumberingAfterBreak="0">
    <w:nsid w:val="3DAA5F88"/>
    <w:multiLevelType w:val="multilevel"/>
    <w:tmpl w:val="442A5E96"/>
    <w:lvl w:ilvl="0">
      <w:start w:val="1"/>
      <w:numFmt w:val="decimal"/>
      <w:lvlText w:val="%1."/>
      <w:lvlJc w:val="left"/>
      <w:pPr>
        <w:ind w:left="720" w:hanging="360"/>
      </w:pPr>
    </w:lvl>
    <w:lvl w:ilvl="1">
      <w:start w:val="1"/>
      <w:numFmt w:val="decimal"/>
      <w:lvlText w:val="%1.%2."/>
      <w:lvlJc w:val="left"/>
      <w:pPr>
        <w:ind w:left="420" w:hanging="420"/>
      </w:pPr>
    </w:lvl>
    <w:lvl w:ilvl="2">
      <w:start w:val="1"/>
      <w:numFmt w:val="decimal"/>
      <w:lvlText w:val="%1.%2.%3."/>
      <w:lvlJc w:val="left"/>
      <w:pPr>
        <w:ind w:left="1440" w:hanging="720"/>
      </w:pPr>
    </w:lvl>
    <w:lvl w:ilvl="3">
      <w:start w:val="1"/>
      <w:numFmt w:val="decimal"/>
      <w:lvlText w:val="%1.%2.%3.%4."/>
      <w:lvlJc w:val="left"/>
      <w:pPr>
        <w:ind w:left="1620" w:hanging="720"/>
      </w:pPr>
    </w:lvl>
    <w:lvl w:ilvl="4">
      <w:start w:val="1"/>
      <w:numFmt w:val="decimal"/>
      <w:lvlText w:val="%1.%2.%3.%4.%5."/>
      <w:lvlJc w:val="left"/>
      <w:pPr>
        <w:ind w:left="2160" w:hanging="1080"/>
      </w:pPr>
    </w:lvl>
    <w:lvl w:ilvl="5">
      <w:start w:val="1"/>
      <w:numFmt w:val="decimal"/>
      <w:lvlText w:val="%1.%2.%3.%4.%5.%6."/>
      <w:lvlJc w:val="left"/>
      <w:pPr>
        <w:ind w:left="2340" w:hanging="1080"/>
      </w:pPr>
    </w:lvl>
    <w:lvl w:ilvl="6">
      <w:start w:val="1"/>
      <w:numFmt w:val="decimal"/>
      <w:lvlText w:val="%1.%2.%3.%4.%5.%6.%7."/>
      <w:lvlJc w:val="left"/>
      <w:pPr>
        <w:ind w:left="2880" w:hanging="1440"/>
      </w:pPr>
    </w:lvl>
    <w:lvl w:ilvl="7">
      <w:start w:val="1"/>
      <w:numFmt w:val="decimal"/>
      <w:lvlText w:val="%1.%2.%3.%4.%5.%6.%7.%8."/>
      <w:lvlJc w:val="left"/>
      <w:pPr>
        <w:ind w:left="3060" w:hanging="1440"/>
      </w:pPr>
    </w:lvl>
    <w:lvl w:ilvl="8">
      <w:start w:val="1"/>
      <w:numFmt w:val="decimal"/>
      <w:lvlText w:val="%1.%2.%3.%4.%5.%6.%7.%8.%9."/>
      <w:lvlJc w:val="left"/>
      <w:pPr>
        <w:ind w:left="3600" w:hanging="1800"/>
      </w:pPr>
    </w:lvl>
  </w:abstractNum>
  <w:abstractNum w:abstractNumId="8" w15:restartNumberingAfterBreak="0">
    <w:nsid w:val="549A4D84"/>
    <w:multiLevelType w:val="multilevel"/>
    <w:tmpl w:val="27E260E0"/>
    <w:lvl w:ilvl="0">
      <w:start w:val="1"/>
      <w:numFmt w:val="bullet"/>
      <w:lvlText w:val=""/>
      <w:lvlJc w:val="left"/>
      <w:pPr>
        <w:ind w:left="720" w:hanging="360"/>
      </w:pPr>
      <w:rPr>
        <w:rFonts w:ascii="Symbol" w:hAnsi="Symbol" w:cs="Symbol" w:hint="default"/>
        <w:sz w:val="2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9" w15:restartNumberingAfterBreak="0">
    <w:nsid w:val="62204453"/>
    <w:multiLevelType w:val="multilevel"/>
    <w:tmpl w:val="E892BA40"/>
    <w:lvl w:ilvl="0">
      <w:start w:val="2"/>
      <w:numFmt w:val="decimal"/>
      <w:lvlText w:val="%1."/>
      <w:lvlJc w:val="left"/>
      <w:pPr>
        <w:ind w:left="0" w:firstLine="0"/>
      </w:pPr>
      <w:rPr>
        <w:rFonts w:eastAsia="Times New Roman" w:cs="Times New Roman"/>
        <w:b/>
        <w:bCs/>
        <w:i w:val="0"/>
        <w:iCs w:val="0"/>
        <w:caps w:val="0"/>
        <w:smallCaps w:val="0"/>
        <w:strike w:val="0"/>
        <w:dstrike w:val="0"/>
        <w:color w:val="000000"/>
        <w:spacing w:val="0"/>
        <w:w w:val="100"/>
        <w:sz w:val="23"/>
        <w:szCs w:val="23"/>
        <w:u w:val="none"/>
        <w:lang w:val="ru-RU"/>
      </w:rPr>
    </w:lvl>
    <w:lvl w:ilvl="1">
      <w:start w:val="1"/>
      <w:numFmt w:val="decimal"/>
      <w:lvlText w:val="%1.%2"/>
      <w:lvlJc w:val="left"/>
      <w:pPr>
        <w:ind w:left="0" w:firstLine="0"/>
      </w:pPr>
      <w:rPr>
        <w:rFonts w:eastAsia="Times New Roman" w:cs="Times New Roman"/>
        <w:b w:val="0"/>
        <w:bCs/>
        <w:i w:val="0"/>
        <w:iCs w:val="0"/>
        <w:caps w:val="0"/>
        <w:smallCaps w:val="0"/>
        <w:strike w:val="0"/>
        <w:dstrike w:val="0"/>
        <w:color w:val="000000"/>
        <w:spacing w:val="0"/>
        <w:w w:val="100"/>
        <w:sz w:val="24"/>
        <w:szCs w:val="24"/>
        <w:u w:val="none"/>
        <w:lang w:val="ru-RU"/>
      </w:rPr>
    </w:lvl>
    <w:lvl w:ilvl="2">
      <w:start w:val="1"/>
      <w:numFmt w:val="decimal"/>
      <w:lvlText w:val="%1.%2.%3."/>
      <w:lvlJc w:val="left"/>
      <w:pPr>
        <w:ind w:left="0" w:firstLine="0"/>
      </w:pPr>
      <w:rPr>
        <w:rFonts w:ascii="Times New Roman" w:eastAsia="Times New Roman" w:hAnsi="Times New Roman" w:cs="Times New Roman"/>
        <w:b w:val="0"/>
        <w:bCs/>
        <w:i w:val="0"/>
        <w:iCs w:val="0"/>
        <w:caps w:val="0"/>
        <w:smallCaps w:val="0"/>
        <w:strike w:val="0"/>
        <w:dstrike w:val="0"/>
        <w:color w:val="000000"/>
        <w:spacing w:val="0"/>
        <w:w w:val="100"/>
        <w:sz w:val="28"/>
        <w:szCs w:val="24"/>
        <w:u w:val="none"/>
        <w:lang w:val="ru-RU"/>
      </w:r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15:restartNumberingAfterBreak="0">
    <w:nsid w:val="63A749BC"/>
    <w:multiLevelType w:val="multilevel"/>
    <w:tmpl w:val="0696F98E"/>
    <w:lvl w:ilvl="0">
      <w:start w:val="1"/>
      <w:numFmt w:val="decimal"/>
      <w:lvlText w:val="%1."/>
      <w:lvlJc w:val="left"/>
      <w:pPr>
        <w:ind w:left="720" w:hanging="360"/>
      </w:pPr>
    </w:lvl>
    <w:lvl w:ilvl="1">
      <w:start w:val="1"/>
      <w:numFmt w:val="decimal"/>
      <w:lvlText w:val="%1.%2."/>
      <w:lvlJc w:val="left"/>
      <w:pPr>
        <w:ind w:left="420" w:hanging="420"/>
      </w:pPr>
    </w:lvl>
    <w:lvl w:ilvl="2">
      <w:start w:val="1"/>
      <w:numFmt w:val="decimal"/>
      <w:lvlText w:val="%1.%2.%3."/>
      <w:lvlJc w:val="left"/>
      <w:pPr>
        <w:ind w:left="1440" w:hanging="720"/>
      </w:pPr>
    </w:lvl>
    <w:lvl w:ilvl="3">
      <w:start w:val="1"/>
      <w:numFmt w:val="decimal"/>
      <w:lvlText w:val="%1.%2.%3.%4."/>
      <w:lvlJc w:val="left"/>
      <w:pPr>
        <w:ind w:left="1620" w:hanging="720"/>
      </w:pPr>
    </w:lvl>
    <w:lvl w:ilvl="4">
      <w:start w:val="1"/>
      <w:numFmt w:val="decimal"/>
      <w:lvlText w:val="%1.%2.%3.%4.%5."/>
      <w:lvlJc w:val="left"/>
      <w:pPr>
        <w:ind w:left="2160" w:hanging="1080"/>
      </w:pPr>
    </w:lvl>
    <w:lvl w:ilvl="5">
      <w:start w:val="1"/>
      <w:numFmt w:val="decimal"/>
      <w:lvlText w:val="%1.%2.%3.%4.%5.%6."/>
      <w:lvlJc w:val="left"/>
      <w:pPr>
        <w:ind w:left="2340" w:hanging="1080"/>
      </w:pPr>
    </w:lvl>
    <w:lvl w:ilvl="6">
      <w:start w:val="1"/>
      <w:numFmt w:val="decimal"/>
      <w:lvlText w:val="%1.%2.%3.%4.%5.%6.%7."/>
      <w:lvlJc w:val="left"/>
      <w:pPr>
        <w:ind w:left="2880" w:hanging="1440"/>
      </w:pPr>
    </w:lvl>
    <w:lvl w:ilvl="7">
      <w:start w:val="1"/>
      <w:numFmt w:val="decimal"/>
      <w:lvlText w:val="%1.%2.%3.%4.%5.%6.%7.%8."/>
      <w:lvlJc w:val="left"/>
      <w:pPr>
        <w:ind w:left="3060" w:hanging="1440"/>
      </w:pPr>
    </w:lvl>
    <w:lvl w:ilvl="8">
      <w:start w:val="1"/>
      <w:numFmt w:val="decimal"/>
      <w:lvlText w:val="%1.%2.%3.%4.%5.%6.%7.%8.%9."/>
      <w:lvlJc w:val="left"/>
      <w:pPr>
        <w:ind w:left="3600" w:hanging="1800"/>
      </w:pPr>
    </w:lvl>
  </w:abstractNum>
  <w:abstractNum w:abstractNumId="11" w15:restartNumberingAfterBreak="0">
    <w:nsid w:val="64E90637"/>
    <w:multiLevelType w:val="multilevel"/>
    <w:tmpl w:val="47446DD2"/>
    <w:lvl w:ilvl="0">
      <w:start w:val="4"/>
      <w:numFmt w:val="decimal"/>
      <w:lvlText w:val="2.1.%1."/>
      <w:lvlJc w:val="left"/>
      <w:pPr>
        <w:ind w:left="0" w:firstLine="0"/>
      </w:pPr>
      <w:rPr>
        <w:rFonts w:ascii="Times New Roman" w:eastAsia="Times New Roman" w:hAnsi="Times New Roman" w:cs="Times New Roman"/>
        <w:b/>
        <w:bCs/>
        <w:i w:val="0"/>
        <w:iCs w:val="0"/>
        <w:caps w:val="0"/>
        <w:smallCaps w:val="0"/>
        <w:strike w:val="0"/>
        <w:dstrike w:val="0"/>
        <w:color w:val="000000"/>
        <w:spacing w:val="0"/>
        <w:w w:val="100"/>
        <w:sz w:val="28"/>
        <w:szCs w:val="24"/>
        <w:u w:val="none"/>
        <w:lang w:val="ru-RU"/>
      </w:r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66E05986"/>
    <w:multiLevelType w:val="multilevel"/>
    <w:tmpl w:val="4D926AD0"/>
    <w:lvl w:ilvl="0">
      <w:start w:val="1"/>
      <w:numFmt w:val="decimal"/>
      <w:lvlText w:val="%1."/>
      <w:lvlJc w:val="left"/>
      <w:pPr>
        <w:ind w:left="1070" w:hanging="360"/>
      </w:pPr>
    </w:lvl>
    <w:lvl w:ilvl="1">
      <w:start w:val="2"/>
      <w:numFmt w:val="decimal"/>
      <w:lvlText w:val="%1.%2."/>
      <w:lvlJc w:val="left"/>
      <w:pPr>
        <w:ind w:left="1424" w:hanging="540"/>
      </w:pPr>
      <w:rPr>
        <w:b w:val="0"/>
        <w:i w:val="0"/>
      </w:rPr>
    </w:lvl>
    <w:lvl w:ilvl="2">
      <w:start w:val="1"/>
      <w:numFmt w:val="decimal"/>
      <w:lvlText w:val="%1.%2.%3."/>
      <w:lvlJc w:val="left"/>
      <w:pPr>
        <w:ind w:left="1920" w:hanging="720"/>
      </w:pPr>
      <w:rPr>
        <w:rFonts w:ascii="Times New Roman" w:hAnsi="Times New Roman"/>
        <w:b/>
        <w:i w:val="0"/>
        <w:sz w:val="28"/>
      </w:rPr>
    </w:lvl>
    <w:lvl w:ilvl="3">
      <w:start w:val="1"/>
      <w:numFmt w:val="decimal"/>
      <w:lvlText w:val="%1.%2.%3.%4."/>
      <w:lvlJc w:val="left"/>
      <w:pPr>
        <w:ind w:left="1952" w:hanging="720"/>
      </w:pPr>
      <w:rPr>
        <w:b w:val="0"/>
        <w:i w:val="0"/>
      </w:rPr>
    </w:lvl>
    <w:lvl w:ilvl="4">
      <w:start w:val="1"/>
      <w:numFmt w:val="decimal"/>
      <w:lvlText w:val="%1.%2.%3.%4.%5."/>
      <w:lvlJc w:val="left"/>
      <w:pPr>
        <w:ind w:left="2486" w:hanging="1080"/>
      </w:pPr>
      <w:rPr>
        <w:b w:val="0"/>
        <w:i w:val="0"/>
      </w:rPr>
    </w:lvl>
    <w:lvl w:ilvl="5">
      <w:start w:val="1"/>
      <w:numFmt w:val="decimal"/>
      <w:lvlText w:val="%1.%2.%3.%4.%5.%6."/>
      <w:lvlJc w:val="left"/>
      <w:pPr>
        <w:ind w:left="2660" w:hanging="1080"/>
      </w:pPr>
      <w:rPr>
        <w:b w:val="0"/>
        <w:i w:val="0"/>
      </w:rPr>
    </w:lvl>
    <w:lvl w:ilvl="6">
      <w:start w:val="1"/>
      <w:numFmt w:val="decimal"/>
      <w:lvlText w:val="%1.%2.%3.%4.%5.%6.%7."/>
      <w:lvlJc w:val="left"/>
      <w:pPr>
        <w:ind w:left="3194" w:hanging="1440"/>
      </w:pPr>
      <w:rPr>
        <w:b w:val="0"/>
        <w:i w:val="0"/>
      </w:rPr>
    </w:lvl>
    <w:lvl w:ilvl="7">
      <w:start w:val="1"/>
      <w:numFmt w:val="decimal"/>
      <w:lvlText w:val="%1.%2.%3.%4.%5.%6.%7.%8."/>
      <w:lvlJc w:val="left"/>
      <w:pPr>
        <w:ind w:left="3368" w:hanging="1440"/>
      </w:pPr>
      <w:rPr>
        <w:b w:val="0"/>
        <w:i w:val="0"/>
      </w:rPr>
    </w:lvl>
    <w:lvl w:ilvl="8">
      <w:start w:val="1"/>
      <w:numFmt w:val="decimal"/>
      <w:lvlText w:val="%1.%2.%3.%4.%5.%6.%7.%8.%9."/>
      <w:lvlJc w:val="left"/>
      <w:pPr>
        <w:ind w:left="3902" w:hanging="1800"/>
      </w:pPr>
      <w:rPr>
        <w:b w:val="0"/>
        <w:i w:val="0"/>
      </w:rPr>
    </w:lvl>
  </w:abstractNum>
  <w:abstractNum w:abstractNumId="13" w15:restartNumberingAfterBreak="0">
    <w:nsid w:val="69401836"/>
    <w:multiLevelType w:val="multilevel"/>
    <w:tmpl w:val="E548C23C"/>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746F06DA"/>
    <w:multiLevelType w:val="multilevel"/>
    <w:tmpl w:val="0308A1F0"/>
    <w:lvl w:ilvl="0">
      <w:start w:val="1"/>
      <w:numFmt w:val="bullet"/>
      <w:lvlText w:val=""/>
      <w:lvlJc w:val="left"/>
      <w:pPr>
        <w:ind w:left="0" w:firstLine="0"/>
      </w:pPr>
      <w:rPr>
        <w:rFonts w:ascii="Symbol" w:hAnsi="Symbol" w:cs="Symbol" w:hint="default"/>
        <w:b/>
        <w:bCs/>
        <w:i w:val="0"/>
        <w:iCs w:val="0"/>
        <w:caps w:val="0"/>
        <w:smallCaps w:val="0"/>
        <w:strike w:val="0"/>
        <w:dstrike w:val="0"/>
        <w:color w:val="000000"/>
        <w:spacing w:val="0"/>
        <w:w w:val="100"/>
        <w:sz w:val="28"/>
        <w:szCs w:val="24"/>
        <w:u w:val="none"/>
        <w:lang w:val="ru-RU"/>
      </w:r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7C3D1338"/>
    <w:multiLevelType w:val="multilevel"/>
    <w:tmpl w:val="FEFCD804"/>
    <w:lvl w:ilvl="0">
      <w:start w:val="1"/>
      <w:numFmt w:val="bullet"/>
      <w:lvlText w:val=""/>
      <w:lvlJc w:val="left"/>
      <w:pPr>
        <w:ind w:left="720" w:hanging="360"/>
      </w:pPr>
      <w:rPr>
        <w:rFonts w:ascii="Wingdings" w:hAnsi="Wingdings" w:cs="Wingdings" w:hint="default"/>
        <w:sz w:val="2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abstractNumId w:val="12"/>
  </w:num>
  <w:num w:numId="2">
    <w:abstractNumId w:val="2"/>
  </w:num>
  <w:num w:numId="3">
    <w:abstractNumId w:val="9"/>
  </w:num>
  <w:num w:numId="4">
    <w:abstractNumId w:val="11"/>
  </w:num>
  <w:num w:numId="5">
    <w:abstractNumId w:val="8"/>
  </w:num>
  <w:num w:numId="6">
    <w:abstractNumId w:val="14"/>
  </w:num>
  <w:num w:numId="7">
    <w:abstractNumId w:val="0"/>
  </w:num>
  <w:num w:numId="8">
    <w:abstractNumId w:val="6"/>
  </w:num>
  <w:num w:numId="9">
    <w:abstractNumId w:val="15"/>
  </w:num>
  <w:num w:numId="10">
    <w:abstractNumId w:val="10"/>
  </w:num>
  <w:num w:numId="11">
    <w:abstractNumId w:val="7"/>
  </w:num>
  <w:num w:numId="12">
    <w:abstractNumId w:val="3"/>
  </w:num>
  <w:num w:numId="13">
    <w:abstractNumId w:val="4"/>
  </w:num>
  <w:num w:numId="14">
    <w:abstractNumId w:val="5"/>
  </w:num>
  <w:num w:numId="15">
    <w:abstractNumId w:val="1"/>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8"/>
  <w:proofState w:spelling="clean"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6E26"/>
    <w:rsid w:val="00091DBE"/>
    <w:rsid w:val="000F3B0C"/>
    <w:rsid w:val="00103C00"/>
    <w:rsid w:val="001556CC"/>
    <w:rsid w:val="001E64F8"/>
    <w:rsid w:val="003C46AC"/>
    <w:rsid w:val="005D72B7"/>
    <w:rsid w:val="005E444A"/>
    <w:rsid w:val="00611C17"/>
    <w:rsid w:val="006448A4"/>
    <w:rsid w:val="007441A0"/>
    <w:rsid w:val="00751650"/>
    <w:rsid w:val="007516A2"/>
    <w:rsid w:val="00905EDA"/>
    <w:rsid w:val="009214FE"/>
    <w:rsid w:val="00AB0651"/>
    <w:rsid w:val="00BC3111"/>
    <w:rsid w:val="00BF5A25"/>
    <w:rsid w:val="00E877FF"/>
    <w:rsid w:val="00ED6E26"/>
    <w:rsid w:val="00F677B7"/>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61FAE1"/>
  <w15:docId w15:val="{7D177EB3-AAF9-4611-BAAC-1775AAEF7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60" w:line="259" w:lineRule="auto"/>
    </w:pPr>
    <w:rPr>
      <w:sz w:val="22"/>
    </w:rPr>
  </w:style>
  <w:style w:type="paragraph" w:styleId="1">
    <w:name w:val="heading 1"/>
    <w:basedOn w:val="a"/>
    <w:next w:val="Textbody"/>
    <w:link w:val="10"/>
    <w:qFormat/>
    <w:rsid w:val="00A05663"/>
    <w:pPr>
      <w:widowControl w:val="0"/>
      <w:spacing w:before="280" w:after="280"/>
      <w:outlineLvl w:val="0"/>
    </w:pPr>
    <w:rPr>
      <w:rFonts w:eastAsia="Times New Roman" w:cs="Times New Roman"/>
      <w:b/>
      <w:bCs/>
      <w:sz w:val="48"/>
      <w:szCs w:val="48"/>
    </w:rPr>
  </w:style>
  <w:style w:type="paragraph" w:styleId="3">
    <w:name w:val="heading 3"/>
    <w:basedOn w:val="a"/>
    <w:next w:val="Standard"/>
    <w:link w:val="30"/>
    <w:semiHidden/>
    <w:unhideWhenUsed/>
    <w:qFormat/>
    <w:rsid w:val="00A05663"/>
    <w:pPr>
      <w:keepNext/>
      <w:widowControl w:val="0"/>
      <w:spacing w:before="240" w:after="60"/>
      <w:ind w:firstLine="709"/>
      <w:jc w:val="both"/>
      <w:outlineLvl w:val="2"/>
    </w:pPr>
    <w:rPr>
      <w:rFonts w:ascii="Arial" w:eastAsia="Times New Roman" w:hAnsi="Arial" w:cs="Arial"/>
      <w:b/>
      <w:bCs/>
      <w:sz w:val="26"/>
      <w:szCs w:val="26"/>
      <w:lang w:bidi="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uiPriority w:val="99"/>
    <w:unhideWhenUsed/>
    <w:rsid w:val="00123706"/>
    <w:rPr>
      <w:color w:val="0000FF"/>
      <w:u w:val="single"/>
    </w:rPr>
  </w:style>
  <w:style w:type="character" w:customStyle="1" w:styleId="ConsPlusNormal">
    <w:name w:val="ConsPlusNormal Знак"/>
    <w:link w:val="ConsPlusNormal"/>
    <w:qFormat/>
    <w:locked/>
    <w:rsid w:val="00123706"/>
    <w:rPr>
      <w:rFonts w:ascii="Arial" w:eastAsia="Times New Roman" w:hAnsi="Arial" w:cs="Arial"/>
      <w:sz w:val="20"/>
      <w:szCs w:val="20"/>
      <w:lang w:eastAsia="ru-RU"/>
    </w:rPr>
  </w:style>
  <w:style w:type="character" w:customStyle="1" w:styleId="2">
    <w:name w:val="Основной текст с отступом 2 Знак"/>
    <w:basedOn w:val="a0"/>
    <w:link w:val="2"/>
    <w:uiPriority w:val="99"/>
    <w:semiHidden/>
    <w:qFormat/>
    <w:rsid w:val="00123706"/>
  </w:style>
  <w:style w:type="character" w:customStyle="1" w:styleId="Internetlink">
    <w:name w:val="Internet link"/>
    <w:qFormat/>
    <w:rsid w:val="005B2A9D"/>
    <w:rPr>
      <w:color w:val="000080"/>
      <w:u w:val="single"/>
    </w:rPr>
  </w:style>
  <w:style w:type="character" w:customStyle="1" w:styleId="10">
    <w:name w:val="Заголовок 1 Знак"/>
    <w:basedOn w:val="a0"/>
    <w:link w:val="1"/>
    <w:qFormat/>
    <w:rsid w:val="00A05663"/>
    <w:rPr>
      <w:rFonts w:ascii="Liberation Serif" w:eastAsia="Times New Roman" w:hAnsi="Liberation Serif" w:cs="Times New Roman"/>
      <w:b/>
      <w:bCs/>
      <w:kern w:val="2"/>
      <w:sz w:val="48"/>
      <w:szCs w:val="48"/>
      <w:lang w:val="en-US" w:eastAsia="zh-CN" w:bidi="hi-IN"/>
    </w:rPr>
  </w:style>
  <w:style w:type="character" w:customStyle="1" w:styleId="30">
    <w:name w:val="Заголовок 3 Знак"/>
    <w:basedOn w:val="a0"/>
    <w:link w:val="3"/>
    <w:semiHidden/>
    <w:qFormat/>
    <w:rsid w:val="00A05663"/>
    <w:rPr>
      <w:rFonts w:ascii="Arial" w:eastAsia="Times New Roman" w:hAnsi="Arial" w:cs="Arial"/>
      <w:b/>
      <w:bCs/>
      <w:kern w:val="2"/>
      <w:sz w:val="26"/>
      <w:szCs w:val="26"/>
      <w:lang w:val="en-US" w:bidi="en-US"/>
    </w:rPr>
  </w:style>
  <w:style w:type="character" w:customStyle="1" w:styleId="a3">
    <w:name w:val="Привязка сноски"/>
    <w:rPr>
      <w:vertAlign w:val="superscript"/>
    </w:rPr>
  </w:style>
  <w:style w:type="character" w:customStyle="1" w:styleId="FootnoteCharacters">
    <w:name w:val="Footnote Characters"/>
    <w:semiHidden/>
    <w:qFormat/>
    <w:rsid w:val="00774EB1"/>
    <w:rPr>
      <w:vertAlign w:val="superscript"/>
    </w:rPr>
  </w:style>
  <w:style w:type="character" w:customStyle="1" w:styleId="ListLabel1">
    <w:name w:val="ListLabel 1"/>
    <w:qFormat/>
    <w:rPr>
      <w:b w:val="0"/>
      <w:i w:val="0"/>
    </w:rPr>
  </w:style>
  <w:style w:type="character" w:customStyle="1" w:styleId="ListLabel2">
    <w:name w:val="ListLabel 2"/>
    <w:qFormat/>
    <w:rPr>
      <w:rFonts w:ascii="Times New Roman" w:hAnsi="Times New Roman"/>
      <w:b/>
      <w:i w:val="0"/>
      <w:sz w:val="28"/>
    </w:rPr>
  </w:style>
  <w:style w:type="character" w:customStyle="1" w:styleId="ListLabel3">
    <w:name w:val="ListLabel 3"/>
    <w:qFormat/>
    <w:rPr>
      <w:b w:val="0"/>
      <w:i w:val="0"/>
    </w:rPr>
  </w:style>
  <w:style w:type="character" w:customStyle="1" w:styleId="ListLabel4">
    <w:name w:val="ListLabel 4"/>
    <w:qFormat/>
    <w:rPr>
      <w:b w:val="0"/>
      <w:i w:val="0"/>
    </w:rPr>
  </w:style>
  <w:style w:type="character" w:customStyle="1" w:styleId="ListLabel5">
    <w:name w:val="ListLabel 5"/>
    <w:qFormat/>
    <w:rPr>
      <w:b w:val="0"/>
      <w:i w:val="0"/>
    </w:rPr>
  </w:style>
  <w:style w:type="character" w:customStyle="1" w:styleId="ListLabel6">
    <w:name w:val="ListLabel 6"/>
    <w:qFormat/>
    <w:rPr>
      <w:b w:val="0"/>
      <w:i w:val="0"/>
    </w:rPr>
  </w:style>
  <w:style w:type="character" w:customStyle="1" w:styleId="ListLabel7">
    <w:name w:val="ListLabel 7"/>
    <w:qFormat/>
    <w:rPr>
      <w:b w:val="0"/>
      <w:i w:val="0"/>
    </w:rPr>
  </w:style>
  <w:style w:type="character" w:customStyle="1" w:styleId="ListLabel8">
    <w:name w:val="ListLabel 8"/>
    <w:qFormat/>
    <w:rPr>
      <w:b w:val="0"/>
      <w:i w:val="0"/>
    </w:rPr>
  </w:style>
  <w:style w:type="character" w:customStyle="1" w:styleId="ListLabel9">
    <w:name w:val="ListLabel 9"/>
    <w:qFormat/>
    <w:rPr>
      <w:rFonts w:ascii="Times New Roman" w:hAnsi="Times New Roman" w:cs="Times New Roman"/>
      <w:b w:val="0"/>
      <w:bCs/>
      <w:i w:val="0"/>
      <w:iCs w:val="0"/>
      <w:caps w:val="0"/>
      <w:smallCaps w:val="0"/>
      <w:strike w:val="0"/>
      <w:dstrike w:val="0"/>
      <w:color w:val="000000"/>
      <w:spacing w:val="0"/>
      <w:w w:val="100"/>
      <w:sz w:val="28"/>
      <w:szCs w:val="24"/>
      <w:u w:val="none"/>
    </w:rPr>
  </w:style>
  <w:style w:type="character" w:customStyle="1" w:styleId="ListLabel10">
    <w:name w:val="ListLabel 10"/>
    <w:qFormat/>
    <w:rPr>
      <w:rFonts w:cs="Times New Roman"/>
    </w:rPr>
  </w:style>
  <w:style w:type="character" w:customStyle="1" w:styleId="ListLabel11">
    <w:name w:val="ListLabel 11"/>
    <w:qFormat/>
    <w:rPr>
      <w:rFonts w:cs="Times New Roman"/>
    </w:rPr>
  </w:style>
  <w:style w:type="character" w:customStyle="1" w:styleId="ListLabel12">
    <w:name w:val="ListLabel 12"/>
    <w:qFormat/>
    <w:rPr>
      <w:rFonts w:cs="Times New Roman"/>
    </w:rPr>
  </w:style>
  <w:style w:type="character" w:customStyle="1" w:styleId="ListLabel13">
    <w:name w:val="ListLabel 13"/>
    <w:qFormat/>
    <w:rPr>
      <w:rFonts w:cs="Times New Roman"/>
    </w:rPr>
  </w:style>
  <w:style w:type="character" w:customStyle="1" w:styleId="ListLabel14">
    <w:name w:val="ListLabel 14"/>
    <w:qFormat/>
    <w:rPr>
      <w:rFonts w:cs="Times New Roman"/>
    </w:rPr>
  </w:style>
  <w:style w:type="character" w:customStyle="1" w:styleId="ListLabel15">
    <w:name w:val="ListLabel 15"/>
    <w:qFormat/>
    <w:rPr>
      <w:rFonts w:cs="Times New Roman"/>
    </w:rPr>
  </w:style>
  <w:style w:type="character" w:customStyle="1" w:styleId="ListLabel16">
    <w:name w:val="ListLabel 16"/>
    <w:qFormat/>
    <w:rPr>
      <w:rFonts w:cs="Times New Roman"/>
    </w:rPr>
  </w:style>
  <w:style w:type="character" w:customStyle="1" w:styleId="ListLabel17">
    <w:name w:val="ListLabel 17"/>
    <w:qFormat/>
    <w:rPr>
      <w:rFonts w:cs="Times New Roman"/>
    </w:rPr>
  </w:style>
  <w:style w:type="character" w:customStyle="1" w:styleId="ListLabel18">
    <w:name w:val="ListLabel 18"/>
    <w:qFormat/>
    <w:rPr>
      <w:rFonts w:eastAsia="Times New Roman" w:cs="Times New Roman"/>
      <w:b/>
      <w:bCs/>
      <w:i w:val="0"/>
      <w:iCs w:val="0"/>
      <w:caps w:val="0"/>
      <w:smallCaps w:val="0"/>
      <w:strike w:val="0"/>
      <w:dstrike w:val="0"/>
      <w:color w:val="000000"/>
      <w:spacing w:val="0"/>
      <w:w w:val="100"/>
      <w:sz w:val="23"/>
      <w:szCs w:val="23"/>
      <w:u w:val="none"/>
      <w:lang w:val="ru-RU"/>
    </w:rPr>
  </w:style>
  <w:style w:type="character" w:customStyle="1" w:styleId="ListLabel19">
    <w:name w:val="ListLabel 19"/>
    <w:qFormat/>
    <w:rPr>
      <w:rFonts w:eastAsia="Times New Roman" w:cs="Times New Roman"/>
      <w:b w:val="0"/>
      <w:bCs/>
      <w:i w:val="0"/>
      <w:iCs w:val="0"/>
      <w:caps w:val="0"/>
      <w:smallCaps w:val="0"/>
      <w:strike w:val="0"/>
      <w:dstrike w:val="0"/>
      <w:color w:val="000000"/>
      <w:spacing w:val="0"/>
      <w:w w:val="100"/>
      <w:sz w:val="24"/>
      <w:szCs w:val="24"/>
      <w:u w:val="none"/>
      <w:lang w:val="ru-RU"/>
    </w:rPr>
  </w:style>
  <w:style w:type="character" w:customStyle="1" w:styleId="ListLabel20">
    <w:name w:val="ListLabel 20"/>
    <w:qFormat/>
    <w:rPr>
      <w:rFonts w:ascii="Times New Roman" w:eastAsia="Times New Roman" w:hAnsi="Times New Roman" w:cs="Times New Roman"/>
      <w:b w:val="0"/>
      <w:bCs/>
      <w:i w:val="0"/>
      <w:iCs w:val="0"/>
      <w:caps w:val="0"/>
      <w:smallCaps w:val="0"/>
      <w:strike w:val="0"/>
      <w:dstrike w:val="0"/>
      <w:color w:val="000000"/>
      <w:spacing w:val="0"/>
      <w:w w:val="100"/>
      <w:sz w:val="28"/>
      <w:szCs w:val="24"/>
      <w:u w:val="none"/>
      <w:lang w:val="ru-RU"/>
    </w:rPr>
  </w:style>
  <w:style w:type="character" w:customStyle="1" w:styleId="ListLabel21">
    <w:name w:val="ListLabel 21"/>
    <w:qFormat/>
    <w:rPr>
      <w:rFonts w:ascii="Times New Roman" w:eastAsia="Times New Roman" w:hAnsi="Times New Roman" w:cs="Times New Roman"/>
      <w:b/>
      <w:bCs/>
      <w:i w:val="0"/>
      <w:iCs w:val="0"/>
      <w:caps w:val="0"/>
      <w:smallCaps w:val="0"/>
      <w:strike w:val="0"/>
      <w:dstrike w:val="0"/>
      <w:color w:val="000000"/>
      <w:spacing w:val="0"/>
      <w:w w:val="100"/>
      <w:sz w:val="28"/>
      <w:szCs w:val="24"/>
      <w:u w:val="none"/>
      <w:lang w:val="ru-RU"/>
    </w:rPr>
  </w:style>
  <w:style w:type="character" w:customStyle="1" w:styleId="ListLabel22">
    <w:name w:val="ListLabel 22"/>
    <w:qFormat/>
    <w:rPr>
      <w:rFonts w:cs="Courier New"/>
    </w:rPr>
  </w:style>
  <w:style w:type="character" w:customStyle="1" w:styleId="ListLabel23">
    <w:name w:val="ListLabel 23"/>
    <w:qFormat/>
    <w:rPr>
      <w:rFonts w:cs="Courier New"/>
    </w:rPr>
  </w:style>
  <w:style w:type="character" w:customStyle="1" w:styleId="ListLabel24">
    <w:name w:val="ListLabel 24"/>
    <w:qFormat/>
    <w:rPr>
      <w:rFonts w:cs="Courier New"/>
    </w:rPr>
  </w:style>
  <w:style w:type="character" w:customStyle="1" w:styleId="ListLabel25">
    <w:name w:val="ListLabel 25"/>
    <w:qFormat/>
    <w:rPr>
      <w:rFonts w:ascii="Times New Roman CYR" w:hAnsi="Times New Roman CYR"/>
      <w:b/>
      <w:bCs/>
      <w:i w:val="0"/>
      <w:iCs w:val="0"/>
      <w:caps w:val="0"/>
      <w:smallCaps w:val="0"/>
      <w:strike w:val="0"/>
      <w:dstrike w:val="0"/>
      <w:color w:val="000000"/>
      <w:spacing w:val="0"/>
      <w:w w:val="100"/>
      <w:sz w:val="28"/>
      <w:szCs w:val="24"/>
      <w:u w:val="none"/>
      <w:lang w:val="ru-RU"/>
    </w:rPr>
  </w:style>
  <w:style w:type="character" w:customStyle="1" w:styleId="ListLabel26">
    <w:name w:val="ListLabel 26"/>
    <w:qFormat/>
    <w:rPr>
      <w:b w:val="0"/>
      <w:bCs/>
      <w:i w:val="0"/>
      <w:iCs w:val="0"/>
      <w:caps w:val="0"/>
      <w:smallCaps w:val="0"/>
      <w:strike w:val="0"/>
      <w:dstrike w:val="0"/>
      <w:color w:val="000000"/>
      <w:spacing w:val="0"/>
      <w:w w:val="100"/>
      <w:sz w:val="24"/>
      <w:szCs w:val="24"/>
      <w:u w:val="none"/>
      <w:lang w:val="ru-RU"/>
    </w:rPr>
  </w:style>
  <w:style w:type="character" w:customStyle="1" w:styleId="ListLabel27">
    <w:name w:val="ListLabel 27"/>
    <w:qFormat/>
    <w:rPr>
      <w:rFonts w:cs="Courier New"/>
    </w:rPr>
  </w:style>
  <w:style w:type="character" w:customStyle="1" w:styleId="ListLabel28">
    <w:name w:val="ListLabel 28"/>
    <w:qFormat/>
    <w:rPr>
      <w:rFonts w:cs="Courier New"/>
    </w:rPr>
  </w:style>
  <w:style w:type="character" w:customStyle="1" w:styleId="ListLabel29">
    <w:name w:val="ListLabel 29"/>
    <w:qFormat/>
    <w:rPr>
      <w:rFonts w:cs="Courier New"/>
    </w:rPr>
  </w:style>
  <w:style w:type="character" w:customStyle="1" w:styleId="ListLabel30">
    <w:name w:val="ListLabel 30"/>
    <w:qFormat/>
    <w:rPr>
      <w:rFonts w:ascii="Franklin Gothic Book" w:hAnsi="Franklin Gothic Book" w:cs="Symbol"/>
      <w:color w:val="auto"/>
      <w:sz w:val="28"/>
    </w:rPr>
  </w:style>
  <w:style w:type="character" w:customStyle="1" w:styleId="ListLabel31">
    <w:name w:val="ListLabel 31"/>
    <w:qFormat/>
    <w:rPr>
      <w:rFonts w:cs="Courier New"/>
    </w:rPr>
  </w:style>
  <w:style w:type="character" w:customStyle="1" w:styleId="ListLabel32">
    <w:name w:val="ListLabel 32"/>
    <w:qFormat/>
    <w:rPr>
      <w:rFonts w:cs="Wingdings"/>
    </w:rPr>
  </w:style>
  <w:style w:type="character" w:customStyle="1" w:styleId="ListLabel33">
    <w:name w:val="ListLabel 33"/>
    <w:qFormat/>
    <w:rPr>
      <w:rFonts w:cs="Symbol"/>
    </w:rPr>
  </w:style>
  <w:style w:type="character" w:customStyle="1" w:styleId="ListLabel34">
    <w:name w:val="ListLabel 34"/>
    <w:qFormat/>
    <w:rPr>
      <w:rFonts w:cs="Courier New"/>
    </w:rPr>
  </w:style>
  <w:style w:type="character" w:customStyle="1" w:styleId="ListLabel35">
    <w:name w:val="ListLabel 35"/>
    <w:qFormat/>
    <w:rPr>
      <w:rFonts w:cs="Wingdings"/>
    </w:rPr>
  </w:style>
  <w:style w:type="character" w:customStyle="1" w:styleId="ListLabel36">
    <w:name w:val="ListLabel 36"/>
    <w:qFormat/>
    <w:rPr>
      <w:rFonts w:cs="Symbol"/>
    </w:rPr>
  </w:style>
  <w:style w:type="character" w:customStyle="1" w:styleId="ListLabel37">
    <w:name w:val="ListLabel 37"/>
    <w:qFormat/>
    <w:rPr>
      <w:rFonts w:cs="Courier New"/>
    </w:rPr>
  </w:style>
  <w:style w:type="character" w:customStyle="1" w:styleId="ListLabel38">
    <w:name w:val="ListLabel 38"/>
    <w:qFormat/>
    <w:rPr>
      <w:rFonts w:cs="Wingdings"/>
    </w:rPr>
  </w:style>
  <w:style w:type="character" w:customStyle="1" w:styleId="ListLabel39">
    <w:name w:val="ListLabel 39"/>
    <w:qFormat/>
    <w:rPr>
      <w:rFonts w:cs="Courier New"/>
    </w:rPr>
  </w:style>
  <w:style w:type="character" w:customStyle="1" w:styleId="ListLabel40">
    <w:name w:val="ListLabel 40"/>
    <w:qFormat/>
    <w:rPr>
      <w:rFonts w:cs="Courier New"/>
    </w:rPr>
  </w:style>
  <w:style w:type="character" w:customStyle="1" w:styleId="ListLabel41">
    <w:name w:val="ListLabel 41"/>
    <w:qFormat/>
    <w:rPr>
      <w:rFonts w:cs="Courier New"/>
    </w:rPr>
  </w:style>
  <w:style w:type="character" w:customStyle="1" w:styleId="ListLabel42">
    <w:name w:val="ListLabel 42"/>
    <w:qFormat/>
    <w:rPr>
      <w:rFonts w:ascii="Times New Roman" w:hAnsi="Times New Roman" w:cs="Symbol"/>
      <w:color w:val="auto"/>
      <w:sz w:val="23"/>
    </w:rPr>
  </w:style>
  <w:style w:type="character" w:customStyle="1" w:styleId="ListLabel43">
    <w:name w:val="ListLabel 43"/>
    <w:qFormat/>
    <w:rPr>
      <w:rFonts w:cs="Courier New"/>
    </w:rPr>
  </w:style>
  <w:style w:type="character" w:customStyle="1" w:styleId="ListLabel44">
    <w:name w:val="ListLabel 44"/>
    <w:qFormat/>
    <w:rPr>
      <w:rFonts w:cs="Wingdings"/>
    </w:rPr>
  </w:style>
  <w:style w:type="character" w:customStyle="1" w:styleId="ListLabel45">
    <w:name w:val="ListLabel 45"/>
    <w:qFormat/>
    <w:rPr>
      <w:rFonts w:cs="Symbol"/>
    </w:rPr>
  </w:style>
  <w:style w:type="character" w:customStyle="1" w:styleId="ListLabel46">
    <w:name w:val="ListLabel 46"/>
    <w:qFormat/>
    <w:rPr>
      <w:rFonts w:cs="Courier New"/>
    </w:rPr>
  </w:style>
  <w:style w:type="character" w:customStyle="1" w:styleId="ListLabel47">
    <w:name w:val="ListLabel 47"/>
    <w:qFormat/>
    <w:rPr>
      <w:rFonts w:cs="Wingdings"/>
    </w:rPr>
  </w:style>
  <w:style w:type="character" w:customStyle="1" w:styleId="ListLabel48">
    <w:name w:val="ListLabel 48"/>
    <w:qFormat/>
    <w:rPr>
      <w:rFonts w:cs="Symbol"/>
    </w:rPr>
  </w:style>
  <w:style w:type="character" w:customStyle="1" w:styleId="ListLabel49">
    <w:name w:val="ListLabel 49"/>
    <w:qFormat/>
    <w:rPr>
      <w:rFonts w:cs="Courier New"/>
    </w:rPr>
  </w:style>
  <w:style w:type="character" w:customStyle="1" w:styleId="ListLabel50">
    <w:name w:val="ListLabel 50"/>
    <w:qFormat/>
    <w:rPr>
      <w:rFonts w:cs="Wingdings"/>
    </w:rPr>
  </w:style>
  <w:style w:type="character" w:customStyle="1" w:styleId="ListLabel51">
    <w:name w:val="ListLabel 51"/>
    <w:qFormat/>
    <w:rPr>
      <w:rFonts w:ascii="Times New Roman" w:hAnsi="Times New Roman" w:cs="Times New Roman"/>
      <w:sz w:val="28"/>
      <w:szCs w:val="28"/>
    </w:rPr>
  </w:style>
  <w:style w:type="character" w:customStyle="1" w:styleId="ListLabel52">
    <w:name w:val="ListLabel 52"/>
    <w:qFormat/>
    <w:rPr>
      <w:rFonts w:ascii="Times New Roman CYR" w:hAnsi="Times New Roman CYR" w:cs="Times New Roman CYR"/>
      <w:sz w:val="28"/>
      <w:szCs w:val="28"/>
      <w:lang w:val="ru-RU" w:eastAsia="ru-RU"/>
    </w:rPr>
  </w:style>
  <w:style w:type="character" w:customStyle="1" w:styleId="ListLabel53">
    <w:name w:val="ListLabel 53"/>
    <w:qFormat/>
    <w:rPr>
      <w:rFonts w:ascii="Times New Roman CYR" w:hAnsi="Times New Roman CYR" w:cs="Times New Roman CYR"/>
      <w:lang w:val="ru-RU" w:eastAsia="ru-RU"/>
    </w:rPr>
  </w:style>
  <w:style w:type="character" w:customStyle="1" w:styleId="ListLabel54">
    <w:name w:val="ListLabel 54"/>
    <w:qFormat/>
    <w:rPr>
      <w:rFonts w:ascii="Times New Roman CYR" w:hAnsi="Times New Roman CYR" w:cs="Times New Roman CYR"/>
      <w:color w:val="106BBE"/>
      <w:sz w:val="28"/>
      <w:szCs w:val="28"/>
      <w:lang w:val="ru-RU" w:eastAsia="ru-RU"/>
    </w:rPr>
  </w:style>
  <w:style w:type="character" w:customStyle="1" w:styleId="ListLabel55">
    <w:name w:val="ListLabel 55"/>
    <w:qFormat/>
    <w:rPr>
      <w:rFonts w:ascii="Franklin Gothic Book" w:eastAsia="Times New Roman" w:hAnsi="Franklin Gothic Book"/>
      <w:sz w:val="28"/>
      <w:szCs w:val="28"/>
    </w:rPr>
  </w:style>
  <w:style w:type="character" w:customStyle="1" w:styleId="ListLabel56">
    <w:name w:val="ListLabel 56"/>
    <w:qFormat/>
    <w:rPr>
      <w:rFonts w:ascii="Franklin Gothic Book" w:eastAsia="Times New Roman" w:hAnsi="Franklin Gothic Book"/>
      <w:sz w:val="28"/>
      <w:szCs w:val="28"/>
      <w:lang w:val="ru-RU"/>
    </w:rPr>
  </w:style>
  <w:style w:type="character" w:customStyle="1" w:styleId="ListLabel57">
    <w:name w:val="ListLabel 57"/>
    <w:qFormat/>
    <w:rPr>
      <w:rFonts w:ascii="Franklin Gothic Book" w:hAnsi="Franklin Gothic Book"/>
      <w:spacing w:val="5"/>
      <w:sz w:val="28"/>
      <w:szCs w:val="28"/>
    </w:rPr>
  </w:style>
  <w:style w:type="character" w:customStyle="1" w:styleId="ListLabel58">
    <w:name w:val="ListLabel 58"/>
    <w:qFormat/>
    <w:rPr>
      <w:rFonts w:ascii="Franklin Gothic Book" w:hAnsi="Franklin Gothic Book"/>
      <w:spacing w:val="5"/>
      <w:sz w:val="28"/>
      <w:szCs w:val="28"/>
      <w:lang w:val="ru-RU"/>
    </w:rPr>
  </w:style>
  <w:style w:type="character" w:customStyle="1" w:styleId="ListLabel59">
    <w:name w:val="ListLabel 59"/>
    <w:qFormat/>
    <w:rPr>
      <w:sz w:val="28"/>
      <w:szCs w:val="28"/>
      <w:lang w:val="ru-RU"/>
    </w:rPr>
  </w:style>
  <w:style w:type="character" w:customStyle="1" w:styleId="ListLabel60">
    <w:name w:val="ListLabel 60"/>
    <w:qFormat/>
    <w:rPr>
      <w:rFonts w:ascii="Times New Roman" w:hAnsi="Times New Roman"/>
      <w:sz w:val="23"/>
      <w:szCs w:val="23"/>
      <w:lang w:val="ru-RU"/>
    </w:rPr>
  </w:style>
  <w:style w:type="character" w:customStyle="1" w:styleId="ListLabel61">
    <w:name w:val="ListLabel 61"/>
    <w:qFormat/>
    <w:rPr>
      <w:color w:val="auto"/>
      <w:u w:val="none"/>
      <w:lang w:val="ru-RU"/>
    </w:rPr>
  </w:style>
  <w:style w:type="character" w:customStyle="1" w:styleId="ListLabel62">
    <w:name w:val="ListLabel 62"/>
    <w:qFormat/>
    <w:rPr>
      <w:b w:val="0"/>
      <w:i w:val="0"/>
    </w:rPr>
  </w:style>
  <w:style w:type="character" w:customStyle="1" w:styleId="ListLabel63">
    <w:name w:val="ListLabel 63"/>
    <w:qFormat/>
    <w:rPr>
      <w:rFonts w:ascii="Times New Roman" w:hAnsi="Times New Roman"/>
      <w:b/>
      <w:i w:val="0"/>
      <w:sz w:val="28"/>
    </w:rPr>
  </w:style>
  <w:style w:type="character" w:customStyle="1" w:styleId="ListLabel64">
    <w:name w:val="ListLabel 64"/>
    <w:qFormat/>
    <w:rPr>
      <w:b w:val="0"/>
      <w:i w:val="0"/>
    </w:rPr>
  </w:style>
  <w:style w:type="character" w:customStyle="1" w:styleId="ListLabel65">
    <w:name w:val="ListLabel 65"/>
    <w:qFormat/>
    <w:rPr>
      <w:b w:val="0"/>
      <w:i w:val="0"/>
    </w:rPr>
  </w:style>
  <w:style w:type="character" w:customStyle="1" w:styleId="ListLabel66">
    <w:name w:val="ListLabel 66"/>
    <w:qFormat/>
    <w:rPr>
      <w:b w:val="0"/>
      <w:i w:val="0"/>
    </w:rPr>
  </w:style>
  <w:style w:type="character" w:customStyle="1" w:styleId="ListLabel67">
    <w:name w:val="ListLabel 67"/>
    <w:qFormat/>
    <w:rPr>
      <w:b w:val="0"/>
      <w:i w:val="0"/>
    </w:rPr>
  </w:style>
  <w:style w:type="character" w:customStyle="1" w:styleId="ListLabel68">
    <w:name w:val="ListLabel 68"/>
    <w:qFormat/>
    <w:rPr>
      <w:b w:val="0"/>
      <w:i w:val="0"/>
    </w:rPr>
  </w:style>
  <w:style w:type="character" w:customStyle="1" w:styleId="ListLabel69">
    <w:name w:val="ListLabel 69"/>
    <w:qFormat/>
    <w:rPr>
      <w:b w:val="0"/>
      <w:i w:val="0"/>
    </w:rPr>
  </w:style>
  <w:style w:type="character" w:customStyle="1" w:styleId="ListLabel70">
    <w:name w:val="ListLabel 70"/>
    <w:qFormat/>
    <w:rPr>
      <w:rFonts w:ascii="Times New Roman" w:hAnsi="Times New Roman" w:cs="Times New Roman"/>
      <w:b w:val="0"/>
      <w:bCs/>
      <w:i w:val="0"/>
      <w:iCs w:val="0"/>
      <w:caps w:val="0"/>
      <w:smallCaps w:val="0"/>
      <w:strike w:val="0"/>
      <w:dstrike w:val="0"/>
      <w:color w:val="000000"/>
      <w:spacing w:val="0"/>
      <w:w w:val="100"/>
      <w:sz w:val="28"/>
      <w:szCs w:val="24"/>
      <w:u w:val="none"/>
    </w:rPr>
  </w:style>
  <w:style w:type="character" w:customStyle="1" w:styleId="ListLabel71">
    <w:name w:val="ListLabel 71"/>
    <w:qFormat/>
    <w:rPr>
      <w:rFonts w:cs="Times New Roman"/>
    </w:rPr>
  </w:style>
  <w:style w:type="character" w:customStyle="1" w:styleId="ListLabel72">
    <w:name w:val="ListLabel 72"/>
    <w:qFormat/>
    <w:rPr>
      <w:rFonts w:cs="Times New Roman"/>
    </w:rPr>
  </w:style>
  <w:style w:type="character" w:customStyle="1" w:styleId="ListLabel73">
    <w:name w:val="ListLabel 73"/>
    <w:qFormat/>
    <w:rPr>
      <w:rFonts w:cs="Times New Roman"/>
    </w:rPr>
  </w:style>
  <w:style w:type="character" w:customStyle="1" w:styleId="ListLabel74">
    <w:name w:val="ListLabel 74"/>
    <w:qFormat/>
    <w:rPr>
      <w:rFonts w:cs="Times New Roman"/>
    </w:rPr>
  </w:style>
  <w:style w:type="character" w:customStyle="1" w:styleId="ListLabel75">
    <w:name w:val="ListLabel 75"/>
    <w:qFormat/>
    <w:rPr>
      <w:rFonts w:cs="Times New Roman"/>
    </w:rPr>
  </w:style>
  <w:style w:type="character" w:customStyle="1" w:styleId="ListLabel76">
    <w:name w:val="ListLabel 76"/>
    <w:qFormat/>
    <w:rPr>
      <w:rFonts w:cs="Times New Roman"/>
    </w:rPr>
  </w:style>
  <w:style w:type="character" w:customStyle="1" w:styleId="ListLabel77">
    <w:name w:val="ListLabel 77"/>
    <w:qFormat/>
    <w:rPr>
      <w:rFonts w:cs="Times New Roman"/>
    </w:rPr>
  </w:style>
  <w:style w:type="character" w:customStyle="1" w:styleId="ListLabel78">
    <w:name w:val="ListLabel 78"/>
    <w:qFormat/>
    <w:rPr>
      <w:rFonts w:cs="Times New Roman"/>
    </w:rPr>
  </w:style>
  <w:style w:type="character" w:customStyle="1" w:styleId="ListLabel79">
    <w:name w:val="ListLabel 79"/>
    <w:qFormat/>
    <w:rPr>
      <w:rFonts w:eastAsia="Times New Roman" w:cs="Times New Roman"/>
      <w:b/>
      <w:bCs/>
      <w:i w:val="0"/>
      <w:iCs w:val="0"/>
      <w:caps w:val="0"/>
      <w:smallCaps w:val="0"/>
      <w:strike w:val="0"/>
      <w:dstrike w:val="0"/>
      <w:color w:val="000000"/>
      <w:spacing w:val="0"/>
      <w:w w:val="100"/>
      <w:sz w:val="23"/>
      <w:szCs w:val="23"/>
      <w:u w:val="none"/>
      <w:lang w:val="ru-RU"/>
    </w:rPr>
  </w:style>
  <w:style w:type="character" w:customStyle="1" w:styleId="ListLabel80">
    <w:name w:val="ListLabel 80"/>
    <w:qFormat/>
    <w:rPr>
      <w:rFonts w:eastAsia="Times New Roman" w:cs="Times New Roman"/>
      <w:b w:val="0"/>
      <w:bCs/>
      <w:i w:val="0"/>
      <w:iCs w:val="0"/>
      <w:caps w:val="0"/>
      <w:smallCaps w:val="0"/>
      <w:strike w:val="0"/>
      <w:dstrike w:val="0"/>
      <w:color w:val="000000"/>
      <w:spacing w:val="0"/>
      <w:w w:val="100"/>
      <w:sz w:val="24"/>
      <w:szCs w:val="24"/>
      <w:u w:val="none"/>
      <w:lang w:val="ru-RU"/>
    </w:rPr>
  </w:style>
  <w:style w:type="character" w:customStyle="1" w:styleId="ListLabel81">
    <w:name w:val="ListLabel 81"/>
    <w:qFormat/>
    <w:rPr>
      <w:rFonts w:ascii="Times New Roman" w:eastAsia="Times New Roman" w:hAnsi="Times New Roman" w:cs="Times New Roman"/>
      <w:b w:val="0"/>
      <w:bCs/>
      <w:i w:val="0"/>
      <w:iCs w:val="0"/>
      <w:caps w:val="0"/>
      <w:smallCaps w:val="0"/>
      <w:strike w:val="0"/>
      <w:dstrike w:val="0"/>
      <w:color w:val="000000"/>
      <w:spacing w:val="0"/>
      <w:w w:val="100"/>
      <w:sz w:val="28"/>
      <w:szCs w:val="24"/>
      <w:u w:val="none"/>
      <w:lang w:val="ru-RU"/>
    </w:rPr>
  </w:style>
  <w:style w:type="character" w:customStyle="1" w:styleId="ListLabel82">
    <w:name w:val="ListLabel 82"/>
    <w:qFormat/>
    <w:rPr>
      <w:rFonts w:ascii="Times New Roman" w:eastAsia="Times New Roman" w:hAnsi="Times New Roman" w:cs="Times New Roman"/>
      <w:b/>
      <w:bCs/>
      <w:i w:val="0"/>
      <w:iCs w:val="0"/>
      <w:caps w:val="0"/>
      <w:smallCaps w:val="0"/>
      <w:strike w:val="0"/>
      <w:dstrike w:val="0"/>
      <w:color w:val="000000"/>
      <w:spacing w:val="0"/>
      <w:w w:val="100"/>
      <w:sz w:val="28"/>
      <w:szCs w:val="24"/>
      <w:u w:val="none"/>
      <w:lang w:val="ru-RU"/>
    </w:rPr>
  </w:style>
  <w:style w:type="character" w:customStyle="1" w:styleId="ListLabel83">
    <w:name w:val="ListLabel 83"/>
    <w:qFormat/>
    <w:rPr>
      <w:rFonts w:ascii="Times New Roman" w:hAnsi="Times New Roman" w:cs="Symbol"/>
      <w:sz w:val="28"/>
    </w:rPr>
  </w:style>
  <w:style w:type="character" w:customStyle="1" w:styleId="ListLabel84">
    <w:name w:val="ListLabel 84"/>
    <w:qFormat/>
    <w:rPr>
      <w:rFonts w:cs="Courier New"/>
    </w:rPr>
  </w:style>
  <w:style w:type="character" w:customStyle="1" w:styleId="ListLabel85">
    <w:name w:val="ListLabel 85"/>
    <w:qFormat/>
    <w:rPr>
      <w:rFonts w:cs="Wingdings"/>
    </w:rPr>
  </w:style>
  <w:style w:type="character" w:customStyle="1" w:styleId="ListLabel86">
    <w:name w:val="ListLabel 86"/>
    <w:qFormat/>
    <w:rPr>
      <w:rFonts w:cs="Symbol"/>
    </w:rPr>
  </w:style>
  <w:style w:type="character" w:customStyle="1" w:styleId="ListLabel87">
    <w:name w:val="ListLabel 87"/>
    <w:qFormat/>
    <w:rPr>
      <w:rFonts w:cs="Courier New"/>
    </w:rPr>
  </w:style>
  <w:style w:type="character" w:customStyle="1" w:styleId="ListLabel88">
    <w:name w:val="ListLabel 88"/>
    <w:qFormat/>
    <w:rPr>
      <w:rFonts w:cs="Wingdings"/>
    </w:rPr>
  </w:style>
  <w:style w:type="character" w:customStyle="1" w:styleId="ListLabel89">
    <w:name w:val="ListLabel 89"/>
    <w:qFormat/>
    <w:rPr>
      <w:rFonts w:cs="Symbol"/>
    </w:rPr>
  </w:style>
  <w:style w:type="character" w:customStyle="1" w:styleId="ListLabel90">
    <w:name w:val="ListLabel 90"/>
    <w:qFormat/>
    <w:rPr>
      <w:rFonts w:cs="Courier New"/>
    </w:rPr>
  </w:style>
  <w:style w:type="character" w:customStyle="1" w:styleId="ListLabel91">
    <w:name w:val="ListLabel 91"/>
    <w:qFormat/>
    <w:rPr>
      <w:rFonts w:cs="Wingdings"/>
    </w:rPr>
  </w:style>
  <w:style w:type="character" w:customStyle="1" w:styleId="ListLabel92">
    <w:name w:val="ListLabel 92"/>
    <w:qFormat/>
    <w:rPr>
      <w:rFonts w:ascii="Times New Roman CYR" w:hAnsi="Times New Roman CYR" w:cs="Symbol"/>
      <w:b/>
      <w:bCs/>
      <w:i w:val="0"/>
      <w:iCs w:val="0"/>
      <w:caps w:val="0"/>
      <w:smallCaps w:val="0"/>
      <w:strike w:val="0"/>
      <w:dstrike w:val="0"/>
      <w:color w:val="000000"/>
      <w:spacing w:val="0"/>
      <w:w w:val="100"/>
      <w:sz w:val="28"/>
      <w:szCs w:val="24"/>
      <w:u w:val="none"/>
      <w:lang w:val="ru-RU"/>
    </w:rPr>
  </w:style>
  <w:style w:type="character" w:customStyle="1" w:styleId="ListLabel93">
    <w:name w:val="ListLabel 93"/>
    <w:qFormat/>
    <w:rPr>
      <w:rFonts w:ascii="Times New Roman CYR" w:hAnsi="Times New Roman CYR" w:cs="Wingdings"/>
      <w:sz w:val="28"/>
    </w:rPr>
  </w:style>
  <w:style w:type="character" w:customStyle="1" w:styleId="ListLabel94">
    <w:name w:val="ListLabel 94"/>
    <w:qFormat/>
    <w:rPr>
      <w:rFonts w:cs="Courier New"/>
    </w:rPr>
  </w:style>
  <w:style w:type="character" w:customStyle="1" w:styleId="ListLabel95">
    <w:name w:val="ListLabel 95"/>
    <w:qFormat/>
    <w:rPr>
      <w:rFonts w:cs="Wingdings"/>
    </w:rPr>
  </w:style>
  <w:style w:type="character" w:customStyle="1" w:styleId="ListLabel96">
    <w:name w:val="ListLabel 96"/>
    <w:qFormat/>
    <w:rPr>
      <w:rFonts w:cs="Symbol"/>
    </w:rPr>
  </w:style>
  <w:style w:type="character" w:customStyle="1" w:styleId="ListLabel97">
    <w:name w:val="ListLabel 97"/>
    <w:qFormat/>
    <w:rPr>
      <w:rFonts w:cs="Courier New"/>
    </w:rPr>
  </w:style>
  <w:style w:type="character" w:customStyle="1" w:styleId="ListLabel98">
    <w:name w:val="ListLabel 98"/>
    <w:qFormat/>
    <w:rPr>
      <w:rFonts w:cs="Wingdings"/>
    </w:rPr>
  </w:style>
  <w:style w:type="character" w:customStyle="1" w:styleId="ListLabel99">
    <w:name w:val="ListLabel 99"/>
    <w:qFormat/>
    <w:rPr>
      <w:rFonts w:cs="Symbol"/>
    </w:rPr>
  </w:style>
  <w:style w:type="character" w:customStyle="1" w:styleId="ListLabel100">
    <w:name w:val="ListLabel 100"/>
    <w:qFormat/>
    <w:rPr>
      <w:rFonts w:cs="Courier New"/>
    </w:rPr>
  </w:style>
  <w:style w:type="character" w:customStyle="1" w:styleId="ListLabel101">
    <w:name w:val="ListLabel 101"/>
    <w:qFormat/>
    <w:rPr>
      <w:rFonts w:cs="Wingdings"/>
    </w:rPr>
  </w:style>
  <w:style w:type="character" w:customStyle="1" w:styleId="ListLabel102">
    <w:name w:val="ListLabel 102"/>
    <w:qFormat/>
    <w:rPr>
      <w:rFonts w:ascii="Franklin Gothic Book" w:hAnsi="Franklin Gothic Book" w:cs="Symbol"/>
      <w:color w:val="auto"/>
      <w:sz w:val="28"/>
    </w:rPr>
  </w:style>
  <w:style w:type="character" w:customStyle="1" w:styleId="ListLabel103">
    <w:name w:val="ListLabel 103"/>
    <w:qFormat/>
    <w:rPr>
      <w:rFonts w:cs="Courier New"/>
    </w:rPr>
  </w:style>
  <w:style w:type="character" w:customStyle="1" w:styleId="ListLabel104">
    <w:name w:val="ListLabel 104"/>
    <w:qFormat/>
    <w:rPr>
      <w:rFonts w:cs="Wingdings"/>
    </w:rPr>
  </w:style>
  <w:style w:type="character" w:customStyle="1" w:styleId="ListLabel105">
    <w:name w:val="ListLabel 105"/>
    <w:qFormat/>
    <w:rPr>
      <w:rFonts w:cs="Symbol"/>
    </w:rPr>
  </w:style>
  <w:style w:type="character" w:customStyle="1" w:styleId="ListLabel106">
    <w:name w:val="ListLabel 106"/>
    <w:qFormat/>
    <w:rPr>
      <w:rFonts w:cs="Courier New"/>
    </w:rPr>
  </w:style>
  <w:style w:type="character" w:customStyle="1" w:styleId="ListLabel107">
    <w:name w:val="ListLabel 107"/>
    <w:qFormat/>
    <w:rPr>
      <w:rFonts w:cs="Wingdings"/>
    </w:rPr>
  </w:style>
  <w:style w:type="character" w:customStyle="1" w:styleId="ListLabel108">
    <w:name w:val="ListLabel 108"/>
    <w:qFormat/>
    <w:rPr>
      <w:rFonts w:cs="Symbol"/>
    </w:rPr>
  </w:style>
  <w:style w:type="character" w:customStyle="1" w:styleId="ListLabel109">
    <w:name w:val="ListLabel 109"/>
    <w:qFormat/>
    <w:rPr>
      <w:rFonts w:cs="Courier New"/>
    </w:rPr>
  </w:style>
  <w:style w:type="character" w:customStyle="1" w:styleId="ListLabel110">
    <w:name w:val="ListLabel 110"/>
    <w:qFormat/>
    <w:rPr>
      <w:rFonts w:cs="Wingdings"/>
    </w:rPr>
  </w:style>
  <w:style w:type="character" w:customStyle="1" w:styleId="ListLabel111">
    <w:name w:val="ListLabel 111"/>
    <w:qFormat/>
    <w:rPr>
      <w:rFonts w:ascii="Times New Roman CYR" w:hAnsi="Times New Roman CYR" w:cs="Wingdings"/>
      <w:sz w:val="28"/>
    </w:rPr>
  </w:style>
  <w:style w:type="character" w:customStyle="1" w:styleId="ListLabel112">
    <w:name w:val="ListLabel 112"/>
    <w:qFormat/>
    <w:rPr>
      <w:rFonts w:cs="Courier New"/>
    </w:rPr>
  </w:style>
  <w:style w:type="character" w:customStyle="1" w:styleId="ListLabel113">
    <w:name w:val="ListLabel 113"/>
    <w:qFormat/>
    <w:rPr>
      <w:rFonts w:cs="Wingdings"/>
    </w:rPr>
  </w:style>
  <w:style w:type="character" w:customStyle="1" w:styleId="ListLabel114">
    <w:name w:val="ListLabel 114"/>
    <w:qFormat/>
    <w:rPr>
      <w:rFonts w:cs="Symbol"/>
    </w:rPr>
  </w:style>
  <w:style w:type="character" w:customStyle="1" w:styleId="ListLabel115">
    <w:name w:val="ListLabel 115"/>
    <w:qFormat/>
    <w:rPr>
      <w:rFonts w:cs="Courier New"/>
    </w:rPr>
  </w:style>
  <w:style w:type="character" w:customStyle="1" w:styleId="ListLabel116">
    <w:name w:val="ListLabel 116"/>
    <w:qFormat/>
    <w:rPr>
      <w:rFonts w:cs="Wingdings"/>
    </w:rPr>
  </w:style>
  <w:style w:type="character" w:customStyle="1" w:styleId="ListLabel117">
    <w:name w:val="ListLabel 117"/>
    <w:qFormat/>
    <w:rPr>
      <w:rFonts w:cs="Symbol"/>
    </w:rPr>
  </w:style>
  <w:style w:type="character" w:customStyle="1" w:styleId="ListLabel118">
    <w:name w:val="ListLabel 118"/>
    <w:qFormat/>
    <w:rPr>
      <w:rFonts w:cs="Courier New"/>
    </w:rPr>
  </w:style>
  <w:style w:type="character" w:customStyle="1" w:styleId="ListLabel119">
    <w:name w:val="ListLabel 119"/>
    <w:qFormat/>
    <w:rPr>
      <w:rFonts w:cs="Wingdings"/>
    </w:rPr>
  </w:style>
  <w:style w:type="character" w:customStyle="1" w:styleId="ListLabel120">
    <w:name w:val="ListLabel 120"/>
    <w:qFormat/>
    <w:rPr>
      <w:rFonts w:ascii="Times New Roman" w:hAnsi="Times New Roman" w:cs="Symbol"/>
      <w:color w:val="auto"/>
      <w:sz w:val="23"/>
    </w:rPr>
  </w:style>
  <w:style w:type="character" w:customStyle="1" w:styleId="ListLabel121">
    <w:name w:val="ListLabel 121"/>
    <w:qFormat/>
    <w:rPr>
      <w:rFonts w:cs="Courier New"/>
    </w:rPr>
  </w:style>
  <w:style w:type="character" w:customStyle="1" w:styleId="ListLabel122">
    <w:name w:val="ListLabel 122"/>
    <w:qFormat/>
    <w:rPr>
      <w:rFonts w:cs="Wingdings"/>
    </w:rPr>
  </w:style>
  <w:style w:type="character" w:customStyle="1" w:styleId="ListLabel123">
    <w:name w:val="ListLabel 123"/>
    <w:qFormat/>
    <w:rPr>
      <w:rFonts w:cs="Symbol"/>
    </w:rPr>
  </w:style>
  <w:style w:type="character" w:customStyle="1" w:styleId="ListLabel124">
    <w:name w:val="ListLabel 124"/>
    <w:qFormat/>
    <w:rPr>
      <w:rFonts w:cs="Courier New"/>
    </w:rPr>
  </w:style>
  <w:style w:type="character" w:customStyle="1" w:styleId="ListLabel125">
    <w:name w:val="ListLabel 125"/>
    <w:qFormat/>
    <w:rPr>
      <w:rFonts w:cs="Wingdings"/>
    </w:rPr>
  </w:style>
  <w:style w:type="character" w:customStyle="1" w:styleId="ListLabel126">
    <w:name w:val="ListLabel 126"/>
    <w:qFormat/>
    <w:rPr>
      <w:rFonts w:cs="Symbol"/>
    </w:rPr>
  </w:style>
  <w:style w:type="character" w:customStyle="1" w:styleId="ListLabel127">
    <w:name w:val="ListLabel 127"/>
    <w:qFormat/>
    <w:rPr>
      <w:rFonts w:cs="Courier New"/>
    </w:rPr>
  </w:style>
  <w:style w:type="character" w:customStyle="1" w:styleId="ListLabel128">
    <w:name w:val="ListLabel 128"/>
    <w:qFormat/>
    <w:rPr>
      <w:rFonts w:cs="Wingdings"/>
    </w:rPr>
  </w:style>
  <w:style w:type="character" w:customStyle="1" w:styleId="ListLabel129">
    <w:name w:val="ListLabel 129"/>
    <w:qFormat/>
    <w:rPr>
      <w:rFonts w:cs="Symbol"/>
    </w:rPr>
  </w:style>
  <w:style w:type="character" w:customStyle="1" w:styleId="ListLabel130">
    <w:name w:val="ListLabel 130"/>
    <w:qFormat/>
    <w:rPr>
      <w:rFonts w:cs="Courier New"/>
    </w:rPr>
  </w:style>
  <w:style w:type="character" w:customStyle="1" w:styleId="ListLabel131">
    <w:name w:val="ListLabel 131"/>
    <w:qFormat/>
    <w:rPr>
      <w:rFonts w:cs="Wingdings"/>
    </w:rPr>
  </w:style>
  <w:style w:type="character" w:customStyle="1" w:styleId="ListLabel132">
    <w:name w:val="ListLabel 132"/>
    <w:qFormat/>
    <w:rPr>
      <w:rFonts w:cs="Symbol"/>
    </w:rPr>
  </w:style>
  <w:style w:type="character" w:customStyle="1" w:styleId="ListLabel133">
    <w:name w:val="ListLabel 133"/>
    <w:qFormat/>
    <w:rPr>
      <w:rFonts w:cs="Courier New"/>
    </w:rPr>
  </w:style>
  <w:style w:type="character" w:customStyle="1" w:styleId="ListLabel134">
    <w:name w:val="ListLabel 134"/>
    <w:qFormat/>
    <w:rPr>
      <w:rFonts w:cs="Wingdings"/>
    </w:rPr>
  </w:style>
  <w:style w:type="character" w:customStyle="1" w:styleId="ListLabel135">
    <w:name w:val="ListLabel 135"/>
    <w:qFormat/>
    <w:rPr>
      <w:rFonts w:cs="Symbol"/>
    </w:rPr>
  </w:style>
  <w:style w:type="character" w:customStyle="1" w:styleId="ListLabel136">
    <w:name w:val="ListLabel 136"/>
    <w:qFormat/>
    <w:rPr>
      <w:rFonts w:cs="Courier New"/>
    </w:rPr>
  </w:style>
  <w:style w:type="character" w:customStyle="1" w:styleId="ListLabel137">
    <w:name w:val="ListLabel 137"/>
    <w:qFormat/>
    <w:rPr>
      <w:rFonts w:cs="Wingdings"/>
    </w:rPr>
  </w:style>
  <w:style w:type="character" w:customStyle="1" w:styleId="ListLabel138">
    <w:name w:val="ListLabel 138"/>
    <w:qFormat/>
    <w:rPr>
      <w:rFonts w:ascii="Times New Roman" w:hAnsi="Times New Roman" w:cs="Times New Roman"/>
      <w:sz w:val="28"/>
      <w:szCs w:val="28"/>
    </w:rPr>
  </w:style>
  <w:style w:type="character" w:customStyle="1" w:styleId="ListLabel139">
    <w:name w:val="ListLabel 139"/>
    <w:qFormat/>
    <w:rPr>
      <w:rFonts w:ascii="Times New Roman CYR" w:hAnsi="Times New Roman CYR" w:cs="Times New Roman CYR"/>
      <w:sz w:val="28"/>
      <w:szCs w:val="28"/>
      <w:lang w:val="ru-RU" w:eastAsia="ru-RU"/>
    </w:rPr>
  </w:style>
  <w:style w:type="character" w:customStyle="1" w:styleId="ListLabel140">
    <w:name w:val="ListLabel 140"/>
    <w:qFormat/>
    <w:rPr>
      <w:rFonts w:ascii="Times New Roman CYR" w:hAnsi="Times New Roman CYR" w:cs="Times New Roman CYR"/>
      <w:lang w:val="ru-RU" w:eastAsia="ru-RU"/>
    </w:rPr>
  </w:style>
  <w:style w:type="character" w:customStyle="1" w:styleId="ListLabel141">
    <w:name w:val="ListLabel 141"/>
    <w:qFormat/>
    <w:rPr>
      <w:rFonts w:ascii="Times New Roman CYR" w:hAnsi="Times New Roman CYR" w:cs="Times New Roman CYR"/>
      <w:color w:val="106BBE"/>
      <w:sz w:val="28"/>
      <w:szCs w:val="28"/>
      <w:lang w:val="ru-RU" w:eastAsia="ru-RU"/>
    </w:rPr>
  </w:style>
  <w:style w:type="character" w:customStyle="1" w:styleId="ListLabel142">
    <w:name w:val="ListLabel 142"/>
    <w:qFormat/>
    <w:rPr>
      <w:rFonts w:ascii="Franklin Gothic Book" w:eastAsia="Times New Roman" w:hAnsi="Franklin Gothic Book"/>
      <w:sz w:val="28"/>
      <w:szCs w:val="28"/>
    </w:rPr>
  </w:style>
  <w:style w:type="character" w:customStyle="1" w:styleId="ListLabel143">
    <w:name w:val="ListLabel 143"/>
    <w:qFormat/>
    <w:rPr>
      <w:rFonts w:ascii="Franklin Gothic Book" w:eastAsia="Times New Roman" w:hAnsi="Franklin Gothic Book"/>
      <w:sz w:val="28"/>
      <w:szCs w:val="28"/>
      <w:lang w:val="ru-RU"/>
    </w:rPr>
  </w:style>
  <w:style w:type="character" w:customStyle="1" w:styleId="ListLabel144">
    <w:name w:val="ListLabel 144"/>
    <w:qFormat/>
    <w:rPr>
      <w:rFonts w:ascii="Franklin Gothic Book" w:hAnsi="Franklin Gothic Book"/>
      <w:spacing w:val="5"/>
      <w:sz w:val="28"/>
      <w:szCs w:val="28"/>
    </w:rPr>
  </w:style>
  <w:style w:type="character" w:customStyle="1" w:styleId="ListLabel145">
    <w:name w:val="ListLabel 145"/>
    <w:qFormat/>
    <w:rPr>
      <w:rFonts w:ascii="Franklin Gothic Book" w:hAnsi="Franklin Gothic Book"/>
      <w:spacing w:val="5"/>
      <w:sz w:val="28"/>
      <w:szCs w:val="28"/>
      <w:lang w:val="ru-RU"/>
    </w:rPr>
  </w:style>
  <w:style w:type="character" w:customStyle="1" w:styleId="ListLabel146">
    <w:name w:val="ListLabel 146"/>
    <w:qFormat/>
    <w:rPr>
      <w:sz w:val="28"/>
      <w:szCs w:val="28"/>
      <w:lang w:val="ru-RU"/>
    </w:rPr>
  </w:style>
  <w:style w:type="character" w:customStyle="1" w:styleId="ListLabel147">
    <w:name w:val="ListLabel 147"/>
    <w:qFormat/>
    <w:rPr>
      <w:rFonts w:ascii="Times New Roman" w:hAnsi="Times New Roman"/>
      <w:sz w:val="23"/>
      <w:szCs w:val="23"/>
      <w:lang w:val="ru-RU"/>
    </w:rPr>
  </w:style>
  <w:style w:type="character" w:customStyle="1" w:styleId="ListLabel148">
    <w:name w:val="ListLabel 148"/>
    <w:qFormat/>
    <w:rPr>
      <w:color w:val="auto"/>
      <w:u w:val="none"/>
      <w:lang w:val="ru-RU"/>
    </w:rPr>
  </w:style>
  <w:style w:type="character" w:customStyle="1" w:styleId="ListLabel149">
    <w:name w:val="ListLabel 149"/>
    <w:qFormat/>
    <w:rPr>
      <w:b w:val="0"/>
      <w:i w:val="0"/>
    </w:rPr>
  </w:style>
  <w:style w:type="character" w:customStyle="1" w:styleId="ListLabel150">
    <w:name w:val="ListLabel 150"/>
    <w:qFormat/>
    <w:rPr>
      <w:rFonts w:ascii="Times New Roman" w:hAnsi="Times New Roman"/>
      <w:b/>
      <w:i w:val="0"/>
      <w:sz w:val="28"/>
    </w:rPr>
  </w:style>
  <w:style w:type="character" w:customStyle="1" w:styleId="ListLabel151">
    <w:name w:val="ListLabel 151"/>
    <w:qFormat/>
    <w:rPr>
      <w:b w:val="0"/>
      <w:i w:val="0"/>
    </w:rPr>
  </w:style>
  <w:style w:type="character" w:customStyle="1" w:styleId="ListLabel152">
    <w:name w:val="ListLabel 152"/>
    <w:qFormat/>
    <w:rPr>
      <w:b w:val="0"/>
      <w:i w:val="0"/>
    </w:rPr>
  </w:style>
  <w:style w:type="character" w:customStyle="1" w:styleId="ListLabel153">
    <w:name w:val="ListLabel 153"/>
    <w:qFormat/>
    <w:rPr>
      <w:b w:val="0"/>
      <w:i w:val="0"/>
    </w:rPr>
  </w:style>
  <w:style w:type="character" w:customStyle="1" w:styleId="ListLabel154">
    <w:name w:val="ListLabel 154"/>
    <w:qFormat/>
    <w:rPr>
      <w:b w:val="0"/>
      <w:i w:val="0"/>
    </w:rPr>
  </w:style>
  <w:style w:type="character" w:customStyle="1" w:styleId="ListLabel155">
    <w:name w:val="ListLabel 155"/>
    <w:qFormat/>
    <w:rPr>
      <w:b w:val="0"/>
      <w:i w:val="0"/>
    </w:rPr>
  </w:style>
  <w:style w:type="character" w:customStyle="1" w:styleId="ListLabel156">
    <w:name w:val="ListLabel 156"/>
    <w:qFormat/>
    <w:rPr>
      <w:b w:val="0"/>
      <w:i w:val="0"/>
    </w:rPr>
  </w:style>
  <w:style w:type="character" w:customStyle="1" w:styleId="ListLabel157">
    <w:name w:val="ListLabel 157"/>
    <w:qFormat/>
    <w:rPr>
      <w:rFonts w:ascii="Times New Roman" w:hAnsi="Times New Roman" w:cs="Times New Roman"/>
      <w:b w:val="0"/>
      <w:bCs/>
      <w:i w:val="0"/>
      <w:iCs w:val="0"/>
      <w:caps w:val="0"/>
      <w:smallCaps w:val="0"/>
      <w:strike w:val="0"/>
      <w:dstrike w:val="0"/>
      <w:color w:val="000000"/>
      <w:spacing w:val="0"/>
      <w:w w:val="100"/>
      <w:sz w:val="28"/>
      <w:szCs w:val="24"/>
      <w:u w:val="none"/>
    </w:rPr>
  </w:style>
  <w:style w:type="character" w:customStyle="1" w:styleId="ListLabel158">
    <w:name w:val="ListLabel 158"/>
    <w:qFormat/>
    <w:rPr>
      <w:rFonts w:cs="Times New Roman"/>
    </w:rPr>
  </w:style>
  <w:style w:type="character" w:customStyle="1" w:styleId="ListLabel159">
    <w:name w:val="ListLabel 159"/>
    <w:qFormat/>
    <w:rPr>
      <w:rFonts w:cs="Times New Roman"/>
    </w:rPr>
  </w:style>
  <w:style w:type="character" w:customStyle="1" w:styleId="ListLabel160">
    <w:name w:val="ListLabel 160"/>
    <w:qFormat/>
    <w:rPr>
      <w:rFonts w:cs="Times New Roman"/>
    </w:rPr>
  </w:style>
  <w:style w:type="character" w:customStyle="1" w:styleId="ListLabel161">
    <w:name w:val="ListLabel 161"/>
    <w:qFormat/>
    <w:rPr>
      <w:rFonts w:cs="Times New Roman"/>
    </w:rPr>
  </w:style>
  <w:style w:type="character" w:customStyle="1" w:styleId="ListLabel162">
    <w:name w:val="ListLabel 162"/>
    <w:qFormat/>
    <w:rPr>
      <w:rFonts w:cs="Times New Roman"/>
    </w:rPr>
  </w:style>
  <w:style w:type="character" w:customStyle="1" w:styleId="ListLabel163">
    <w:name w:val="ListLabel 163"/>
    <w:qFormat/>
    <w:rPr>
      <w:rFonts w:cs="Times New Roman"/>
    </w:rPr>
  </w:style>
  <w:style w:type="character" w:customStyle="1" w:styleId="ListLabel164">
    <w:name w:val="ListLabel 164"/>
    <w:qFormat/>
    <w:rPr>
      <w:rFonts w:cs="Times New Roman"/>
    </w:rPr>
  </w:style>
  <w:style w:type="character" w:customStyle="1" w:styleId="ListLabel165">
    <w:name w:val="ListLabel 165"/>
    <w:qFormat/>
    <w:rPr>
      <w:rFonts w:cs="Times New Roman"/>
    </w:rPr>
  </w:style>
  <w:style w:type="character" w:customStyle="1" w:styleId="ListLabel166">
    <w:name w:val="ListLabel 166"/>
    <w:qFormat/>
    <w:rPr>
      <w:rFonts w:eastAsia="Times New Roman" w:cs="Times New Roman"/>
      <w:b/>
      <w:bCs/>
      <w:i w:val="0"/>
      <w:iCs w:val="0"/>
      <w:caps w:val="0"/>
      <w:smallCaps w:val="0"/>
      <w:strike w:val="0"/>
      <w:dstrike w:val="0"/>
      <w:color w:val="000000"/>
      <w:spacing w:val="0"/>
      <w:w w:val="100"/>
      <w:sz w:val="23"/>
      <w:szCs w:val="23"/>
      <w:u w:val="none"/>
      <w:lang w:val="ru-RU"/>
    </w:rPr>
  </w:style>
  <w:style w:type="character" w:customStyle="1" w:styleId="ListLabel167">
    <w:name w:val="ListLabel 167"/>
    <w:qFormat/>
    <w:rPr>
      <w:rFonts w:eastAsia="Times New Roman" w:cs="Times New Roman"/>
      <w:b w:val="0"/>
      <w:bCs/>
      <w:i w:val="0"/>
      <w:iCs w:val="0"/>
      <w:caps w:val="0"/>
      <w:smallCaps w:val="0"/>
      <w:strike w:val="0"/>
      <w:dstrike w:val="0"/>
      <w:color w:val="000000"/>
      <w:spacing w:val="0"/>
      <w:w w:val="100"/>
      <w:sz w:val="24"/>
      <w:szCs w:val="24"/>
      <w:u w:val="none"/>
      <w:lang w:val="ru-RU"/>
    </w:rPr>
  </w:style>
  <w:style w:type="character" w:customStyle="1" w:styleId="ListLabel168">
    <w:name w:val="ListLabel 168"/>
    <w:qFormat/>
    <w:rPr>
      <w:rFonts w:ascii="Times New Roman" w:eastAsia="Times New Roman" w:hAnsi="Times New Roman" w:cs="Times New Roman"/>
      <w:b w:val="0"/>
      <w:bCs/>
      <w:i w:val="0"/>
      <w:iCs w:val="0"/>
      <w:caps w:val="0"/>
      <w:smallCaps w:val="0"/>
      <w:strike w:val="0"/>
      <w:dstrike w:val="0"/>
      <w:color w:val="000000"/>
      <w:spacing w:val="0"/>
      <w:w w:val="100"/>
      <w:sz w:val="28"/>
      <w:szCs w:val="24"/>
      <w:u w:val="none"/>
      <w:lang w:val="ru-RU"/>
    </w:rPr>
  </w:style>
  <w:style w:type="character" w:customStyle="1" w:styleId="ListLabel169">
    <w:name w:val="ListLabel 169"/>
    <w:qFormat/>
    <w:rPr>
      <w:rFonts w:ascii="Times New Roman" w:eastAsia="Times New Roman" w:hAnsi="Times New Roman" w:cs="Times New Roman"/>
      <w:b/>
      <w:bCs/>
      <w:i w:val="0"/>
      <w:iCs w:val="0"/>
      <w:caps w:val="0"/>
      <w:smallCaps w:val="0"/>
      <w:strike w:val="0"/>
      <w:dstrike w:val="0"/>
      <w:color w:val="000000"/>
      <w:spacing w:val="0"/>
      <w:w w:val="100"/>
      <w:sz w:val="28"/>
      <w:szCs w:val="24"/>
      <w:u w:val="none"/>
      <w:lang w:val="ru-RU"/>
    </w:rPr>
  </w:style>
  <w:style w:type="character" w:customStyle="1" w:styleId="ListLabel170">
    <w:name w:val="ListLabel 170"/>
    <w:qFormat/>
    <w:rPr>
      <w:rFonts w:ascii="Times New Roman" w:hAnsi="Times New Roman" w:cs="Symbol"/>
      <w:sz w:val="28"/>
    </w:rPr>
  </w:style>
  <w:style w:type="character" w:customStyle="1" w:styleId="ListLabel171">
    <w:name w:val="ListLabel 171"/>
    <w:qFormat/>
    <w:rPr>
      <w:rFonts w:cs="Courier New"/>
    </w:rPr>
  </w:style>
  <w:style w:type="character" w:customStyle="1" w:styleId="ListLabel172">
    <w:name w:val="ListLabel 172"/>
    <w:qFormat/>
    <w:rPr>
      <w:rFonts w:cs="Wingdings"/>
    </w:rPr>
  </w:style>
  <w:style w:type="character" w:customStyle="1" w:styleId="ListLabel173">
    <w:name w:val="ListLabel 173"/>
    <w:qFormat/>
    <w:rPr>
      <w:rFonts w:cs="Symbol"/>
    </w:rPr>
  </w:style>
  <w:style w:type="character" w:customStyle="1" w:styleId="ListLabel174">
    <w:name w:val="ListLabel 174"/>
    <w:qFormat/>
    <w:rPr>
      <w:rFonts w:cs="Courier New"/>
    </w:rPr>
  </w:style>
  <w:style w:type="character" w:customStyle="1" w:styleId="ListLabel175">
    <w:name w:val="ListLabel 175"/>
    <w:qFormat/>
    <w:rPr>
      <w:rFonts w:cs="Wingdings"/>
    </w:rPr>
  </w:style>
  <w:style w:type="character" w:customStyle="1" w:styleId="ListLabel176">
    <w:name w:val="ListLabel 176"/>
    <w:qFormat/>
    <w:rPr>
      <w:rFonts w:cs="Symbol"/>
    </w:rPr>
  </w:style>
  <w:style w:type="character" w:customStyle="1" w:styleId="ListLabel177">
    <w:name w:val="ListLabel 177"/>
    <w:qFormat/>
    <w:rPr>
      <w:rFonts w:cs="Courier New"/>
    </w:rPr>
  </w:style>
  <w:style w:type="character" w:customStyle="1" w:styleId="ListLabel178">
    <w:name w:val="ListLabel 178"/>
    <w:qFormat/>
    <w:rPr>
      <w:rFonts w:cs="Wingdings"/>
    </w:rPr>
  </w:style>
  <w:style w:type="character" w:customStyle="1" w:styleId="ListLabel179">
    <w:name w:val="ListLabel 179"/>
    <w:qFormat/>
    <w:rPr>
      <w:rFonts w:ascii="Times New Roman CYR" w:hAnsi="Times New Roman CYR" w:cs="Symbol"/>
      <w:b/>
      <w:bCs/>
      <w:i w:val="0"/>
      <w:iCs w:val="0"/>
      <w:caps w:val="0"/>
      <w:smallCaps w:val="0"/>
      <w:strike w:val="0"/>
      <w:dstrike w:val="0"/>
      <w:color w:val="000000"/>
      <w:spacing w:val="0"/>
      <w:w w:val="100"/>
      <w:sz w:val="28"/>
      <w:szCs w:val="24"/>
      <w:u w:val="none"/>
      <w:lang w:val="ru-RU"/>
    </w:rPr>
  </w:style>
  <w:style w:type="character" w:customStyle="1" w:styleId="ListLabel180">
    <w:name w:val="ListLabel 180"/>
    <w:qFormat/>
    <w:rPr>
      <w:rFonts w:ascii="Times New Roman CYR" w:hAnsi="Times New Roman CYR" w:cs="Wingdings"/>
      <w:sz w:val="28"/>
    </w:rPr>
  </w:style>
  <w:style w:type="character" w:customStyle="1" w:styleId="ListLabel181">
    <w:name w:val="ListLabel 181"/>
    <w:qFormat/>
    <w:rPr>
      <w:rFonts w:cs="Courier New"/>
    </w:rPr>
  </w:style>
  <w:style w:type="character" w:customStyle="1" w:styleId="ListLabel182">
    <w:name w:val="ListLabel 182"/>
    <w:qFormat/>
    <w:rPr>
      <w:rFonts w:cs="Wingdings"/>
    </w:rPr>
  </w:style>
  <w:style w:type="character" w:customStyle="1" w:styleId="ListLabel183">
    <w:name w:val="ListLabel 183"/>
    <w:qFormat/>
    <w:rPr>
      <w:rFonts w:cs="Symbol"/>
    </w:rPr>
  </w:style>
  <w:style w:type="character" w:customStyle="1" w:styleId="ListLabel184">
    <w:name w:val="ListLabel 184"/>
    <w:qFormat/>
    <w:rPr>
      <w:rFonts w:cs="Courier New"/>
    </w:rPr>
  </w:style>
  <w:style w:type="character" w:customStyle="1" w:styleId="ListLabel185">
    <w:name w:val="ListLabel 185"/>
    <w:qFormat/>
    <w:rPr>
      <w:rFonts w:cs="Wingdings"/>
    </w:rPr>
  </w:style>
  <w:style w:type="character" w:customStyle="1" w:styleId="ListLabel186">
    <w:name w:val="ListLabel 186"/>
    <w:qFormat/>
    <w:rPr>
      <w:rFonts w:cs="Symbol"/>
    </w:rPr>
  </w:style>
  <w:style w:type="character" w:customStyle="1" w:styleId="ListLabel187">
    <w:name w:val="ListLabel 187"/>
    <w:qFormat/>
    <w:rPr>
      <w:rFonts w:cs="Courier New"/>
    </w:rPr>
  </w:style>
  <w:style w:type="character" w:customStyle="1" w:styleId="ListLabel188">
    <w:name w:val="ListLabel 188"/>
    <w:qFormat/>
    <w:rPr>
      <w:rFonts w:cs="Wingdings"/>
    </w:rPr>
  </w:style>
  <w:style w:type="character" w:customStyle="1" w:styleId="ListLabel189">
    <w:name w:val="ListLabel 189"/>
    <w:qFormat/>
    <w:rPr>
      <w:rFonts w:ascii="Franklin Gothic Book" w:hAnsi="Franklin Gothic Book" w:cs="Symbol"/>
      <w:color w:val="auto"/>
      <w:sz w:val="28"/>
    </w:rPr>
  </w:style>
  <w:style w:type="character" w:customStyle="1" w:styleId="ListLabel190">
    <w:name w:val="ListLabel 190"/>
    <w:qFormat/>
    <w:rPr>
      <w:rFonts w:cs="Courier New"/>
    </w:rPr>
  </w:style>
  <w:style w:type="character" w:customStyle="1" w:styleId="ListLabel191">
    <w:name w:val="ListLabel 191"/>
    <w:qFormat/>
    <w:rPr>
      <w:rFonts w:cs="Wingdings"/>
    </w:rPr>
  </w:style>
  <w:style w:type="character" w:customStyle="1" w:styleId="ListLabel192">
    <w:name w:val="ListLabel 192"/>
    <w:qFormat/>
    <w:rPr>
      <w:rFonts w:cs="Symbol"/>
    </w:rPr>
  </w:style>
  <w:style w:type="character" w:customStyle="1" w:styleId="ListLabel193">
    <w:name w:val="ListLabel 193"/>
    <w:qFormat/>
    <w:rPr>
      <w:rFonts w:cs="Courier New"/>
    </w:rPr>
  </w:style>
  <w:style w:type="character" w:customStyle="1" w:styleId="ListLabel194">
    <w:name w:val="ListLabel 194"/>
    <w:qFormat/>
    <w:rPr>
      <w:rFonts w:cs="Wingdings"/>
    </w:rPr>
  </w:style>
  <w:style w:type="character" w:customStyle="1" w:styleId="ListLabel195">
    <w:name w:val="ListLabel 195"/>
    <w:qFormat/>
    <w:rPr>
      <w:rFonts w:cs="Symbol"/>
    </w:rPr>
  </w:style>
  <w:style w:type="character" w:customStyle="1" w:styleId="ListLabel196">
    <w:name w:val="ListLabel 196"/>
    <w:qFormat/>
    <w:rPr>
      <w:rFonts w:cs="Courier New"/>
    </w:rPr>
  </w:style>
  <w:style w:type="character" w:customStyle="1" w:styleId="ListLabel197">
    <w:name w:val="ListLabel 197"/>
    <w:qFormat/>
    <w:rPr>
      <w:rFonts w:cs="Wingdings"/>
    </w:rPr>
  </w:style>
  <w:style w:type="character" w:customStyle="1" w:styleId="ListLabel198">
    <w:name w:val="ListLabel 198"/>
    <w:qFormat/>
    <w:rPr>
      <w:rFonts w:ascii="Times New Roman CYR" w:hAnsi="Times New Roman CYR" w:cs="Wingdings"/>
      <w:sz w:val="28"/>
    </w:rPr>
  </w:style>
  <w:style w:type="character" w:customStyle="1" w:styleId="ListLabel199">
    <w:name w:val="ListLabel 199"/>
    <w:qFormat/>
    <w:rPr>
      <w:rFonts w:cs="Courier New"/>
    </w:rPr>
  </w:style>
  <w:style w:type="character" w:customStyle="1" w:styleId="ListLabel200">
    <w:name w:val="ListLabel 200"/>
    <w:qFormat/>
    <w:rPr>
      <w:rFonts w:cs="Wingdings"/>
    </w:rPr>
  </w:style>
  <w:style w:type="character" w:customStyle="1" w:styleId="ListLabel201">
    <w:name w:val="ListLabel 201"/>
    <w:qFormat/>
    <w:rPr>
      <w:rFonts w:cs="Symbol"/>
    </w:rPr>
  </w:style>
  <w:style w:type="character" w:customStyle="1" w:styleId="ListLabel202">
    <w:name w:val="ListLabel 202"/>
    <w:qFormat/>
    <w:rPr>
      <w:rFonts w:cs="Courier New"/>
    </w:rPr>
  </w:style>
  <w:style w:type="character" w:customStyle="1" w:styleId="ListLabel203">
    <w:name w:val="ListLabel 203"/>
    <w:qFormat/>
    <w:rPr>
      <w:rFonts w:cs="Wingdings"/>
    </w:rPr>
  </w:style>
  <w:style w:type="character" w:customStyle="1" w:styleId="ListLabel204">
    <w:name w:val="ListLabel 204"/>
    <w:qFormat/>
    <w:rPr>
      <w:rFonts w:cs="Symbol"/>
    </w:rPr>
  </w:style>
  <w:style w:type="character" w:customStyle="1" w:styleId="ListLabel205">
    <w:name w:val="ListLabel 205"/>
    <w:qFormat/>
    <w:rPr>
      <w:rFonts w:cs="Courier New"/>
    </w:rPr>
  </w:style>
  <w:style w:type="character" w:customStyle="1" w:styleId="ListLabel206">
    <w:name w:val="ListLabel 206"/>
    <w:qFormat/>
    <w:rPr>
      <w:rFonts w:cs="Wingdings"/>
    </w:rPr>
  </w:style>
  <w:style w:type="character" w:customStyle="1" w:styleId="ListLabel207">
    <w:name w:val="ListLabel 207"/>
    <w:qFormat/>
    <w:rPr>
      <w:rFonts w:ascii="Times New Roman" w:hAnsi="Times New Roman" w:cs="Symbol"/>
      <w:color w:val="auto"/>
      <w:sz w:val="23"/>
    </w:rPr>
  </w:style>
  <w:style w:type="character" w:customStyle="1" w:styleId="ListLabel208">
    <w:name w:val="ListLabel 208"/>
    <w:qFormat/>
    <w:rPr>
      <w:rFonts w:cs="Courier New"/>
    </w:rPr>
  </w:style>
  <w:style w:type="character" w:customStyle="1" w:styleId="ListLabel209">
    <w:name w:val="ListLabel 209"/>
    <w:qFormat/>
    <w:rPr>
      <w:rFonts w:cs="Wingdings"/>
    </w:rPr>
  </w:style>
  <w:style w:type="character" w:customStyle="1" w:styleId="ListLabel210">
    <w:name w:val="ListLabel 210"/>
    <w:qFormat/>
    <w:rPr>
      <w:rFonts w:cs="Symbol"/>
    </w:rPr>
  </w:style>
  <w:style w:type="character" w:customStyle="1" w:styleId="ListLabel211">
    <w:name w:val="ListLabel 211"/>
    <w:qFormat/>
    <w:rPr>
      <w:rFonts w:cs="Courier New"/>
    </w:rPr>
  </w:style>
  <w:style w:type="character" w:customStyle="1" w:styleId="ListLabel212">
    <w:name w:val="ListLabel 212"/>
    <w:qFormat/>
    <w:rPr>
      <w:rFonts w:cs="Wingdings"/>
    </w:rPr>
  </w:style>
  <w:style w:type="character" w:customStyle="1" w:styleId="ListLabel213">
    <w:name w:val="ListLabel 213"/>
    <w:qFormat/>
    <w:rPr>
      <w:rFonts w:cs="Symbol"/>
    </w:rPr>
  </w:style>
  <w:style w:type="character" w:customStyle="1" w:styleId="ListLabel214">
    <w:name w:val="ListLabel 214"/>
    <w:qFormat/>
    <w:rPr>
      <w:rFonts w:cs="Courier New"/>
    </w:rPr>
  </w:style>
  <w:style w:type="character" w:customStyle="1" w:styleId="ListLabel215">
    <w:name w:val="ListLabel 215"/>
    <w:qFormat/>
    <w:rPr>
      <w:rFonts w:cs="Wingdings"/>
    </w:rPr>
  </w:style>
  <w:style w:type="character" w:customStyle="1" w:styleId="ListLabel216">
    <w:name w:val="ListLabel 216"/>
    <w:qFormat/>
    <w:rPr>
      <w:rFonts w:cs="Symbol"/>
    </w:rPr>
  </w:style>
  <w:style w:type="character" w:customStyle="1" w:styleId="ListLabel217">
    <w:name w:val="ListLabel 217"/>
    <w:qFormat/>
    <w:rPr>
      <w:rFonts w:cs="Courier New"/>
    </w:rPr>
  </w:style>
  <w:style w:type="character" w:customStyle="1" w:styleId="ListLabel218">
    <w:name w:val="ListLabel 218"/>
    <w:qFormat/>
    <w:rPr>
      <w:rFonts w:cs="Wingdings"/>
    </w:rPr>
  </w:style>
  <w:style w:type="character" w:customStyle="1" w:styleId="ListLabel219">
    <w:name w:val="ListLabel 219"/>
    <w:qFormat/>
    <w:rPr>
      <w:rFonts w:cs="Symbol"/>
    </w:rPr>
  </w:style>
  <w:style w:type="character" w:customStyle="1" w:styleId="ListLabel220">
    <w:name w:val="ListLabel 220"/>
    <w:qFormat/>
    <w:rPr>
      <w:rFonts w:cs="Courier New"/>
    </w:rPr>
  </w:style>
  <w:style w:type="character" w:customStyle="1" w:styleId="ListLabel221">
    <w:name w:val="ListLabel 221"/>
    <w:qFormat/>
    <w:rPr>
      <w:rFonts w:cs="Wingdings"/>
    </w:rPr>
  </w:style>
  <w:style w:type="character" w:customStyle="1" w:styleId="ListLabel222">
    <w:name w:val="ListLabel 222"/>
    <w:qFormat/>
    <w:rPr>
      <w:rFonts w:cs="Symbol"/>
    </w:rPr>
  </w:style>
  <w:style w:type="character" w:customStyle="1" w:styleId="ListLabel223">
    <w:name w:val="ListLabel 223"/>
    <w:qFormat/>
    <w:rPr>
      <w:rFonts w:cs="Courier New"/>
    </w:rPr>
  </w:style>
  <w:style w:type="character" w:customStyle="1" w:styleId="ListLabel224">
    <w:name w:val="ListLabel 224"/>
    <w:qFormat/>
    <w:rPr>
      <w:rFonts w:cs="Wingdings"/>
    </w:rPr>
  </w:style>
  <w:style w:type="character" w:customStyle="1" w:styleId="ListLabel225">
    <w:name w:val="ListLabel 225"/>
    <w:qFormat/>
    <w:rPr>
      <w:rFonts w:ascii="Times New Roman" w:hAnsi="Times New Roman" w:cs="Times New Roman"/>
      <w:sz w:val="28"/>
      <w:szCs w:val="28"/>
    </w:rPr>
  </w:style>
  <w:style w:type="character" w:customStyle="1" w:styleId="ListLabel226">
    <w:name w:val="ListLabel 226"/>
    <w:qFormat/>
    <w:rPr>
      <w:rFonts w:ascii="Times New Roman CYR" w:hAnsi="Times New Roman CYR" w:cs="Times New Roman CYR"/>
      <w:sz w:val="28"/>
      <w:szCs w:val="28"/>
      <w:lang w:val="ru-RU" w:eastAsia="ru-RU"/>
    </w:rPr>
  </w:style>
  <w:style w:type="character" w:customStyle="1" w:styleId="ListLabel227">
    <w:name w:val="ListLabel 227"/>
    <w:qFormat/>
    <w:rPr>
      <w:rFonts w:ascii="Times New Roman CYR" w:hAnsi="Times New Roman CYR" w:cs="Times New Roman CYR"/>
      <w:lang w:val="ru-RU" w:eastAsia="ru-RU"/>
    </w:rPr>
  </w:style>
  <w:style w:type="character" w:customStyle="1" w:styleId="ListLabel228">
    <w:name w:val="ListLabel 228"/>
    <w:qFormat/>
    <w:rPr>
      <w:rFonts w:ascii="Times New Roman CYR" w:hAnsi="Times New Roman CYR" w:cs="Times New Roman CYR"/>
      <w:color w:val="106BBE"/>
      <w:sz w:val="28"/>
      <w:szCs w:val="28"/>
      <w:lang w:val="ru-RU" w:eastAsia="ru-RU"/>
    </w:rPr>
  </w:style>
  <w:style w:type="character" w:customStyle="1" w:styleId="ListLabel229">
    <w:name w:val="ListLabel 229"/>
    <w:qFormat/>
    <w:rPr>
      <w:rFonts w:ascii="Franklin Gothic Book" w:eastAsia="Times New Roman" w:hAnsi="Franklin Gothic Book"/>
      <w:sz w:val="28"/>
      <w:szCs w:val="28"/>
    </w:rPr>
  </w:style>
  <w:style w:type="character" w:customStyle="1" w:styleId="ListLabel230">
    <w:name w:val="ListLabel 230"/>
    <w:qFormat/>
    <w:rPr>
      <w:rFonts w:ascii="Franklin Gothic Book" w:eastAsia="Times New Roman" w:hAnsi="Franklin Gothic Book"/>
      <w:sz w:val="28"/>
      <w:szCs w:val="28"/>
      <w:lang w:val="ru-RU"/>
    </w:rPr>
  </w:style>
  <w:style w:type="character" w:customStyle="1" w:styleId="ListLabel231">
    <w:name w:val="ListLabel 231"/>
    <w:qFormat/>
    <w:rPr>
      <w:rFonts w:ascii="Franklin Gothic Book" w:hAnsi="Franklin Gothic Book"/>
      <w:spacing w:val="5"/>
      <w:sz w:val="28"/>
      <w:szCs w:val="28"/>
    </w:rPr>
  </w:style>
  <w:style w:type="character" w:customStyle="1" w:styleId="ListLabel232">
    <w:name w:val="ListLabel 232"/>
    <w:qFormat/>
    <w:rPr>
      <w:rFonts w:ascii="Franklin Gothic Book" w:hAnsi="Franklin Gothic Book"/>
      <w:spacing w:val="5"/>
      <w:sz w:val="28"/>
      <w:szCs w:val="28"/>
      <w:lang w:val="ru-RU"/>
    </w:rPr>
  </w:style>
  <w:style w:type="character" w:customStyle="1" w:styleId="ListLabel233">
    <w:name w:val="ListLabel 233"/>
    <w:qFormat/>
    <w:rPr>
      <w:sz w:val="28"/>
      <w:szCs w:val="28"/>
      <w:lang w:val="ru-RU"/>
    </w:rPr>
  </w:style>
  <w:style w:type="character" w:customStyle="1" w:styleId="ListLabel234">
    <w:name w:val="ListLabel 234"/>
    <w:qFormat/>
    <w:rPr>
      <w:rFonts w:ascii="Times New Roman" w:hAnsi="Times New Roman"/>
      <w:sz w:val="23"/>
      <w:szCs w:val="23"/>
      <w:lang w:val="ru-RU"/>
    </w:rPr>
  </w:style>
  <w:style w:type="character" w:customStyle="1" w:styleId="ListLabel235">
    <w:name w:val="ListLabel 235"/>
    <w:qFormat/>
    <w:rPr>
      <w:color w:val="auto"/>
      <w:u w:val="none"/>
      <w:lang w:val="ru-RU"/>
    </w:rPr>
  </w:style>
  <w:style w:type="paragraph" w:styleId="a4">
    <w:name w:val="Title"/>
    <w:basedOn w:val="a"/>
    <w:next w:val="a5"/>
    <w:link w:val="a6"/>
    <w:uiPriority w:val="10"/>
    <w:qFormat/>
    <w:pPr>
      <w:keepNext/>
      <w:spacing w:before="240" w:after="120"/>
    </w:pPr>
    <w:rPr>
      <w:rFonts w:ascii="Liberation Sans" w:eastAsia="Microsoft YaHei" w:hAnsi="Liberation Sans" w:cs="Arial"/>
      <w:sz w:val="28"/>
      <w:szCs w:val="28"/>
    </w:rPr>
  </w:style>
  <w:style w:type="paragraph" w:styleId="a5">
    <w:name w:val="Body Text"/>
    <w:basedOn w:val="a"/>
    <w:pPr>
      <w:spacing w:after="140" w:line="276" w:lineRule="auto"/>
    </w:pPr>
  </w:style>
  <w:style w:type="paragraph" w:styleId="a7">
    <w:name w:val="List"/>
    <w:basedOn w:val="a5"/>
    <w:rPr>
      <w:rFonts w:cs="Arial"/>
    </w:rPr>
  </w:style>
  <w:style w:type="paragraph" w:styleId="a8">
    <w:name w:val="caption"/>
    <w:basedOn w:val="a"/>
    <w:qFormat/>
    <w:pPr>
      <w:suppressLineNumbers/>
      <w:spacing w:before="120" w:after="120"/>
    </w:pPr>
    <w:rPr>
      <w:rFonts w:cs="Arial"/>
      <w:i/>
      <w:iCs/>
      <w:sz w:val="24"/>
      <w:szCs w:val="24"/>
    </w:rPr>
  </w:style>
  <w:style w:type="paragraph" w:styleId="a9">
    <w:name w:val="index heading"/>
    <w:basedOn w:val="a"/>
    <w:qFormat/>
    <w:pPr>
      <w:suppressLineNumbers/>
    </w:pPr>
    <w:rPr>
      <w:rFonts w:cs="Arial"/>
    </w:rPr>
  </w:style>
  <w:style w:type="paragraph" w:customStyle="1" w:styleId="31">
    <w:name w:val="Стиль3"/>
    <w:basedOn w:val="20"/>
    <w:qFormat/>
    <w:rsid w:val="00123706"/>
    <w:pPr>
      <w:widowControl w:val="0"/>
      <w:tabs>
        <w:tab w:val="left" w:pos="360"/>
      </w:tabs>
      <w:spacing w:after="0" w:line="240" w:lineRule="auto"/>
      <w:ind w:left="0"/>
      <w:jc w:val="both"/>
    </w:pPr>
    <w:rPr>
      <w:rFonts w:ascii="Arial" w:eastAsia="Times New Roman" w:hAnsi="Arial" w:cs="Times New Roman"/>
      <w:color w:val="000000"/>
      <w:sz w:val="24"/>
      <w:szCs w:val="24"/>
      <w:lang w:val="x-none" w:eastAsia="x-none"/>
    </w:rPr>
  </w:style>
  <w:style w:type="paragraph" w:customStyle="1" w:styleId="ConsPlusNormal0">
    <w:name w:val="ConsPlusNormal"/>
    <w:qFormat/>
    <w:rsid w:val="00123706"/>
    <w:pPr>
      <w:ind w:firstLine="720"/>
    </w:pPr>
    <w:rPr>
      <w:rFonts w:ascii="Arial" w:eastAsia="Times New Roman" w:hAnsi="Arial" w:cs="Arial"/>
      <w:szCs w:val="20"/>
      <w:lang w:eastAsia="ru-RU"/>
    </w:rPr>
  </w:style>
  <w:style w:type="paragraph" w:styleId="20">
    <w:name w:val="Body Text Indent 2"/>
    <w:basedOn w:val="a"/>
    <w:uiPriority w:val="99"/>
    <w:semiHidden/>
    <w:unhideWhenUsed/>
    <w:qFormat/>
    <w:rsid w:val="00123706"/>
    <w:pPr>
      <w:spacing w:after="120" w:line="480" w:lineRule="auto"/>
      <w:ind w:left="283"/>
    </w:pPr>
  </w:style>
  <w:style w:type="paragraph" w:styleId="aa">
    <w:name w:val="List Paragraph"/>
    <w:basedOn w:val="a"/>
    <w:qFormat/>
    <w:rsid w:val="00123706"/>
    <w:pPr>
      <w:ind w:left="720"/>
      <w:contextualSpacing/>
    </w:pPr>
  </w:style>
  <w:style w:type="paragraph" w:customStyle="1" w:styleId="Standard">
    <w:name w:val="Standard"/>
    <w:qFormat/>
    <w:rsid w:val="00123706"/>
    <w:pPr>
      <w:suppressAutoHyphens/>
      <w:textAlignment w:val="baseline"/>
    </w:pPr>
    <w:rPr>
      <w:rFonts w:ascii="Liberation Serif" w:eastAsia="SimSun" w:hAnsi="Liberation Serif" w:cs="Mangal"/>
      <w:kern w:val="2"/>
      <w:sz w:val="24"/>
      <w:szCs w:val="24"/>
      <w:lang w:val="en-US" w:eastAsia="zh-CN" w:bidi="hi-IN"/>
    </w:rPr>
  </w:style>
  <w:style w:type="paragraph" w:customStyle="1" w:styleId="Z">
    <w:name w:val="Z_Текст_таблицы"/>
    <w:qFormat/>
    <w:rsid w:val="005B2A9D"/>
    <w:pPr>
      <w:suppressAutoHyphens/>
      <w:textAlignment w:val="baseline"/>
    </w:pPr>
    <w:rPr>
      <w:rFonts w:ascii="Franklin Gothic Book" w:eastAsia="Arial Unicode MS" w:hAnsi="Franklin Gothic Book" w:cs="Times New Roman"/>
      <w:color w:val="000000"/>
      <w:szCs w:val="20"/>
      <w:lang w:eastAsia="ru-RU"/>
    </w:rPr>
  </w:style>
  <w:style w:type="paragraph" w:customStyle="1" w:styleId="Textbody">
    <w:name w:val="Text body"/>
    <w:basedOn w:val="Standard"/>
    <w:qFormat/>
    <w:rsid w:val="00A05663"/>
    <w:pPr>
      <w:spacing w:after="140" w:line="288" w:lineRule="auto"/>
      <w:textAlignment w:val="auto"/>
    </w:pPr>
  </w:style>
  <w:style w:type="paragraph" w:customStyle="1" w:styleId="ab">
    <w:name w:val="Содержимое таблицы"/>
    <w:basedOn w:val="Standard"/>
    <w:qFormat/>
    <w:rsid w:val="00A05663"/>
    <w:pPr>
      <w:suppressLineNumbers/>
      <w:textAlignment w:val="auto"/>
    </w:pPr>
  </w:style>
  <w:style w:type="paragraph" w:customStyle="1" w:styleId="ConsNormal">
    <w:name w:val="ConsNormal"/>
    <w:qFormat/>
    <w:rsid w:val="00A05663"/>
    <w:pPr>
      <w:suppressAutoHyphens/>
      <w:snapToGrid w:val="0"/>
      <w:ind w:right="19772" w:firstLine="720"/>
    </w:pPr>
    <w:rPr>
      <w:rFonts w:ascii="Arial" w:eastAsia="Times New Roman" w:hAnsi="Arial" w:cs="Times New Roman"/>
      <w:sz w:val="22"/>
      <w:szCs w:val="20"/>
      <w:lang w:eastAsia="ru-RU"/>
    </w:rPr>
  </w:style>
  <w:style w:type="paragraph" w:customStyle="1" w:styleId="Textbodyindent">
    <w:name w:val="Text body indent"/>
    <w:basedOn w:val="Standard"/>
    <w:qFormat/>
    <w:rsid w:val="00A05663"/>
    <w:pPr>
      <w:spacing w:after="120"/>
      <w:ind w:left="283"/>
      <w:textAlignment w:val="auto"/>
    </w:pPr>
  </w:style>
  <w:style w:type="paragraph" w:customStyle="1" w:styleId="Default">
    <w:name w:val="Default"/>
    <w:qFormat/>
    <w:rsid w:val="00774EB1"/>
    <w:rPr>
      <w:rFonts w:ascii="Times New Roman" w:eastAsia="Times New Roman" w:hAnsi="Times New Roman" w:cs="Times New Roman"/>
      <w:color w:val="000000"/>
      <w:sz w:val="24"/>
      <w:szCs w:val="24"/>
      <w:lang w:eastAsia="ru-RU"/>
    </w:rPr>
  </w:style>
  <w:style w:type="paragraph" w:styleId="ac">
    <w:name w:val="header"/>
    <w:basedOn w:val="a"/>
    <w:link w:val="ad"/>
    <w:uiPriority w:val="99"/>
    <w:unhideWhenUsed/>
    <w:rsid w:val="00BC3111"/>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BC3111"/>
    <w:rPr>
      <w:sz w:val="22"/>
    </w:rPr>
  </w:style>
  <w:style w:type="paragraph" w:styleId="ae">
    <w:name w:val="footer"/>
    <w:basedOn w:val="a"/>
    <w:link w:val="af"/>
    <w:uiPriority w:val="99"/>
    <w:unhideWhenUsed/>
    <w:rsid w:val="00BC3111"/>
    <w:pPr>
      <w:tabs>
        <w:tab w:val="center" w:pos="4677"/>
        <w:tab w:val="right" w:pos="9355"/>
      </w:tabs>
      <w:spacing w:after="0" w:line="240" w:lineRule="auto"/>
    </w:pPr>
  </w:style>
  <w:style w:type="character" w:customStyle="1" w:styleId="af">
    <w:name w:val="Нижний колонтитул Знак"/>
    <w:basedOn w:val="a0"/>
    <w:link w:val="ae"/>
    <w:uiPriority w:val="99"/>
    <w:rsid w:val="00BC3111"/>
    <w:rPr>
      <w:sz w:val="22"/>
    </w:rPr>
  </w:style>
  <w:style w:type="paragraph" w:styleId="af0">
    <w:name w:val="No Spacing"/>
    <w:link w:val="af1"/>
    <w:uiPriority w:val="1"/>
    <w:qFormat/>
    <w:rsid w:val="00BC3111"/>
    <w:rPr>
      <w:rFonts w:eastAsiaTheme="minorEastAsia"/>
      <w:sz w:val="22"/>
      <w:lang w:eastAsia="ru-RU"/>
    </w:rPr>
  </w:style>
  <w:style w:type="character" w:customStyle="1" w:styleId="af1">
    <w:name w:val="Без интервала Знак"/>
    <w:basedOn w:val="a0"/>
    <w:link w:val="af0"/>
    <w:uiPriority w:val="1"/>
    <w:rsid w:val="00BC3111"/>
    <w:rPr>
      <w:rFonts w:eastAsiaTheme="minorEastAsia"/>
      <w:sz w:val="22"/>
      <w:lang w:eastAsia="ru-RU"/>
    </w:rPr>
  </w:style>
  <w:style w:type="character" w:customStyle="1" w:styleId="a6">
    <w:name w:val="Заголовок Знак"/>
    <w:basedOn w:val="a0"/>
    <w:link w:val="a4"/>
    <w:uiPriority w:val="10"/>
    <w:rsid w:val="00BC3111"/>
    <w:rPr>
      <w:rFonts w:ascii="Liberation Sans" w:eastAsia="Microsoft YaHei" w:hAnsi="Liberation Sans" w:cs="Arial"/>
      <w:sz w:val="28"/>
      <w:szCs w:val="28"/>
    </w:rPr>
  </w:style>
  <w:style w:type="paragraph" w:styleId="af2">
    <w:name w:val="Subtitle"/>
    <w:basedOn w:val="a"/>
    <w:next w:val="a"/>
    <w:link w:val="af3"/>
    <w:uiPriority w:val="11"/>
    <w:qFormat/>
    <w:rsid w:val="00BC3111"/>
    <w:pPr>
      <w:numPr>
        <w:ilvl w:val="1"/>
      </w:numPr>
    </w:pPr>
    <w:rPr>
      <w:rFonts w:eastAsiaTheme="minorEastAsia" w:cs="Times New Roman"/>
      <w:color w:val="5A5A5A" w:themeColor="text1" w:themeTint="A5"/>
      <w:spacing w:val="15"/>
      <w:lang w:eastAsia="ru-RU"/>
    </w:rPr>
  </w:style>
  <w:style w:type="character" w:customStyle="1" w:styleId="af3">
    <w:name w:val="Подзаголовок Знак"/>
    <w:basedOn w:val="a0"/>
    <w:link w:val="af2"/>
    <w:uiPriority w:val="11"/>
    <w:rsid w:val="00BC3111"/>
    <w:rPr>
      <w:rFonts w:eastAsiaTheme="minorEastAsia" w:cs="Times New Roman"/>
      <w:color w:val="5A5A5A" w:themeColor="text1" w:themeTint="A5"/>
      <w:spacing w:val="15"/>
      <w:sz w:val="22"/>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consultantplus://offline/ref=5E93091D485AA2214C64B44DFC116D6256DCE0BAF8220DF73C0D4F2049v4A3M" TargetMode="External"/><Relationship Id="rId13" Type="http://schemas.openxmlformats.org/officeDocument/2006/relationships/hyperlink" Target="http://estp.ru/" TargetMode="External"/><Relationship Id="rId18" Type="http://schemas.openxmlformats.org/officeDocument/2006/relationships/hyperlink" Target="http://estp.ru/" TargetMode="External"/><Relationship Id="rId26" Type="http://schemas.openxmlformats.org/officeDocument/2006/relationships/hyperlink" Target="consultantplus://offline/ref=AC013F1F0C3B4C54BBF25D10774CBD285BB684477CC789F88CB523FCF9D49B085661641D26A7fDR0G" TargetMode="External"/><Relationship Id="rId3" Type="http://schemas.openxmlformats.org/officeDocument/2006/relationships/styles" Target="styles.xml"/><Relationship Id="rId21" Type="http://schemas.openxmlformats.org/officeDocument/2006/relationships/hyperlink" Target="../../../../../isolovei/Desktop/%D0%90%D0%AD%D0%A4%20%D0%A2%D1%83%D1%80%D1%82%D0%B0%D1%81%D1%81%D0%BA%D0%BE%D0%B3%D0%BE%20%D0%9C%D0%9F.docx" TargetMode="External"/><Relationship Id="rId7" Type="http://schemas.openxmlformats.org/officeDocument/2006/relationships/endnotes" Target="endnotes.xml"/><Relationship Id="rId12" Type="http://schemas.openxmlformats.org/officeDocument/2006/relationships/hyperlink" Target="http://zakupki.gov.ru/" TargetMode="External"/><Relationship Id="rId17" Type="http://schemas.openxmlformats.org/officeDocument/2006/relationships/hyperlink" Target="http://estp.ru/" TargetMode="External"/><Relationship Id="rId25" Type="http://schemas.openxmlformats.org/officeDocument/2006/relationships/hyperlink" Target="consultantplus://offline/ref=D4417C69D2117CD628B9FBBAC7FE4868B00A8C39A877250D53CBB0B7DDD480B45CE52C832B46UAP9G" TargetMode="External"/><Relationship Id="rId2" Type="http://schemas.openxmlformats.org/officeDocument/2006/relationships/numbering" Target="numbering.xml"/><Relationship Id="rId16" Type="http://schemas.openxmlformats.org/officeDocument/2006/relationships/hyperlink" Target="http://estp.ru/" TargetMode="External"/><Relationship Id="rId20" Type="http://schemas.openxmlformats.org/officeDocument/2006/relationships/hyperlink" Target="../../../../../isolovei/Desktop/%D0%90%D0%AD%D0%A4%20%D0%A2%D1%83%D1%80%D1%82%D0%B0%D1%81%D1%81%D0%BA%D0%BE%D0%B3%D0%BE%20%D0%9C%D0%9F.doc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consultantplus://offline/ref=D4417C69D2117CD628B9FBBAC7FE4868B00A8C39A877250D53CBB0B7DDD480B45CE52C832B49UAPDG" TargetMode="External"/><Relationship Id="rId5" Type="http://schemas.openxmlformats.org/officeDocument/2006/relationships/webSettings" Target="webSettings.xml"/><Relationship Id="rId15" Type="http://schemas.openxmlformats.org/officeDocument/2006/relationships/hyperlink" Target="mailto:info@estp.ru" TargetMode="External"/><Relationship Id="rId23" Type="http://schemas.openxmlformats.org/officeDocument/2006/relationships/hyperlink" Target="consultantplus://offline/ref=D4417C69D2117CD628B9FBBAC7FE4868B00A8C39A877250D53CBB0B7DDD480B45CE52C832B4BUAPBG" TargetMode="External"/><Relationship Id="rId28" Type="http://schemas.openxmlformats.org/officeDocument/2006/relationships/theme" Target="theme/theme1.xml"/><Relationship Id="rId10" Type="http://schemas.openxmlformats.org/officeDocument/2006/relationships/hyperlink" Target="consultantplus://offline/ref=4E794117FD0EED590EBF965221234C8C352439B08560C153AC6AA9CE4Bm4jDM" TargetMode="External"/><Relationship Id="rId19"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consultantplus://offline/ref=C80B2E3C09A73598CF04A72ECEB8C3B789466848BFF36C040C1AF9F8C142100217D7D2A811A97D06z6hBM" TargetMode="External"/><Relationship Id="rId14" Type="http://schemas.openxmlformats.org/officeDocument/2006/relationships/hyperlink" Target="http://estpt.ru/" TargetMode="External"/><Relationship Id="rId22" Type="http://schemas.openxmlformats.org/officeDocument/2006/relationships/hyperlink" Target="consultantplus://offline/ref=D4417C69D2117CD628B9FBBAC7FE4868B00A8C39A877250D53CBB0B7DDD480B45CE52C802B4FA7D6U2P6G"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F6BE52-CCDC-4EA6-A440-E2952D948D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352</TotalTime>
  <Pages>41</Pages>
  <Words>14548</Words>
  <Characters>82927</Characters>
  <Application>Microsoft Office Word</Application>
  <DocSecurity>0</DocSecurity>
  <Lines>691</Lines>
  <Paragraphs>194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97281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Соловей Ирина Владимировна</dc:creator>
  <dc:description/>
  <cp:lastModifiedBy>Asus</cp:lastModifiedBy>
  <cp:revision>17</cp:revision>
  <dcterms:created xsi:type="dcterms:W3CDTF">2019-02-22T11:43:00Z</dcterms:created>
  <dcterms:modified xsi:type="dcterms:W3CDTF">2020-02-06T09:34:00Z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SPecialiST RePack</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