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3.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80ABD" w:rsidRPr="00010302" w:rsidRDefault="00580ABD" w:rsidP="0086007C">
      <w:pPr>
        <w:keepNext/>
        <w:keepLines/>
        <w:spacing w:after="0" w:line="240" w:lineRule="auto"/>
        <w:jc w:val="center"/>
        <w:outlineLvl w:val="1"/>
        <w:rPr>
          <w:rFonts w:ascii="Times New Roman" w:eastAsia="Times New Roman" w:hAnsi="Times New Roman" w:cs="Times New Roman"/>
          <w:b/>
          <w:bCs/>
          <w:sz w:val="24"/>
          <w:szCs w:val="24"/>
          <w:lang w:eastAsia="ru-RU"/>
        </w:rPr>
      </w:pPr>
      <w:bookmarkStart w:id="0" w:name="bookmark0"/>
      <w:r w:rsidRPr="009F11A0">
        <w:rPr>
          <w:rFonts w:ascii="Times New Roman" w:eastAsia="Times New Roman" w:hAnsi="Times New Roman" w:cs="Times New Roman"/>
          <w:b/>
          <w:bCs/>
          <w:color w:val="000000"/>
          <w:sz w:val="24"/>
          <w:szCs w:val="24"/>
          <w:lang w:eastAsia="ru-RU"/>
        </w:rPr>
        <w:t>И</w:t>
      </w:r>
      <w:r w:rsidR="00E70707" w:rsidRPr="009F11A0">
        <w:rPr>
          <w:rFonts w:ascii="Times New Roman" w:eastAsia="Times New Roman" w:hAnsi="Times New Roman" w:cs="Times New Roman"/>
          <w:b/>
          <w:bCs/>
          <w:color w:val="000000"/>
          <w:sz w:val="24"/>
          <w:szCs w:val="24"/>
          <w:lang w:eastAsia="ru-RU"/>
        </w:rPr>
        <w:t>ЗВЕ</w:t>
      </w:r>
      <w:r w:rsidR="00E70707" w:rsidRPr="00010302">
        <w:rPr>
          <w:rFonts w:ascii="Times New Roman" w:eastAsia="Times New Roman" w:hAnsi="Times New Roman" w:cs="Times New Roman"/>
          <w:b/>
          <w:bCs/>
          <w:sz w:val="24"/>
          <w:szCs w:val="24"/>
          <w:lang w:eastAsia="ru-RU"/>
        </w:rPr>
        <w:t>ЩЕНИЕ</w:t>
      </w:r>
      <w:bookmarkEnd w:id="0"/>
    </w:p>
    <w:p w:rsidR="00972AB1" w:rsidRPr="00245C70" w:rsidRDefault="00580ABD" w:rsidP="00633864">
      <w:pPr>
        <w:keepNext/>
        <w:keepLines/>
        <w:shd w:val="clear" w:color="auto" w:fill="FFFFFF"/>
        <w:spacing w:after="0" w:line="240" w:lineRule="auto"/>
        <w:jc w:val="center"/>
        <w:outlineLvl w:val="1"/>
        <w:rPr>
          <w:rFonts w:ascii="Times New Roman" w:eastAsia="Times New Roman" w:hAnsi="Times New Roman" w:cs="Times New Roman"/>
          <w:b/>
          <w:bCs/>
          <w:sz w:val="24"/>
          <w:szCs w:val="24"/>
          <w:lang w:eastAsia="ru-RU"/>
        </w:rPr>
      </w:pPr>
      <w:bookmarkStart w:id="1" w:name="bookmark1"/>
      <w:r w:rsidRPr="00010302">
        <w:rPr>
          <w:rFonts w:ascii="Times New Roman" w:eastAsia="Times New Roman" w:hAnsi="Times New Roman" w:cs="Times New Roman"/>
          <w:b/>
          <w:bCs/>
          <w:sz w:val="24"/>
          <w:szCs w:val="24"/>
          <w:lang w:eastAsia="ru-RU"/>
        </w:rPr>
        <w:t>о проведении запроса котир</w:t>
      </w:r>
      <w:r w:rsidRPr="003B6E82">
        <w:rPr>
          <w:rFonts w:ascii="Times New Roman" w:eastAsia="Times New Roman" w:hAnsi="Times New Roman" w:cs="Times New Roman"/>
          <w:b/>
          <w:bCs/>
          <w:sz w:val="24"/>
          <w:szCs w:val="24"/>
          <w:lang w:eastAsia="ru-RU"/>
        </w:rPr>
        <w:t xml:space="preserve">овок </w:t>
      </w:r>
      <w:r w:rsidRPr="00245C70">
        <w:rPr>
          <w:rFonts w:ascii="Times New Roman" w:eastAsia="Times New Roman" w:hAnsi="Times New Roman" w:cs="Times New Roman"/>
          <w:b/>
          <w:bCs/>
          <w:sz w:val="24"/>
          <w:szCs w:val="24"/>
          <w:lang w:eastAsia="ru-RU"/>
        </w:rPr>
        <w:t>в электронной форме</w:t>
      </w:r>
    </w:p>
    <w:p w:rsidR="00AA6111" w:rsidRDefault="00580ABD" w:rsidP="00C16622">
      <w:pPr>
        <w:keepNext/>
        <w:keepLines/>
        <w:shd w:val="clear" w:color="auto" w:fill="FFFFFF"/>
        <w:spacing w:after="0" w:line="240" w:lineRule="auto"/>
        <w:jc w:val="center"/>
        <w:outlineLvl w:val="1"/>
        <w:rPr>
          <w:rFonts w:ascii="Times New Roman" w:hAnsi="Times New Roman" w:cs="Times New Roman"/>
          <w:b/>
          <w:iCs/>
          <w:color w:val="000000"/>
          <w:sz w:val="24"/>
          <w:szCs w:val="24"/>
        </w:rPr>
      </w:pPr>
      <w:r w:rsidRPr="00245C70">
        <w:rPr>
          <w:rFonts w:ascii="Times New Roman" w:eastAsia="Times New Roman" w:hAnsi="Times New Roman" w:cs="Times New Roman"/>
          <w:b/>
          <w:bCs/>
          <w:sz w:val="24"/>
          <w:szCs w:val="24"/>
          <w:lang w:eastAsia="ru-RU"/>
        </w:rPr>
        <w:t xml:space="preserve"> на право </w:t>
      </w:r>
      <w:bookmarkEnd w:id="1"/>
      <w:r w:rsidR="005D5D82" w:rsidRPr="00245C70">
        <w:rPr>
          <w:rFonts w:ascii="Times New Roman" w:eastAsia="Times New Roman" w:hAnsi="Times New Roman" w:cs="Times New Roman"/>
          <w:b/>
          <w:bCs/>
          <w:sz w:val="24"/>
          <w:szCs w:val="24"/>
          <w:lang w:eastAsia="ru-RU"/>
        </w:rPr>
        <w:t xml:space="preserve">заключения </w:t>
      </w:r>
      <w:r w:rsidR="005D5D82" w:rsidRPr="003E54AD">
        <w:rPr>
          <w:rFonts w:ascii="Times New Roman" w:eastAsia="Times New Roman" w:hAnsi="Times New Roman" w:cs="Times New Roman"/>
          <w:b/>
          <w:bCs/>
          <w:sz w:val="24"/>
          <w:szCs w:val="24"/>
          <w:lang w:eastAsia="ru-RU"/>
        </w:rPr>
        <w:t xml:space="preserve">договора </w:t>
      </w:r>
      <w:r w:rsidR="005D5D82" w:rsidRPr="00874262">
        <w:rPr>
          <w:rFonts w:ascii="Times New Roman" w:hAnsi="Times New Roman" w:cs="Times New Roman"/>
          <w:b/>
          <w:iCs/>
          <w:color w:val="000000"/>
          <w:sz w:val="24"/>
          <w:szCs w:val="24"/>
        </w:rPr>
        <w:t>на</w:t>
      </w:r>
      <w:r w:rsidR="00666B79">
        <w:rPr>
          <w:rFonts w:ascii="Times New Roman" w:hAnsi="Times New Roman" w:cs="Times New Roman"/>
          <w:b/>
          <w:iCs/>
          <w:color w:val="000000"/>
          <w:sz w:val="24"/>
          <w:szCs w:val="24"/>
        </w:rPr>
        <w:t xml:space="preserve"> поставку</w:t>
      </w:r>
      <w:r w:rsidR="005D5D82" w:rsidRPr="00874262">
        <w:rPr>
          <w:rFonts w:ascii="Times New Roman" w:hAnsi="Times New Roman" w:cs="Times New Roman"/>
          <w:b/>
          <w:iCs/>
          <w:color w:val="000000"/>
          <w:sz w:val="24"/>
          <w:szCs w:val="24"/>
        </w:rPr>
        <w:t xml:space="preserve"> </w:t>
      </w:r>
      <w:r w:rsidR="00793C11">
        <w:rPr>
          <w:rFonts w:ascii="Times New Roman" w:hAnsi="Times New Roman" w:cs="Times New Roman"/>
          <w:b/>
          <w:iCs/>
          <w:color w:val="000000"/>
          <w:sz w:val="24"/>
          <w:szCs w:val="24"/>
        </w:rPr>
        <w:t xml:space="preserve">тест-систем </w:t>
      </w:r>
      <w:r w:rsidR="005D5D82" w:rsidRPr="00874262">
        <w:rPr>
          <w:rFonts w:ascii="Times New Roman" w:hAnsi="Times New Roman" w:cs="Times New Roman"/>
          <w:b/>
          <w:iCs/>
          <w:color w:val="000000"/>
          <w:sz w:val="24"/>
          <w:szCs w:val="24"/>
        </w:rPr>
        <w:t xml:space="preserve">для нужд </w:t>
      </w:r>
      <w:r w:rsidR="005D5D82" w:rsidRPr="00DA782E">
        <w:rPr>
          <w:rFonts w:ascii="Times New Roman" w:hAnsi="Times New Roman" w:cs="Times New Roman"/>
          <w:b/>
          <w:iCs/>
          <w:color w:val="000000"/>
          <w:sz w:val="24"/>
          <w:szCs w:val="24"/>
        </w:rPr>
        <w:t>ФГБУ «Свердловский референтный центр Россельхознадзора»</w:t>
      </w:r>
      <w:r w:rsidR="00592DF4" w:rsidRPr="00592DF4">
        <w:rPr>
          <w:rFonts w:ascii="Times New Roman" w:eastAsia="Times New Roman" w:hAnsi="Times New Roman" w:cs="Times New Roman"/>
          <w:b/>
          <w:iCs/>
          <w:color w:val="000000"/>
          <w:sz w:val="24"/>
          <w:szCs w:val="24"/>
          <w:lang w:eastAsia="ar-SA"/>
        </w:rPr>
        <w:cr/>
      </w:r>
    </w:p>
    <w:p w:rsidR="006E10FE" w:rsidRPr="0093652F" w:rsidRDefault="009B1949" w:rsidP="0093652F">
      <w:pPr>
        <w:keepNext/>
        <w:keepLines/>
        <w:shd w:val="clear" w:color="auto" w:fill="FFFFFF"/>
        <w:spacing w:after="0" w:line="240" w:lineRule="auto"/>
        <w:jc w:val="right"/>
        <w:outlineLvl w:val="1"/>
        <w:rPr>
          <w:rFonts w:ascii="Times New Roman" w:eastAsia="Times New Roman" w:hAnsi="Times New Roman" w:cs="Times New Roman"/>
          <w:bCs/>
          <w:sz w:val="24"/>
          <w:szCs w:val="24"/>
          <w:lang w:eastAsia="ru-RU"/>
        </w:rPr>
      </w:pPr>
      <w:r w:rsidRPr="00245C70">
        <w:rPr>
          <w:rFonts w:ascii="Times New Roman" w:eastAsia="Times New Roman" w:hAnsi="Times New Roman" w:cs="Times New Roman"/>
          <w:bCs/>
          <w:sz w:val="24"/>
          <w:szCs w:val="24"/>
          <w:lang w:eastAsia="ru-RU"/>
        </w:rPr>
        <w:t>«</w:t>
      </w:r>
      <w:r w:rsidR="005F51D9">
        <w:rPr>
          <w:rFonts w:ascii="Times New Roman" w:eastAsia="Times New Roman" w:hAnsi="Times New Roman" w:cs="Times New Roman"/>
          <w:bCs/>
          <w:sz w:val="24"/>
          <w:szCs w:val="24"/>
          <w:lang w:eastAsia="ru-RU"/>
        </w:rPr>
        <w:t>23</w:t>
      </w:r>
      <w:r w:rsidRPr="00245C70">
        <w:rPr>
          <w:rFonts w:ascii="Times New Roman" w:eastAsia="Times New Roman" w:hAnsi="Times New Roman" w:cs="Times New Roman"/>
          <w:bCs/>
          <w:sz w:val="24"/>
          <w:szCs w:val="24"/>
          <w:lang w:eastAsia="ru-RU"/>
        </w:rPr>
        <w:t>»</w:t>
      </w:r>
      <w:r w:rsidR="00E90E18" w:rsidRPr="00245C70">
        <w:rPr>
          <w:rFonts w:ascii="Times New Roman" w:eastAsia="Times New Roman" w:hAnsi="Times New Roman" w:cs="Times New Roman"/>
          <w:bCs/>
          <w:sz w:val="24"/>
          <w:szCs w:val="24"/>
          <w:lang w:eastAsia="ru-RU"/>
        </w:rPr>
        <w:t xml:space="preserve"> </w:t>
      </w:r>
      <w:r w:rsidR="005D5D82">
        <w:rPr>
          <w:rFonts w:ascii="Times New Roman" w:eastAsia="Times New Roman" w:hAnsi="Times New Roman" w:cs="Times New Roman"/>
          <w:bCs/>
          <w:sz w:val="24"/>
          <w:szCs w:val="24"/>
          <w:lang w:eastAsia="ru-RU"/>
        </w:rPr>
        <w:t>дека</w:t>
      </w:r>
      <w:r w:rsidR="00B558A3">
        <w:rPr>
          <w:rFonts w:ascii="Times New Roman" w:eastAsia="Times New Roman" w:hAnsi="Times New Roman" w:cs="Times New Roman"/>
          <w:bCs/>
          <w:sz w:val="24"/>
          <w:szCs w:val="24"/>
          <w:lang w:eastAsia="ru-RU"/>
        </w:rPr>
        <w:t>бря</w:t>
      </w:r>
      <w:r w:rsidR="00245C70" w:rsidRPr="00245C70">
        <w:rPr>
          <w:rFonts w:ascii="Times New Roman" w:eastAsia="Times New Roman" w:hAnsi="Times New Roman" w:cs="Times New Roman"/>
          <w:bCs/>
          <w:sz w:val="24"/>
          <w:szCs w:val="24"/>
          <w:lang w:eastAsia="ru-RU"/>
        </w:rPr>
        <w:t xml:space="preserve"> </w:t>
      </w:r>
      <w:r w:rsidR="0014036F">
        <w:rPr>
          <w:rFonts w:ascii="Times New Roman" w:eastAsia="Times New Roman" w:hAnsi="Times New Roman" w:cs="Times New Roman"/>
          <w:bCs/>
          <w:sz w:val="24"/>
          <w:szCs w:val="24"/>
          <w:lang w:eastAsia="ru-RU"/>
        </w:rPr>
        <w:t>2020</w:t>
      </w:r>
      <w:r w:rsidR="00592E8B" w:rsidRPr="00245C70">
        <w:rPr>
          <w:rFonts w:ascii="Times New Roman" w:eastAsia="Times New Roman" w:hAnsi="Times New Roman" w:cs="Times New Roman"/>
          <w:bCs/>
          <w:sz w:val="24"/>
          <w:szCs w:val="24"/>
          <w:lang w:eastAsia="ru-RU"/>
        </w:rPr>
        <w:t>г.</w:t>
      </w:r>
    </w:p>
    <w:p w:rsidR="00006480" w:rsidRPr="009F11A0" w:rsidRDefault="00006480" w:rsidP="00633864">
      <w:pPr>
        <w:keepNext/>
        <w:keepLines/>
        <w:shd w:val="clear" w:color="auto" w:fill="FFFFFF"/>
        <w:spacing w:after="0" w:line="240" w:lineRule="auto"/>
        <w:jc w:val="right"/>
        <w:outlineLvl w:val="1"/>
        <w:rPr>
          <w:rFonts w:ascii="Times New Roman" w:eastAsia="Times New Roman" w:hAnsi="Times New Roman" w:cs="Times New Roman"/>
          <w:b/>
          <w:bCs/>
          <w:color w:val="000000"/>
          <w:sz w:val="24"/>
          <w:szCs w:val="24"/>
          <w:lang w:eastAsia="ru-RU"/>
        </w:rPr>
      </w:pPr>
    </w:p>
    <w:p w:rsidR="00580ABD" w:rsidRPr="009F11A0" w:rsidRDefault="00580ABD" w:rsidP="00633864">
      <w:pPr>
        <w:spacing w:after="0" w:line="240" w:lineRule="auto"/>
        <w:jc w:val="center"/>
        <w:rPr>
          <w:rFonts w:ascii="Times New Roman" w:eastAsia="Times New Roman" w:hAnsi="Times New Roman" w:cs="Times New Roman"/>
          <w:b/>
          <w:color w:val="000000"/>
          <w:sz w:val="24"/>
          <w:szCs w:val="24"/>
          <w:lang w:eastAsia="ru-RU"/>
        </w:rPr>
      </w:pPr>
      <w:r w:rsidRPr="009F11A0">
        <w:rPr>
          <w:rFonts w:ascii="Times New Roman" w:eastAsia="Times New Roman" w:hAnsi="Times New Roman" w:cs="Times New Roman"/>
          <w:b/>
          <w:color w:val="000000"/>
          <w:sz w:val="24"/>
          <w:szCs w:val="24"/>
          <w:lang w:eastAsia="ru-RU"/>
        </w:rPr>
        <w:t>Раздел I. ОБЩИЕ ПОЛОЖЕНИЯ</w:t>
      </w:r>
    </w:p>
    <w:p w:rsidR="006527FB" w:rsidRPr="009F11A0" w:rsidRDefault="006527FB" w:rsidP="00633864">
      <w:pPr>
        <w:spacing w:after="0" w:line="240" w:lineRule="auto"/>
        <w:jc w:val="center"/>
        <w:rPr>
          <w:rFonts w:ascii="Times New Roman" w:eastAsia="Times New Roman" w:hAnsi="Times New Roman" w:cs="Times New Roman"/>
          <w:b/>
          <w:color w:val="000000"/>
          <w:sz w:val="24"/>
          <w:szCs w:val="24"/>
          <w:lang w:eastAsia="ru-RU"/>
        </w:rPr>
      </w:pPr>
    </w:p>
    <w:p w:rsidR="005D5D82" w:rsidRPr="00DA782E" w:rsidRDefault="005D5D82" w:rsidP="005D5D82">
      <w:pPr>
        <w:numPr>
          <w:ilvl w:val="0"/>
          <w:numId w:val="1"/>
        </w:numPr>
        <w:tabs>
          <w:tab w:val="left" w:pos="426"/>
        </w:tabs>
        <w:spacing w:after="0" w:line="240" w:lineRule="auto"/>
        <w:ind w:left="20" w:right="20"/>
        <w:jc w:val="both"/>
        <w:rPr>
          <w:rFonts w:ascii="Times New Roman" w:eastAsia="Times New Roman" w:hAnsi="Times New Roman" w:cs="Times New Roman"/>
          <w:color w:val="000000"/>
          <w:sz w:val="24"/>
          <w:szCs w:val="24"/>
          <w:lang w:eastAsia="ru-RU"/>
        </w:rPr>
      </w:pPr>
      <w:r w:rsidRPr="00DA782E">
        <w:rPr>
          <w:rFonts w:ascii="Times New Roman" w:eastAsia="Times New Roman" w:hAnsi="Times New Roman" w:cs="Times New Roman"/>
          <w:color w:val="000000"/>
          <w:sz w:val="24"/>
          <w:szCs w:val="24"/>
          <w:lang w:eastAsia="ru-RU"/>
        </w:rPr>
        <w:t xml:space="preserve">Федеральное государственное бюджетное учреждение «Свердловский референтный центр Федеральной службы по ветеринарному и фитосанитарному надзору» (ФГБУ «Свердловский референтный центр Россельхознадзора»), информирует о проведении запроса котировок в электронной форме </w:t>
      </w:r>
      <w:r w:rsidRPr="00DA782E">
        <w:rPr>
          <w:rFonts w:ascii="Times New Roman" w:hAnsi="Times New Roman" w:cs="Times New Roman"/>
          <w:iCs/>
          <w:color w:val="000000"/>
          <w:sz w:val="24"/>
          <w:szCs w:val="24"/>
        </w:rPr>
        <w:t xml:space="preserve">на поставку </w:t>
      </w:r>
      <w:r w:rsidR="00793C11">
        <w:rPr>
          <w:rFonts w:ascii="Times New Roman" w:hAnsi="Times New Roman" w:cs="Times New Roman"/>
          <w:iCs/>
          <w:color w:val="000000"/>
          <w:sz w:val="24"/>
          <w:szCs w:val="24"/>
        </w:rPr>
        <w:t>тест-систем</w:t>
      </w:r>
      <w:r w:rsidRPr="00DA782E">
        <w:rPr>
          <w:rFonts w:ascii="Times New Roman" w:hAnsi="Times New Roman" w:cs="Times New Roman"/>
          <w:iCs/>
          <w:color w:val="000000"/>
          <w:sz w:val="24"/>
          <w:szCs w:val="24"/>
        </w:rPr>
        <w:t xml:space="preserve"> для нужд ФГБУ «Свердловский референтный центр Россельхознадзора»</w:t>
      </w:r>
      <w:r w:rsidRPr="00DA782E">
        <w:rPr>
          <w:rFonts w:ascii="Times New Roman" w:eastAsia="Times New Roman" w:hAnsi="Times New Roman" w:cs="Times New Roman"/>
          <w:color w:val="000000"/>
          <w:sz w:val="24"/>
          <w:szCs w:val="24"/>
          <w:lang w:eastAsia="ru-RU"/>
        </w:rPr>
        <w:t>. Процедура запроса котировок в электронной форме осуществляется в соответствии с Положением о закупке товаров, работ, услуг ФГБУ «Свердловский референтный центр Россельхознадзора».</w:t>
      </w:r>
    </w:p>
    <w:p w:rsidR="0060468E" w:rsidRPr="009F11A0" w:rsidRDefault="0060468E" w:rsidP="0018148B">
      <w:pPr>
        <w:numPr>
          <w:ilvl w:val="0"/>
          <w:numId w:val="1"/>
        </w:numPr>
        <w:tabs>
          <w:tab w:val="left" w:pos="426"/>
        </w:tabs>
        <w:spacing w:after="0" w:line="240" w:lineRule="auto"/>
        <w:ind w:left="20" w:right="20"/>
        <w:jc w:val="both"/>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 xml:space="preserve">Запрос котировок в электронной форме - способ закупки продукции, при котором информация о потребностях в товарах, работах, услугах для нужд Заказчика сообщается неограниченному кругу лиц путем размещения извещения о проведении запроса на </w:t>
      </w:r>
      <w:r w:rsidR="0018148B">
        <w:rPr>
          <w:rFonts w:ascii="Times New Roman" w:eastAsia="Times New Roman" w:hAnsi="Times New Roman" w:cs="Times New Roman"/>
          <w:color w:val="000000"/>
          <w:sz w:val="24"/>
          <w:szCs w:val="24"/>
          <w:lang w:eastAsia="ru-RU"/>
        </w:rPr>
        <w:t xml:space="preserve">универсальной торговой площадке </w:t>
      </w:r>
      <w:r w:rsidR="0018148B">
        <w:rPr>
          <w:rFonts w:ascii="Times New Roman" w:eastAsia="Times New Roman" w:hAnsi="Times New Roman" w:cs="Times New Roman"/>
          <w:color w:val="000000"/>
          <w:sz w:val="24"/>
          <w:szCs w:val="24"/>
          <w:lang w:val="en-US" w:eastAsia="ru-RU"/>
        </w:rPr>
        <w:t>ESTP</w:t>
      </w:r>
      <w:r w:rsidR="0018148B" w:rsidRPr="0018148B">
        <w:rPr>
          <w:rFonts w:ascii="Times New Roman" w:eastAsia="Times New Roman" w:hAnsi="Times New Roman" w:cs="Times New Roman"/>
          <w:color w:val="000000"/>
          <w:sz w:val="24"/>
          <w:szCs w:val="24"/>
          <w:lang w:eastAsia="ru-RU"/>
        </w:rPr>
        <w:t>.</w:t>
      </w:r>
      <w:r w:rsidR="0018148B">
        <w:rPr>
          <w:rFonts w:ascii="Times New Roman" w:eastAsia="Times New Roman" w:hAnsi="Times New Roman" w:cs="Times New Roman"/>
          <w:color w:val="000000"/>
          <w:sz w:val="24"/>
          <w:szCs w:val="24"/>
          <w:lang w:val="en-US" w:eastAsia="ru-RU"/>
        </w:rPr>
        <w:t>RU</w:t>
      </w:r>
      <w:r w:rsidRPr="009F11A0">
        <w:rPr>
          <w:rFonts w:ascii="Times New Roman" w:eastAsia="Times New Roman" w:hAnsi="Times New Roman" w:cs="Times New Roman"/>
          <w:color w:val="000000"/>
          <w:sz w:val="24"/>
          <w:szCs w:val="24"/>
          <w:lang w:eastAsia="ru-RU"/>
        </w:rPr>
        <w:t xml:space="preserve"> в сети «Интернет» (далее – УТП) по адресу: </w:t>
      </w:r>
      <w:r w:rsidR="0018148B" w:rsidRPr="0018148B">
        <w:rPr>
          <w:rFonts w:ascii="Times New Roman" w:eastAsia="Times New Roman" w:hAnsi="Times New Roman" w:cs="Times New Roman"/>
          <w:color w:val="0066CC"/>
          <w:sz w:val="24"/>
          <w:szCs w:val="24"/>
          <w:u w:val="single"/>
          <w:lang w:eastAsia="ru-RU"/>
        </w:rPr>
        <w:t>http://estp.ru/</w:t>
      </w:r>
      <w:r w:rsidRPr="009F11A0">
        <w:rPr>
          <w:rFonts w:ascii="Times New Roman" w:eastAsia="Times New Roman" w:hAnsi="Times New Roman" w:cs="Times New Roman"/>
          <w:color w:val="000000"/>
          <w:sz w:val="24"/>
          <w:szCs w:val="24"/>
          <w:lang w:eastAsia="ru-RU"/>
        </w:rPr>
        <w:t xml:space="preserve">.  </w:t>
      </w:r>
    </w:p>
    <w:p w:rsidR="006E4E59" w:rsidRPr="0086403A" w:rsidRDefault="006E4E59" w:rsidP="006E4E59">
      <w:pPr>
        <w:autoSpaceDE w:val="0"/>
        <w:autoSpaceDN w:val="0"/>
        <w:adjustRightInd w:val="0"/>
        <w:spacing w:after="0" w:line="240" w:lineRule="auto"/>
        <w:jc w:val="both"/>
        <w:rPr>
          <w:rFonts w:ascii="Times New Roman" w:hAnsi="Times New Roman" w:cs="Times New Roman"/>
          <w:sz w:val="24"/>
          <w:szCs w:val="24"/>
        </w:rPr>
      </w:pPr>
      <w:r w:rsidRPr="0060233B">
        <w:rPr>
          <w:rFonts w:ascii="Times New Roman" w:hAnsi="Times New Roman" w:cs="Times New Roman"/>
          <w:sz w:val="24"/>
          <w:szCs w:val="24"/>
        </w:rPr>
        <w:t>3.</w:t>
      </w:r>
      <w:r w:rsidR="0060233B">
        <w:rPr>
          <w:rFonts w:ascii="Times New Roman" w:hAnsi="Times New Roman" w:cs="Times New Roman"/>
          <w:sz w:val="24"/>
          <w:szCs w:val="24"/>
        </w:rPr>
        <w:t xml:space="preserve"> </w:t>
      </w:r>
      <w:r w:rsidRPr="0086403A">
        <w:rPr>
          <w:rFonts w:ascii="Times New Roman" w:hAnsi="Times New Roman" w:cs="Times New Roman"/>
          <w:sz w:val="24"/>
          <w:szCs w:val="24"/>
        </w:rPr>
        <w:t>Участник процедуры закупки должен</w:t>
      </w:r>
      <w:r w:rsidRPr="0086403A">
        <w:rPr>
          <w:rFonts w:ascii="TimesNewRomanPSMT" w:hAnsi="TimesNewRomanPSMT" w:cs="TimesNewRomanPSMT"/>
          <w:sz w:val="24"/>
          <w:szCs w:val="24"/>
        </w:rPr>
        <w:t xml:space="preserve"> </w:t>
      </w:r>
      <w:r w:rsidRPr="0086403A">
        <w:rPr>
          <w:rFonts w:ascii="Times New Roman" w:hAnsi="Times New Roman" w:cs="Times New Roman"/>
          <w:sz w:val="24"/>
          <w:szCs w:val="24"/>
        </w:rPr>
        <w:t>соответствовать единым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предметом запроса котировок</w:t>
      </w:r>
      <w:r w:rsidR="006F299A" w:rsidRPr="0086403A">
        <w:rPr>
          <w:rFonts w:ascii="Times New Roman" w:hAnsi="Times New Roman" w:cs="Times New Roman"/>
          <w:sz w:val="24"/>
          <w:szCs w:val="24"/>
        </w:rPr>
        <w:t xml:space="preserve"> в электронной форме</w:t>
      </w:r>
      <w:r w:rsidRPr="0086403A">
        <w:rPr>
          <w:rFonts w:ascii="Times New Roman" w:hAnsi="Times New Roman" w:cs="Times New Roman"/>
          <w:sz w:val="24"/>
          <w:szCs w:val="24"/>
        </w:rPr>
        <w:t>;</w:t>
      </w:r>
    </w:p>
    <w:p w:rsidR="006E4E59" w:rsidRPr="0086403A" w:rsidRDefault="006E4E59" w:rsidP="006E4E59">
      <w:pPr>
        <w:autoSpaceDE w:val="0"/>
        <w:autoSpaceDN w:val="0"/>
        <w:adjustRightInd w:val="0"/>
        <w:spacing w:after="0" w:line="240" w:lineRule="auto"/>
        <w:jc w:val="both"/>
        <w:rPr>
          <w:rFonts w:ascii="Times New Roman" w:hAnsi="Times New Roman" w:cs="Times New Roman"/>
          <w:sz w:val="24"/>
          <w:szCs w:val="24"/>
        </w:rPr>
      </w:pPr>
      <w:r w:rsidRPr="0086403A">
        <w:rPr>
          <w:rFonts w:ascii="Times New Roman" w:hAnsi="Times New Roman" w:cs="Times New Roman"/>
          <w:sz w:val="24"/>
          <w:szCs w:val="24"/>
        </w:rPr>
        <w:t>- соответствовать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предметом закупки;</w:t>
      </w:r>
    </w:p>
    <w:p w:rsidR="006E4E59" w:rsidRPr="0086403A" w:rsidRDefault="0086403A" w:rsidP="006E4E59">
      <w:pPr>
        <w:tabs>
          <w:tab w:val="left" w:pos="9355"/>
        </w:tabs>
        <w:autoSpaceDE w:val="0"/>
        <w:autoSpaceDN w:val="0"/>
        <w:adjustRightInd w:val="0"/>
        <w:spacing w:after="0" w:line="240" w:lineRule="auto"/>
        <w:jc w:val="both"/>
        <w:rPr>
          <w:rFonts w:ascii="Times New Roman" w:hAnsi="Times New Roman" w:cs="Times New Roman"/>
          <w:sz w:val="24"/>
          <w:szCs w:val="24"/>
        </w:rPr>
      </w:pPr>
      <w:r w:rsidRPr="0086403A">
        <w:rPr>
          <w:rFonts w:ascii="Times New Roman" w:hAnsi="Times New Roman" w:cs="Times New Roman"/>
          <w:sz w:val="24"/>
          <w:szCs w:val="24"/>
        </w:rPr>
        <w:t xml:space="preserve">- </w:t>
      </w:r>
      <w:r w:rsidR="006E4E59" w:rsidRPr="0086403A">
        <w:rPr>
          <w:rFonts w:ascii="Times New Roman" w:hAnsi="Times New Roman" w:cs="Times New Roman"/>
          <w:sz w:val="24"/>
          <w:szCs w:val="24"/>
        </w:rPr>
        <w:t>непроведение ликвидации участника конкурентной закупки – юридического лица и отсутствие решения арбитражного суда о признании участника конкурентной закупки – юридического лица или индивидуального предпринимателя несостоятельным (банкротом) и об открытии конкурсного</w:t>
      </w:r>
    </w:p>
    <w:p w:rsidR="006E4E59" w:rsidRPr="0086403A" w:rsidRDefault="006E4E59" w:rsidP="006E4E59">
      <w:pPr>
        <w:tabs>
          <w:tab w:val="left" w:pos="9355"/>
        </w:tabs>
        <w:autoSpaceDE w:val="0"/>
        <w:autoSpaceDN w:val="0"/>
        <w:adjustRightInd w:val="0"/>
        <w:spacing w:after="0" w:line="240" w:lineRule="auto"/>
        <w:jc w:val="both"/>
        <w:rPr>
          <w:rFonts w:ascii="Times New Roman" w:hAnsi="Times New Roman" w:cs="Times New Roman"/>
          <w:sz w:val="24"/>
          <w:szCs w:val="24"/>
        </w:rPr>
      </w:pPr>
      <w:r w:rsidRPr="0086403A">
        <w:rPr>
          <w:rFonts w:ascii="Times New Roman" w:hAnsi="Times New Roman" w:cs="Times New Roman"/>
          <w:sz w:val="24"/>
          <w:szCs w:val="24"/>
        </w:rPr>
        <w:t>производства;</w:t>
      </w:r>
    </w:p>
    <w:p w:rsidR="006E4E59" w:rsidRPr="0086403A" w:rsidRDefault="006E4E59" w:rsidP="006E4E59">
      <w:pPr>
        <w:tabs>
          <w:tab w:val="left" w:pos="9355"/>
        </w:tabs>
        <w:autoSpaceDE w:val="0"/>
        <w:autoSpaceDN w:val="0"/>
        <w:adjustRightInd w:val="0"/>
        <w:spacing w:after="0" w:line="240" w:lineRule="auto"/>
        <w:jc w:val="both"/>
        <w:rPr>
          <w:rFonts w:ascii="Times New Roman" w:hAnsi="Times New Roman" w:cs="Times New Roman"/>
          <w:sz w:val="24"/>
          <w:szCs w:val="24"/>
        </w:rPr>
      </w:pPr>
      <w:r w:rsidRPr="0086403A">
        <w:rPr>
          <w:rFonts w:ascii="Times New Roman" w:hAnsi="Times New Roman" w:cs="Times New Roman"/>
          <w:sz w:val="24"/>
          <w:szCs w:val="24"/>
        </w:rPr>
        <w:t>-   неприостановление деятельности участника конкурентной закупки в порядке, установленном Кодексом Российской Федерации об административных правонарушениях, на дату подачи заявки на участие в конкурентной закупке;</w:t>
      </w:r>
    </w:p>
    <w:p w:rsidR="006E4E59" w:rsidRPr="0086403A" w:rsidRDefault="006E4E59" w:rsidP="006E4E59">
      <w:pPr>
        <w:tabs>
          <w:tab w:val="left" w:pos="9355"/>
        </w:tabs>
        <w:autoSpaceDE w:val="0"/>
        <w:autoSpaceDN w:val="0"/>
        <w:adjustRightInd w:val="0"/>
        <w:spacing w:after="0" w:line="240" w:lineRule="auto"/>
        <w:jc w:val="both"/>
        <w:rPr>
          <w:rFonts w:ascii="Times New Roman" w:hAnsi="Times New Roman" w:cs="Times New Roman"/>
          <w:sz w:val="24"/>
          <w:szCs w:val="24"/>
        </w:rPr>
      </w:pPr>
      <w:r w:rsidRPr="0086403A">
        <w:rPr>
          <w:rFonts w:ascii="Times New Roman" w:hAnsi="Times New Roman" w:cs="Times New Roman"/>
          <w:sz w:val="24"/>
          <w:szCs w:val="24"/>
        </w:rPr>
        <w:t>-  отсутствие у участника конкурентной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конкурентной закупки по данным бухгалтерской отчетности за последний отчетный период. Участник конкурентной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конкурентной закупке не принято;</w:t>
      </w:r>
    </w:p>
    <w:p w:rsidR="006E4E59" w:rsidRPr="0086403A" w:rsidRDefault="006E4E59" w:rsidP="006E4E59">
      <w:pPr>
        <w:tabs>
          <w:tab w:val="left" w:pos="9355"/>
        </w:tabs>
        <w:autoSpaceDE w:val="0"/>
        <w:autoSpaceDN w:val="0"/>
        <w:adjustRightInd w:val="0"/>
        <w:spacing w:after="0" w:line="240" w:lineRule="auto"/>
        <w:jc w:val="both"/>
        <w:rPr>
          <w:rFonts w:ascii="Times New Roman" w:hAnsi="Times New Roman" w:cs="Times New Roman"/>
          <w:sz w:val="24"/>
          <w:szCs w:val="24"/>
        </w:rPr>
      </w:pPr>
      <w:r w:rsidRPr="0086403A">
        <w:rPr>
          <w:rFonts w:ascii="Times New Roman" w:hAnsi="Times New Roman" w:cs="Times New Roman"/>
          <w:sz w:val="24"/>
          <w:szCs w:val="24"/>
        </w:rPr>
        <w:t xml:space="preserve">-  отсутствие у участника конкурентной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конкурентной </w:t>
      </w:r>
      <w:r w:rsidRPr="0086403A">
        <w:rPr>
          <w:rFonts w:ascii="Times New Roman" w:hAnsi="Times New Roman" w:cs="Times New Roman"/>
          <w:sz w:val="24"/>
          <w:szCs w:val="24"/>
        </w:rPr>
        <w:lastRenderedPageBreak/>
        <w:t xml:space="preserve">закупки судимости за преступления в сфере экономики и (или) преступления, предусмотренные </w:t>
      </w:r>
      <w:r w:rsidR="00BF0562" w:rsidRPr="0086403A">
        <w:rPr>
          <w:rFonts w:ascii="Times New Roman" w:hAnsi="Times New Roman" w:cs="Times New Roman"/>
          <w:sz w:val="24"/>
          <w:szCs w:val="24"/>
        </w:rPr>
        <w:t xml:space="preserve"> </w:t>
      </w:r>
      <w:r w:rsidRPr="0086403A">
        <w:rPr>
          <w:rFonts w:ascii="Times New Roman" w:hAnsi="Times New Roman" w:cs="Times New Roman"/>
          <w:sz w:val="24"/>
          <w:szCs w:val="24"/>
        </w:rPr>
        <w:t>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w:t>
      </w:r>
      <w:r w:rsidR="00BF0562" w:rsidRPr="0086403A">
        <w:rPr>
          <w:rFonts w:ascii="Times New Roman" w:hAnsi="Times New Roman" w:cs="Times New Roman"/>
          <w:sz w:val="24"/>
          <w:szCs w:val="24"/>
        </w:rPr>
        <w:t xml:space="preserve"> </w:t>
      </w:r>
      <w:r w:rsidRPr="0086403A">
        <w:rPr>
          <w:rFonts w:ascii="Times New Roman" w:hAnsi="Times New Roman" w:cs="Times New Roman"/>
          <w:sz w:val="24"/>
          <w:szCs w:val="24"/>
        </w:rPr>
        <w:t>осуществляемой конкурентной закупки, и административного наказания в виде дисквалификации;</w:t>
      </w:r>
    </w:p>
    <w:p w:rsidR="006E4E59" w:rsidRPr="0086403A" w:rsidRDefault="006E4E59" w:rsidP="006E4E59">
      <w:pPr>
        <w:tabs>
          <w:tab w:val="left" w:pos="9355"/>
        </w:tabs>
        <w:autoSpaceDE w:val="0"/>
        <w:autoSpaceDN w:val="0"/>
        <w:adjustRightInd w:val="0"/>
        <w:spacing w:after="0" w:line="240" w:lineRule="auto"/>
        <w:jc w:val="both"/>
        <w:rPr>
          <w:rFonts w:ascii="Times New Roman" w:hAnsi="Times New Roman" w:cs="Times New Roman"/>
          <w:sz w:val="24"/>
          <w:szCs w:val="24"/>
        </w:rPr>
      </w:pPr>
      <w:r w:rsidRPr="0086403A">
        <w:rPr>
          <w:rFonts w:ascii="Times New Roman" w:hAnsi="Times New Roman" w:cs="Times New Roman"/>
          <w:sz w:val="24"/>
          <w:szCs w:val="24"/>
        </w:rPr>
        <w:t>- непривлечение участника конкурентной закупки – юридического лица в течение двух лет до момента подачи заявки на участие в конкурентной закупке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6E4E59" w:rsidRPr="0086403A" w:rsidRDefault="006E4E59" w:rsidP="006E4E59">
      <w:pPr>
        <w:tabs>
          <w:tab w:val="left" w:pos="9355"/>
        </w:tabs>
        <w:autoSpaceDE w:val="0"/>
        <w:autoSpaceDN w:val="0"/>
        <w:adjustRightInd w:val="0"/>
        <w:spacing w:after="0" w:line="240" w:lineRule="auto"/>
        <w:jc w:val="both"/>
        <w:rPr>
          <w:rFonts w:ascii="Times New Roman" w:hAnsi="Times New Roman" w:cs="Times New Roman"/>
          <w:sz w:val="24"/>
          <w:szCs w:val="24"/>
        </w:rPr>
      </w:pPr>
      <w:r w:rsidRPr="0086403A">
        <w:rPr>
          <w:rFonts w:ascii="Times New Roman" w:hAnsi="Times New Roman" w:cs="Times New Roman"/>
          <w:sz w:val="24"/>
          <w:szCs w:val="24"/>
        </w:rPr>
        <w:t>- обладание участником конкурентной закупки исключительными правами на результаты интеллектуальной деятельности, если в связи с исполнением договора, заключаемого по результатам конкурентной закупки,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6E4E59" w:rsidRPr="0086403A" w:rsidRDefault="006E4E59" w:rsidP="006E4E59">
      <w:pPr>
        <w:tabs>
          <w:tab w:val="left" w:pos="9355"/>
        </w:tabs>
        <w:autoSpaceDE w:val="0"/>
        <w:autoSpaceDN w:val="0"/>
        <w:adjustRightInd w:val="0"/>
        <w:spacing w:after="0" w:line="240" w:lineRule="auto"/>
        <w:jc w:val="both"/>
        <w:rPr>
          <w:rFonts w:ascii="Times New Roman" w:hAnsi="Times New Roman" w:cs="Times New Roman"/>
          <w:sz w:val="24"/>
          <w:szCs w:val="24"/>
        </w:rPr>
      </w:pPr>
      <w:r w:rsidRPr="0086403A">
        <w:rPr>
          <w:rFonts w:ascii="Times New Roman" w:hAnsi="Times New Roman" w:cs="Times New Roman"/>
          <w:sz w:val="24"/>
          <w:szCs w:val="24"/>
        </w:rPr>
        <w:t>- отсутствие между участником конкурентной закупки и Заказчиком конфликта интересов, под которым понимаются случаи, при которых руководитель Заказчика, член Комиссии, руководитель структурного подразделения Заказчика, коллегиального органа Заказчика или должностное лицо, уполномоченные на обеспечение закупок, осуществляемых в соответствии с Федеральным законом № 223-ФЗ,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конкурентной закупки, с физическими лицами, в том числе зарегистрированными в качестве индивидуального предпринимателя, –участниками конкурентной закупки либо я</w:t>
      </w:r>
      <w:r w:rsidR="00264E05" w:rsidRPr="0086403A">
        <w:rPr>
          <w:rFonts w:ascii="Times New Roman" w:hAnsi="Times New Roman" w:cs="Times New Roman"/>
          <w:sz w:val="24"/>
          <w:szCs w:val="24"/>
        </w:rPr>
        <w:t xml:space="preserve">вляются близкими родственниками </w:t>
      </w:r>
      <w:r w:rsidRPr="0086403A">
        <w:rPr>
          <w:rFonts w:ascii="Times New Roman" w:hAnsi="Times New Roman" w:cs="Times New Roman"/>
          <w:sz w:val="24"/>
          <w:szCs w:val="24"/>
        </w:rPr>
        <w:t>(родственниками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w:t>
      </w:r>
      <w:r w:rsidR="00264E05" w:rsidRPr="0086403A">
        <w:rPr>
          <w:rFonts w:ascii="Times New Roman" w:hAnsi="Times New Roman" w:cs="Times New Roman"/>
          <w:sz w:val="24"/>
          <w:szCs w:val="24"/>
        </w:rPr>
        <w:t xml:space="preserve">ез несколько юридических лиц) </w:t>
      </w:r>
      <w:r w:rsidRPr="0086403A">
        <w:rPr>
          <w:rFonts w:ascii="Times New Roman" w:hAnsi="Times New Roman" w:cs="Times New Roman"/>
          <w:sz w:val="24"/>
          <w:szCs w:val="24"/>
        </w:rPr>
        <w:t>более чем десятью процентами голосующи</w:t>
      </w:r>
      <w:r w:rsidR="00264E05" w:rsidRPr="0086403A">
        <w:rPr>
          <w:rFonts w:ascii="Times New Roman" w:hAnsi="Times New Roman" w:cs="Times New Roman"/>
          <w:sz w:val="24"/>
          <w:szCs w:val="24"/>
        </w:rPr>
        <w:t xml:space="preserve">х акций хозяйственного общества </w:t>
      </w:r>
      <w:r w:rsidRPr="0086403A">
        <w:rPr>
          <w:rFonts w:ascii="Times New Roman" w:hAnsi="Times New Roman" w:cs="Times New Roman"/>
          <w:sz w:val="24"/>
          <w:szCs w:val="24"/>
        </w:rPr>
        <w:t>либо долей, превышающей десять процентов в уставном капитале хозяйственного общества;</w:t>
      </w:r>
    </w:p>
    <w:p w:rsidR="006E4E59" w:rsidRPr="0086403A" w:rsidRDefault="006E4E59" w:rsidP="006E4E59">
      <w:pPr>
        <w:tabs>
          <w:tab w:val="left" w:pos="9355"/>
        </w:tabs>
        <w:autoSpaceDE w:val="0"/>
        <w:autoSpaceDN w:val="0"/>
        <w:adjustRightInd w:val="0"/>
        <w:spacing w:after="0" w:line="240" w:lineRule="auto"/>
        <w:jc w:val="both"/>
        <w:rPr>
          <w:rFonts w:ascii="Times New Roman" w:hAnsi="Times New Roman" w:cs="Times New Roman"/>
          <w:sz w:val="24"/>
          <w:szCs w:val="24"/>
        </w:rPr>
      </w:pPr>
      <w:r w:rsidRPr="0086403A">
        <w:rPr>
          <w:rFonts w:ascii="Times New Roman" w:hAnsi="Times New Roman" w:cs="Times New Roman"/>
          <w:sz w:val="24"/>
          <w:szCs w:val="24"/>
        </w:rPr>
        <w:t>- местом регистрации участника конкурентной закупки не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w:t>
      </w:r>
    </w:p>
    <w:p w:rsidR="006E4E59" w:rsidRPr="0086403A" w:rsidRDefault="006E4E59" w:rsidP="006E4E59">
      <w:pPr>
        <w:tabs>
          <w:tab w:val="left" w:pos="9355"/>
        </w:tabs>
        <w:autoSpaceDE w:val="0"/>
        <w:autoSpaceDN w:val="0"/>
        <w:adjustRightInd w:val="0"/>
        <w:spacing w:after="0" w:line="240" w:lineRule="auto"/>
        <w:jc w:val="both"/>
        <w:rPr>
          <w:rFonts w:ascii="Times New Roman" w:hAnsi="Times New Roman" w:cs="Times New Roman"/>
          <w:sz w:val="24"/>
          <w:szCs w:val="24"/>
        </w:rPr>
      </w:pPr>
      <w:r w:rsidRPr="0086403A">
        <w:rPr>
          <w:rFonts w:ascii="Times New Roman" w:hAnsi="Times New Roman" w:cs="Times New Roman"/>
          <w:sz w:val="24"/>
          <w:szCs w:val="24"/>
        </w:rPr>
        <w:t>- отсутствие у участника конкурентной закупки ограничений для участия в таких закупках, установленных законода</w:t>
      </w:r>
      <w:r w:rsidR="001E588E">
        <w:rPr>
          <w:rFonts w:ascii="Times New Roman" w:hAnsi="Times New Roman" w:cs="Times New Roman"/>
          <w:sz w:val="24"/>
          <w:szCs w:val="24"/>
        </w:rPr>
        <w:t>тельством Российской Федерации;</w:t>
      </w:r>
    </w:p>
    <w:p w:rsidR="006E4E59" w:rsidRDefault="006E4E59" w:rsidP="006E3AF7">
      <w:pPr>
        <w:pStyle w:val="afc"/>
        <w:numPr>
          <w:ilvl w:val="0"/>
          <w:numId w:val="9"/>
        </w:numPr>
        <w:shd w:val="clear" w:color="auto" w:fill="FFFFFF"/>
        <w:tabs>
          <w:tab w:val="left" w:pos="426"/>
          <w:tab w:val="left" w:pos="467"/>
          <w:tab w:val="left" w:pos="609"/>
          <w:tab w:val="left" w:pos="851"/>
        </w:tabs>
        <w:suppressAutoHyphens/>
        <w:spacing w:after="0" w:line="240" w:lineRule="auto"/>
        <w:ind w:left="20" w:firstLine="0"/>
        <w:jc w:val="both"/>
      </w:pPr>
      <w:r w:rsidRPr="0086403A">
        <w:t xml:space="preserve">не числиться в реестре недобросовестных поставщиков, предусмотренного Федеральным законом от 18.07.2011 № 223-ФЗ «О закупках товаров, работ, услуг отдельными видами юридических лиц»,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w:t>
      </w:r>
    </w:p>
    <w:p w:rsidR="00E2156A" w:rsidRPr="0086403A" w:rsidRDefault="00E2156A" w:rsidP="00016C10">
      <w:pPr>
        <w:numPr>
          <w:ilvl w:val="0"/>
          <w:numId w:val="9"/>
        </w:numPr>
        <w:shd w:val="clear" w:color="auto" w:fill="FFFFFF"/>
        <w:tabs>
          <w:tab w:val="left" w:pos="426"/>
          <w:tab w:val="left" w:pos="467"/>
          <w:tab w:val="left" w:pos="609"/>
          <w:tab w:val="left" w:pos="851"/>
        </w:tabs>
        <w:suppressAutoHyphens/>
        <w:spacing w:after="0" w:line="240" w:lineRule="auto"/>
        <w:ind w:left="20" w:firstLine="0"/>
        <w:jc w:val="both"/>
      </w:pPr>
      <w:r w:rsidRPr="00B15482">
        <w:rPr>
          <w:rFonts w:ascii="Times New Roman" w:eastAsia="Times New Roman" w:hAnsi="Times New Roman" w:cs="Times New Roman"/>
          <w:sz w:val="24"/>
          <w:szCs w:val="24"/>
          <w:lang w:eastAsia="ru-RU"/>
        </w:rPr>
        <w:t xml:space="preserve">отсутствие в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 реестре недобросовестных поставщиков (подрядчиков, исполнителей) информации об участнике закупки, в том числе информации об учредителях, о членах </w:t>
      </w:r>
      <w:r w:rsidRPr="00B15482">
        <w:rPr>
          <w:rFonts w:ascii="Times New Roman" w:eastAsia="Times New Roman" w:hAnsi="Times New Roman" w:cs="Times New Roman"/>
          <w:sz w:val="24"/>
          <w:szCs w:val="24"/>
          <w:lang w:eastAsia="ru-RU"/>
        </w:rPr>
        <w:lastRenderedPageBreak/>
        <w:t>коллегиального исполнительного органа, лице, исполняющем функции единоличного исполнительного органа участника закупки - юридического лица.</w:t>
      </w:r>
    </w:p>
    <w:p w:rsidR="0060468E" w:rsidRPr="0086403A" w:rsidRDefault="00774E77" w:rsidP="00774E77">
      <w:pPr>
        <w:pStyle w:val="af1"/>
        <w:tabs>
          <w:tab w:val="left" w:pos="426"/>
          <w:tab w:val="left" w:pos="851"/>
        </w:tabs>
        <w:ind w:left="20"/>
        <w:jc w:val="both"/>
        <w:rPr>
          <w:rFonts w:ascii="Times New Roman" w:hAnsi="Times New Roman" w:cs="Times New Roman"/>
          <w:color w:val="auto"/>
        </w:rPr>
      </w:pPr>
      <w:r w:rsidRPr="00CB392F">
        <w:rPr>
          <w:rFonts w:ascii="Times New Roman" w:hAnsi="Times New Roman" w:cs="Times New Roman"/>
          <w:color w:val="auto"/>
        </w:rPr>
        <w:t xml:space="preserve">- </w:t>
      </w:r>
      <w:r w:rsidR="0060468E" w:rsidRPr="00CB392F">
        <w:rPr>
          <w:rFonts w:ascii="Times New Roman" w:hAnsi="Times New Roman" w:cs="Times New Roman"/>
          <w:color w:val="auto"/>
        </w:rPr>
        <w:t xml:space="preserve"> иметь аккредитацию на </w:t>
      </w:r>
      <w:r w:rsidR="00FC1FBC" w:rsidRPr="00CB392F">
        <w:rPr>
          <w:rFonts w:ascii="Times New Roman" w:eastAsia="Times New Roman" w:hAnsi="Times New Roman" w:cs="Times New Roman"/>
        </w:rPr>
        <w:t xml:space="preserve">универсальной торговой площадке </w:t>
      </w:r>
      <w:r w:rsidR="00FC1FBC" w:rsidRPr="00CB392F">
        <w:rPr>
          <w:rFonts w:ascii="Times New Roman" w:eastAsia="Times New Roman" w:hAnsi="Times New Roman" w:cs="Times New Roman"/>
          <w:lang w:val="en-US"/>
        </w:rPr>
        <w:t>ESTP</w:t>
      </w:r>
      <w:r w:rsidR="00FC1FBC" w:rsidRPr="00CB392F">
        <w:rPr>
          <w:rFonts w:ascii="Times New Roman" w:eastAsia="Times New Roman" w:hAnsi="Times New Roman" w:cs="Times New Roman"/>
        </w:rPr>
        <w:t>.</w:t>
      </w:r>
      <w:r w:rsidR="00FC1FBC" w:rsidRPr="00CB392F">
        <w:rPr>
          <w:rFonts w:ascii="Times New Roman" w:eastAsia="Times New Roman" w:hAnsi="Times New Roman" w:cs="Times New Roman"/>
          <w:lang w:val="en-US"/>
        </w:rPr>
        <w:t>RU</w:t>
      </w:r>
      <w:r w:rsidR="00FC1FBC" w:rsidRPr="00CB392F">
        <w:rPr>
          <w:rFonts w:ascii="Times New Roman" w:eastAsia="Times New Roman" w:hAnsi="Times New Roman" w:cs="Times New Roman"/>
        </w:rPr>
        <w:t xml:space="preserve"> в сети «Интернет» (далее – УТП) по адресу: </w:t>
      </w:r>
      <w:hyperlink r:id="rId8" w:history="1">
        <w:r w:rsidR="00FC1FBC" w:rsidRPr="00CB392F">
          <w:rPr>
            <w:rStyle w:val="a3"/>
            <w:rFonts w:ascii="Times New Roman" w:eastAsia="Times New Roman" w:hAnsi="Times New Roman" w:cs="Times New Roman"/>
          </w:rPr>
          <w:t>http://estp.ru/</w:t>
        </w:r>
      </w:hyperlink>
      <w:r w:rsidR="00FC1FBC" w:rsidRPr="00CB392F">
        <w:rPr>
          <w:rFonts w:ascii="Times New Roman" w:eastAsia="Times New Roman" w:hAnsi="Times New Roman" w:cs="Times New Roman"/>
          <w:color w:val="0066CC"/>
          <w:u w:val="single"/>
        </w:rPr>
        <w:t xml:space="preserve"> </w:t>
      </w:r>
      <w:r w:rsidR="0060468E" w:rsidRPr="00CB392F">
        <w:rPr>
          <w:rFonts w:ascii="Times New Roman" w:hAnsi="Times New Roman" w:cs="Times New Roman"/>
          <w:color w:val="auto"/>
        </w:rPr>
        <w:t xml:space="preserve"> в качестве поставщика (участника процедуры закупок).</w:t>
      </w:r>
    </w:p>
    <w:p w:rsidR="0060468E" w:rsidRPr="009F11A0" w:rsidRDefault="006D03F6" w:rsidP="006D03F6">
      <w:pPr>
        <w:tabs>
          <w:tab w:val="left" w:pos="426"/>
        </w:tabs>
        <w:spacing w:after="0" w:line="240" w:lineRule="auto"/>
        <w:ind w:right="2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4. </w:t>
      </w:r>
      <w:r w:rsidR="0060468E" w:rsidRPr="009F11A0">
        <w:rPr>
          <w:rFonts w:ascii="Times New Roman" w:eastAsia="Times New Roman" w:hAnsi="Times New Roman" w:cs="Times New Roman"/>
          <w:color w:val="000000"/>
          <w:sz w:val="24"/>
          <w:szCs w:val="24"/>
          <w:lang w:eastAsia="ru-RU"/>
        </w:rPr>
        <w:t xml:space="preserve"> Заявки подаются в электронном виде в соответствии с Положением о закупке товаров, работ, услуг </w:t>
      </w:r>
      <w:r w:rsidR="0060468E" w:rsidRPr="00CB392F">
        <w:rPr>
          <w:rFonts w:ascii="Times New Roman" w:eastAsia="Times New Roman" w:hAnsi="Times New Roman" w:cs="Times New Roman"/>
          <w:color w:val="000000"/>
          <w:sz w:val="24"/>
          <w:szCs w:val="24"/>
          <w:lang w:eastAsia="ru-RU"/>
        </w:rPr>
        <w:t>ФГБУ «</w:t>
      </w:r>
      <w:r w:rsidR="00CB392F" w:rsidRPr="00CB392F">
        <w:rPr>
          <w:rFonts w:ascii="Times New Roman" w:eastAsia="Times New Roman" w:hAnsi="Times New Roman" w:cs="Times New Roman"/>
          <w:color w:val="000000"/>
          <w:sz w:val="24"/>
          <w:szCs w:val="24"/>
          <w:lang w:eastAsia="ru-RU"/>
        </w:rPr>
        <w:t>Свердловский референтный центр Россельхознадзора</w:t>
      </w:r>
      <w:r w:rsidR="0060468E" w:rsidRPr="00CB392F">
        <w:rPr>
          <w:rFonts w:ascii="Times New Roman" w:eastAsia="Times New Roman" w:hAnsi="Times New Roman" w:cs="Times New Roman"/>
          <w:color w:val="000000"/>
          <w:sz w:val="24"/>
          <w:szCs w:val="24"/>
          <w:lang w:eastAsia="ru-RU"/>
        </w:rPr>
        <w:t>»,</w:t>
      </w:r>
      <w:r w:rsidR="0060468E" w:rsidRPr="009F11A0">
        <w:rPr>
          <w:rFonts w:ascii="Times New Roman" w:eastAsia="Times New Roman" w:hAnsi="Times New Roman" w:cs="Times New Roman"/>
          <w:color w:val="000000"/>
          <w:sz w:val="24"/>
          <w:szCs w:val="24"/>
          <w:lang w:eastAsia="ru-RU"/>
        </w:rPr>
        <w:t xml:space="preserve"> извещением о запросе котировок в электронной форме, документацией о размещении заказа, регламентами, руководствами и иными документами, регулирующими работу на УТП.</w:t>
      </w:r>
    </w:p>
    <w:p w:rsidR="0060468E" w:rsidRPr="009F11A0" w:rsidRDefault="0060468E" w:rsidP="009E3F2E">
      <w:pPr>
        <w:tabs>
          <w:tab w:val="left" w:pos="426"/>
        </w:tabs>
        <w:spacing w:after="0" w:line="240" w:lineRule="auto"/>
        <w:ind w:left="20" w:right="20"/>
        <w:jc w:val="both"/>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Подача заявки на участие в запросе котировок в электронном виде осуществляется участником из личного кабинета посредством штатного интерфейса закрытой части УТП в соответствии с регламентом соответствующей торговой секции.</w:t>
      </w:r>
    </w:p>
    <w:p w:rsidR="0060468E" w:rsidRPr="009F11A0" w:rsidRDefault="0060468E" w:rsidP="009E3F2E">
      <w:pPr>
        <w:tabs>
          <w:tab w:val="left" w:pos="426"/>
        </w:tabs>
        <w:spacing w:after="0" w:line="240" w:lineRule="auto"/>
        <w:ind w:left="20" w:right="20"/>
        <w:jc w:val="both"/>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Заявка на участие в запросе котировок в электронном виде предоставляется в виде электронного документа, подписанного электронной цифровой подписью участника посредством штатного интерфейса закрытой части УТП, если иное не установлено регламентом соответствующей торговой секции. Документы и сведения, указанные участником при регистрации на УТП, автоматически загружаются в форму заявки на участие. После подачи заявки сведения и документы, загруженные автоматически, не актуализируются при обновлении сведений участником в регистрационных данных в соответствии с регламентом УТП.</w:t>
      </w:r>
    </w:p>
    <w:p w:rsidR="0060468E" w:rsidRPr="009F11A0" w:rsidRDefault="0060468E" w:rsidP="009E3F2E">
      <w:pPr>
        <w:tabs>
          <w:tab w:val="left" w:pos="426"/>
        </w:tabs>
        <w:spacing w:after="0" w:line="240" w:lineRule="auto"/>
        <w:ind w:left="20" w:right="20"/>
        <w:jc w:val="both"/>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Для подтверждения соответствия участника запроса котировок т</w:t>
      </w:r>
      <w:r w:rsidR="00D466D5">
        <w:rPr>
          <w:rFonts w:ascii="Times New Roman" w:eastAsia="Times New Roman" w:hAnsi="Times New Roman" w:cs="Times New Roman"/>
          <w:color w:val="000000"/>
          <w:sz w:val="24"/>
          <w:szCs w:val="24"/>
          <w:lang w:eastAsia="ru-RU"/>
        </w:rPr>
        <w:t xml:space="preserve">ребованиям, указанным в пункте </w:t>
      </w:r>
      <w:r w:rsidRPr="009F11A0">
        <w:rPr>
          <w:rFonts w:ascii="Times New Roman" w:eastAsia="Times New Roman" w:hAnsi="Times New Roman" w:cs="Times New Roman"/>
          <w:color w:val="000000"/>
          <w:sz w:val="24"/>
          <w:szCs w:val="24"/>
          <w:lang w:eastAsia="ru-RU"/>
        </w:rPr>
        <w:t>3 участник процедуры закупки в составе заявки должен представить следующие документы:</w:t>
      </w:r>
    </w:p>
    <w:p w:rsidR="0060468E" w:rsidRPr="009F11A0" w:rsidRDefault="0060468E" w:rsidP="009E3F2E">
      <w:pPr>
        <w:tabs>
          <w:tab w:val="left" w:pos="426"/>
        </w:tabs>
        <w:spacing w:after="0" w:line="240" w:lineRule="auto"/>
        <w:ind w:left="20" w:right="20"/>
        <w:jc w:val="both"/>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 xml:space="preserve">- полученная не ранее чем за </w:t>
      </w:r>
      <w:r w:rsidR="006E4D16">
        <w:rPr>
          <w:rFonts w:ascii="Times New Roman" w:eastAsia="Times New Roman" w:hAnsi="Times New Roman" w:cs="Times New Roman"/>
          <w:color w:val="000000"/>
          <w:sz w:val="24"/>
          <w:szCs w:val="24"/>
          <w:lang w:eastAsia="ru-RU"/>
        </w:rPr>
        <w:t>один месяц</w:t>
      </w:r>
      <w:r w:rsidRPr="009F11A0">
        <w:rPr>
          <w:rFonts w:ascii="Times New Roman" w:eastAsia="Times New Roman" w:hAnsi="Times New Roman" w:cs="Times New Roman"/>
          <w:color w:val="000000"/>
          <w:sz w:val="24"/>
          <w:szCs w:val="24"/>
          <w:lang w:eastAsia="ru-RU"/>
        </w:rPr>
        <w:t xml:space="preserve"> до даты размещения на и сайте УТП извещения о проведении запроса котировок в электронной форме выписка из единого государственного реестра юридических лиц (для юридического лица); </w:t>
      </w:r>
    </w:p>
    <w:p w:rsidR="0060468E" w:rsidRPr="009F11A0" w:rsidRDefault="0060468E" w:rsidP="009E3F2E">
      <w:pPr>
        <w:tabs>
          <w:tab w:val="left" w:pos="426"/>
        </w:tabs>
        <w:spacing w:after="0" w:line="240" w:lineRule="auto"/>
        <w:ind w:left="20" w:right="20"/>
        <w:jc w:val="both"/>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 полученная не ранее чем за шесть месяцев до даты раз</w:t>
      </w:r>
      <w:r w:rsidR="00D466D5">
        <w:rPr>
          <w:rFonts w:ascii="Times New Roman" w:eastAsia="Times New Roman" w:hAnsi="Times New Roman" w:cs="Times New Roman"/>
          <w:color w:val="000000"/>
          <w:sz w:val="24"/>
          <w:szCs w:val="24"/>
          <w:lang w:eastAsia="ru-RU"/>
        </w:rPr>
        <w:t xml:space="preserve">мещения на </w:t>
      </w:r>
      <w:r w:rsidRPr="009F11A0">
        <w:rPr>
          <w:rFonts w:ascii="Times New Roman" w:eastAsia="Times New Roman" w:hAnsi="Times New Roman" w:cs="Times New Roman"/>
          <w:color w:val="000000"/>
          <w:sz w:val="24"/>
          <w:szCs w:val="24"/>
          <w:lang w:eastAsia="ru-RU"/>
        </w:rPr>
        <w:t>сайте УТП извещения о проведении запроса котировок в электронной форме выписка из единого государственного реестра индивидуальных предпринимателей; документы, удостоверяющие личность (для индивидуального предпринимателя);</w:t>
      </w:r>
    </w:p>
    <w:p w:rsidR="0060468E" w:rsidRPr="009F11A0" w:rsidRDefault="0060468E" w:rsidP="009E3F2E">
      <w:pPr>
        <w:tabs>
          <w:tab w:val="left" w:pos="426"/>
        </w:tabs>
        <w:spacing w:after="0" w:line="240" w:lineRule="auto"/>
        <w:ind w:left="20" w:right="20"/>
        <w:jc w:val="both"/>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 надлежащим образом заверенная выписка (или ее надлежащим образом заверенная копия) из торгового реестра страны учреждения иностранного юридического лица с надлежащим образом заверенным переводом на русский язык, полученная не ранее чем за один месяц до даты размещения на сайте УТП о проведении запроса котировок (для иностранного юридического лица или индивидуального предпринимателя); надлежащим образом заверенный документ (или его надлежащим образом заверенная копия) о регистрации иностранного физического лица в качестве индивидуального предпринимателя в соответствии с законодательством соответствующего иностранного государства с надлежащим образом заверенным переводом на русский язык, полученный не ранее чем за один месяц до дня размещения на  сайте УТП извещения о проведении запроса котировок.</w:t>
      </w:r>
    </w:p>
    <w:p w:rsidR="0060468E" w:rsidRPr="009F11A0" w:rsidRDefault="0060468E" w:rsidP="009E3F2E">
      <w:pPr>
        <w:tabs>
          <w:tab w:val="left" w:pos="426"/>
        </w:tabs>
        <w:spacing w:after="0" w:line="240" w:lineRule="auto"/>
        <w:ind w:left="20" w:right="20"/>
        <w:jc w:val="both"/>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w:t>
      </w:r>
      <w:r w:rsidRPr="009F11A0">
        <w:rPr>
          <w:rFonts w:ascii="Times New Roman" w:eastAsia="Times New Roman" w:hAnsi="Times New Roman" w:cs="Times New Roman"/>
          <w:color w:val="000000"/>
          <w:sz w:val="24"/>
          <w:szCs w:val="24"/>
          <w:lang w:eastAsia="ru-RU"/>
        </w:rPr>
        <w:tab/>
        <w:t>документ, подтверждающий полномочия лица на осуществление действий от имени участника процедуры закупки юридического лица - заверенная копия решения о назначении или об избрании физического лица, имеющего в соответствии с учредительными документами юридического лица право действовать от имени участника процедуры закупки без доверенности. В случае если от имени участника процедуры закупки действует лицо по доверенности, заявка на участие должна содержать данную доверенность, заверенную печатью участника процедуры закупки и подписанную от имени участника процедуры закупки лицом или лицами, которому (ым) в соответствии с законодательством Российской Федерации, учредительными документами юридического лица предоставлено право подписи доверенностей, либо нотариально заверенную копию такой доверенности (легализованную копию такой доверенности или с проставленным на ней апостилем - для иностранных лиц). В случае если указанная доверенность выдана в порядке передоверия, представляется также основная доверенность, на основании которой выдана доверенность в порядке передоверия (или ее надлежащим образом заверенная копия);</w:t>
      </w:r>
    </w:p>
    <w:p w:rsidR="0060468E" w:rsidRPr="009F11A0" w:rsidRDefault="0060468E" w:rsidP="009E3F2E">
      <w:pPr>
        <w:tabs>
          <w:tab w:val="left" w:pos="426"/>
        </w:tabs>
        <w:spacing w:after="0" w:line="240" w:lineRule="auto"/>
        <w:ind w:left="20" w:right="20"/>
        <w:jc w:val="both"/>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w:t>
      </w:r>
      <w:r w:rsidRPr="009F11A0">
        <w:rPr>
          <w:rFonts w:ascii="Times New Roman" w:eastAsia="Times New Roman" w:hAnsi="Times New Roman" w:cs="Times New Roman"/>
          <w:color w:val="000000"/>
          <w:sz w:val="24"/>
          <w:szCs w:val="24"/>
          <w:lang w:eastAsia="ru-RU"/>
        </w:rPr>
        <w:tab/>
        <w:t>учредительные документы участника процедуры закупки (для российских юридических лиц), легализованные или с проставленным апостилем учредительные документы с приложением нотариально заверенного перевода (для иностранных юридических лиц).</w:t>
      </w:r>
    </w:p>
    <w:p w:rsidR="0060468E" w:rsidRPr="009F11A0" w:rsidRDefault="0060468E" w:rsidP="009E3F2E">
      <w:pPr>
        <w:tabs>
          <w:tab w:val="left" w:pos="426"/>
        </w:tabs>
        <w:spacing w:after="0" w:line="240" w:lineRule="auto"/>
        <w:ind w:left="20" w:right="20"/>
        <w:jc w:val="both"/>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lastRenderedPageBreak/>
        <w:t>-</w:t>
      </w:r>
      <w:r w:rsidRPr="009F11A0">
        <w:rPr>
          <w:rFonts w:ascii="Times New Roman" w:eastAsia="Times New Roman" w:hAnsi="Times New Roman" w:cs="Times New Roman"/>
          <w:color w:val="000000"/>
          <w:sz w:val="24"/>
          <w:szCs w:val="24"/>
          <w:lang w:eastAsia="ru-RU"/>
        </w:rPr>
        <w:tab/>
        <w:t>решение об одобрении или о совершении крупной сделки/сделки с заинтересованностью либо заверенная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Федерации/законодательством иностранного государства, а также решение об одобрении сделки, если необходимость одобрения предусмотрена уставом юридического лица, включая одобрение внесения денежных средств в качестве обеспечения заявки на участие в процедуре закупки и обеспечения исполнения договора;</w:t>
      </w:r>
    </w:p>
    <w:p w:rsidR="006833E2" w:rsidRPr="009F11A0" w:rsidRDefault="0060468E" w:rsidP="009E3F2E">
      <w:pPr>
        <w:tabs>
          <w:tab w:val="left" w:pos="426"/>
        </w:tabs>
        <w:spacing w:after="0" w:line="240" w:lineRule="auto"/>
        <w:ind w:left="20" w:right="20"/>
        <w:jc w:val="both"/>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w:t>
      </w:r>
      <w:r w:rsidRPr="009F11A0">
        <w:rPr>
          <w:rFonts w:ascii="Times New Roman" w:eastAsia="Times New Roman" w:hAnsi="Times New Roman" w:cs="Times New Roman"/>
          <w:color w:val="000000"/>
          <w:sz w:val="24"/>
          <w:szCs w:val="24"/>
          <w:lang w:eastAsia="ru-RU"/>
        </w:rPr>
        <w:tab/>
        <w:t>заверенные копии документов, подтверждающих соответствие услуг требованиям, установленным законодательством Российской Федерации (если такие требования установлены), а также требованиям, установленным настоящим из</w:t>
      </w:r>
      <w:r w:rsidR="006833E2" w:rsidRPr="009F11A0">
        <w:rPr>
          <w:rFonts w:ascii="Times New Roman" w:eastAsia="Times New Roman" w:hAnsi="Times New Roman" w:cs="Times New Roman"/>
          <w:color w:val="000000"/>
          <w:sz w:val="24"/>
          <w:szCs w:val="24"/>
          <w:lang w:eastAsia="ru-RU"/>
        </w:rPr>
        <w:t>вещением к закупаемой продукции.</w:t>
      </w:r>
    </w:p>
    <w:p w:rsidR="0060468E" w:rsidRPr="009F11A0" w:rsidRDefault="0060468E" w:rsidP="009E3F2E">
      <w:pPr>
        <w:tabs>
          <w:tab w:val="left" w:pos="399"/>
          <w:tab w:val="left" w:pos="426"/>
        </w:tabs>
        <w:spacing w:after="0" w:line="240" w:lineRule="auto"/>
        <w:ind w:left="20" w:right="23"/>
        <w:jc w:val="both"/>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5. Прием и вскрытие (ознакомление с содержимым) файлов, содержащих заявки участников процедур закупки, проводятся с использованием программных и технических средств электронной площадки. Заказчик в порядке и в сроки, установленные извещением о запросе котировок в электронной форме, принимает решение о допуске (отказе в допуске) к участию в процедуре закупки участников, подавших заявки, если иное не предусмотрено документацией о запросе котировок. Для этого Заказчик, заполняет на УТП специальную форму решения о допуске (отказе в допуске) к участию в процедуре закупки относительно каждой заявки, если иное не установлено регламентом соответствующей торговой секции.</w:t>
      </w:r>
    </w:p>
    <w:p w:rsidR="0060468E" w:rsidRPr="009F11A0" w:rsidRDefault="0060468E" w:rsidP="009E3F2E">
      <w:pPr>
        <w:tabs>
          <w:tab w:val="left" w:pos="426"/>
        </w:tabs>
        <w:spacing w:after="0" w:line="240" w:lineRule="auto"/>
        <w:ind w:left="20"/>
        <w:jc w:val="both"/>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 xml:space="preserve">6. Победителем запроса котировок в электронной форме признается участник, аккредитованный на универсальной торговой </w:t>
      </w:r>
      <w:r w:rsidR="00CB392F" w:rsidRPr="00CB392F">
        <w:rPr>
          <w:rFonts w:ascii="Times New Roman" w:eastAsia="Times New Roman" w:hAnsi="Times New Roman" w:cs="Times New Roman"/>
        </w:rPr>
        <w:t xml:space="preserve">площадке </w:t>
      </w:r>
      <w:r w:rsidR="00CB392F" w:rsidRPr="00CB392F">
        <w:rPr>
          <w:rFonts w:ascii="Times New Roman" w:eastAsia="Times New Roman" w:hAnsi="Times New Roman" w:cs="Times New Roman"/>
          <w:lang w:val="en-US"/>
        </w:rPr>
        <w:t>ESTP</w:t>
      </w:r>
      <w:r w:rsidR="00CB392F" w:rsidRPr="00CB392F">
        <w:rPr>
          <w:rFonts w:ascii="Times New Roman" w:eastAsia="Times New Roman" w:hAnsi="Times New Roman" w:cs="Times New Roman"/>
        </w:rPr>
        <w:t>.</w:t>
      </w:r>
      <w:r w:rsidR="00CB392F" w:rsidRPr="00CB392F">
        <w:rPr>
          <w:rFonts w:ascii="Times New Roman" w:eastAsia="Times New Roman" w:hAnsi="Times New Roman" w:cs="Times New Roman"/>
          <w:lang w:val="en-US"/>
        </w:rPr>
        <w:t>RU</w:t>
      </w:r>
      <w:r w:rsidR="00CB392F" w:rsidRPr="00CB392F">
        <w:rPr>
          <w:rFonts w:ascii="Times New Roman" w:eastAsia="Times New Roman" w:hAnsi="Times New Roman" w:cs="Times New Roman"/>
        </w:rPr>
        <w:t xml:space="preserve"> в сети «Интернет»</w:t>
      </w:r>
      <w:r w:rsidRPr="009F11A0">
        <w:rPr>
          <w:rFonts w:ascii="Times New Roman" w:eastAsia="Times New Roman" w:hAnsi="Times New Roman" w:cs="Times New Roman"/>
          <w:color w:val="000000"/>
          <w:sz w:val="24"/>
          <w:szCs w:val="24"/>
          <w:lang w:eastAsia="ru-RU"/>
        </w:rPr>
        <w:t xml:space="preserve"> в соответствии с правилами данной УТП, соответствующий требованиям, установленным в извещении о проведении запроса котировок в электронной форме, заявка которого допущена к участию в процедуре закупки и предложивший наиболее низкую цену договора.</w:t>
      </w:r>
    </w:p>
    <w:p w:rsidR="0060468E" w:rsidRPr="009F11A0" w:rsidRDefault="0060468E" w:rsidP="009E3F2E">
      <w:pPr>
        <w:keepNext/>
        <w:widowControl w:val="0"/>
        <w:suppressLineNumbers/>
        <w:tabs>
          <w:tab w:val="left" w:pos="426"/>
          <w:tab w:val="left" w:pos="1260"/>
        </w:tabs>
        <w:suppressAutoHyphens/>
        <w:spacing w:after="0" w:line="240" w:lineRule="auto"/>
        <w:ind w:left="20"/>
        <w:jc w:val="both"/>
        <w:outlineLvl w:val="2"/>
        <w:rPr>
          <w:rFonts w:ascii="Times New Roman" w:eastAsia="Times New Roman" w:hAnsi="Times New Roman" w:cs="Times New Roman"/>
          <w:b/>
          <w:sz w:val="24"/>
          <w:szCs w:val="24"/>
          <w:lang w:val="x-none" w:eastAsia="ar-SA"/>
        </w:rPr>
      </w:pPr>
      <w:r w:rsidRPr="009F11A0">
        <w:rPr>
          <w:rFonts w:ascii="Times New Roman" w:eastAsia="Times New Roman" w:hAnsi="Times New Roman" w:cs="Times New Roman"/>
          <w:b/>
          <w:sz w:val="24"/>
          <w:szCs w:val="24"/>
          <w:lang w:val="x-none" w:eastAsia="ar-SA"/>
        </w:rPr>
        <w:t xml:space="preserve">Разъяснение положений Документации </w:t>
      </w:r>
    </w:p>
    <w:p w:rsidR="0060468E" w:rsidRPr="009F11A0" w:rsidRDefault="0000278A" w:rsidP="009E3F2E">
      <w:pPr>
        <w:widowControl w:val="0"/>
        <w:tabs>
          <w:tab w:val="left" w:pos="227"/>
          <w:tab w:val="left" w:pos="426"/>
          <w:tab w:val="left" w:pos="1080"/>
        </w:tabs>
        <w:suppressAutoHyphens/>
        <w:spacing w:after="0" w:line="240" w:lineRule="auto"/>
        <w:ind w:left="20"/>
        <w:jc w:val="both"/>
        <w:textAlignment w:val="baseline"/>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w:t>
      </w:r>
      <w:r w:rsidR="0060468E" w:rsidRPr="009F11A0">
        <w:rPr>
          <w:rFonts w:ascii="Times New Roman" w:eastAsia="Times New Roman" w:hAnsi="Times New Roman" w:cs="Times New Roman"/>
          <w:sz w:val="24"/>
          <w:szCs w:val="24"/>
          <w:lang w:eastAsia="ar-SA"/>
        </w:rPr>
        <w:t xml:space="preserve"> При проведении запроса котировок в электронной форме какие-либо переговоры заказчика или котировочной комиссии с участником размещения заказа не допускаются. В случае нарушения указанного положения запрос котировок может быть признан недействительным в порядке, предусмотренном законодательством Российской Федерации. Заказчик может давать разъяснения положений котировочной документации.</w:t>
      </w:r>
    </w:p>
    <w:p w:rsidR="0060468E" w:rsidRPr="009F11A0" w:rsidRDefault="0000278A" w:rsidP="009E3F2E">
      <w:pPr>
        <w:tabs>
          <w:tab w:val="left" w:pos="426"/>
        </w:tabs>
        <w:suppressAutoHyphens/>
        <w:autoSpaceDE w:val="0"/>
        <w:spacing w:after="0" w:line="240" w:lineRule="auto"/>
        <w:ind w:left="20"/>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w:t>
      </w:r>
      <w:r w:rsidR="0060468E" w:rsidRPr="009F11A0">
        <w:rPr>
          <w:rFonts w:ascii="Times New Roman" w:eastAsia="Times New Roman" w:hAnsi="Times New Roman" w:cs="Times New Roman"/>
          <w:sz w:val="24"/>
          <w:szCs w:val="24"/>
          <w:lang w:eastAsia="ar-SA"/>
        </w:rPr>
        <w:t xml:space="preserve"> Любой участник размещения заказа, получивший аккредитацию на электронной площадке, вправе направить на адрес электронной площадки, на которой планируется проведение запроса котировок в электронной форме запрос о разъяснении положений котировочной документации. При этом такой участник размещения заказа вправе направить не более чем три запроса о разъяснении положений котировочной документации. </w:t>
      </w:r>
    </w:p>
    <w:p w:rsidR="0060468E" w:rsidRPr="009F11A0" w:rsidRDefault="0000278A" w:rsidP="009E3F2E">
      <w:pPr>
        <w:tabs>
          <w:tab w:val="left" w:pos="426"/>
          <w:tab w:val="left" w:pos="720"/>
        </w:tabs>
        <w:suppressAutoHyphens/>
        <w:autoSpaceDE w:val="0"/>
        <w:spacing w:after="0" w:line="240" w:lineRule="auto"/>
        <w:ind w:left="20"/>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w:t>
      </w:r>
      <w:r w:rsidR="0060468E" w:rsidRPr="009F11A0">
        <w:rPr>
          <w:rFonts w:ascii="Times New Roman" w:eastAsia="Times New Roman" w:hAnsi="Times New Roman" w:cs="Times New Roman"/>
          <w:sz w:val="24"/>
          <w:szCs w:val="24"/>
          <w:lang w:eastAsia="ar-SA"/>
        </w:rPr>
        <w:t xml:space="preserve"> Оператор электронной площадки направляет запрос заказчику. Заказчик размещает разъяснение положений котировочной документации с указ</w:t>
      </w:r>
      <w:r w:rsidR="007E2C2B">
        <w:rPr>
          <w:rFonts w:ascii="Times New Roman" w:eastAsia="Times New Roman" w:hAnsi="Times New Roman" w:cs="Times New Roman"/>
          <w:sz w:val="24"/>
          <w:szCs w:val="24"/>
          <w:lang w:eastAsia="ar-SA"/>
        </w:rPr>
        <w:t xml:space="preserve">анием предмета запроса в </w:t>
      </w:r>
      <w:r w:rsidR="007E2C2B" w:rsidRPr="00267E5E">
        <w:rPr>
          <w:rFonts w:ascii="Times New Roman" w:eastAsia="Times New Roman" w:hAnsi="Times New Roman" w:cs="Times New Roman"/>
          <w:sz w:val="24"/>
          <w:szCs w:val="24"/>
          <w:lang w:eastAsia="ar-SA"/>
        </w:rPr>
        <w:t>течени</w:t>
      </w:r>
      <w:r w:rsidR="00267E5E">
        <w:rPr>
          <w:rFonts w:ascii="Times New Roman" w:eastAsia="Times New Roman" w:hAnsi="Times New Roman" w:cs="Times New Roman"/>
          <w:sz w:val="24"/>
          <w:szCs w:val="24"/>
          <w:lang w:eastAsia="ar-SA"/>
        </w:rPr>
        <w:t xml:space="preserve">и </w:t>
      </w:r>
      <w:r w:rsidR="0035057D">
        <w:rPr>
          <w:rFonts w:ascii="Times New Roman" w:eastAsia="Times New Roman" w:hAnsi="Times New Roman" w:cs="Times New Roman"/>
          <w:sz w:val="24"/>
          <w:szCs w:val="24"/>
          <w:lang w:eastAsia="ar-SA"/>
        </w:rPr>
        <w:t>3</w:t>
      </w:r>
      <w:r w:rsidR="0060468E" w:rsidRPr="00267E5E">
        <w:rPr>
          <w:rFonts w:ascii="Times New Roman" w:eastAsia="Times New Roman" w:hAnsi="Times New Roman" w:cs="Times New Roman"/>
          <w:sz w:val="24"/>
          <w:szCs w:val="24"/>
          <w:lang w:eastAsia="ar-SA"/>
        </w:rPr>
        <w:t xml:space="preserve"> </w:t>
      </w:r>
      <w:r w:rsidR="0060468E" w:rsidRPr="009F11A0">
        <w:rPr>
          <w:rFonts w:ascii="Times New Roman" w:eastAsia="Times New Roman" w:hAnsi="Times New Roman" w:cs="Times New Roman"/>
          <w:sz w:val="24"/>
          <w:szCs w:val="24"/>
          <w:lang w:eastAsia="ar-SA"/>
        </w:rPr>
        <w:t>рабочих дней с даты поступления запроса, но без указания участника размещения заказа, от которого поступил запрос, на официальном сайте при условии, что указанный запрос поступил заказчику не позднее чем за три дня до дня окончания подачи заявок на участие в запросе котировок в электронной форме.</w:t>
      </w:r>
    </w:p>
    <w:p w:rsidR="0060468E" w:rsidRPr="009F11A0" w:rsidRDefault="0060468E" w:rsidP="009E3F2E">
      <w:pPr>
        <w:tabs>
          <w:tab w:val="left" w:pos="426"/>
        </w:tabs>
        <w:spacing w:after="0" w:line="240" w:lineRule="auto"/>
        <w:ind w:left="20"/>
        <w:jc w:val="both"/>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7. Любой участник процедуры закупки вправе подать только одну котировочную заявку, внесение изменений в которую не допускается.</w:t>
      </w:r>
    </w:p>
    <w:p w:rsidR="0060468E" w:rsidRPr="009F11A0" w:rsidRDefault="0060468E" w:rsidP="009E3F2E">
      <w:pPr>
        <w:tabs>
          <w:tab w:val="left" w:pos="426"/>
          <w:tab w:val="left" w:pos="495"/>
        </w:tabs>
        <w:spacing w:after="0" w:line="240" w:lineRule="auto"/>
        <w:ind w:left="20" w:right="20"/>
        <w:jc w:val="both"/>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 xml:space="preserve">7.1. Все документы, подготовленные в соответствии с требованиями настоящего извещения, входящие в состав котировочной заявки, должны быть предоставлены участником процедуры закупки в форме электронного документа в сроки и по адресу, указанные в настоящей документации.  Каждый документ, входящий в котировочную заявку, должен быть подписан электронной подписью лица, имеющего право в соответствии с законодательством Российской Федерации действовать от лица участника процедуры закупки без доверенности, или надлежащим образом уполномоченного им лица на основании доверенности (далее — уполномоченного лица). В последнем случае отсканированная копия доверенности включается в состав котировочной заявки. Качество сканированных копий документов, предоставляемых в составе котировочной заявки, должны обеспечивать возможность их прочтения без изъятий и искажений. Исправления не допускаются, за исключением тех случаев, когда эти исправления </w:t>
      </w:r>
      <w:r w:rsidRPr="009F11A0">
        <w:rPr>
          <w:rFonts w:ascii="Times New Roman" w:eastAsia="Times New Roman" w:hAnsi="Times New Roman" w:cs="Times New Roman"/>
          <w:color w:val="000000"/>
          <w:sz w:val="24"/>
          <w:szCs w:val="24"/>
          <w:lang w:eastAsia="ru-RU"/>
        </w:rPr>
        <w:lastRenderedPageBreak/>
        <w:t>заверены рукописной надписью «исправленному верить», собственноручной подписью уполномоченного лица, расположенной рядом с каждым исправлением и скреплены печатью участника процедуры закупки.</w:t>
      </w:r>
    </w:p>
    <w:p w:rsidR="0060468E" w:rsidRPr="009F11A0" w:rsidRDefault="0060468E" w:rsidP="006E3AF7">
      <w:pPr>
        <w:pStyle w:val="af1"/>
        <w:numPr>
          <w:ilvl w:val="1"/>
          <w:numId w:val="5"/>
        </w:numPr>
        <w:tabs>
          <w:tab w:val="left" w:pos="0"/>
          <w:tab w:val="left" w:pos="426"/>
        </w:tabs>
        <w:ind w:left="20" w:right="20" w:firstLine="0"/>
        <w:jc w:val="both"/>
        <w:rPr>
          <w:rFonts w:ascii="Times New Roman" w:eastAsia="Times New Roman" w:hAnsi="Times New Roman" w:cs="Times New Roman"/>
        </w:rPr>
      </w:pPr>
      <w:r w:rsidRPr="009F11A0">
        <w:rPr>
          <w:rFonts w:ascii="Times New Roman" w:eastAsia="Times New Roman" w:hAnsi="Times New Roman" w:cs="Times New Roman"/>
        </w:rPr>
        <w:t xml:space="preserve">Котировочная заявка должна быть подготовлена по форме Приложения № 2 к </w:t>
      </w:r>
      <w:r w:rsidR="009E3F2E" w:rsidRPr="009F11A0">
        <w:rPr>
          <w:rFonts w:ascii="Times New Roman" w:eastAsia="Times New Roman" w:hAnsi="Times New Roman" w:cs="Times New Roman"/>
        </w:rPr>
        <w:t>И</w:t>
      </w:r>
      <w:r w:rsidRPr="009F11A0">
        <w:rPr>
          <w:rFonts w:ascii="Times New Roman" w:eastAsia="Times New Roman" w:hAnsi="Times New Roman" w:cs="Times New Roman"/>
        </w:rPr>
        <w:t>звещению с учетом Приложений к котировочной заявке.</w:t>
      </w:r>
    </w:p>
    <w:p w:rsidR="0060468E" w:rsidRPr="009F11A0" w:rsidRDefault="0060468E" w:rsidP="006E3AF7">
      <w:pPr>
        <w:pStyle w:val="af1"/>
        <w:numPr>
          <w:ilvl w:val="1"/>
          <w:numId w:val="6"/>
        </w:numPr>
        <w:tabs>
          <w:tab w:val="left" w:pos="0"/>
          <w:tab w:val="left" w:pos="426"/>
        </w:tabs>
        <w:ind w:left="20" w:right="20" w:firstLine="0"/>
        <w:jc w:val="both"/>
        <w:rPr>
          <w:rFonts w:ascii="Times New Roman" w:eastAsia="Times New Roman" w:hAnsi="Times New Roman" w:cs="Times New Roman"/>
        </w:rPr>
      </w:pPr>
      <w:r w:rsidRPr="009F11A0">
        <w:rPr>
          <w:rFonts w:ascii="Times New Roman" w:eastAsia="Times New Roman" w:hAnsi="Times New Roman" w:cs="Times New Roman"/>
        </w:rPr>
        <w:t>Котировочные заявки, поданные после дня окончания срока подачи котировочных заявок, указанного в извещении о проведении запроса котировок, не рассматриваются.</w:t>
      </w:r>
    </w:p>
    <w:p w:rsidR="0060468E" w:rsidRPr="00D1786D" w:rsidRDefault="0060468E" w:rsidP="009E3F2E">
      <w:pPr>
        <w:pStyle w:val="af1"/>
        <w:tabs>
          <w:tab w:val="left" w:pos="426"/>
        </w:tabs>
        <w:ind w:left="20"/>
        <w:jc w:val="both"/>
        <w:rPr>
          <w:rFonts w:ascii="Times New Roman" w:eastAsia="Times New Roman" w:hAnsi="Times New Roman" w:cs="Times New Roman"/>
          <w:color w:val="auto"/>
        </w:rPr>
      </w:pPr>
      <w:r w:rsidRPr="00D1786D">
        <w:rPr>
          <w:rFonts w:ascii="Times New Roman" w:eastAsia="Times New Roman" w:hAnsi="Times New Roman" w:cs="Times New Roman"/>
          <w:color w:val="auto"/>
        </w:rPr>
        <w:t xml:space="preserve">Заказчик, официально разместивший на УТП извещение о проведении запроса котировок в электронной форме, вправе отказаться от его проведения </w:t>
      </w:r>
      <w:r w:rsidR="004064CD" w:rsidRPr="00D1786D">
        <w:rPr>
          <w:rFonts w:ascii="Times New Roman" w:eastAsia="Times New Roman" w:hAnsi="Times New Roman" w:cs="Times New Roman"/>
          <w:color w:val="auto"/>
        </w:rPr>
        <w:t>до наступления даты и времени окончания срока подачи заявок на участие в запросе котировок</w:t>
      </w:r>
      <w:r w:rsidRPr="00D1786D">
        <w:rPr>
          <w:rFonts w:ascii="Times New Roman" w:eastAsia="Times New Roman" w:hAnsi="Times New Roman" w:cs="Times New Roman"/>
          <w:color w:val="auto"/>
        </w:rPr>
        <w:t>, разместив извещение об эт</w:t>
      </w:r>
      <w:r w:rsidR="00D466D5">
        <w:rPr>
          <w:rFonts w:ascii="Times New Roman" w:eastAsia="Times New Roman" w:hAnsi="Times New Roman" w:cs="Times New Roman"/>
          <w:color w:val="auto"/>
        </w:rPr>
        <w:t xml:space="preserve">ом, на </w:t>
      </w:r>
      <w:r w:rsidRPr="00D1786D">
        <w:rPr>
          <w:rFonts w:ascii="Times New Roman" w:eastAsia="Times New Roman" w:hAnsi="Times New Roman" w:cs="Times New Roman"/>
          <w:color w:val="auto"/>
        </w:rPr>
        <w:t>сайте УТП</w:t>
      </w:r>
      <w:r w:rsidR="004064CD" w:rsidRPr="00D1786D">
        <w:rPr>
          <w:rFonts w:ascii="Times New Roman" w:eastAsia="Times New Roman" w:hAnsi="Times New Roman" w:cs="Times New Roman"/>
          <w:color w:val="auto"/>
        </w:rPr>
        <w:t xml:space="preserve"> в день принятия этого решения</w:t>
      </w:r>
      <w:r w:rsidRPr="00D1786D">
        <w:rPr>
          <w:rFonts w:ascii="Times New Roman" w:eastAsia="Times New Roman" w:hAnsi="Times New Roman" w:cs="Times New Roman"/>
          <w:color w:val="auto"/>
        </w:rPr>
        <w:t>.</w:t>
      </w:r>
    </w:p>
    <w:p w:rsidR="0060468E" w:rsidRPr="009F11A0" w:rsidRDefault="0060468E" w:rsidP="006E3AF7">
      <w:pPr>
        <w:pStyle w:val="af1"/>
        <w:numPr>
          <w:ilvl w:val="0"/>
          <w:numId w:val="3"/>
        </w:numPr>
        <w:tabs>
          <w:tab w:val="left" w:pos="0"/>
          <w:tab w:val="left" w:pos="426"/>
        </w:tabs>
        <w:ind w:left="20" w:right="20" w:firstLine="0"/>
        <w:jc w:val="both"/>
        <w:rPr>
          <w:rFonts w:ascii="Times New Roman" w:eastAsia="Times New Roman" w:hAnsi="Times New Roman" w:cs="Times New Roman"/>
        </w:rPr>
      </w:pPr>
      <w:r w:rsidRPr="009F11A0">
        <w:rPr>
          <w:rFonts w:ascii="Times New Roman" w:eastAsia="Times New Roman" w:hAnsi="Times New Roman" w:cs="Times New Roman"/>
        </w:rPr>
        <w:t xml:space="preserve">В случае если до окончания срока подачи заявок подана только одна котировочная заявка или не подано ни одной заявки, Котировочная комиссия принимает решение о признании запроса котировок несостоявшимся. В случае если до окончания срока подачи заявок подана только одна котировочная заявка, указанная заявка рассматривается в порядке, установленном </w:t>
      </w:r>
      <w:r w:rsidRPr="00CB392F">
        <w:rPr>
          <w:rFonts w:ascii="Times New Roman" w:eastAsia="Times New Roman" w:hAnsi="Times New Roman" w:cs="Times New Roman"/>
        </w:rPr>
        <w:t>пунктом 14.</w:t>
      </w:r>
    </w:p>
    <w:p w:rsidR="0060468E" w:rsidRPr="009F11A0" w:rsidRDefault="0060468E" w:rsidP="006E3AF7">
      <w:pPr>
        <w:pStyle w:val="af1"/>
        <w:numPr>
          <w:ilvl w:val="0"/>
          <w:numId w:val="3"/>
        </w:numPr>
        <w:tabs>
          <w:tab w:val="left" w:pos="426"/>
        </w:tabs>
        <w:ind w:left="20" w:right="20" w:firstLine="0"/>
        <w:jc w:val="both"/>
        <w:rPr>
          <w:rFonts w:ascii="Times New Roman" w:eastAsia="Times New Roman" w:hAnsi="Times New Roman" w:cs="Times New Roman"/>
        </w:rPr>
      </w:pPr>
      <w:r w:rsidRPr="009F11A0">
        <w:rPr>
          <w:rFonts w:ascii="Times New Roman" w:eastAsia="Times New Roman" w:hAnsi="Times New Roman" w:cs="Times New Roman"/>
        </w:rPr>
        <w:t>Котировочная комиссия Заказчика в сроки, установленные извещением о закупке, рассматривает котировочные заявки на соответствие их требованиям, установленным в извещении о проведении запроса котировок, и оценивает котировочные заявки.</w:t>
      </w:r>
    </w:p>
    <w:p w:rsidR="0060468E" w:rsidRPr="009F11A0" w:rsidRDefault="0060468E" w:rsidP="006E3AF7">
      <w:pPr>
        <w:pStyle w:val="af1"/>
        <w:numPr>
          <w:ilvl w:val="0"/>
          <w:numId w:val="3"/>
        </w:numPr>
        <w:tabs>
          <w:tab w:val="left" w:pos="0"/>
          <w:tab w:val="left" w:pos="426"/>
        </w:tabs>
        <w:ind w:left="20" w:firstLine="0"/>
        <w:jc w:val="both"/>
        <w:rPr>
          <w:rFonts w:ascii="Times New Roman" w:eastAsia="Times New Roman" w:hAnsi="Times New Roman" w:cs="Times New Roman"/>
        </w:rPr>
      </w:pPr>
      <w:r w:rsidRPr="009F11A0">
        <w:rPr>
          <w:rFonts w:ascii="Times New Roman" w:eastAsia="Times New Roman" w:hAnsi="Times New Roman" w:cs="Times New Roman"/>
        </w:rPr>
        <w:t>Результаты рассмотрения и оценки котировочных заявок оформляются Протоколом рассмотрения и оценки котировочных заявок, который подписывается всеми присутствующими на заседании членами Котировочной комиссии и в течение 3 дней после</w:t>
      </w:r>
      <w:r w:rsidR="00D466D5">
        <w:rPr>
          <w:rFonts w:ascii="Times New Roman" w:eastAsia="Times New Roman" w:hAnsi="Times New Roman" w:cs="Times New Roman"/>
        </w:rPr>
        <w:t xml:space="preserve"> его подписания размещается на </w:t>
      </w:r>
      <w:r w:rsidRPr="009F11A0">
        <w:rPr>
          <w:rFonts w:ascii="Times New Roman" w:eastAsia="Times New Roman" w:hAnsi="Times New Roman" w:cs="Times New Roman"/>
        </w:rPr>
        <w:t>открытой части торговой секции сайта УТП.</w:t>
      </w:r>
    </w:p>
    <w:p w:rsidR="0060468E" w:rsidRPr="009F11A0" w:rsidRDefault="0060468E" w:rsidP="006E3AF7">
      <w:pPr>
        <w:pStyle w:val="af1"/>
        <w:numPr>
          <w:ilvl w:val="0"/>
          <w:numId w:val="3"/>
        </w:numPr>
        <w:tabs>
          <w:tab w:val="left" w:pos="426"/>
        </w:tabs>
        <w:ind w:left="20" w:right="20" w:firstLine="0"/>
        <w:jc w:val="both"/>
        <w:rPr>
          <w:rFonts w:ascii="Times New Roman" w:eastAsia="Times New Roman" w:hAnsi="Times New Roman" w:cs="Times New Roman"/>
        </w:rPr>
      </w:pPr>
      <w:r w:rsidRPr="009F11A0">
        <w:rPr>
          <w:rFonts w:ascii="Times New Roman" w:eastAsia="Times New Roman" w:hAnsi="Times New Roman" w:cs="Times New Roman"/>
        </w:rPr>
        <w:t>После завершения всех этапов процедуры закупки по всем лотам за исключением процедуры закупки у единственного поставщика Заказчик посредством штатного интерфейса ТС формирует протокол подведения итогов и (или) сведения о завершении процедуры (не публикуются в открытой части ТС).</w:t>
      </w:r>
    </w:p>
    <w:p w:rsidR="0060468E" w:rsidRPr="009F11A0" w:rsidRDefault="0060468E" w:rsidP="006E3AF7">
      <w:pPr>
        <w:pStyle w:val="af1"/>
        <w:numPr>
          <w:ilvl w:val="0"/>
          <w:numId w:val="3"/>
        </w:numPr>
        <w:tabs>
          <w:tab w:val="left" w:pos="426"/>
        </w:tabs>
        <w:ind w:left="20" w:right="20" w:firstLine="0"/>
        <w:jc w:val="both"/>
        <w:rPr>
          <w:rFonts w:ascii="Times New Roman" w:eastAsia="Times New Roman" w:hAnsi="Times New Roman" w:cs="Times New Roman"/>
        </w:rPr>
      </w:pPr>
      <w:r w:rsidRPr="009F11A0">
        <w:rPr>
          <w:rFonts w:ascii="Times New Roman" w:eastAsia="Times New Roman" w:hAnsi="Times New Roman" w:cs="Times New Roman"/>
        </w:rPr>
        <w:t>Оператор торговой площадки средствами УТП формирует и направляет победителю процедуры закупки сообщение с отчетом об итогах процедуры закупки.</w:t>
      </w:r>
    </w:p>
    <w:p w:rsidR="0060468E" w:rsidRPr="009F11A0" w:rsidRDefault="0060468E" w:rsidP="006E3AF7">
      <w:pPr>
        <w:numPr>
          <w:ilvl w:val="0"/>
          <w:numId w:val="3"/>
        </w:numPr>
        <w:tabs>
          <w:tab w:val="left" w:pos="0"/>
          <w:tab w:val="left" w:pos="426"/>
        </w:tabs>
        <w:spacing w:after="0" w:line="240" w:lineRule="auto"/>
        <w:ind w:left="20" w:firstLine="0"/>
        <w:jc w:val="both"/>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 xml:space="preserve">Заказчик в течение 3 </w:t>
      </w:r>
      <w:r w:rsidR="00D466D5">
        <w:rPr>
          <w:rFonts w:ascii="Times New Roman" w:eastAsia="Times New Roman" w:hAnsi="Times New Roman" w:cs="Times New Roman"/>
          <w:color w:val="000000"/>
          <w:sz w:val="24"/>
          <w:szCs w:val="24"/>
          <w:lang w:eastAsia="ru-RU"/>
        </w:rPr>
        <w:t xml:space="preserve">рабочих дней со дня подписания </w:t>
      </w:r>
      <w:r w:rsidRPr="009F11A0">
        <w:rPr>
          <w:rFonts w:ascii="Times New Roman" w:eastAsia="Times New Roman" w:hAnsi="Times New Roman" w:cs="Times New Roman"/>
          <w:color w:val="000000"/>
          <w:sz w:val="24"/>
          <w:szCs w:val="24"/>
          <w:lang w:eastAsia="ru-RU"/>
        </w:rPr>
        <w:t>протокола подведения итогов передает победителю запроса котировок в электронной форме проект договора, который составляется путем включения в него условий исполнения договора, предусмотренных извещением о проведении запроса котировок в электронной форме, и цены, предложенной победителем запроса котировок в котировочной заявке.</w:t>
      </w:r>
    </w:p>
    <w:p w:rsidR="0060468E" w:rsidRPr="009F11A0" w:rsidRDefault="0060468E" w:rsidP="006E3AF7">
      <w:pPr>
        <w:numPr>
          <w:ilvl w:val="0"/>
          <w:numId w:val="3"/>
        </w:numPr>
        <w:tabs>
          <w:tab w:val="left" w:pos="426"/>
          <w:tab w:val="left" w:pos="634"/>
        </w:tabs>
        <w:spacing w:after="0" w:line="240" w:lineRule="auto"/>
        <w:ind w:left="20" w:right="20" w:firstLine="0"/>
        <w:jc w:val="both"/>
        <w:rPr>
          <w:rFonts w:ascii="Times New Roman" w:eastAsia="Times New Roman" w:hAnsi="Times New Roman" w:cs="Times New Roman"/>
          <w:color w:val="000000"/>
          <w:sz w:val="24"/>
          <w:szCs w:val="24"/>
          <w:lang w:eastAsia="ru-RU"/>
        </w:rPr>
      </w:pPr>
      <w:r w:rsidRPr="006B4860">
        <w:rPr>
          <w:rFonts w:ascii="Times New Roman" w:eastAsia="Times New Roman" w:hAnsi="Times New Roman" w:cs="Times New Roman"/>
          <w:color w:val="000000"/>
          <w:sz w:val="24"/>
          <w:szCs w:val="24"/>
          <w:lang w:eastAsia="ru-RU"/>
        </w:rPr>
        <w:t>По</w:t>
      </w:r>
      <w:r w:rsidRPr="009F11A0">
        <w:rPr>
          <w:rFonts w:ascii="Times New Roman" w:eastAsia="Times New Roman" w:hAnsi="Times New Roman" w:cs="Times New Roman"/>
          <w:color w:val="000000"/>
          <w:sz w:val="24"/>
          <w:szCs w:val="24"/>
          <w:lang w:eastAsia="ru-RU"/>
        </w:rPr>
        <w:t xml:space="preserve"> результатам проведения запроса котировок договор заключается на условиях, указанных в извещении о проведении запроса котировок и по цене, указанной в котировочной заявке победителя/единственного участника запроса котировок.</w:t>
      </w:r>
    </w:p>
    <w:p w:rsidR="0060468E" w:rsidRPr="009F11A0" w:rsidRDefault="0060468E" w:rsidP="006E3AF7">
      <w:pPr>
        <w:numPr>
          <w:ilvl w:val="0"/>
          <w:numId w:val="3"/>
        </w:numPr>
        <w:tabs>
          <w:tab w:val="left" w:pos="426"/>
          <w:tab w:val="left" w:pos="634"/>
        </w:tabs>
        <w:spacing w:after="0" w:line="240" w:lineRule="auto"/>
        <w:ind w:left="20" w:firstLine="0"/>
        <w:jc w:val="both"/>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Заказчик обязан отказаться от заключения договора с победителем/единственным участником запроса котировок в случае выявления несоответствия (появления информации о недостоверности представленных сведений, выявление которых ранее было невозможным на стадии рассмотрения и подведения итогов запроса котировок) победителя/единственного участника запроса котировок требованиям извещения о проведении запроса котировок.</w:t>
      </w:r>
    </w:p>
    <w:p w:rsidR="0060468E" w:rsidRDefault="0060468E" w:rsidP="006E3AF7">
      <w:pPr>
        <w:numPr>
          <w:ilvl w:val="0"/>
          <w:numId w:val="3"/>
        </w:numPr>
        <w:tabs>
          <w:tab w:val="left" w:pos="0"/>
          <w:tab w:val="left" w:pos="426"/>
        </w:tabs>
        <w:spacing w:after="0" w:line="240" w:lineRule="auto"/>
        <w:ind w:left="20" w:right="20" w:firstLine="0"/>
        <w:jc w:val="both"/>
        <w:rPr>
          <w:rFonts w:ascii="Times New Roman" w:eastAsia="Times New Roman" w:hAnsi="Times New Roman" w:cs="Times New Roman"/>
          <w:sz w:val="24"/>
          <w:szCs w:val="24"/>
          <w:lang w:eastAsia="ru-RU"/>
        </w:rPr>
      </w:pPr>
      <w:r w:rsidRPr="009F11A0">
        <w:rPr>
          <w:rFonts w:ascii="Times New Roman" w:eastAsia="Times New Roman" w:hAnsi="Times New Roman" w:cs="Times New Roman"/>
          <w:color w:val="000000"/>
          <w:sz w:val="24"/>
          <w:szCs w:val="24"/>
          <w:lang w:eastAsia="ru-RU"/>
        </w:rPr>
        <w:t xml:space="preserve">В случае если в извещении о проведении запроса котировок предусмотрено обеспечение исполнения договора, договор может быть заключен при условии предоставления победителем/единственным участником запроса котировок соответствующего обеспечения </w:t>
      </w:r>
      <w:r w:rsidRPr="00AA4119">
        <w:rPr>
          <w:rFonts w:ascii="Times New Roman" w:eastAsia="Times New Roman" w:hAnsi="Times New Roman" w:cs="Times New Roman"/>
          <w:sz w:val="24"/>
          <w:szCs w:val="24"/>
          <w:lang w:eastAsia="ru-RU"/>
        </w:rPr>
        <w:t>исполнения договора, предусмотренного извещением о проведении запроса котировок.</w:t>
      </w:r>
    </w:p>
    <w:p w:rsidR="00CC5EA1" w:rsidRPr="00CC5EA1" w:rsidRDefault="00CC5EA1" w:rsidP="006E3AF7">
      <w:pPr>
        <w:numPr>
          <w:ilvl w:val="0"/>
          <w:numId w:val="3"/>
        </w:numPr>
        <w:tabs>
          <w:tab w:val="left" w:pos="426"/>
          <w:tab w:val="left" w:pos="471"/>
        </w:tabs>
        <w:spacing w:after="0" w:line="240" w:lineRule="auto"/>
        <w:ind w:left="20" w:right="20" w:firstLine="0"/>
        <w:jc w:val="both"/>
        <w:rPr>
          <w:rFonts w:ascii="Times New Roman" w:eastAsia="Times New Roman" w:hAnsi="Times New Roman" w:cs="Times New Roman"/>
          <w:b/>
          <w:bCs/>
          <w:kern w:val="28"/>
          <w:sz w:val="24"/>
          <w:szCs w:val="24"/>
          <w:lang w:eastAsia="ru-RU"/>
        </w:rPr>
      </w:pPr>
      <w:r>
        <w:rPr>
          <w:rFonts w:ascii="Times New Roman" w:eastAsia="Times New Roman" w:hAnsi="Times New Roman" w:cs="Times New Roman"/>
          <w:sz w:val="24"/>
          <w:szCs w:val="24"/>
          <w:lang w:eastAsia="ru-RU"/>
        </w:rPr>
        <w:t>Порядок заключения договора</w:t>
      </w:r>
      <w:r w:rsidRPr="00AA4119">
        <w:rPr>
          <w:rFonts w:ascii="Times New Roman" w:eastAsia="Times New Roman" w:hAnsi="Times New Roman" w:cs="Times New Roman"/>
          <w:sz w:val="24"/>
          <w:szCs w:val="24"/>
          <w:lang w:eastAsia="ru-RU"/>
        </w:rPr>
        <w:t>:</w:t>
      </w:r>
    </w:p>
    <w:p w:rsidR="00CC5EA1" w:rsidRDefault="00CC5EA1" w:rsidP="00CC5EA1">
      <w:pPr>
        <w:tabs>
          <w:tab w:val="left" w:pos="426"/>
          <w:tab w:val="left" w:pos="471"/>
        </w:tabs>
        <w:spacing w:after="0" w:line="240" w:lineRule="auto"/>
        <w:ind w:left="20" w:right="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17.1. </w:t>
      </w:r>
      <w:r w:rsidRPr="00CC5EA1">
        <w:rPr>
          <w:rFonts w:ascii="Times New Roman" w:eastAsia="Times New Roman" w:hAnsi="Times New Roman" w:cs="Times New Roman"/>
          <w:sz w:val="24"/>
          <w:szCs w:val="24"/>
          <w:lang w:eastAsia="ru-RU"/>
        </w:rPr>
        <w:t xml:space="preserve">Перед заключением договора Заказчик и победитель </w:t>
      </w:r>
      <w:r w:rsidR="002B37FE">
        <w:rPr>
          <w:rFonts w:ascii="Times New Roman" w:eastAsia="Times New Roman" w:hAnsi="Times New Roman" w:cs="Times New Roman"/>
          <w:sz w:val="24"/>
          <w:szCs w:val="24"/>
          <w:lang w:eastAsia="ru-RU"/>
        </w:rPr>
        <w:t xml:space="preserve">запроса котировок </w:t>
      </w:r>
      <w:r w:rsidR="002B37FE" w:rsidRPr="002B37FE">
        <w:rPr>
          <w:rFonts w:ascii="Times New Roman" w:eastAsia="Times New Roman" w:hAnsi="Times New Roman" w:cs="Times New Roman"/>
          <w:sz w:val="24"/>
          <w:szCs w:val="24"/>
          <w:lang w:eastAsia="ru-RU"/>
        </w:rPr>
        <w:t>могут проводить переговоры, направленные на оптимизацию условий договора в пользу Заказчика</w:t>
      </w:r>
      <w:r w:rsidR="002B37FE">
        <w:rPr>
          <w:rFonts w:ascii="Times New Roman" w:eastAsia="Times New Roman" w:hAnsi="Times New Roman" w:cs="Times New Roman"/>
          <w:sz w:val="24"/>
          <w:szCs w:val="24"/>
          <w:lang w:eastAsia="ru-RU"/>
        </w:rPr>
        <w:t>.</w:t>
      </w:r>
    </w:p>
    <w:p w:rsidR="002B37FE" w:rsidRDefault="002B37FE" w:rsidP="002B37FE">
      <w:pPr>
        <w:tabs>
          <w:tab w:val="left" w:pos="426"/>
          <w:tab w:val="left" w:pos="471"/>
        </w:tabs>
        <w:spacing w:after="0" w:line="240" w:lineRule="auto"/>
        <w:ind w:left="20" w:right="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17.2. </w:t>
      </w:r>
      <w:r w:rsidRPr="002B37FE">
        <w:rPr>
          <w:rFonts w:ascii="Times New Roman" w:eastAsia="Times New Roman" w:hAnsi="Times New Roman" w:cs="Times New Roman"/>
          <w:sz w:val="24"/>
          <w:szCs w:val="24"/>
          <w:lang w:eastAsia="ru-RU"/>
        </w:rPr>
        <w:t>Договор по результатам</w:t>
      </w:r>
      <w:r>
        <w:rPr>
          <w:rFonts w:ascii="Times New Roman" w:eastAsia="Times New Roman" w:hAnsi="Times New Roman" w:cs="Times New Roman"/>
          <w:sz w:val="24"/>
          <w:szCs w:val="24"/>
          <w:lang w:eastAsia="ru-RU"/>
        </w:rPr>
        <w:t xml:space="preserve"> запроса котировок должен быть заключен: </w:t>
      </w:r>
    </w:p>
    <w:p w:rsidR="002B37FE" w:rsidRDefault="002B37FE" w:rsidP="002B37FE">
      <w:pPr>
        <w:tabs>
          <w:tab w:val="left" w:pos="426"/>
          <w:tab w:val="left" w:pos="471"/>
        </w:tabs>
        <w:spacing w:after="0" w:line="240" w:lineRule="auto"/>
        <w:ind w:left="20" w:right="20"/>
        <w:jc w:val="both"/>
        <w:rPr>
          <w:rFonts w:ascii="Times New Roman" w:eastAsia="Times New Roman" w:hAnsi="Times New Roman" w:cs="Times New Roman"/>
          <w:sz w:val="24"/>
          <w:szCs w:val="24"/>
          <w:lang w:eastAsia="ru-RU"/>
        </w:rPr>
      </w:pPr>
      <w:r w:rsidRPr="00AA4119">
        <w:rPr>
          <w:rFonts w:ascii="Times New Roman" w:eastAsia="Times New Roman" w:hAnsi="Times New Roman" w:cs="Times New Roman"/>
          <w:bCs/>
          <w:kern w:val="28"/>
          <w:sz w:val="24"/>
          <w:szCs w:val="24"/>
          <w:lang w:eastAsia="ru-RU"/>
        </w:rPr>
        <w:t>- срок подписания договора победителем - н</w:t>
      </w:r>
      <w:r w:rsidRPr="00AA4119">
        <w:rPr>
          <w:rFonts w:ascii="Times New Roman" w:eastAsia="Times New Roman" w:hAnsi="Times New Roman" w:cs="Times New Roman"/>
          <w:sz w:val="24"/>
          <w:szCs w:val="24"/>
          <w:lang w:eastAsia="ru-RU"/>
        </w:rPr>
        <w:t>е</w:t>
      </w:r>
      <w:r>
        <w:rPr>
          <w:rFonts w:ascii="Times New Roman" w:eastAsia="Times New Roman" w:hAnsi="Times New Roman" w:cs="Times New Roman"/>
          <w:sz w:val="24"/>
          <w:szCs w:val="24"/>
          <w:lang w:eastAsia="ru-RU"/>
        </w:rPr>
        <w:t xml:space="preserve"> позднее 7</w:t>
      </w:r>
      <w:r w:rsidRPr="00760FAE">
        <w:rPr>
          <w:rFonts w:ascii="Times New Roman" w:eastAsia="Times New Roman" w:hAnsi="Times New Roman" w:cs="Times New Roman"/>
          <w:sz w:val="24"/>
          <w:szCs w:val="24"/>
          <w:lang w:eastAsia="ru-RU"/>
        </w:rPr>
        <w:t xml:space="preserve"> дней со дня протокола рассмотрен</w:t>
      </w:r>
      <w:r>
        <w:rPr>
          <w:rFonts w:ascii="Times New Roman" w:eastAsia="Times New Roman" w:hAnsi="Times New Roman" w:cs="Times New Roman"/>
          <w:sz w:val="24"/>
          <w:szCs w:val="24"/>
          <w:lang w:eastAsia="ru-RU"/>
        </w:rPr>
        <w:t>ия и оценки заявок на сайте УТП;</w:t>
      </w:r>
    </w:p>
    <w:p w:rsidR="002B37FE" w:rsidRPr="002B37FE" w:rsidRDefault="002B37FE" w:rsidP="002B37FE">
      <w:pPr>
        <w:tabs>
          <w:tab w:val="left" w:pos="426"/>
          <w:tab w:val="left" w:pos="471"/>
        </w:tabs>
        <w:spacing w:after="0" w:line="240" w:lineRule="auto"/>
        <w:ind w:left="20" w:right="20"/>
        <w:jc w:val="both"/>
        <w:rPr>
          <w:rFonts w:ascii="Times New Roman" w:eastAsia="Times New Roman" w:hAnsi="Times New Roman" w:cs="Times New Roman"/>
          <w:bCs/>
          <w:color w:val="FF0000"/>
          <w:kern w:val="28"/>
          <w:sz w:val="24"/>
          <w:szCs w:val="24"/>
          <w:lang w:eastAsia="ru-RU"/>
        </w:rPr>
      </w:pPr>
      <w:r>
        <w:rPr>
          <w:rFonts w:ascii="Times New Roman" w:eastAsia="Times New Roman" w:hAnsi="Times New Roman" w:cs="Times New Roman"/>
          <w:sz w:val="24"/>
          <w:szCs w:val="24"/>
          <w:lang w:eastAsia="ru-RU"/>
        </w:rPr>
        <w:lastRenderedPageBreak/>
        <w:t xml:space="preserve">- срок подписания договора заказчиком - </w:t>
      </w:r>
      <w:r w:rsidRPr="00760FAE">
        <w:rPr>
          <w:rFonts w:ascii="Times New Roman" w:eastAsia="Times New Roman" w:hAnsi="Times New Roman" w:cs="Times New Roman"/>
          <w:sz w:val="24"/>
          <w:szCs w:val="24"/>
          <w:lang w:eastAsia="ru-RU"/>
        </w:rPr>
        <w:t>не ранее чем через 10 дней и не позднее чем чере</w:t>
      </w:r>
      <w:r w:rsidR="00D466D5">
        <w:rPr>
          <w:rFonts w:ascii="Times New Roman" w:eastAsia="Times New Roman" w:hAnsi="Times New Roman" w:cs="Times New Roman"/>
          <w:sz w:val="24"/>
          <w:szCs w:val="24"/>
          <w:lang w:eastAsia="ru-RU"/>
        </w:rPr>
        <w:t xml:space="preserve">з 20 дней со дня размещения на </w:t>
      </w:r>
      <w:r w:rsidRPr="00760FAE">
        <w:rPr>
          <w:rFonts w:ascii="Times New Roman" w:eastAsia="Times New Roman" w:hAnsi="Times New Roman" w:cs="Times New Roman"/>
          <w:sz w:val="24"/>
          <w:szCs w:val="24"/>
          <w:lang w:eastAsia="ru-RU"/>
        </w:rPr>
        <w:t>УТП протокола рассмотрения и оценки котировочных заявок</w:t>
      </w:r>
      <w:r>
        <w:rPr>
          <w:rFonts w:ascii="Times New Roman" w:eastAsia="Times New Roman" w:hAnsi="Times New Roman" w:cs="Times New Roman"/>
          <w:sz w:val="24"/>
          <w:szCs w:val="24"/>
          <w:lang w:eastAsia="ru-RU"/>
        </w:rPr>
        <w:t>.</w:t>
      </w:r>
    </w:p>
    <w:p w:rsidR="002B37FE" w:rsidRDefault="002B37FE" w:rsidP="00CC5EA1">
      <w:pPr>
        <w:tabs>
          <w:tab w:val="left" w:pos="426"/>
          <w:tab w:val="left" w:pos="471"/>
        </w:tabs>
        <w:spacing w:after="0" w:line="240" w:lineRule="auto"/>
        <w:ind w:left="20" w:right="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17.3. </w:t>
      </w:r>
      <w:r w:rsidRPr="002B37FE">
        <w:rPr>
          <w:rFonts w:ascii="Times New Roman" w:eastAsia="Times New Roman" w:hAnsi="Times New Roman" w:cs="Times New Roman"/>
          <w:sz w:val="24"/>
          <w:szCs w:val="24"/>
          <w:lang w:eastAsia="ru-RU"/>
        </w:rPr>
        <w:t xml:space="preserve">По итогам </w:t>
      </w:r>
      <w:r>
        <w:rPr>
          <w:rFonts w:ascii="Times New Roman" w:eastAsia="Times New Roman" w:hAnsi="Times New Roman" w:cs="Times New Roman"/>
          <w:sz w:val="24"/>
          <w:szCs w:val="24"/>
          <w:lang w:eastAsia="ru-RU"/>
        </w:rPr>
        <w:t xml:space="preserve">запроса котировок </w:t>
      </w:r>
      <w:r w:rsidRPr="002B37FE">
        <w:rPr>
          <w:rFonts w:ascii="Times New Roman" w:eastAsia="Times New Roman" w:hAnsi="Times New Roman" w:cs="Times New Roman"/>
          <w:sz w:val="24"/>
          <w:szCs w:val="24"/>
          <w:lang w:eastAsia="ru-RU"/>
        </w:rPr>
        <w:t xml:space="preserve">Заказчиком заключается договор с победителем закупки (иным участником закупки, с которым заключается договор в случае признания </w:t>
      </w:r>
      <w:r>
        <w:rPr>
          <w:rFonts w:ascii="Times New Roman" w:eastAsia="Times New Roman" w:hAnsi="Times New Roman" w:cs="Times New Roman"/>
          <w:sz w:val="24"/>
          <w:szCs w:val="24"/>
          <w:lang w:eastAsia="ru-RU"/>
        </w:rPr>
        <w:t>запроса котировок</w:t>
      </w:r>
      <w:r w:rsidR="004542F4">
        <w:rPr>
          <w:rFonts w:ascii="Times New Roman" w:eastAsia="Times New Roman" w:hAnsi="Times New Roman" w:cs="Times New Roman"/>
          <w:sz w:val="24"/>
          <w:szCs w:val="24"/>
          <w:lang w:eastAsia="ru-RU"/>
        </w:rPr>
        <w:t xml:space="preserve"> несостоявшимся</w:t>
      </w:r>
      <w:r w:rsidRPr="002B37FE">
        <w:rPr>
          <w:rFonts w:ascii="Times New Roman" w:eastAsia="Times New Roman" w:hAnsi="Times New Roman" w:cs="Times New Roman"/>
          <w:sz w:val="24"/>
          <w:szCs w:val="24"/>
          <w:lang w:eastAsia="ru-RU"/>
        </w:rPr>
        <w:t>) на условиях, указанных в извещении и документации о закупке (при ее наличии), а также в заявке такого участника закупки. При этом такой участник закупки не вправе отказаться от заключения договор</w:t>
      </w:r>
      <w:r>
        <w:rPr>
          <w:rFonts w:ascii="Times New Roman" w:eastAsia="Times New Roman" w:hAnsi="Times New Roman" w:cs="Times New Roman"/>
          <w:sz w:val="24"/>
          <w:szCs w:val="24"/>
          <w:lang w:eastAsia="ru-RU"/>
        </w:rPr>
        <w:t>.</w:t>
      </w:r>
    </w:p>
    <w:p w:rsidR="002B37FE" w:rsidRDefault="002B37FE" w:rsidP="00CC5EA1">
      <w:pPr>
        <w:tabs>
          <w:tab w:val="left" w:pos="426"/>
          <w:tab w:val="left" w:pos="471"/>
        </w:tabs>
        <w:spacing w:after="0" w:line="240" w:lineRule="auto"/>
        <w:ind w:left="20" w:right="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17.4. </w:t>
      </w:r>
      <w:r w:rsidRPr="002B37FE">
        <w:rPr>
          <w:rFonts w:ascii="Times New Roman" w:eastAsia="Times New Roman" w:hAnsi="Times New Roman" w:cs="Times New Roman"/>
          <w:sz w:val="24"/>
          <w:szCs w:val="24"/>
          <w:lang w:eastAsia="ru-RU"/>
        </w:rPr>
        <w:t xml:space="preserve">В случае если победитель </w:t>
      </w:r>
      <w:r w:rsidR="00005FE5">
        <w:rPr>
          <w:rFonts w:ascii="Times New Roman" w:eastAsia="Times New Roman" w:hAnsi="Times New Roman" w:cs="Times New Roman"/>
          <w:sz w:val="24"/>
          <w:szCs w:val="24"/>
          <w:lang w:eastAsia="ru-RU"/>
        </w:rPr>
        <w:t>запроса котировок</w:t>
      </w:r>
      <w:r w:rsidRPr="002B37FE">
        <w:rPr>
          <w:rFonts w:ascii="Times New Roman" w:eastAsia="Times New Roman" w:hAnsi="Times New Roman" w:cs="Times New Roman"/>
          <w:sz w:val="24"/>
          <w:szCs w:val="24"/>
          <w:lang w:eastAsia="ru-RU"/>
        </w:rPr>
        <w:t xml:space="preserve"> в срок, предусмотренный документацией о закупке, не представил Заказчику подписанный договор, а также обеспечение исполнения договора, если Заказчиком было установлено требование обеспечения исполнения договора, такой победитель признается уклонившимся от заключения договор</w:t>
      </w:r>
      <w:r>
        <w:rPr>
          <w:rFonts w:ascii="Times New Roman" w:eastAsia="Times New Roman" w:hAnsi="Times New Roman" w:cs="Times New Roman"/>
          <w:sz w:val="24"/>
          <w:szCs w:val="24"/>
          <w:lang w:eastAsia="ru-RU"/>
        </w:rPr>
        <w:t>.</w:t>
      </w:r>
    </w:p>
    <w:p w:rsidR="00CC5EA1" w:rsidRDefault="002B37FE" w:rsidP="002B37FE">
      <w:pPr>
        <w:tabs>
          <w:tab w:val="left" w:pos="426"/>
          <w:tab w:val="left" w:pos="471"/>
        </w:tabs>
        <w:spacing w:after="0" w:line="240" w:lineRule="auto"/>
        <w:ind w:left="20" w:right="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17.5. </w:t>
      </w:r>
      <w:r w:rsidR="00B14819" w:rsidRPr="00B14819">
        <w:rPr>
          <w:rFonts w:ascii="Times New Roman" w:eastAsia="Times New Roman" w:hAnsi="Times New Roman" w:cs="Times New Roman"/>
          <w:sz w:val="24"/>
          <w:szCs w:val="24"/>
          <w:lang w:eastAsia="ru-RU"/>
        </w:rPr>
        <w:t xml:space="preserve">При уклонении от заключения договора победителя </w:t>
      </w:r>
      <w:r w:rsidR="00005FE5">
        <w:rPr>
          <w:rFonts w:ascii="Times New Roman" w:eastAsia="Times New Roman" w:hAnsi="Times New Roman" w:cs="Times New Roman"/>
          <w:sz w:val="24"/>
          <w:szCs w:val="24"/>
          <w:lang w:eastAsia="ru-RU"/>
        </w:rPr>
        <w:t>запроса котировок</w:t>
      </w:r>
      <w:r w:rsidR="00B14819" w:rsidRPr="00B14819">
        <w:rPr>
          <w:rFonts w:ascii="Times New Roman" w:eastAsia="Times New Roman" w:hAnsi="Times New Roman" w:cs="Times New Roman"/>
          <w:sz w:val="24"/>
          <w:szCs w:val="24"/>
          <w:lang w:eastAsia="ru-RU"/>
        </w:rPr>
        <w:t xml:space="preserve"> или иного участника закупки, с которым заключается договор, который не вправе отказаться от заключения договора, денежные средства, внесенные в качестве обеспечения заявки на участие в </w:t>
      </w:r>
      <w:r w:rsidR="00005FE5">
        <w:rPr>
          <w:rFonts w:ascii="Times New Roman" w:eastAsia="Times New Roman" w:hAnsi="Times New Roman" w:cs="Times New Roman"/>
          <w:sz w:val="24"/>
          <w:szCs w:val="24"/>
          <w:lang w:eastAsia="ru-RU"/>
        </w:rPr>
        <w:t>запросе котировок</w:t>
      </w:r>
      <w:r w:rsidR="00B14819" w:rsidRPr="00B14819">
        <w:rPr>
          <w:rFonts w:ascii="Times New Roman" w:eastAsia="Times New Roman" w:hAnsi="Times New Roman" w:cs="Times New Roman"/>
          <w:sz w:val="24"/>
          <w:szCs w:val="24"/>
          <w:lang w:eastAsia="ru-RU"/>
        </w:rPr>
        <w:t>, не возвращаютс</w:t>
      </w:r>
      <w:r w:rsidR="00B14819">
        <w:rPr>
          <w:rFonts w:ascii="Times New Roman" w:eastAsia="Times New Roman" w:hAnsi="Times New Roman" w:cs="Times New Roman"/>
          <w:sz w:val="24"/>
          <w:szCs w:val="24"/>
          <w:lang w:eastAsia="ru-RU"/>
        </w:rPr>
        <w:t>я.</w:t>
      </w:r>
    </w:p>
    <w:p w:rsidR="00B14819" w:rsidRDefault="00B14819" w:rsidP="00B14819">
      <w:pPr>
        <w:tabs>
          <w:tab w:val="left" w:pos="426"/>
          <w:tab w:val="left" w:pos="471"/>
        </w:tabs>
        <w:spacing w:after="0" w:line="240" w:lineRule="auto"/>
        <w:ind w:left="20" w:right="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17.6. </w:t>
      </w:r>
      <w:r w:rsidRPr="00B14819">
        <w:rPr>
          <w:rFonts w:ascii="Times New Roman" w:eastAsia="Times New Roman" w:hAnsi="Times New Roman" w:cs="Times New Roman"/>
          <w:sz w:val="24"/>
          <w:szCs w:val="24"/>
          <w:lang w:eastAsia="ru-RU"/>
        </w:rPr>
        <w:t xml:space="preserve">В случае если победитель </w:t>
      </w:r>
      <w:r w:rsidR="00005FE5">
        <w:rPr>
          <w:rFonts w:ascii="Times New Roman" w:eastAsia="Times New Roman" w:hAnsi="Times New Roman" w:cs="Times New Roman"/>
          <w:sz w:val="24"/>
          <w:szCs w:val="24"/>
          <w:lang w:eastAsia="ru-RU"/>
        </w:rPr>
        <w:t xml:space="preserve">запроса котировок </w:t>
      </w:r>
      <w:r w:rsidRPr="00B14819">
        <w:rPr>
          <w:rFonts w:ascii="Times New Roman" w:eastAsia="Times New Roman" w:hAnsi="Times New Roman" w:cs="Times New Roman"/>
          <w:sz w:val="24"/>
          <w:szCs w:val="24"/>
          <w:lang w:eastAsia="ru-RU"/>
        </w:rPr>
        <w:t>уклонился от заключения договора, Заказчик вправе принять одно из следующих решений:</w:t>
      </w:r>
    </w:p>
    <w:p w:rsidR="00B14819" w:rsidRDefault="00B14819" w:rsidP="00B14819">
      <w:pPr>
        <w:tabs>
          <w:tab w:val="left" w:pos="426"/>
          <w:tab w:val="left" w:pos="471"/>
        </w:tabs>
        <w:spacing w:after="0" w:line="240" w:lineRule="auto"/>
        <w:ind w:left="20" w:right="20"/>
        <w:jc w:val="both"/>
        <w:rPr>
          <w:rFonts w:ascii="Times New Roman" w:eastAsia="Times New Roman" w:hAnsi="Times New Roman" w:cs="Times New Roman"/>
          <w:sz w:val="24"/>
          <w:szCs w:val="24"/>
          <w:lang w:eastAsia="ru-RU"/>
        </w:rPr>
      </w:pPr>
      <w:r w:rsidRPr="00B14819">
        <w:rPr>
          <w:rFonts w:ascii="Times New Roman" w:eastAsia="Times New Roman" w:hAnsi="Times New Roman" w:cs="Times New Roman"/>
          <w:sz w:val="24"/>
          <w:szCs w:val="24"/>
          <w:lang w:eastAsia="ru-RU"/>
        </w:rPr>
        <w:t xml:space="preserve">1) признать </w:t>
      </w:r>
      <w:r w:rsidR="004542F4">
        <w:rPr>
          <w:rFonts w:ascii="Times New Roman" w:eastAsia="Times New Roman" w:hAnsi="Times New Roman" w:cs="Times New Roman"/>
          <w:sz w:val="24"/>
          <w:szCs w:val="24"/>
          <w:lang w:eastAsia="ru-RU"/>
        </w:rPr>
        <w:t>запрос котировок</w:t>
      </w:r>
      <w:r w:rsidR="004542F4" w:rsidRPr="00B14819">
        <w:rPr>
          <w:rFonts w:ascii="Times New Roman" w:eastAsia="Times New Roman" w:hAnsi="Times New Roman" w:cs="Times New Roman"/>
          <w:sz w:val="24"/>
          <w:szCs w:val="24"/>
          <w:lang w:eastAsia="ru-RU"/>
        </w:rPr>
        <w:t xml:space="preserve"> </w:t>
      </w:r>
      <w:r w:rsidR="004542F4">
        <w:rPr>
          <w:rFonts w:ascii="Times New Roman" w:eastAsia="Times New Roman" w:hAnsi="Times New Roman" w:cs="Times New Roman"/>
          <w:sz w:val="24"/>
          <w:szCs w:val="24"/>
          <w:lang w:eastAsia="ru-RU"/>
        </w:rPr>
        <w:t>несостоявшимся</w:t>
      </w:r>
      <w:r w:rsidRPr="00B14819">
        <w:rPr>
          <w:rFonts w:ascii="Times New Roman" w:eastAsia="Times New Roman" w:hAnsi="Times New Roman" w:cs="Times New Roman"/>
          <w:sz w:val="24"/>
          <w:szCs w:val="24"/>
          <w:lang w:eastAsia="ru-RU"/>
        </w:rPr>
        <w:t xml:space="preserve">; </w:t>
      </w:r>
    </w:p>
    <w:p w:rsidR="00B14819" w:rsidRPr="00B14819" w:rsidRDefault="00B14819" w:rsidP="00B14819">
      <w:pPr>
        <w:tabs>
          <w:tab w:val="left" w:pos="426"/>
          <w:tab w:val="left" w:pos="471"/>
        </w:tabs>
        <w:spacing w:after="0" w:line="240" w:lineRule="auto"/>
        <w:ind w:left="20" w:right="20"/>
        <w:jc w:val="both"/>
        <w:rPr>
          <w:rFonts w:ascii="Times New Roman" w:eastAsia="Times New Roman" w:hAnsi="Times New Roman" w:cs="Times New Roman"/>
          <w:sz w:val="24"/>
          <w:szCs w:val="24"/>
          <w:lang w:eastAsia="ru-RU"/>
        </w:rPr>
      </w:pPr>
      <w:r w:rsidRPr="00B14819">
        <w:rPr>
          <w:rFonts w:ascii="Times New Roman" w:eastAsia="Times New Roman" w:hAnsi="Times New Roman" w:cs="Times New Roman"/>
          <w:sz w:val="24"/>
          <w:szCs w:val="24"/>
          <w:lang w:eastAsia="ru-RU"/>
        </w:rPr>
        <w:t xml:space="preserve">2) обратиться в суд с иском о понуждении победителя </w:t>
      </w:r>
      <w:r w:rsidR="00005FE5">
        <w:rPr>
          <w:rFonts w:ascii="Times New Roman" w:eastAsia="Times New Roman" w:hAnsi="Times New Roman" w:cs="Times New Roman"/>
          <w:sz w:val="24"/>
          <w:szCs w:val="24"/>
          <w:lang w:eastAsia="ru-RU"/>
        </w:rPr>
        <w:t xml:space="preserve">запроса котировок </w:t>
      </w:r>
      <w:r w:rsidRPr="00B14819">
        <w:rPr>
          <w:rFonts w:ascii="Times New Roman" w:eastAsia="Times New Roman" w:hAnsi="Times New Roman" w:cs="Times New Roman"/>
          <w:sz w:val="24"/>
          <w:szCs w:val="24"/>
          <w:lang w:eastAsia="ru-RU"/>
        </w:rPr>
        <w:t>заключить договор и (или) о возмещении убытков, причиненных</w:t>
      </w:r>
      <w:r>
        <w:rPr>
          <w:rFonts w:ascii="Times New Roman" w:eastAsia="Times New Roman" w:hAnsi="Times New Roman" w:cs="Times New Roman"/>
          <w:sz w:val="24"/>
          <w:szCs w:val="24"/>
          <w:lang w:eastAsia="ru-RU"/>
        </w:rPr>
        <w:t xml:space="preserve"> </w:t>
      </w:r>
      <w:r w:rsidRPr="00B14819">
        <w:rPr>
          <w:rFonts w:ascii="Times New Roman" w:eastAsia="Times New Roman" w:hAnsi="Times New Roman" w:cs="Times New Roman"/>
          <w:sz w:val="24"/>
          <w:szCs w:val="24"/>
          <w:lang w:eastAsia="ru-RU"/>
        </w:rPr>
        <w:t>уклонением от заключения договора;</w:t>
      </w:r>
    </w:p>
    <w:p w:rsidR="00B14819" w:rsidRPr="00B14819" w:rsidRDefault="00B14819" w:rsidP="00B14819">
      <w:pPr>
        <w:tabs>
          <w:tab w:val="left" w:pos="426"/>
          <w:tab w:val="left" w:pos="471"/>
        </w:tabs>
        <w:spacing w:after="0" w:line="240" w:lineRule="auto"/>
        <w:ind w:left="20" w:right="20"/>
        <w:jc w:val="both"/>
        <w:rPr>
          <w:rFonts w:ascii="Times New Roman" w:eastAsia="Times New Roman" w:hAnsi="Times New Roman" w:cs="Times New Roman"/>
          <w:sz w:val="24"/>
          <w:szCs w:val="24"/>
          <w:lang w:eastAsia="ru-RU"/>
        </w:rPr>
      </w:pPr>
      <w:r w:rsidRPr="00B14819">
        <w:rPr>
          <w:rFonts w:ascii="Times New Roman" w:eastAsia="Times New Roman" w:hAnsi="Times New Roman" w:cs="Times New Roman"/>
          <w:sz w:val="24"/>
          <w:szCs w:val="24"/>
          <w:lang w:eastAsia="ru-RU"/>
        </w:rPr>
        <w:t xml:space="preserve">3) уведомить участника, заявке на участие в </w:t>
      </w:r>
      <w:r w:rsidR="00005FE5">
        <w:rPr>
          <w:rFonts w:ascii="Times New Roman" w:eastAsia="Times New Roman" w:hAnsi="Times New Roman" w:cs="Times New Roman"/>
          <w:sz w:val="24"/>
          <w:szCs w:val="24"/>
          <w:lang w:eastAsia="ru-RU"/>
        </w:rPr>
        <w:t xml:space="preserve">запросе котировок </w:t>
      </w:r>
      <w:r w:rsidRPr="00B14819">
        <w:rPr>
          <w:rFonts w:ascii="Times New Roman" w:eastAsia="Times New Roman" w:hAnsi="Times New Roman" w:cs="Times New Roman"/>
          <w:sz w:val="24"/>
          <w:szCs w:val="24"/>
          <w:lang w:eastAsia="ru-RU"/>
        </w:rPr>
        <w:t>которого присвоен второй номер, о намерении заключить с ним договор.</w:t>
      </w:r>
    </w:p>
    <w:p w:rsidR="00B14819" w:rsidRPr="00B14819" w:rsidRDefault="00B14819" w:rsidP="00B14819">
      <w:pPr>
        <w:tabs>
          <w:tab w:val="left" w:pos="426"/>
          <w:tab w:val="left" w:pos="471"/>
        </w:tabs>
        <w:spacing w:after="0" w:line="240" w:lineRule="auto"/>
        <w:ind w:left="20" w:right="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17.7. </w:t>
      </w:r>
      <w:r w:rsidRPr="00B14819">
        <w:rPr>
          <w:rFonts w:ascii="Times New Roman" w:eastAsia="Times New Roman" w:hAnsi="Times New Roman" w:cs="Times New Roman"/>
          <w:sz w:val="24"/>
          <w:szCs w:val="24"/>
          <w:lang w:eastAsia="ru-RU"/>
        </w:rPr>
        <w:t xml:space="preserve">В случае если участник </w:t>
      </w:r>
      <w:r w:rsidR="00005FE5">
        <w:rPr>
          <w:rFonts w:ascii="Times New Roman" w:eastAsia="Times New Roman" w:hAnsi="Times New Roman" w:cs="Times New Roman"/>
          <w:sz w:val="24"/>
          <w:szCs w:val="24"/>
          <w:lang w:eastAsia="ru-RU"/>
        </w:rPr>
        <w:t>запроса котировок</w:t>
      </w:r>
      <w:r w:rsidRPr="00B14819">
        <w:rPr>
          <w:rFonts w:ascii="Times New Roman" w:eastAsia="Times New Roman" w:hAnsi="Times New Roman" w:cs="Times New Roman"/>
          <w:sz w:val="24"/>
          <w:szCs w:val="24"/>
          <w:lang w:eastAsia="ru-RU"/>
        </w:rPr>
        <w:t xml:space="preserve">, заявке которого присвоен второй номер, уклонился от заключения договора, Заказчик вправе признать </w:t>
      </w:r>
      <w:r w:rsidR="00005FE5">
        <w:rPr>
          <w:rFonts w:ascii="Times New Roman" w:eastAsia="Times New Roman" w:hAnsi="Times New Roman" w:cs="Times New Roman"/>
          <w:sz w:val="24"/>
          <w:szCs w:val="24"/>
          <w:lang w:eastAsia="ru-RU"/>
        </w:rPr>
        <w:t>запрос котировок несостоявшимся.</w:t>
      </w:r>
    </w:p>
    <w:p w:rsidR="00B14819" w:rsidRPr="00B14819" w:rsidRDefault="00B14819" w:rsidP="00B14819">
      <w:pPr>
        <w:tabs>
          <w:tab w:val="left" w:pos="426"/>
          <w:tab w:val="left" w:pos="471"/>
        </w:tabs>
        <w:spacing w:after="0" w:line="240" w:lineRule="auto"/>
        <w:ind w:left="20" w:right="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17.8. </w:t>
      </w:r>
      <w:r w:rsidRPr="00B14819">
        <w:rPr>
          <w:rFonts w:ascii="Times New Roman" w:eastAsia="Times New Roman" w:hAnsi="Times New Roman" w:cs="Times New Roman"/>
          <w:sz w:val="24"/>
          <w:szCs w:val="24"/>
          <w:lang w:eastAsia="ru-RU"/>
        </w:rPr>
        <w:t xml:space="preserve">В случае если </w:t>
      </w:r>
      <w:r w:rsidR="00005FE5">
        <w:rPr>
          <w:rFonts w:ascii="Times New Roman" w:eastAsia="Times New Roman" w:hAnsi="Times New Roman" w:cs="Times New Roman"/>
          <w:sz w:val="24"/>
          <w:szCs w:val="24"/>
          <w:lang w:eastAsia="ru-RU"/>
        </w:rPr>
        <w:t>запрос котировок признан несостоявшимся</w:t>
      </w:r>
      <w:r w:rsidRPr="00B14819">
        <w:rPr>
          <w:rFonts w:ascii="Times New Roman" w:eastAsia="Times New Roman" w:hAnsi="Times New Roman" w:cs="Times New Roman"/>
          <w:sz w:val="24"/>
          <w:szCs w:val="24"/>
          <w:lang w:eastAsia="ru-RU"/>
        </w:rPr>
        <w:t xml:space="preserve">, при этом только один участник закупки был допущен к участию в </w:t>
      </w:r>
      <w:r w:rsidR="00005FE5">
        <w:rPr>
          <w:rFonts w:ascii="Times New Roman" w:eastAsia="Times New Roman" w:hAnsi="Times New Roman" w:cs="Times New Roman"/>
          <w:sz w:val="24"/>
          <w:szCs w:val="24"/>
          <w:lang w:eastAsia="ru-RU"/>
        </w:rPr>
        <w:t xml:space="preserve">запросе котировок </w:t>
      </w:r>
      <w:r w:rsidRPr="00B14819">
        <w:rPr>
          <w:rFonts w:ascii="Times New Roman" w:eastAsia="Times New Roman" w:hAnsi="Times New Roman" w:cs="Times New Roman"/>
          <w:sz w:val="24"/>
          <w:szCs w:val="24"/>
          <w:lang w:eastAsia="ru-RU"/>
        </w:rPr>
        <w:t xml:space="preserve">и признан участником </w:t>
      </w:r>
      <w:r w:rsidR="00005FE5">
        <w:rPr>
          <w:rFonts w:ascii="Times New Roman" w:eastAsia="Times New Roman" w:hAnsi="Times New Roman" w:cs="Times New Roman"/>
          <w:sz w:val="24"/>
          <w:szCs w:val="24"/>
          <w:lang w:eastAsia="ru-RU"/>
        </w:rPr>
        <w:t>запроса котировок</w:t>
      </w:r>
      <w:r w:rsidRPr="00B14819">
        <w:rPr>
          <w:rFonts w:ascii="Times New Roman" w:eastAsia="Times New Roman" w:hAnsi="Times New Roman" w:cs="Times New Roman"/>
          <w:sz w:val="24"/>
          <w:szCs w:val="24"/>
          <w:lang w:eastAsia="ru-RU"/>
        </w:rPr>
        <w:t>, Заказчик вправе заключить договор с таким участником закупки на условиях, указанных в извещении и документации о закупке, а также заявке участника закупки. При этом данный участ</w:t>
      </w:r>
      <w:r w:rsidR="0077287F">
        <w:rPr>
          <w:rFonts w:ascii="Times New Roman" w:eastAsia="Times New Roman" w:hAnsi="Times New Roman" w:cs="Times New Roman"/>
          <w:sz w:val="24"/>
          <w:szCs w:val="24"/>
          <w:lang w:eastAsia="ru-RU"/>
        </w:rPr>
        <w:t>ник закупки не вправе отка</w:t>
      </w:r>
      <w:r w:rsidR="000D79B4">
        <w:rPr>
          <w:rFonts w:ascii="Times New Roman" w:eastAsia="Times New Roman" w:hAnsi="Times New Roman" w:cs="Times New Roman"/>
          <w:sz w:val="24"/>
          <w:szCs w:val="24"/>
          <w:lang w:eastAsia="ru-RU"/>
        </w:rPr>
        <w:t>за</w:t>
      </w:r>
      <w:r w:rsidRPr="00B14819">
        <w:rPr>
          <w:rFonts w:ascii="Times New Roman" w:eastAsia="Times New Roman" w:hAnsi="Times New Roman" w:cs="Times New Roman"/>
          <w:sz w:val="24"/>
          <w:szCs w:val="24"/>
          <w:lang w:eastAsia="ru-RU"/>
        </w:rPr>
        <w:t>ться от заключения договора.</w:t>
      </w:r>
    </w:p>
    <w:p w:rsidR="00005FE5" w:rsidRDefault="00B14819" w:rsidP="00005FE5">
      <w:pPr>
        <w:tabs>
          <w:tab w:val="left" w:pos="426"/>
          <w:tab w:val="left" w:pos="471"/>
        </w:tabs>
        <w:spacing w:after="0" w:line="240" w:lineRule="auto"/>
        <w:ind w:left="20" w:right="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17.9. </w:t>
      </w:r>
      <w:r w:rsidRPr="00B14819">
        <w:rPr>
          <w:rFonts w:ascii="Times New Roman" w:eastAsia="Times New Roman" w:hAnsi="Times New Roman" w:cs="Times New Roman"/>
          <w:sz w:val="24"/>
          <w:szCs w:val="24"/>
          <w:lang w:eastAsia="ru-RU"/>
        </w:rPr>
        <w:t xml:space="preserve">Перед заключением договора с участником закупки, подавшим единственную заявку или заявке которого присвоен второй номер, в том числе в случае, если расторгнут договор с победителем процедуры закупки, Заказчик вправе провести с таким участником закупки переговоры по снижению цены без изменения иных условий договора и вправе </w:t>
      </w:r>
      <w:r w:rsidR="00005FE5" w:rsidRPr="00005FE5">
        <w:rPr>
          <w:rFonts w:ascii="Times New Roman" w:eastAsia="Times New Roman" w:hAnsi="Times New Roman" w:cs="Times New Roman"/>
          <w:sz w:val="24"/>
          <w:szCs w:val="24"/>
          <w:lang w:eastAsia="ru-RU"/>
        </w:rPr>
        <w:t xml:space="preserve">заключить договор по цене, согласованной в процессе проведения переговоров. </w:t>
      </w:r>
    </w:p>
    <w:p w:rsidR="005D38E4" w:rsidRPr="0081553B" w:rsidRDefault="00005FE5" w:rsidP="00005FE5">
      <w:pPr>
        <w:tabs>
          <w:tab w:val="left" w:pos="426"/>
          <w:tab w:val="left" w:pos="471"/>
        </w:tabs>
        <w:spacing w:after="0" w:line="240" w:lineRule="auto"/>
        <w:ind w:left="20" w:right="20"/>
        <w:jc w:val="both"/>
        <w:rPr>
          <w:rFonts w:ascii="Times New Roman" w:eastAsia="Calibri" w:hAnsi="Times New Roman" w:cs="Times New Roman"/>
        </w:rPr>
      </w:pPr>
      <w:r w:rsidRPr="00A90A49">
        <w:rPr>
          <w:rFonts w:ascii="Times New Roman" w:eastAsia="Times New Roman" w:hAnsi="Times New Roman" w:cs="Times New Roman"/>
          <w:sz w:val="24"/>
          <w:szCs w:val="24"/>
          <w:lang w:eastAsia="ru-RU"/>
        </w:rPr>
        <w:t>18.</w:t>
      </w:r>
      <w:r w:rsidR="006B4860" w:rsidRPr="00A90A49">
        <w:rPr>
          <w:rFonts w:ascii="Times New Roman" w:eastAsia="Times New Roman" w:hAnsi="Times New Roman" w:cs="Times New Roman"/>
          <w:sz w:val="24"/>
          <w:szCs w:val="24"/>
          <w:lang w:eastAsia="ru-RU"/>
        </w:rPr>
        <w:t xml:space="preserve"> </w:t>
      </w:r>
      <w:r w:rsidR="005D38E4" w:rsidRPr="00A90A49">
        <w:rPr>
          <w:rFonts w:ascii="Times New Roman" w:eastAsia="Times New Roman" w:hAnsi="Times New Roman" w:cs="Times New Roman"/>
        </w:rPr>
        <w:t>Применении антидемпинговых мер:</w:t>
      </w:r>
    </w:p>
    <w:p w:rsidR="005D38E4" w:rsidRPr="00CB392F" w:rsidRDefault="00A90A49" w:rsidP="005D38E4">
      <w:pPr>
        <w:widowControl w:val="0"/>
        <w:tabs>
          <w:tab w:val="left" w:pos="1134"/>
          <w:tab w:val="left" w:pos="1260"/>
          <w:tab w:val="left" w:pos="1701"/>
        </w:tabs>
        <w:autoSpaceDE w:val="0"/>
        <w:autoSpaceDN w:val="0"/>
        <w:spacing w:after="0" w:line="240" w:lineRule="auto"/>
        <w:jc w:val="both"/>
        <w:rPr>
          <w:rFonts w:ascii="Times New Roman" w:eastAsia="Calibri" w:hAnsi="Times New Roman" w:cs="Times New Roman"/>
          <w:sz w:val="24"/>
          <w:szCs w:val="24"/>
        </w:rPr>
      </w:pPr>
      <w:r w:rsidRPr="00CB392F">
        <w:rPr>
          <w:rFonts w:ascii="Times New Roman" w:eastAsia="Calibri" w:hAnsi="Times New Roman" w:cs="Times New Roman"/>
          <w:sz w:val="24"/>
          <w:szCs w:val="24"/>
        </w:rPr>
        <w:t>18.</w:t>
      </w:r>
      <w:r w:rsidR="00C95853" w:rsidRPr="00CB392F">
        <w:rPr>
          <w:rFonts w:ascii="Times New Roman" w:eastAsia="Calibri" w:hAnsi="Times New Roman" w:cs="Times New Roman"/>
          <w:sz w:val="24"/>
          <w:szCs w:val="24"/>
        </w:rPr>
        <w:t>1.</w:t>
      </w:r>
      <w:r w:rsidR="005D38E4" w:rsidRPr="00CB392F">
        <w:rPr>
          <w:rFonts w:ascii="Times New Roman" w:eastAsia="Calibri" w:hAnsi="Times New Roman" w:cs="Times New Roman"/>
          <w:sz w:val="24"/>
          <w:szCs w:val="24"/>
        </w:rPr>
        <w:t xml:space="preserve"> если при проведении закупки участником закупки, с которым заключается договор, предложена цена договора, которая на двадцать пять и более процентов ниже начальной (максимальной) цены договора, при этом извещением о закупке и документацией о закупке (при ее наличии) предусмотрено обеспечение исполнения договора, договор заключается только после предоставления таким участником обеспечения исполнения договора в размере, превышающем в 2 (два) раза размер обеспечения исполнения договора, указанный в документации о закупке.</w:t>
      </w:r>
    </w:p>
    <w:p w:rsidR="00FA3545" w:rsidRPr="00CB392F" w:rsidRDefault="00A90A49" w:rsidP="005D38E4">
      <w:pPr>
        <w:widowControl w:val="0"/>
        <w:tabs>
          <w:tab w:val="left" w:pos="1134"/>
          <w:tab w:val="left" w:pos="1260"/>
          <w:tab w:val="left" w:pos="1701"/>
        </w:tabs>
        <w:autoSpaceDE w:val="0"/>
        <w:autoSpaceDN w:val="0"/>
        <w:spacing w:after="0" w:line="240" w:lineRule="auto"/>
        <w:jc w:val="both"/>
        <w:rPr>
          <w:rFonts w:ascii="Times New Roman" w:eastAsia="Calibri" w:hAnsi="Times New Roman" w:cs="Times New Roman"/>
          <w:sz w:val="24"/>
          <w:szCs w:val="24"/>
        </w:rPr>
      </w:pPr>
      <w:r w:rsidRPr="00CB392F">
        <w:rPr>
          <w:rFonts w:ascii="Times New Roman" w:eastAsia="Calibri" w:hAnsi="Times New Roman" w:cs="Times New Roman"/>
          <w:sz w:val="24"/>
          <w:szCs w:val="24"/>
        </w:rPr>
        <w:t>18.</w:t>
      </w:r>
      <w:r w:rsidR="00C95853" w:rsidRPr="00CB392F">
        <w:rPr>
          <w:rFonts w:ascii="Times New Roman" w:eastAsia="Calibri" w:hAnsi="Times New Roman" w:cs="Times New Roman"/>
          <w:sz w:val="24"/>
          <w:szCs w:val="24"/>
        </w:rPr>
        <w:t>2.</w:t>
      </w:r>
      <w:r w:rsidR="005D38E4" w:rsidRPr="00CB392F">
        <w:rPr>
          <w:rFonts w:ascii="Times New Roman" w:eastAsia="Calibri" w:hAnsi="Times New Roman" w:cs="Times New Roman"/>
          <w:sz w:val="24"/>
          <w:szCs w:val="24"/>
        </w:rPr>
        <w:t xml:space="preserve"> </w:t>
      </w:r>
      <w:r w:rsidR="009D5CD3" w:rsidRPr="00CB392F">
        <w:rPr>
          <w:rFonts w:ascii="Times New Roman" w:eastAsia="Calibri" w:hAnsi="Times New Roman" w:cs="Times New Roman"/>
          <w:sz w:val="24"/>
          <w:szCs w:val="24"/>
        </w:rPr>
        <w:t xml:space="preserve">если при проведении закупки начальная (максимальная) цена договора составляет 15 000 000 (пятнадцать миллионов) рублей и менее и участником закупки, с которым заключается договор, предложена цена договора, которая на 25 (двадцать пять) и более процентов ниже начальной (максимальной) цены договора, договор заключается только после предоставления таким участником информации, подтверждающей добросовестность такого участника на дату подачи заявки </w:t>
      </w:r>
      <w:r w:rsidR="005D38E4" w:rsidRPr="00CB392F">
        <w:rPr>
          <w:rFonts w:ascii="Times New Roman" w:eastAsia="Calibri" w:hAnsi="Times New Roman" w:cs="Times New Roman"/>
          <w:sz w:val="24"/>
          <w:szCs w:val="24"/>
        </w:rPr>
        <w:t>в соответствие с Положением о закупке товаров, работ, услуг ФГБУ «</w:t>
      </w:r>
      <w:r w:rsidR="00CB392F" w:rsidRPr="00CB392F">
        <w:rPr>
          <w:rFonts w:ascii="Times New Roman" w:hAnsi="Times New Roman" w:cs="Times New Roman"/>
          <w:b/>
          <w:iCs/>
          <w:color w:val="000000"/>
          <w:sz w:val="24"/>
          <w:szCs w:val="24"/>
        </w:rPr>
        <w:t>Свердловский референтный центр Россельхознадзора</w:t>
      </w:r>
      <w:r w:rsidR="005D38E4" w:rsidRPr="00CB392F">
        <w:rPr>
          <w:rFonts w:ascii="Times New Roman" w:eastAsia="Calibri" w:hAnsi="Times New Roman" w:cs="Times New Roman"/>
          <w:sz w:val="24"/>
          <w:szCs w:val="24"/>
        </w:rPr>
        <w:t>».</w:t>
      </w:r>
    </w:p>
    <w:p w:rsidR="009D5CD3" w:rsidRPr="00CB392F" w:rsidRDefault="00A90A49" w:rsidP="009D5CD3">
      <w:pPr>
        <w:widowControl w:val="0"/>
        <w:tabs>
          <w:tab w:val="left" w:pos="1134"/>
          <w:tab w:val="left" w:pos="1260"/>
          <w:tab w:val="left" w:pos="1701"/>
        </w:tabs>
        <w:autoSpaceDE w:val="0"/>
        <w:autoSpaceDN w:val="0"/>
        <w:spacing w:after="0" w:line="240" w:lineRule="auto"/>
        <w:jc w:val="both"/>
        <w:rPr>
          <w:rFonts w:ascii="Times New Roman" w:eastAsia="Calibri" w:hAnsi="Times New Roman" w:cs="Times New Roman"/>
          <w:sz w:val="24"/>
          <w:szCs w:val="24"/>
        </w:rPr>
      </w:pPr>
      <w:r w:rsidRPr="00CB392F">
        <w:rPr>
          <w:rFonts w:ascii="Times New Roman" w:eastAsia="Calibri" w:hAnsi="Times New Roman" w:cs="Times New Roman"/>
          <w:sz w:val="24"/>
          <w:szCs w:val="24"/>
        </w:rPr>
        <w:t>18.</w:t>
      </w:r>
      <w:r w:rsidR="00C95853" w:rsidRPr="00CB392F">
        <w:rPr>
          <w:rFonts w:ascii="Times New Roman" w:eastAsia="Calibri" w:hAnsi="Times New Roman" w:cs="Times New Roman"/>
          <w:sz w:val="24"/>
          <w:szCs w:val="24"/>
        </w:rPr>
        <w:t>3.</w:t>
      </w:r>
      <w:r w:rsidR="009D5CD3" w:rsidRPr="00CB392F">
        <w:rPr>
          <w:rFonts w:ascii="Times New Roman" w:eastAsia="Calibri" w:hAnsi="Times New Roman" w:cs="Times New Roman"/>
          <w:sz w:val="24"/>
          <w:szCs w:val="24"/>
        </w:rPr>
        <w:t xml:space="preserve"> К информации, подтверждающей добросовестность участника конкурентной закупки, относится:</w:t>
      </w:r>
    </w:p>
    <w:p w:rsidR="009D5CD3" w:rsidRPr="00CB392F" w:rsidRDefault="00A90A49" w:rsidP="009D5CD3">
      <w:pPr>
        <w:widowControl w:val="0"/>
        <w:tabs>
          <w:tab w:val="left" w:pos="1134"/>
          <w:tab w:val="left" w:pos="1260"/>
          <w:tab w:val="left" w:pos="1701"/>
        </w:tabs>
        <w:autoSpaceDE w:val="0"/>
        <w:autoSpaceDN w:val="0"/>
        <w:spacing w:after="0" w:line="240" w:lineRule="auto"/>
        <w:jc w:val="both"/>
        <w:rPr>
          <w:rFonts w:ascii="Times New Roman" w:eastAsia="Calibri" w:hAnsi="Times New Roman" w:cs="Times New Roman"/>
          <w:sz w:val="24"/>
          <w:szCs w:val="24"/>
        </w:rPr>
      </w:pPr>
      <w:r w:rsidRPr="00CB392F">
        <w:rPr>
          <w:rFonts w:ascii="Times New Roman" w:eastAsia="Calibri" w:hAnsi="Times New Roman" w:cs="Times New Roman"/>
          <w:sz w:val="24"/>
          <w:szCs w:val="24"/>
        </w:rPr>
        <w:t>18.</w:t>
      </w:r>
      <w:r w:rsidR="00C95853" w:rsidRPr="00CB392F">
        <w:rPr>
          <w:rFonts w:ascii="Times New Roman" w:eastAsia="Calibri" w:hAnsi="Times New Roman" w:cs="Times New Roman"/>
          <w:sz w:val="24"/>
          <w:szCs w:val="24"/>
        </w:rPr>
        <w:t>3.1.</w:t>
      </w:r>
      <w:r w:rsidR="009D5CD3" w:rsidRPr="00CB392F">
        <w:rPr>
          <w:rFonts w:ascii="Times New Roman" w:eastAsia="Calibri" w:hAnsi="Times New Roman" w:cs="Times New Roman"/>
          <w:sz w:val="24"/>
          <w:szCs w:val="24"/>
        </w:rPr>
        <w:t xml:space="preserve"> информация, подтверждающая исполнение надлежащим образом (без применения неустоек: штрафов, пеней) таким участником в течение срока, установленного в извещении о закупке и документации о закупке (при ее наличии) 3 (трех) и более договоров. В этих случаях </w:t>
      </w:r>
      <w:r w:rsidR="009D5CD3" w:rsidRPr="00CB392F">
        <w:rPr>
          <w:rFonts w:ascii="Times New Roman" w:eastAsia="Calibri" w:hAnsi="Times New Roman" w:cs="Times New Roman"/>
          <w:sz w:val="24"/>
          <w:szCs w:val="24"/>
        </w:rPr>
        <w:lastRenderedPageBreak/>
        <w:t>цена одного из договоров должна составлять не менее чем 50 (пятьдесят) процентов цены, по которой участником конкурентной закупки предложено заключить договор;</w:t>
      </w:r>
    </w:p>
    <w:p w:rsidR="009D5CD3" w:rsidRPr="00CB392F" w:rsidRDefault="00A90A49" w:rsidP="009D5CD3">
      <w:pPr>
        <w:widowControl w:val="0"/>
        <w:tabs>
          <w:tab w:val="left" w:pos="1134"/>
          <w:tab w:val="left" w:pos="1260"/>
          <w:tab w:val="left" w:pos="1701"/>
        </w:tabs>
        <w:autoSpaceDE w:val="0"/>
        <w:autoSpaceDN w:val="0"/>
        <w:spacing w:after="0" w:line="240" w:lineRule="auto"/>
        <w:jc w:val="both"/>
        <w:rPr>
          <w:rFonts w:ascii="Times New Roman" w:eastAsia="Calibri" w:hAnsi="Times New Roman" w:cs="Times New Roman"/>
          <w:sz w:val="24"/>
          <w:szCs w:val="24"/>
        </w:rPr>
      </w:pPr>
      <w:r w:rsidRPr="00CB392F">
        <w:rPr>
          <w:rFonts w:ascii="Times New Roman" w:eastAsia="Calibri" w:hAnsi="Times New Roman" w:cs="Times New Roman"/>
          <w:sz w:val="24"/>
          <w:szCs w:val="24"/>
        </w:rPr>
        <w:t>18.</w:t>
      </w:r>
      <w:r w:rsidR="00C95853" w:rsidRPr="00CB392F">
        <w:rPr>
          <w:rFonts w:ascii="Times New Roman" w:eastAsia="Calibri" w:hAnsi="Times New Roman" w:cs="Times New Roman"/>
          <w:sz w:val="24"/>
          <w:szCs w:val="24"/>
        </w:rPr>
        <w:t>3.2.</w:t>
      </w:r>
      <w:r w:rsidR="009D5CD3" w:rsidRPr="00CB392F">
        <w:rPr>
          <w:rFonts w:ascii="Times New Roman" w:eastAsia="Calibri" w:hAnsi="Times New Roman" w:cs="Times New Roman"/>
          <w:sz w:val="24"/>
          <w:szCs w:val="24"/>
        </w:rPr>
        <w:t xml:space="preserve"> обоснование предлагаемой цены договора,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выполнить работы, оказать услуги по предлагаемой цене. </w:t>
      </w:r>
    </w:p>
    <w:p w:rsidR="009D5CD3" w:rsidRPr="00CB392F" w:rsidRDefault="00A90A49" w:rsidP="009D5CD3">
      <w:pPr>
        <w:widowControl w:val="0"/>
        <w:tabs>
          <w:tab w:val="left" w:pos="1134"/>
          <w:tab w:val="left" w:pos="1260"/>
          <w:tab w:val="left" w:pos="1701"/>
        </w:tabs>
        <w:autoSpaceDE w:val="0"/>
        <w:autoSpaceDN w:val="0"/>
        <w:spacing w:after="0" w:line="240" w:lineRule="auto"/>
        <w:jc w:val="both"/>
        <w:rPr>
          <w:rFonts w:ascii="Times New Roman" w:eastAsia="Calibri" w:hAnsi="Times New Roman" w:cs="Times New Roman"/>
          <w:sz w:val="24"/>
          <w:szCs w:val="24"/>
        </w:rPr>
      </w:pPr>
      <w:r w:rsidRPr="00CB392F">
        <w:rPr>
          <w:rFonts w:ascii="Times New Roman" w:eastAsia="Calibri" w:hAnsi="Times New Roman" w:cs="Times New Roman"/>
          <w:sz w:val="24"/>
          <w:szCs w:val="24"/>
        </w:rPr>
        <w:t>18.</w:t>
      </w:r>
      <w:r w:rsidR="009D5CD3" w:rsidRPr="00CB392F">
        <w:rPr>
          <w:rFonts w:ascii="Times New Roman" w:eastAsia="Calibri" w:hAnsi="Times New Roman" w:cs="Times New Roman"/>
          <w:sz w:val="24"/>
          <w:szCs w:val="24"/>
        </w:rPr>
        <w:t xml:space="preserve">4. Обеспечение исполнения договора или информация, предоставляются участником конкурентной закупки при направлении Заказчику подписанного проекта договора. При невыполнении таким участником закупки данного требования или признании информации недостоверной (необоснованной), договор с таким участником не заключается, участник признается уклонившимся от заключения договора. </w:t>
      </w:r>
    </w:p>
    <w:p w:rsidR="009D5CD3" w:rsidRPr="009D5CD3" w:rsidRDefault="00A90A49" w:rsidP="009D5CD3">
      <w:pPr>
        <w:widowControl w:val="0"/>
        <w:tabs>
          <w:tab w:val="left" w:pos="1134"/>
          <w:tab w:val="left" w:pos="1260"/>
          <w:tab w:val="left" w:pos="1701"/>
        </w:tabs>
        <w:autoSpaceDE w:val="0"/>
        <w:autoSpaceDN w:val="0"/>
        <w:spacing w:after="0" w:line="240" w:lineRule="auto"/>
        <w:jc w:val="both"/>
        <w:rPr>
          <w:rFonts w:ascii="Times New Roman" w:eastAsia="Calibri" w:hAnsi="Times New Roman" w:cs="Times New Roman"/>
          <w:sz w:val="24"/>
          <w:szCs w:val="24"/>
        </w:rPr>
      </w:pPr>
      <w:r w:rsidRPr="00CB392F">
        <w:rPr>
          <w:rFonts w:ascii="Times New Roman" w:eastAsia="Calibri" w:hAnsi="Times New Roman" w:cs="Times New Roman"/>
          <w:sz w:val="24"/>
          <w:szCs w:val="24"/>
        </w:rPr>
        <w:t>18.</w:t>
      </w:r>
      <w:r w:rsidR="009D5CD3" w:rsidRPr="00CB392F">
        <w:rPr>
          <w:rFonts w:ascii="Times New Roman" w:eastAsia="Calibri" w:hAnsi="Times New Roman" w:cs="Times New Roman"/>
          <w:sz w:val="24"/>
          <w:szCs w:val="24"/>
        </w:rPr>
        <w:t>5. В случае неисполнения участником конкурентной закупки требований, предусмотренных настоящей статьей, такой участник закупки утрачивает внесенные им в качестве обеспечения заявки на участие в закупке денежные средства (в случае, если требование о предоставлении обеспечения заявки было предусмотрено извещением о закупке и документацией о закупке (при ее наличии)). Денежные средства, внесенные в качестве обеспечения заявки на участие в конкурентной закупке, участнику такой закупки не возвращаются.</w:t>
      </w:r>
      <w:r w:rsidR="009D5CD3">
        <w:rPr>
          <w:rFonts w:ascii="Times New Roman" w:eastAsia="Calibri" w:hAnsi="Times New Roman" w:cs="Times New Roman"/>
          <w:sz w:val="24"/>
          <w:szCs w:val="24"/>
        </w:rPr>
        <w:t xml:space="preserve"> </w:t>
      </w:r>
    </w:p>
    <w:p w:rsidR="0060468E" w:rsidRPr="009F11A0" w:rsidRDefault="00005FE5" w:rsidP="009E3F2E">
      <w:pPr>
        <w:tabs>
          <w:tab w:val="left" w:pos="426"/>
          <w:tab w:val="left" w:pos="471"/>
        </w:tabs>
        <w:spacing w:after="0" w:line="240" w:lineRule="auto"/>
        <w:ind w:left="20" w:right="20"/>
        <w:jc w:val="both"/>
        <w:rPr>
          <w:rFonts w:ascii="Times New Roman" w:eastAsia="Times New Roman" w:hAnsi="Times New Roman" w:cs="Times New Roman"/>
          <w:b/>
          <w:bCs/>
          <w:color w:val="000000"/>
          <w:kern w:val="28"/>
          <w:sz w:val="24"/>
          <w:szCs w:val="24"/>
          <w:lang w:eastAsia="ru-RU"/>
        </w:rPr>
      </w:pPr>
      <w:r>
        <w:rPr>
          <w:rFonts w:ascii="Times New Roman" w:eastAsia="Times New Roman" w:hAnsi="Times New Roman" w:cs="Times New Roman"/>
          <w:color w:val="000000"/>
          <w:sz w:val="24"/>
          <w:szCs w:val="24"/>
          <w:lang w:eastAsia="ru-RU"/>
        </w:rPr>
        <w:t>19</w:t>
      </w:r>
      <w:r w:rsidR="0060468E" w:rsidRPr="009F11A0">
        <w:rPr>
          <w:rFonts w:ascii="Times New Roman" w:eastAsia="Times New Roman" w:hAnsi="Times New Roman" w:cs="Times New Roman"/>
          <w:color w:val="000000"/>
          <w:sz w:val="24"/>
          <w:szCs w:val="24"/>
          <w:lang w:eastAsia="ru-RU"/>
        </w:rPr>
        <w:t>. Все связанные с получением аккредитации на электронной площадке и проведением запроса котировок в электронной форме документы и сведения хранятся на электронной площадке в форме электронных документов.</w:t>
      </w:r>
    </w:p>
    <w:p w:rsidR="0060468E" w:rsidRPr="009F11A0" w:rsidRDefault="0060468E" w:rsidP="009E3F2E">
      <w:pPr>
        <w:tabs>
          <w:tab w:val="left" w:pos="426"/>
          <w:tab w:val="left" w:pos="1985"/>
        </w:tabs>
        <w:spacing w:after="0" w:line="240" w:lineRule="auto"/>
        <w:ind w:left="20"/>
        <w:jc w:val="both"/>
        <w:rPr>
          <w:rFonts w:ascii="Times New Roman" w:eastAsia="Arial Unicode MS" w:hAnsi="Times New Roman" w:cs="Times New Roman"/>
          <w:color w:val="000000"/>
          <w:sz w:val="24"/>
          <w:szCs w:val="24"/>
          <w:lang w:eastAsia="ru-RU"/>
        </w:rPr>
      </w:pPr>
      <w:bookmarkStart w:id="2" w:name="_Ref300667234"/>
      <w:r w:rsidRPr="009F11A0">
        <w:rPr>
          <w:rFonts w:ascii="Times New Roman" w:eastAsia="Arial Unicode MS" w:hAnsi="Times New Roman" w:cs="Times New Roman"/>
          <w:color w:val="000000"/>
          <w:sz w:val="24"/>
          <w:szCs w:val="24"/>
          <w:lang w:eastAsia="ru-RU"/>
        </w:rPr>
        <w:t>Электронные документы (в т.ч. скан-копии оригиналов или нотариально заверенных копий документов), размещаемые на электронной площадке в процессе аккредитации или проведения закупочной процедуры должны быть подписаны электронной подписью лица, имеющего право действовать от имени соответственно Заказчика, организатора закупки, поставщика либо участника закупки.</w:t>
      </w:r>
      <w:bookmarkEnd w:id="2"/>
    </w:p>
    <w:p w:rsidR="0060468E" w:rsidRPr="009F11A0" w:rsidRDefault="0060468E" w:rsidP="009E3F2E">
      <w:pPr>
        <w:tabs>
          <w:tab w:val="left" w:pos="426"/>
          <w:tab w:val="left" w:pos="1985"/>
        </w:tabs>
        <w:spacing w:after="0" w:line="240" w:lineRule="auto"/>
        <w:ind w:left="20"/>
        <w:jc w:val="both"/>
        <w:rPr>
          <w:rFonts w:ascii="Times New Roman" w:eastAsia="Arial Unicode MS" w:hAnsi="Times New Roman" w:cs="Times New Roman"/>
          <w:color w:val="000000"/>
          <w:sz w:val="24"/>
          <w:szCs w:val="24"/>
          <w:lang w:eastAsia="ru-RU"/>
        </w:rPr>
      </w:pPr>
      <w:r w:rsidRPr="009F11A0">
        <w:rPr>
          <w:rFonts w:ascii="Times New Roman" w:eastAsia="Arial Unicode MS" w:hAnsi="Times New Roman" w:cs="Times New Roman"/>
          <w:color w:val="000000"/>
          <w:sz w:val="24"/>
          <w:szCs w:val="24"/>
          <w:lang w:eastAsia="ru-RU"/>
        </w:rPr>
        <w:t>Наличие электронной подписи лиц, указанных выше, и автоматическое направление электронных документов электронной площадкой с помощью программных и технических средств такой площадки означают, что документы и сведения, поданные в форме электронных документов, направлены от имени соответственно Заказчика, организатора закупки, поставщика или участника закупки, электронной торговой площадки, а также означают подлинность и достоверность таких документов и сведений.</w:t>
      </w:r>
    </w:p>
    <w:p w:rsidR="009E3F2E" w:rsidRDefault="009E3F2E" w:rsidP="00A97980">
      <w:pPr>
        <w:tabs>
          <w:tab w:val="left" w:pos="5165"/>
        </w:tabs>
        <w:spacing w:after="0" w:line="240" w:lineRule="auto"/>
        <w:rPr>
          <w:rFonts w:ascii="Times New Roman" w:eastAsia="Times New Roman" w:hAnsi="Times New Roman" w:cs="Times New Roman"/>
          <w:b/>
          <w:color w:val="000000"/>
          <w:sz w:val="24"/>
          <w:szCs w:val="24"/>
          <w:lang w:eastAsia="ru-RU"/>
        </w:rPr>
      </w:pPr>
    </w:p>
    <w:p w:rsidR="005811B6" w:rsidRDefault="005811B6" w:rsidP="00A97980">
      <w:pPr>
        <w:tabs>
          <w:tab w:val="left" w:pos="5165"/>
        </w:tabs>
        <w:spacing w:after="0" w:line="240" w:lineRule="auto"/>
        <w:rPr>
          <w:rFonts w:ascii="Times New Roman" w:eastAsia="Times New Roman" w:hAnsi="Times New Roman" w:cs="Times New Roman"/>
          <w:b/>
          <w:color w:val="000000"/>
          <w:sz w:val="24"/>
          <w:szCs w:val="24"/>
          <w:lang w:eastAsia="ru-RU"/>
        </w:rPr>
      </w:pPr>
    </w:p>
    <w:p w:rsidR="005811B6" w:rsidRDefault="005811B6" w:rsidP="00A97980">
      <w:pPr>
        <w:tabs>
          <w:tab w:val="left" w:pos="5165"/>
        </w:tabs>
        <w:spacing w:after="0" w:line="240" w:lineRule="auto"/>
        <w:rPr>
          <w:rFonts w:ascii="Times New Roman" w:eastAsia="Times New Roman" w:hAnsi="Times New Roman" w:cs="Times New Roman"/>
          <w:b/>
          <w:color w:val="000000"/>
          <w:sz w:val="24"/>
          <w:szCs w:val="24"/>
          <w:lang w:eastAsia="ru-RU"/>
        </w:rPr>
      </w:pPr>
    </w:p>
    <w:p w:rsidR="005811B6" w:rsidRDefault="005811B6" w:rsidP="00A97980">
      <w:pPr>
        <w:tabs>
          <w:tab w:val="left" w:pos="5165"/>
        </w:tabs>
        <w:spacing w:after="0" w:line="240" w:lineRule="auto"/>
        <w:rPr>
          <w:rFonts w:ascii="Times New Roman" w:eastAsia="Times New Roman" w:hAnsi="Times New Roman" w:cs="Times New Roman"/>
          <w:b/>
          <w:color w:val="000000"/>
          <w:sz w:val="24"/>
          <w:szCs w:val="24"/>
          <w:lang w:eastAsia="ru-RU"/>
        </w:rPr>
      </w:pPr>
    </w:p>
    <w:p w:rsidR="00006480" w:rsidRDefault="00006480" w:rsidP="00A97980">
      <w:pPr>
        <w:tabs>
          <w:tab w:val="left" w:pos="5165"/>
        </w:tabs>
        <w:spacing w:after="0" w:line="240" w:lineRule="auto"/>
        <w:rPr>
          <w:rFonts w:ascii="Times New Roman" w:eastAsia="Times New Roman" w:hAnsi="Times New Roman" w:cs="Times New Roman"/>
          <w:b/>
          <w:color w:val="000000"/>
          <w:sz w:val="24"/>
          <w:szCs w:val="24"/>
          <w:lang w:eastAsia="ru-RU"/>
        </w:rPr>
      </w:pPr>
    </w:p>
    <w:p w:rsidR="00006480" w:rsidRDefault="00006480" w:rsidP="00A97980">
      <w:pPr>
        <w:tabs>
          <w:tab w:val="left" w:pos="5165"/>
        </w:tabs>
        <w:spacing w:after="0" w:line="240" w:lineRule="auto"/>
        <w:rPr>
          <w:rFonts w:ascii="Times New Roman" w:eastAsia="Times New Roman" w:hAnsi="Times New Roman" w:cs="Times New Roman"/>
          <w:b/>
          <w:color w:val="000000"/>
          <w:sz w:val="24"/>
          <w:szCs w:val="24"/>
          <w:lang w:eastAsia="ru-RU"/>
        </w:rPr>
      </w:pPr>
    </w:p>
    <w:p w:rsidR="00006480" w:rsidRDefault="00006480" w:rsidP="00A97980">
      <w:pPr>
        <w:tabs>
          <w:tab w:val="left" w:pos="5165"/>
        </w:tabs>
        <w:spacing w:after="0" w:line="240" w:lineRule="auto"/>
        <w:rPr>
          <w:rFonts w:ascii="Times New Roman" w:eastAsia="Times New Roman" w:hAnsi="Times New Roman" w:cs="Times New Roman"/>
          <w:b/>
          <w:color w:val="000000"/>
          <w:sz w:val="24"/>
          <w:szCs w:val="24"/>
          <w:lang w:eastAsia="ru-RU"/>
        </w:rPr>
      </w:pPr>
    </w:p>
    <w:p w:rsidR="00300D3E" w:rsidRDefault="00300D3E" w:rsidP="00A97980">
      <w:pPr>
        <w:tabs>
          <w:tab w:val="left" w:pos="5165"/>
        </w:tabs>
        <w:spacing w:after="0" w:line="240" w:lineRule="auto"/>
        <w:rPr>
          <w:rFonts w:ascii="Times New Roman" w:eastAsia="Times New Roman" w:hAnsi="Times New Roman" w:cs="Times New Roman"/>
          <w:b/>
          <w:color w:val="000000"/>
          <w:sz w:val="24"/>
          <w:szCs w:val="24"/>
          <w:lang w:eastAsia="ru-RU"/>
        </w:rPr>
      </w:pPr>
    </w:p>
    <w:p w:rsidR="00300D3E" w:rsidRDefault="00300D3E" w:rsidP="00A97980">
      <w:pPr>
        <w:tabs>
          <w:tab w:val="left" w:pos="5165"/>
        </w:tabs>
        <w:spacing w:after="0" w:line="240" w:lineRule="auto"/>
        <w:rPr>
          <w:rFonts w:ascii="Times New Roman" w:eastAsia="Times New Roman" w:hAnsi="Times New Roman" w:cs="Times New Roman"/>
          <w:b/>
          <w:color w:val="000000"/>
          <w:sz w:val="24"/>
          <w:szCs w:val="24"/>
          <w:lang w:eastAsia="ru-RU"/>
        </w:rPr>
      </w:pPr>
    </w:p>
    <w:p w:rsidR="00300D3E" w:rsidRDefault="00300D3E" w:rsidP="00A97980">
      <w:pPr>
        <w:tabs>
          <w:tab w:val="left" w:pos="5165"/>
        </w:tabs>
        <w:spacing w:after="0" w:line="240" w:lineRule="auto"/>
        <w:rPr>
          <w:rFonts w:ascii="Times New Roman" w:eastAsia="Times New Roman" w:hAnsi="Times New Roman" w:cs="Times New Roman"/>
          <w:b/>
          <w:color w:val="000000"/>
          <w:sz w:val="24"/>
          <w:szCs w:val="24"/>
          <w:lang w:eastAsia="ru-RU"/>
        </w:rPr>
      </w:pPr>
    </w:p>
    <w:p w:rsidR="00006480" w:rsidRDefault="00006480" w:rsidP="00A97980">
      <w:pPr>
        <w:tabs>
          <w:tab w:val="left" w:pos="5165"/>
        </w:tabs>
        <w:spacing w:after="0" w:line="240" w:lineRule="auto"/>
        <w:rPr>
          <w:rFonts w:ascii="Times New Roman" w:eastAsia="Times New Roman" w:hAnsi="Times New Roman" w:cs="Times New Roman"/>
          <w:b/>
          <w:color w:val="000000"/>
          <w:sz w:val="24"/>
          <w:szCs w:val="24"/>
          <w:lang w:eastAsia="ru-RU"/>
        </w:rPr>
      </w:pPr>
    </w:p>
    <w:p w:rsidR="00E159C7" w:rsidRDefault="00E159C7" w:rsidP="00A97980">
      <w:pPr>
        <w:tabs>
          <w:tab w:val="left" w:pos="5165"/>
        </w:tabs>
        <w:spacing w:after="0" w:line="240" w:lineRule="auto"/>
        <w:rPr>
          <w:rFonts w:ascii="Times New Roman" w:eastAsia="Times New Roman" w:hAnsi="Times New Roman" w:cs="Times New Roman"/>
          <w:b/>
          <w:color w:val="000000"/>
          <w:sz w:val="24"/>
          <w:szCs w:val="24"/>
          <w:lang w:eastAsia="ru-RU"/>
        </w:rPr>
      </w:pPr>
    </w:p>
    <w:p w:rsidR="00E159C7" w:rsidRDefault="00E159C7" w:rsidP="00A97980">
      <w:pPr>
        <w:tabs>
          <w:tab w:val="left" w:pos="5165"/>
        </w:tabs>
        <w:spacing w:after="0" w:line="240" w:lineRule="auto"/>
        <w:rPr>
          <w:rFonts w:ascii="Times New Roman" w:eastAsia="Times New Roman" w:hAnsi="Times New Roman" w:cs="Times New Roman"/>
          <w:b/>
          <w:color w:val="000000"/>
          <w:sz w:val="24"/>
          <w:szCs w:val="24"/>
          <w:lang w:eastAsia="ru-RU"/>
        </w:rPr>
      </w:pPr>
    </w:p>
    <w:p w:rsidR="00CB392F" w:rsidRDefault="00CB392F" w:rsidP="00A97980">
      <w:pPr>
        <w:tabs>
          <w:tab w:val="left" w:pos="5165"/>
        </w:tabs>
        <w:spacing w:after="0" w:line="240" w:lineRule="auto"/>
        <w:rPr>
          <w:rFonts w:ascii="Times New Roman" w:eastAsia="Times New Roman" w:hAnsi="Times New Roman" w:cs="Times New Roman"/>
          <w:b/>
          <w:color w:val="000000"/>
          <w:sz w:val="24"/>
          <w:szCs w:val="24"/>
          <w:lang w:eastAsia="ru-RU"/>
        </w:rPr>
      </w:pPr>
    </w:p>
    <w:p w:rsidR="00E159C7" w:rsidRDefault="00E159C7" w:rsidP="00A97980">
      <w:pPr>
        <w:tabs>
          <w:tab w:val="left" w:pos="5165"/>
        </w:tabs>
        <w:spacing w:after="0" w:line="240" w:lineRule="auto"/>
        <w:rPr>
          <w:rFonts w:ascii="Times New Roman" w:eastAsia="Times New Roman" w:hAnsi="Times New Roman" w:cs="Times New Roman"/>
          <w:b/>
          <w:color w:val="000000"/>
          <w:sz w:val="24"/>
          <w:szCs w:val="24"/>
          <w:lang w:eastAsia="ru-RU"/>
        </w:rPr>
      </w:pPr>
    </w:p>
    <w:p w:rsidR="00E159C7" w:rsidRDefault="00E159C7" w:rsidP="00A97980">
      <w:pPr>
        <w:tabs>
          <w:tab w:val="left" w:pos="5165"/>
        </w:tabs>
        <w:spacing w:after="0" w:line="240" w:lineRule="auto"/>
        <w:rPr>
          <w:rFonts w:ascii="Times New Roman" w:eastAsia="Times New Roman" w:hAnsi="Times New Roman" w:cs="Times New Roman"/>
          <w:b/>
          <w:color w:val="000000"/>
          <w:sz w:val="24"/>
          <w:szCs w:val="24"/>
          <w:lang w:eastAsia="ru-RU"/>
        </w:rPr>
      </w:pPr>
    </w:p>
    <w:p w:rsidR="00E159C7" w:rsidRDefault="00E159C7" w:rsidP="00A97980">
      <w:pPr>
        <w:tabs>
          <w:tab w:val="left" w:pos="5165"/>
        </w:tabs>
        <w:spacing w:after="0" w:line="240" w:lineRule="auto"/>
        <w:rPr>
          <w:rFonts w:ascii="Times New Roman" w:eastAsia="Times New Roman" w:hAnsi="Times New Roman" w:cs="Times New Roman"/>
          <w:b/>
          <w:color w:val="000000"/>
          <w:sz w:val="24"/>
          <w:szCs w:val="24"/>
          <w:lang w:eastAsia="ru-RU"/>
        </w:rPr>
      </w:pPr>
    </w:p>
    <w:p w:rsidR="00C16622" w:rsidRDefault="00C16622" w:rsidP="00AA6111">
      <w:pPr>
        <w:jc w:val="center"/>
        <w:rPr>
          <w:rFonts w:ascii="Times New Roman" w:eastAsia="Times New Roman" w:hAnsi="Times New Roman" w:cs="Times New Roman"/>
          <w:b/>
          <w:color w:val="000000"/>
          <w:sz w:val="24"/>
          <w:szCs w:val="24"/>
          <w:lang w:eastAsia="ru-RU"/>
        </w:rPr>
      </w:pPr>
    </w:p>
    <w:p w:rsidR="00C16622" w:rsidRDefault="00C16622" w:rsidP="00AA6111">
      <w:pPr>
        <w:jc w:val="center"/>
        <w:rPr>
          <w:rFonts w:ascii="Times New Roman" w:eastAsia="Times New Roman" w:hAnsi="Times New Roman" w:cs="Times New Roman"/>
          <w:b/>
          <w:color w:val="000000"/>
          <w:sz w:val="24"/>
          <w:szCs w:val="24"/>
          <w:lang w:eastAsia="ru-RU"/>
        </w:rPr>
      </w:pPr>
    </w:p>
    <w:p w:rsidR="00167425" w:rsidRPr="009F11A0" w:rsidRDefault="0060468E" w:rsidP="00AA6111">
      <w:pPr>
        <w:jc w:val="center"/>
        <w:rPr>
          <w:rFonts w:ascii="Times New Roman" w:eastAsia="Times New Roman" w:hAnsi="Times New Roman" w:cs="Times New Roman"/>
          <w:b/>
          <w:color w:val="000000"/>
          <w:sz w:val="24"/>
          <w:szCs w:val="24"/>
          <w:lang w:eastAsia="ru-RU"/>
        </w:rPr>
      </w:pPr>
      <w:r w:rsidRPr="009F11A0">
        <w:rPr>
          <w:rFonts w:ascii="Times New Roman" w:eastAsia="Times New Roman" w:hAnsi="Times New Roman" w:cs="Times New Roman"/>
          <w:b/>
          <w:color w:val="000000"/>
          <w:sz w:val="24"/>
          <w:szCs w:val="24"/>
          <w:lang w:eastAsia="ru-RU"/>
        </w:rPr>
        <w:lastRenderedPageBreak/>
        <w:t>Раздел II. ИНФОРМАЦИОННАЯ КАРТА ЗАПРОСА КОТИРОВОК (ИКЗК)</w:t>
      </w:r>
    </w:p>
    <w:tbl>
      <w:tblPr>
        <w:tblStyle w:val="afb"/>
        <w:tblW w:w="11058" w:type="dxa"/>
        <w:tblInd w:w="-318" w:type="dxa"/>
        <w:tblLayout w:type="fixed"/>
        <w:tblLook w:val="04A0" w:firstRow="1" w:lastRow="0" w:firstColumn="1" w:lastColumn="0" w:noHBand="0" w:noVBand="1"/>
      </w:tblPr>
      <w:tblGrid>
        <w:gridCol w:w="993"/>
        <w:gridCol w:w="3261"/>
        <w:gridCol w:w="6804"/>
      </w:tblGrid>
      <w:tr w:rsidR="0060468E" w:rsidRPr="009F11A0" w:rsidTr="00006480">
        <w:trPr>
          <w:tblHeader/>
        </w:trPr>
        <w:tc>
          <w:tcPr>
            <w:tcW w:w="993" w:type="dxa"/>
          </w:tcPr>
          <w:p w:rsidR="0060468E" w:rsidRPr="009F11A0" w:rsidRDefault="0060468E" w:rsidP="009E3F2E">
            <w:pPr>
              <w:ind w:left="0"/>
              <w:jc w:val="center"/>
              <w:rPr>
                <w:rFonts w:ascii="Times New Roman" w:eastAsia="Times New Roman" w:hAnsi="Times New Roman" w:cs="Times New Roman"/>
                <w:b/>
                <w:color w:val="000000"/>
                <w:sz w:val="24"/>
                <w:szCs w:val="24"/>
                <w:lang w:eastAsia="ru-RU"/>
              </w:rPr>
            </w:pPr>
            <w:r w:rsidRPr="009F11A0">
              <w:rPr>
                <w:rFonts w:ascii="Times New Roman" w:eastAsia="Times New Roman" w:hAnsi="Times New Roman" w:cs="Times New Roman"/>
                <w:b/>
                <w:color w:val="000000"/>
                <w:sz w:val="24"/>
                <w:szCs w:val="24"/>
                <w:lang w:eastAsia="ru-RU"/>
              </w:rPr>
              <w:t xml:space="preserve">№ </w:t>
            </w:r>
            <w:r w:rsidR="009E3F2E" w:rsidRPr="009F11A0">
              <w:rPr>
                <w:rFonts w:ascii="Times New Roman" w:eastAsia="Times New Roman" w:hAnsi="Times New Roman" w:cs="Times New Roman"/>
                <w:b/>
                <w:color w:val="000000"/>
                <w:sz w:val="24"/>
                <w:szCs w:val="24"/>
                <w:lang w:eastAsia="ru-RU"/>
              </w:rPr>
              <w:t>п/п</w:t>
            </w:r>
          </w:p>
        </w:tc>
        <w:tc>
          <w:tcPr>
            <w:tcW w:w="3261" w:type="dxa"/>
          </w:tcPr>
          <w:p w:rsidR="0060468E" w:rsidRPr="009F11A0" w:rsidRDefault="0060468E" w:rsidP="00633864">
            <w:pPr>
              <w:ind w:left="540"/>
              <w:rPr>
                <w:rFonts w:ascii="Times New Roman" w:eastAsia="Times New Roman" w:hAnsi="Times New Roman" w:cs="Times New Roman"/>
                <w:b/>
                <w:color w:val="000000"/>
                <w:sz w:val="24"/>
                <w:szCs w:val="24"/>
                <w:lang w:eastAsia="ru-RU"/>
              </w:rPr>
            </w:pPr>
            <w:r w:rsidRPr="009F11A0">
              <w:rPr>
                <w:rFonts w:ascii="Times New Roman" w:eastAsia="Times New Roman" w:hAnsi="Times New Roman" w:cs="Times New Roman"/>
                <w:b/>
                <w:color w:val="000000"/>
                <w:sz w:val="24"/>
                <w:szCs w:val="24"/>
                <w:lang w:eastAsia="ru-RU"/>
              </w:rPr>
              <w:t>Наименование пункта</w:t>
            </w:r>
          </w:p>
        </w:tc>
        <w:tc>
          <w:tcPr>
            <w:tcW w:w="6804" w:type="dxa"/>
          </w:tcPr>
          <w:p w:rsidR="0060468E" w:rsidRPr="009F11A0" w:rsidRDefault="0060468E" w:rsidP="00633864">
            <w:pPr>
              <w:ind w:left="2600"/>
              <w:rPr>
                <w:rFonts w:ascii="Times New Roman" w:eastAsia="Times New Roman" w:hAnsi="Times New Roman" w:cs="Times New Roman"/>
                <w:b/>
                <w:color w:val="000000"/>
                <w:sz w:val="24"/>
                <w:szCs w:val="24"/>
                <w:lang w:eastAsia="ru-RU"/>
              </w:rPr>
            </w:pPr>
            <w:r w:rsidRPr="009F11A0">
              <w:rPr>
                <w:rFonts w:ascii="Times New Roman" w:eastAsia="Times New Roman" w:hAnsi="Times New Roman" w:cs="Times New Roman"/>
                <w:b/>
                <w:color w:val="000000"/>
                <w:sz w:val="24"/>
                <w:szCs w:val="24"/>
                <w:lang w:eastAsia="ru-RU"/>
              </w:rPr>
              <w:t>Содержание</w:t>
            </w:r>
          </w:p>
        </w:tc>
      </w:tr>
      <w:tr w:rsidR="0060468E" w:rsidRPr="009F11A0" w:rsidTr="00006480">
        <w:tc>
          <w:tcPr>
            <w:tcW w:w="993" w:type="dxa"/>
          </w:tcPr>
          <w:p w:rsidR="0060468E" w:rsidRPr="009F11A0" w:rsidRDefault="0060468E" w:rsidP="009E3F2E">
            <w:pPr>
              <w:ind w:left="0"/>
              <w:jc w:val="center"/>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1</w:t>
            </w:r>
          </w:p>
        </w:tc>
        <w:tc>
          <w:tcPr>
            <w:tcW w:w="3261" w:type="dxa"/>
          </w:tcPr>
          <w:p w:rsidR="0060468E" w:rsidRPr="009F11A0" w:rsidRDefault="0060468E" w:rsidP="001446DE">
            <w:pPr>
              <w:tabs>
                <w:tab w:val="left" w:pos="2892"/>
              </w:tabs>
              <w:ind w:left="0"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Наименование Заказчика</w:t>
            </w:r>
          </w:p>
        </w:tc>
        <w:tc>
          <w:tcPr>
            <w:tcW w:w="6804" w:type="dxa"/>
          </w:tcPr>
          <w:p w:rsidR="0060468E" w:rsidRPr="009F11A0" w:rsidRDefault="0018148B" w:rsidP="00F62C6E">
            <w:pPr>
              <w:ind w:left="0"/>
              <w:rPr>
                <w:rFonts w:ascii="Times New Roman" w:eastAsia="Times New Roman" w:hAnsi="Times New Roman" w:cs="Times New Roman"/>
                <w:color w:val="000000"/>
                <w:sz w:val="24"/>
                <w:szCs w:val="24"/>
                <w:lang w:eastAsia="ru-RU"/>
              </w:rPr>
            </w:pPr>
            <w:r w:rsidRPr="00DA782E">
              <w:rPr>
                <w:rFonts w:ascii="Times New Roman" w:eastAsia="Times New Roman" w:hAnsi="Times New Roman" w:cs="Times New Roman"/>
                <w:color w:val="000000"/>
                <w:sz w:val="24"/>
                <w:szCs w:val="24"/>
                <w:lang w:eastAsia="ru-RU"/>
              </w:rPr>
              <w:t>Федеральное государственное бюджетное учреждение «Свердловский референтный центр Федеральной службы по ветеринарному и фитосанитарному надзору» (ФГБУ «Свердловский референтный центр Россельхознадзора»)</w:t>
            </w:r>
          </w:p>
        </w:tc>
      </w:tr>
      <w:tr w:rsidR="0060468E" w:rsidRPr="009F11A0" w:rsidTr="00006480">
        <w:tc>
          <w:tcPr>
            <w:tcW w:w="993" w:type="dxa"/>
          </w:tcPr>
          <w:p w:rsidR="0060468E" w:rsidRPr="009F11A0" w:rsidRDefault="0060468E" w:rsidP="009E3F2E">
            <w:pPr>
              <w:ind w:left="0"/>
              <w:jc w:val="center"/>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2</w:t>
            </w:r>
          </w:p>
        </w:tc>
        <w:tc>
          <w:tcPr>
            <w:tcW w:w="3261" w:type="dxa"/>
          </w:tcPr>
          <w:p w:rsidR="0060468E" w:rsidRPr="009F11A0" w:rsidRDefault="0060468E" w:rsidP="001446DE">
            <w:pPr>
              <w:ind w:left="0"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Юридический адрес</w:t>
            </w:r>
          </w:p>
          <w:p w:rsidR="0060468E" w:rsidRPr="009F11A0" w:rsidRDefault="0060468E" w:rsidP="001446DE">
            <w:pPr>
              <w:ind w:left="0"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 xml:space="preserve">Почтовый адрес </w:t>
            </w:r>
          </w:p>
          <w:p w:rsidR="0060468E" w:rsidRPr="009F11A0" w:rsidRDefault="0060468E" w:rsidP="001446DE">
            <w:pPr>
              <w:tabs>
                <w:tab w:val="left" w:pos="2892"/>
              </w:tabs>
              <w:ind w:left="0"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адрес электронной почты</w:t>
            </w:r>
          </w:p>
        </w:tc>
        <w:tc>
          <w:tcPr>
            <w:tcW w:w="6804" w:type="dxa"/>
          </w:tcPr>
          <w:p w:rsidR="0018148B" w:rsidRDefault="0018148B" w:rsidP="0018148B">
            <w:pPr>
              <w:ind w:left="0"/>
              <w:rPr>
                <w:rStyle w:val="a3"/>
                <w:rFonts w:ascii="Times New Roman" w:eastAsia="Times New Roman" w:hAnsi="Times New Roman" w:cs="Times New Roman"/>
                <w:color w:val="000000"/>
                <w:sz w:val="24"/>
                <w:szCs w:val="24"/>
                <w:u w:val="none"/>
                <w:lang w:eastAsia="ru-RU"/>
              </w:rPr>
            </w:pPr>
            <w:r w:rsidRPr="000C23D6">
              <w:rPr>
                <w:rFonts w:ascii="Times New Roman" w:eastAsia="Times New Roman" w:hAnsi="Times New Roman" w:cs="Times New Roman"/>
                <w:color w:val="000000"/>
                <w:sz w:val="24"/>
                <w:szCs w:val="24"/>
                <w:lang w:eastAsia="ru-RU"/>
              </w:rPr>
              <w:t>Российская Федерация, 620016 г. Екатеринбург, ул. Мостовая 15 б</w:t>
            </w:r>
            <w:r w:rsidRPr="000C23D6">
              <w:rPr>
                <w:rStyle w:val="a3"/>
                <w:rFonts w:ascii="Times New Roman" w:eastAsia="Times New Roman" w:hAnsi="Times New Roman" w:cs="Times New Roman"/>
                <w:color w:val="000000"/>
                <w:sz w:val="24"/>
                <w:szCs w:val="24"/>
                <w:u w:val="none"/>
                <w:lang w:eastAsia="ru-RU"/>
              </w:rPr>
              <w:t xml:space="preserve"> </w:t>
            </w:r>
          </w:p>
          <w:p w:rsidR="0060468E" w:rsidRPr="009F11A0" w:rsidRDefault="0018148B" w:rsidP="0018148B">
            <w:pPr>
              <w:ind w:left="0"/>
              <w:rPr>
                <w:rFonts w:ascii="Times New Roman" w:eastAsia="Times New Roman" w:hAnsi="Times New Roman" w:cs="Times New Roman"/>
                <w:color w:val="000000"/>
                <w:sz w:val="24"/>
                <w:szCs w:val="24"/>
                <w:lang w:eastAsia="ru-RU"/>
              </w:rPr>
            </w:pPr>
            <w:r w:rsidRPr="000C23D6">
              <w:rPr>
                <w:rStyle w:val="a3"/>
                <w:rFonts w:ascii="Times New Roman" w:eastAsia="Times New Roman" w:hAnsi="Times New Roman" w:cs="Times New Roman"/>
                <w:sz w:val="24"/>
                <w:szCs w:val="24"/>
                <w:lang w:eastAsia="ru-RU"/>
              </w:rPr>
              <w:t>ekb@refcentr66.ru</w:t>
            </w:r>
          </w:p>
        </w:tc>
      </w:tr>
      <w:tr w:rsidR="0060468E" w:rsidRPr="009F11A0" w:rsidTr="00006480">
        <w:tc>
          <w:tcPr>
            <w:tcW w:w="993" w:type="dxa"/>
          </w:tcPr>
          <w:p w:rsidR="0060468E" w:rsidRPr="009F11A0" w:rsidRDefault="0060468E" w:rsidP="009E3F2E">
            <w:pPr>
              <w:ind w:left="0"/>
              <w:jc w:val="center"/>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3</w:t>
            </w:r>
          </w:p>
        </w:tc>
        <w:tc>
          <w:tcPr>
            <w:tcW w:w="3261" w:type="dxa"/>
          </w:tcPr>
          <w:p w:rsidR="0060468E" w:rsidRPr="009F11A0" w:rsidRDefault="0060468E" w:rsidP="001446DE">
            <w:pPr>
              <w:ind w:left="0"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Контактный тел./факс:</w:t>
            </w:r>
          </w:p>
        </w:tc>
        <w:tc>
          <w:tcPr>
            <w:tcW w:w="6804" w:type="dxa"/>
          </w:tcPr>
          <w:p w:rsidR="0060468E" w:rsidRPr="00874262" w:rsidRDefault="0018148B" w:rsidP="006551CF">
            <w:pPr>
              <w:ind w:left="0"/>
              <w:rPr>
                <w:rFonts w:ascii="Times New Roman" w:eastAsia="Times New Roman" w:hAnsi="Times New Roman" w:cs="Times New Roman"/>
                <w:color w:val="000000"/>
                <w:sz w:val="24"/>
                <w:szCs w:val="24"/>
                <w:lang w:eastAsia="ru-RU"/>
              </w:rPr>
            </w:pPr>
            <w:r w:rsidRPr="000C23D6">
              <w:rPr>
                <w:rFonts w:ascii="Times New Roman" w:eastAsia="Times New Roman" w:hAnsi="Times New Roman" w:cs="Times New Roman"/>
                <w:color w:val="000000"/>
                <w:sz w:val="24"/>
                <w:szCs w:val="24"/>
                <w:lang w:eastAsia="ru-RU"/>
              </w:rPr>
              <w:t>+7 (343) 264-89-55</w:t>
            </w:r>
          </w:p>
        </w:tc>
      </w:tr>
      <w:tr w:rsidR="0060468E" w:rsidRPr="009F11A0" w:rsidTr="00006480">
        <w:tc>
          <w:tcPr>
            <w:tcW w:w="993" w:type="dxa"/>
          </w:tcPr>
          <w:p w:rsidR="0060468E" w:rsidRPr="009F11A0" w:rsidRDefault="0060468E" w:rsidP="009E3F2E">
            <w:pPr>
              <w:ind w:left="0"/>
              <w:jc w:val="center"/>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4</w:t>
            </w:r>
          </w:p>
        </w:tc>
        <w:tc>
          <w:tcPr>
            <w:tcW w:w="3261" w:type="dxa"/>
          </w:tcPr>
          <w:p w:rsidR="0060468E" w:rsidRPr="009F11A0" w:rsidRDefault="0060468E" w:rsidP="001446DE">
            <w:pPr>
              <w:ind w:left="0"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Контактное лицо</w:t>
            </w:r>
          </w:p>
        </w:tc>
        <w:tc>
          <w:tcPr>
            <w:tcW w:w="6804" w:type="dxa"/>
          </w:tcPr>
          <w:p w:rsidR="0060468E" w:rsidRPr="00874262" w:rsidRDefault="0018148B" w:rsidP="00874262">
            <w:pPr>
              <w:ind w:left="0"/>
              <w:rPr>
                <w:rFonts w:ascii="Times New Roman" w:eastAsia="Times New Roman" w:hAnsi="Times New Roman" w:cs="Times New Roman"/>
                <w:color w:val="000000"/>
                <w:sz w:val="24"/>
                <w:szCs w:val="24"/>
                <w:lang w:eastAsia="ru-RU"/>
              </w:rPr>
            </w:pPr>
            <w:r w:rsidRPr="000C23D6">
              <w:rPr>
                <w:rFonts w:ascii="Times New Roman" w:eastAsia="Times New Roman" w:hAnsi="Times New Roman" w:cs="Times New Roman"/>
                <w:color w:val="000000"/>
                <w:sz w:val="24"/>
                <w:szCs w:val="24"/>
                <w:lang w:eastAsia="ru-RU"/>
              </w:rPr>
              <w:t>Москалев Александр Николаевич</w:t>
            </w:r>
          </w:p>
        </w:tc>
      </w:tr>
      <w:tr w:rsidR="0060468E" w:rsidRPr="009F11A0" w:rsidTr="00006480">
        <w:tc>
          <w:tcPr>
            <w:tcW w:w="993" w:type="dxa"/>
          </w:tcPr>
          <w:p w:rsidR="0060468E" w:rsidRPr="009F11A0" w:rsidRDefault="0060468E" w:rsidP="009E3F2E">
            <w:pPr>
              <w:ind w:left="0"/>
              <w:jc w:val="center"/>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5</w:t>
            </w:r>
          </w:p>
        </w:tc>
        <w:tc>
          <w:tcPr>
            <w:tcW w:w="3261" w:type="dxa"/>
          </w:tcPr>
          <w:p w:rsidR="0060468E" w:rsidRPr="009F11A0" w:rsidRDefault="0060468E" w:rsidP="001446DE">
            <w:pPr>
              <w:ind w:left="0"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Источник финансирования</w:t>
            </w:r>
          </w:p>
        </w:tc>
        <w:tc>
          <w:tcPr>
            <w:tcW w:w="6804" w:type="dxa"/>
          </w:tcPr>
          <w:p w:rsidR="0060468E" w:rsidRPr="00874262" w:rsidRDefault="0060468E" w:rsidP="00633864">
            <w:pPr>
              <w:ind w:left="0"/>
              <w:rPr>
                <w:rFonts w:ascii="Times New Roman" w:eastAsia="Times New Roman" w:hAnsi="Times New Roman" w:cs="Times New Roman"/>
                <w:color w:val="000000"/>
                <w:sz w:val="24"/>
                <w:szCs w:val="24"/>
                <w:lang w:eastAsia="ru-RU"/>
              </w:rPr>
            </w:pPr>
            <w:r w:rsidRPr="00874262">
              <w:rPr>
                <w:rFonts w:ascii="Times New Roman" w:eastAsia="Times New Roman" w:hAnsi="Times New Roman" w:cs="Times New Roman"/>
                <w:color w:val="000000"/>
                <w:sz w:val="24"/>
                <w:szCs w:val="24"/>
                <w:lang w:eastAsia="ru-RU"/>
              </w:rPr>
              <w:t>Внебюджетные средства</w:t>
            </w:r>
          </w:p>
        </w:tc>
      </w:tr>
      <w:tr w:rsidR="0060468E" w:rsidRPr="009F11A0" w:rsidTr="00006480">
        <w:tc>
          <w:tcPr>
            <w:tcW w:w="993" w:type="dxa"/>
          </w:tcPr>
          <w:p w:rsidR="0060468E" w:rsidRPr="009F11A0" w:rsidRDefault="0060468E" w:rsidP="009E3F2E">
            <w:pPr>
              <w:ind w:left="0"/>
              <w:jc w:val="center"/>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6</w:t>
            </w:r>
          </w:p>
        </w:tc>
        <w:tc>
          <w:tcPr>
            <w:tcW w:w="3261" w:type="dxa"/>
          </w:tcPr>
          <w:p w:rsidR="0060468E" w:rsidRPr="009F11A0" w:rsidRDefault="0060468E" w:rsidP="001446DE">
            <w:pPr>
              <w:ind w:left="0"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Наименование предмета запроса котировок</w:t>
            </w:r>
          </w:p>
        </w:tc>
        <w:tc>
          <w:tcPr>
            <w:tcW w:w="6804" w:type="dxa"/>
          </w:tcPr>
          <w:p w:rsidR="0060468E" w:rsidRPr="006825BE" w:rsidRDefault="0018148B" w:rsidP="00793C11">
            <w:pPr>
              <w:ind w:left="0"/>
              <w:rPr>
                <w:rFonts w:ascii="Times New Roman" w:hAnsi="Times New Roman" w:cs="Times New Roman"/>
                <w:iCs/>
                <w:color w:val="000000"/>
                <w:sz w:val="24"/>
                <w:szCs w:val="24"/>
              </w:rPr>
            </w:pPr>
            <w:r>
              <w:rPr>
                <w:rFonts w:ascii="Times New Roman" w:hAnsi="Times New Roman" w:cs="Times New Roman"/>
                <w:iCs/>
                <w:color w:val="000000"/>
                <w:sz w:val="24"/>
                <w:szCs w:val="24"/>
              </w:rPr>
              <w:t>П</w:t>
            </w:r>
            <w:r w:rsidRPr="00DA782E">
              <w:rPr>
                <w:rFonts w:ascii="Times New Roman" w:hAnsi="Times New Roman" w:cs="Times New Roman"/>
                <w:iCs/>
                <w:color w:val="000000"/>
                <w:sz w:val="24"/>
                <w:szCs w:val="24"/>
              </w:rPr>
              <w:t>оставк</w:t>
            </w:r>
            <w:r>
              <w:rPr>
                <w:rFonts w:ascii="Times New Roman" w:hAnsi="Times New Roman" w:cs="Times New Roman"/>
                <w:iCs/>
                <w:color w:val="000000"/>
                <w:sz w:val="24"/>
                <w:szCs w:val="24"/>
              </w:rPr>
              <w:t>а</w:t>
            </w:r>
            <w:r w:rsidRPr="00DA782E">
              <w:rPr>
                <w:rFonts w:ascii="Times New Roman" w:hAnsi="Times New Roman" w:cs="Times New Roman"/>
                <w:iCs/>
                <w:color w:val="000000"/>
                <w:sz w:val="24"/>
                <w:szCs w:val="24"/>
              </w:rPr>
              <w:t xml:space="preserve"> </w:t>
            </w:r>
            <w:r w:rsidR="00793C11">
              <w:rPr>
                <w:rFonts w:ascii="Times New Roman" w:hAnsi="Times New Roman" w:cs="Times New Roman"/>
                <w:iCs/>
                <w:color w:val="000000"/>
                <w:sz w:val="24"/>
                <w:szCs w:val="24"/>
              </w:rPr>
              <w:t>тест-систем</w:t>
            </w:r>
            <w:r w:rsidRPr="00DA782E">
              <w:rPr>
                <w:rFonts w:ascii="Times New Roman" w:hAnsi="Times New Roman" w:cs="Times New Roman"/>
                <w:iCs/>
                <w:color w:val="000000"/>
                <w:sz w:val="24"/>
                <w:szCs w:val="24"/>
              </w:rPr>
              <w:t xml:space="preserve"> для нужд ФГБУ «Свердловский референтный центр Россельхознадзора»</w:t>
            </w:r>
          </w:p>
        </w:tc>
      </w:tr>
      <w:tr w:rsidR="0060468E" w:rsidRPr="009F11A0" w:rsidTr="00006480">
        <w:trPr>
          <w:trHeight w:val="1439"/>
        </w:trPr>
        <w:tc>
          <w:tcPr>
            <w:tcW w:w="993" w:type="dxa"/>
          </w:tcPr>
          <w:p w:rsidR="0060468E" w:rsidRPr="009F11A0" w:rsidRDefault="0060468E" w:rsidP="009E3F2E">
            <w:pPr>
              <w:ind w:left="0"/>
              <w:jc w:val="center"/>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7</w:t>
            </w:r>
          </w:p>
        </w:tc>
        <w:tc>
          <w:tcPr>
            <w:tcW w:w="3261" w:type="dxa"/>
          </w:tcPr>
          <w:p w:rsidR="0060468E" w:rsidRPr="009F11A0" w:rsidRDefault="0060468E" w:rsidP="001446DE">
            <w:pPr>
              <w:tabs>
                <w:tab w:val="left" w:pos="2892"/>
              </w:tabs>
              <w:ind w:left="33"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Информационное обеспечение проведения запроса котировок</w:t>
            </w:r>
          </w:p>
        </w:tc>
        <w:tc>
          <w:tcPr>
            <w:tcW w:w="6804" w:type="dxa"/>
          </w:tcPr>
          <w:p w:rsidR="0060468E" w:rsidRPr="0018148B" w:rsidRDefault="0018148B" w:rsidP="00633864">
            <w:pPr>
              <w:shd w:val="clear" w:color="auto" w:fill="FFFFFF"/>
              <w:ind w:left="0"/>
              <w:rPr>
                <w:rFonts w:ascii="Times New Roman" w:eastAsia="Times New Roman" w:hAnsi="Times New Roman" w:cs="Times New Roman"/>
                <w:color w:val="000000"/>
                <w:sz w:val="24"/>
                <w:szCs w:val="24"/>
                <w:lang w:eastAsia="ru-RU"/>
              </w:rPr>
            </w:pPr>
            <w:r w:rsidRPr="00455F0D">
              <w:rPr>
                <w:rFonts w:ascii="Times New Roman" w:eastAsia="Times New Roman" w:hAnsi="Times New Roman" w:cs="Times New Roman"/>
                <w:color w:val="000000"/>
                <w:sz w:val="24"/>
                <w:szCs w:val="24"/>
                <w:lang w:eastAsia="ru-RU"/>
              </w:rPr>
              <w:t xml:space="preserve">Настоящее извещение размещено на Официальном сайте   для размещения информации о закупках отдельными видами юридических лиц </w:t>
            </w:r>
            <w:hyperlink r:id="rId9" w:history="1">
              <w:r w:rsidRPr="00455F0D">
                <w:rPr>
                  <w:rFonts w:ascii="Times New Roman" w:eastAsia="Times New Roman" w:hAnsi="Times New Roman" w:cs="Times New Roman"/>
                  <w:color w:val="0066CC"/>
                  <w:sz w:val="24"/>
                  <w:szCs w:val="24"/>
                  <w:u w:val="single"/>
                  <w:lang w:eastAsia="ru-RU"/>
                </w:rPr>
                <w:t>www.zakupki.gov.ru</w:t>
              </w:r>
            </w:hyperlink>
            <w:r w:rsidRPr="00455F0D">
              <w:rPr>
                <w:rFonts w:ascii="Times New Roman" w:eastAsia="Times New Roman" w:hAnsi="Times New Roman" w:cs="Times New Roman"/>
                <w:color w:val="0066CC"/>
                <w:sz w:val="24"/>
                <w:szCs w:val="24"/>
                <w:u w:val="single"/>
                <w:lang w:eastAsia="ru-RU"/>
              </w:rPr>
              <w:t xml:space="preserve"> </w:t>
            </w:r>
            <w:r w:rsidRPr="00455F0D">
              <w:rPr>
                <w:rFonts w:ascii="Times New Roman" w:eastAsia="Times New Roman" w:hAnsi="Times New Roman" w:cs="Times New Roman"/>
                <w:sz w:val="24"/>
                <w:szCs w:val="24"/>
                <w:lang w:eastAsia="ru-RU"/>
              </w:rPr>
              <w:t>и на</w:t>
            </w:r>
            <w:r w:rsidRPr="00455F0D">
              <w:rPr>
                <w:rFonts w:ascii="Times New Roman" w:eastAsia="Times New Roman" w:hAnsi="Times New Roman" w:cs="Times New Roman"/>
                <w:color w:val="000000"/>
                <w:sz w:val="24"/>
                <w:szCs w:val="24"/>
                <w:lang w:eastAsia="ru-RU"/>
              </w:rPr>
              <w:t xml:space="preserve"> сайте у</w:t>
            </w:r>
            <w:r>
              <w:rPr>
                <w:rFonts w:ascii="Times New Roman" w:eastAsia="Times New Roman" w:hAnsi="Times New Roman" w:cs="Times New Roman"/>
                <w:color w:val="000000"/>
                <w:sz w:val="24"/>
                <w:szCs w:val="24"/>
                <w:lang w:eastAsia="ru-RU"/>
              </w:rPr>
              <w:t xml:space="preserve">ниверсальной торговой площадки </w:t>
            </w:r>
            <w:r>
              <w:rPr>
                <w:rFonts w:ascii="Times New Roman" w:eastAsia="Times New Roman" w:hAnsi="Times New Roman" w:cs="Times New Roman"/>
                <w:color w:val="000000"/>
                <w:sz w:val="24"/>
                <w:szCs w:val="24"/>
                <w:lang w:val="en-US" w:eastAsia="ru-RU"/>
              </w:rPr>
              <w:t>ESTP</w:t>
            </w:r>
            <w:r w:rsidRPr="0018148B">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val="en-US" w:eastAsia="ru-RU"/>
              </w:rPr>
              <w:t>RU</w:t>
            </w:r>
            <w:r w:rsidRPr="0018148B">
              <w:rPr>
                <w:rFonts w:ascii="Times New Roman" w:eastAsia="Times New Roman" w:hAnsi="Times New Roman" w:cs="Times New Roman"/>
                <w:color w:val="000000"/>
                <w:sz w:val="24"/>
                <w:szCs w:val="24"/>
                <w:lang w:eastAsia="ru-RU"/>
              </w:rPr>
              <w:t xml:space="preserve"> </w:t>
            </w:r>
            <w:r w:rsidR="00300D3E" w:rsidRPr="009F11A0">
              <w:rPr>
                <w:rFonts w:ascii="Times New Roman" w:eastAsia="Times New Roman" w:hAnsi="Times New Roman" w:cs="Times New Roman"/>
                <w:color w:val="000000"/>
                <w:sz w:val="24"/>
                <w:szCs w:val="24"/>
                <w:lang w:eastAsia="ru-RU"/>
              </w:rPr>
              <w:t xml:space="preserve">по адресу: </w:t>
            </w:r>
            <w:r w:rsidR="00300D3E" w:rsidRPr="0018148B">
              <w:rPr>
                <w:rFonts w:ascii="Times New Roman" w:eastAsia="Times New Roman" w:hAnsi="Times New Roman" w:cs="Times New Roman"/>
                <w:color w:val="0066CC"/>
                <w:sz w:val="24"/>
                <w:szCs w:val="24"/>
                <w:u w:val="single"/>
                <w:lang w:eastAsia="ru-RU"/>
              </w:rPr>
              <w:t>http://estp.ru/</w:t>
            </w:r>
          </w:p>
        </w:tc>
      </w:tr>
      <w:tr w:rsidR="00E761B0" w:rsidRPr="009F11A0" w:rsidTr="00AA6111">
        <w:trPr>
          <w:trHeight w:val="327"/>
        </w:trPr>
        <w:tc>
          <w:tcPr>
            <w:tcW w:w="993" w:type="dxa"/>
          </w:tcPr>
          <w:p w:rsidR="00E761B0" w:rsidRPr="009F11A0" w:rsidRDefault="00E761B0" w:rsidP="009E3F2E">
            <w:pPr>
              <w:ind w:left="0"/>
              <w:jc w:val="center"/>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8</w:t>
            </w:r>
          </w:p>
        </w:tc>
        <w:tc>
          <w:tcPr>
            <w:tcW w:w="3261" w:type="dxa"/>
          </w:tcPr>
          <w:p w:rsidR="00E761B0" w:rsidRPr="00EF7A57" w:rsidRDefault="005A0944" w:rsidP="001446DE">
            <w:pPr>
              <w:ind w:left="33" w:right="-14"/>
              <w:jc w:val="left"/>
              <w:rPr>
                <w:rFonts w:ascii="Times New Roman" w:eastAsia="Times New Roman" w:hAnsi="Times New Roman" w:cs="Times New Roman"/>
                <w:sz w:val="24"/>
                <w:szCs w:val="24"/>
                <w:lang w:eastAsia="ru-RU"/>
              </w:rPr>
            </w:pPr>
            <w:r w:rsidRPr="00EF7A57">
              <w:rPr>
                <w:rFonts w:ascii="Times New Roman" w:eastAsia="Times New Roman" w:hAnsi="Times New Roman" w:cs="Times New Roman"/>
                <w:color w:val="000000"/>
                <w:sz w:val="24"/>
                <w:szCs w:val="24"/>
                <w:lang w:eastAsia="ru-RU"/>
              </w:rPr>
              <w:t>Номер позиции в плане закупок</w:t>
            </w:r>
          </w:p>
        </w:tc>
        <w:tc>
          <w:tcPr>
            <w:tcW w:w="6804" w:type="dxa"/>
          </w:tcPr>
          <w:p w:rsidR="00E761B0" w:rsidRPr="00CB6681" w:rsidRDefault="005F51D9" w:rsidP="00300D3E">
            <w:pPr>
              <w:pStyle w:val="ConsPlusNonformat"/>
              <w:ind w:left="0"/>
              <w:rPr>
                <w:rFonts w:ascii="Times New Roman" w:eastAsia="Times New Roman" w:hAnsi="Times New Roman" w:cs="Times New Roman"/>
                <w:color w:val="000000" w:themeColor="text1"/>
                <w:sz w:val="24"/>
                <w:szCs w:val="24"/>
                <w:highlight w:val="yellow"/>
                <w:lang w:val="en-US"/>
              </w:rPr>
            </w:pPr>
            <w:r>
              <w:rPr>
                <w:rFonts w:ascii="Times New Roman" w:eastAsia="Times New Roman" w:hAnsi="Times New Roman" w:cs="Times New Roman"/>
                <w:color w:val="000000"/>
                <w:sz w:val="24"/>
                <w:szCs w:val="24"/>
              </w:rPr>
              <w:t>102</w:t>
            </w:r>
          </w:p>
        </w:tc>
      </w:tr>
      <w:tr w:rsidR="00300D3E" w:rsidRPr="009F11A0" w:rsidTr="005B38F2">
        <w:tc>
          <w:tcPr>
            <w:tcW w:w="993" w:type="dxa"/>
          </w:tcPr>
          <w:p w:rsidR="00300D3E" w:rsidRPr="009F11A0" w:rsidRDefault="00300D3E" w:rsidP="00300D3E">
            <w:pPr>
              <w:ind w:left="0"/>
              <w:jc w:val="center"/>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9</w:t>
            </w:r>
          </w:p>
        </w:tc>
        <w:tc>
          <w:tcPr>
            <w:tcW w:w="3261" w:type="dxa"/>
          </w:tcPr>
          <w:p w:rsidR="00300D3E" w:rsidRPr="00BF565B" w:rsidRDefault="00300D3E" w:rsidP="00300D3E">
            <w:pPr>
              <w:ind w:left="33" w:right="-14"/>
              <w:jc w:val="left"/>
              <w:rPr>
                <w:rFonts w:ascii="Times New Roman" w:eastAsia="Times New Roman" w:hAnsi="Times New Roman" w:cs="Times New Roman"/>
                <w:sz w:val="24"/>
                <w:szCs w:val="24"/>
                <w:lang w:eastAsia="ru-RU"/>
              </w:rPr>
            </w:pPr>
            <w:r w:rsidRPr="00BF565B">
              <w:rPr>
                <w:rFonts w:ascii="Times New Roman" w:eastAsia="Times New Roman" w:hAnsi="Times New Roman" w:cs="Times New Roman"/>
                <w:sz w:val="24"/>
                <w:szCs w:val="24"/>
                <w:lang w:eastAsia="ru-RU"/>
              </w:rPr>
              <w:t>Код ОКДП2</w:t>
            </w:r>
          </w:p>
        </w:tc>
        <w:tc>
          <w:tcPr>
            <w:tcW w:w="6804" w:type="dxa"/>
            <w:shd w:val="clear" w:color="auto" w:fill="auto"/>
          </w:tcPr>
          <w:p w:rsidR="00300D3E" w:rsidRPr="00CB6681" w:rsidRDefault="00CB6681" w:rsidP="00300D3E">
            <w:pPr>
              <w:ind w:left="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en-US"/>
              </w:rPr>
              <w:t>20</w:t>
            </w:r>
            <w:r>
              <w:rPr>
                <w:rFonts w:ascii="Times New Roman" w:hAnsi="Times New Roman" w:cs="Times New Roman"/>
                <w:color w:val="000000" w:themeColor="text1"/>
                <w:sz w:val="24"/>
                <w:szCs w:val="24"/>
              </w:rPr>
              <w:t>.59.52.199</w:t>
            </w:r>
          </w:p>
        </w:tc>
      </w:tr>
      <w:tr w:rsidR="00300D3E" w:rsidRPr="009F11A0" w:rsidTr="005B38F2">
        <w:tc>
          <w:tcPr>
            <w:tcW w:w="993" w:type="dxa"/>
          </w:tcPr>
          <w:p w:rsidR="00300D3E" w:rsidRPr="009F11A0" w:rsidRDefault="00300D3E" w:rsidP="00300D3E">
            <w:pPr>
              <w:ind w:left="0"/>
              <w:jc w:val="center"/>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10</w:t>
            </w:r>
          </w:p>
        </w:tc>
        <w:tc>
          <w:tcPr>
            <w:tcW w:w="3261" w:type="dxa"/>
          </w:tcPr>
          <w:p w:rsidR="00300D3E" w:rsidRPr="00BF565B" w:rsidRDefault="00300D3E" w:rsidP="00300D3E">
            <w:pPr>
              <w:ind w:left="33" w:right="-14"/>
              <w:jc w:val="left"/>
              <w:rPr>
                <w:rFonts w:ascii="Times New Roman" w:eastAsia="Times New Roman" w:hAnsi="Times New Roman" w:cs="Times New Roman"/>
                <w:sz w:val="24"/>
                <w:szCs w:val="24"/>
                <w:lang w:eastAsia="ru-RU"/>
              </w:rPr>
            </w:pPr>
            <w:r w:rsidRPr="00BF565B">
              <w:rPr>
                <w:rFonts w:ascii="Times New Roman" w:eastAsia="Times New Roman" w:hAnsi="Times New Roman" w:cs="Times New Roman"/>
                <w:sz w:val="24"/>
                <w:szCs w:val="24"/>
                <w:lang w:eastAsia="ru-RU"/>
              </w:rPr>
              <w:t>Код ОКВЭД2</w:t>
            </w:r>
          </w:p>
        </w:tc>
        <w:tc>
          <w:tcPr>
            <w:tcW w:w="6804" w:type="dxa"/>
            <w:shd w:val="clear" w:color="auto" w:fill="auto"/>
          </w:tcPr>
          <w:p w:rsidR="00300D3E" w:rsidRPr="00874262" w:rsidRDefault="00CB6681" w:rsidP="00300D3E">
            <w:pPr>
              <w:ind w:left="0"/>
              <w:jc w:val="left"/>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20.59.5</w:t>
            </w:r>
          </w:p>
        </w:tc>
      </w:tr>
      <w:tr w:rsidR="0060468E" w:rsidRPr="009F11A0" w:rsidTr="00006480">
        <w:tc>
          <w:tcPr>
            <w:tcW w:w="993" w:type="dxa"/>
          </w:tcPr>
          <w:p w:rsidR="0060468E" w:rsidRPr="009F11A0" w:rsidRDefault="00E761B0" w:rsidP="009E3F2E">
            <w:pPr>
              <w:ind w:left="0"/>
              <w:jc w:val="center"/>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11</w:t>
            </w:r>
          </w:p>
        </w:tc>
        <w:tc>
          <w:tcPr>
            <w:tcW w:w="3261" w:type="dxa"/>
          </w:tcPr>
          <w:p w:rsidR="0060468E" w:rsidRPr="00EF7A57" w:rsidRDefault="0060468E" w:rsidP="001446DE">
            <w:pPr>
              <w:ind w:left="33" w:right="-14"/>
              <w:jc w:val="left"/>
              <w:rPr>
                <w:rFonts w:ascii="Times New Roman" w:eastAsia="Times New Roman" w:hAnsi="Times New Roman" w:cs="Times New Roman"/>
                <w:color w:val="000000"/>
                <w:sz w:val="24"/>
                <w:szCs w:val="24"/>
                <w:lang w:eastAsia="ru-RU"/>
              </w:rPr>
            </w:pPr>
            <w:r w:rsidRPr="00EF7A57">
              <w:rPr>
                <w:rFonts w:ascii="Times New Roman" w:eastAsia="Times New Roman" w:hAnsi="Times New Roman" w:cs="Times New Roman"/>
                <w:color w:val="000000"/>
                <w:sz w:val="24"/>
                <w:szCs w:val="24"/>
                <w:lang w:eastAsia="ru-RU"/>
              </w:rPr>
              <w:t>Наименование, количество, характеристика поставляемого товара</w:t>
            </w:r>
          </w:p>
        </w:tc>
        <w:tc>
          <w:tcPr>
            <w:tcW w:w="6804" w:type="dxa"/>
          </w:tcPr>
          <w:p w:rsidR="0060468E" w:rsidRPr="00EF7A57" w:rsidRDefault="0060468E" w:rsidP="00633864">
            <w:pPr>
              <w:ind w:left="0"/>
              <w:rPr>
                <w:rFonts w:ascii="Times New Roman" w:eastAsia="Times New Roman" w:hAnsi="Times New Roman" w:cs="Times New Roman"/>
                <w:sz w:val="24"/>
                <w:szCs w:val="24"/>
                <w:lang w:eastAsia="ru-RU"/>
              </w:rPr>
            </w:pPr>
            <w:r w:rsidRPr="00EF7A57">
              <w:rPr>
                <w:rFonts w:ascii="Times New Roman" w:eastAsia="Times New Roman" w:hAnsi="Times New Roman" w:cs="Times New Roman"/>
                <w:sz w:val="24"/>
                <w:szCs w:val="24"/>
                <w:lang w:eastAsia="ru-RU"/>
              </w:rPr>
              <w:t>Перечень требований и характеристик поставляемого товара указан в Приложении № 1 к извещению о проведении запроса котировок</w:t>
            </w:r>
          </w:p>
        </w:tc>
      </w:tr>
      <w:tr w:rsidR="0060468E" w:rsidRPr="009F11A0" w:rsidTr="00006480">
        <w:trPr>
          <w:trHeight w:val="445"/>
        </w:trPr>
        <w:tc>
          <w:tcPr>
            <w:tcW w:w="993" w:type="dxa"/>
          </w:tcPr>
          <w:p w:rsidR="0060468E" w:rsidRPr="009F11A0" w:rsidRDefault="00E761B0" w:rsidP="009E3F2E">
            <w:pPr>
              <w:ind w:left="0"/>
              <w:jc w:val="center"/>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12</w:t>
            </w:r>
          </w:p>
        </w:tc>
        <w:tc>
          <w:tcPr>
            <w:tcW w:w="3261" w:type="dxa"/>
          </w:tcPr>
          <w:p w:rsidR="0060468E" w:rsidRPr="00EF7A57" w:rsidRDefault="0060468E" w:rsidP="00741B26">
            <w:pPr>
              <w:ind w:left="33" w:right="-14"/>
              <w:jc w:val="left"/>
              <w:rPr>
                <w:rFonts w:ascii="Times New Roman" w:eastAsia="Times New Roman" w:hAnsi="Times New Roman" w:cs="Times New Roman"/>
                <w:sz w:val="24"/>
                <w:szCs w:val="24"/>
                <w:lang w:eastAsia="ru-RU"/>
              </w:rPr>
            </w:pPr>
            <w:r w:rsidRPr="00EF7A57">
              <w:rPr>
                <w:rFonts w:ascii="Times New Roman" w:eastAsia="Times New Roman" w:hAnsi="Times New Roman" w:cs="Times New Roman"/>
                <w:sz w:val="24"/>
                <w:szCs w:val="24"/>
                <w:lang w:eastAsia="ru-RU"/>
              </w:rPr>
              <w:t>Срок поставки товара</w:t>
            </w:r>
          </w:p>
        </w:tc>
        <w:tc>
          <w:tcPr>
            <w:tcW w:w="6804" w:type="dxa"/>
          </w:tcPr>
          <w:p w:rsidR="00317FC1" w:rsidRPr="00874262" w:rsidRDefault="00300D3E" w:rsidP="00C16622">
            <w:pPr>
              <w:ind w:left="0"/>
              <w:contextualSpacing/>
              <w:rPr>
                <w:rFonts w:ascii="Times New Roman" w:hAnsi="Times New Roman" w:cs="Times New Roman"/>
                <w:color w:val="000000" w:themeColor="text1"/>
                <w:sz w:val="24"/>
                <w:szCs w:val="24"/>
                <w:highlight w:val="yellow"/>
                <w:shd w:val="clear" w:color="auto" w:fill="FFFFFF"/>
              </w:rPr>
            </w:pPr>
            <w:r w:rsidRPr="00086049">
              <w:rPr>
                <w:rFonts w:ascii="Times New Roman" w:hAnsi="Times New Roman" w:cs="Times New Roman"/>
                <w:color w:val="000000" w:themeColor="text1"/>
                <w:sz w:val="24"/>
                <w:szCs w:val="24"/>
                <w:shd w:val="clear" w:color="auto" w:fill="FFFFFF"/>
              </w:rPr>
              <w:t>В соответствии с графиком поставки установленным в Приложении № 3 к извещению о проведении запроса котировок.</w:t>
            </w:r>
          </w:p>
        </w:tc>
      </w:tr>
      <w:tr w:rsidR="00077BC9" w:rsidRPr="00077BC9" w:rsidTr="00E9585D">
        <w:trPr>
          <w:trHeight w:val="453"/>
        </w:trPr>
        <w:tc>
          <w:tcPr>
            <w:tcW w:w="993" w:type="dxa"/>
          </w:tcPr>
          <w:p w:rsidR="0060468E" w:rsidRPr="00077BC9" w:rsidRDefault="00E761B0" w:rsidP="009E3F2E">
            <w:pPr>
              <w:ind w:left="0"/>
              <w:jc w:val="center"/>
              <w:rPr>
                <w:rFonts w:ascii="Times New Roman" w:eastAsia="Times New Roman" w:hAnsi="Times New Roman" w:cs="Times New Roman"/>
                <w:sz w:val="24"/>
                <w:szCs w:val="24"/>
                <w:lang w:eastAsia="ru-RU"/>
              </w:rPr>
            </w:pPr>
            <w:r w:rsidRPr="00077BC9">
              <w:rPr>
                <w:rFonts w:ascii="Times New Roman" w:eastAsia="Times New Roman" w:hAnsi="Times New Roman" w:cs="Times New Roman"/>
                <w:sz w:val="24"/>
                <w:szCs w:val="24"/>
                <w:lang w:eastAsia="ru-RU"/>
              </w:rPr>
              <w:t>13</w:t>
            </w:r>
          </w:p>
        </w:tc>
        <w:tc>
          <w:tcPr>
            <w:tcW w:w="3261" w:type="dxa"/>
          </w:tcPr>
          <w:p w:rsidR="0060468E" w:rsidRPr="00EF7A57" w:rsidRDefault="0060468E" w:rsidP="00741B26">
            <w:pPr>
              <w:ind w:left="33" w:right="-14"/>
              <w:jc w:val="left"/>
              <w:rPr>
                <w:rFonts w:ascii="Times New Roman" w:eastAsia="Times New Roman" w:hAnsi="Times New Roman" w:cs="Times New Roman"/>
                <w:sz w:val="24"/>
                <w:szCs w:val="24"/>
                <w:lang w:eastAsia="ru-RU"/>
              </w:rPr>
            </w:pPr>
            <w:r w:rsidRPr="00EF7A57">
              <w:rPr>
                <w:rFonts w:ascii="Times New Roman" w:eastAsia="Times New Roman" w:hAnsi="Times New Roman" w:cs="Times New Roman"/>
                <w:sz w:val="24"/>
                <w:szCs w:val="24"/>
                <w:lang w:eastAsia="ru-RU"/>
              </w:rPr>
              <w:t xml:space="preserve">Место </w:t>
            </w:r>
            <w:r w:rsidR="004500E1" w:rsidRPr="00EF7A57">
              <w:rPr>
                <w:rFonts w:ascii="Times New Roman" w:eastAsia="Times New Roman" w:hAnsi="Times New Roman" w:cs="Times New Roman"/>
                <w:sz w:val="24"/>
                <w:szCs w:val="24"/>
                <w:lang w:eastAsia="ru-RU"/>
              </w:rPr>
              <w:t>поставки товар</w:t>
            </w:r>
            <w:r w:rsidR="00317FC1">
              <w:rPr>
                <w:rFonts w:ascii="Times New Roman" w:eastAsia="Times New Roman" w:hAnsi="Times New Roman" w:cs="Times New Roman"/>
                <w:sz w:val="24"/>
                <w:szCs w:val="24"/>
                <w:lang w:eastAsia="ru-RU"/>
              </w:rPr>
              <w:t>а</w:t>
            </w:r>
          </w:p>
        </w:tc>
        <w:tc>
          <w:tcPr>
            <w:tcW w:w="6804" w:type="dxa"/>
          </w:tcPr>
          <w:p w:rsidR="0060468E" w:rsidRPr="00874262" w:rsidRDefault="00300D3E" w:rsidP="00C16622">
            <w:pPr>
              <w:ind w:left="0"/>
              <w:rPr>
                <w:rFonts w:ascii="Times New Roman" w:eastAsia="Times New Roman" w:hAnsi="Times New Roman" w:cs="Times New Roman"/>
                <w:color w:val="000000"/>
                <w:sz w:val="24"/>
                <w:szCs w:val="24"/>
                <w:highlight w:val="yellow"/>
                <w:lang w:eastAsia="ru-RU"/>
              </w:rPr>
            </w:pPr>
            <w:r w:rsidRPr="000C23D6">
              <w:rPr>
                <w:rFonts w:ascii="Times New Roman" w:eastAsia="Times New Roman" w:hAnsi="Times New Roman" w:cs="Times New Roman"/>
                <w:color w:val="000000"/>
                <w:sz w:val="24"/>
                <w:szCs w:val="24"/>
                <w:lang w:eastAsia="ru-RU"/>
              </w:rPr>
              <w:t>г. Екатеринбург, ул. Мостовая 15 б</w:t>
            </w:r>
            <w:r>
              <w:rPr>
                <w:rFonts w:ascii="Times New Roman" w:eastAsia="Times New Roman" w:hAnsi="Times New Roman" w:cs="Times New Roman"/>
                <w:color w:val="000000"/>
                <w:sz w:val="24"/>
                <w:szCs w:val="24"/>
                <w:lang w:eastAsia="ru-RU"/>
              </w:rPr>
              <w:t>, каб. 005</w:t>
            </w:r>
          </w:p>
        </w:tc>
      </w:tr>
      <w:tr w:rsidR="0060468E" w:rsidRPr="009F11A0" w:rsidTr="00006480">
        <w:tc>
          <w:tcPr>
            <w:tcW w:w="993" w:type="dxa"/>
          </w:tcPr>
          <w:p w:rsidR="0060468E" w:rsidRPr="009F11A0" w:rsidRDefault="00E761B0" w:rsidP="009E3F2E">
            <w:pPr>
              <w:ind w:left="0"/>
              <w:jc w:val="center"/>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14</w:t>
            </w:r>
          </w:p>
        </w:tc>
        <w:tc>
          <w:tcPr>
            <w:tcW w:w="3261" w:type="dxa"/>
          </w:tcPr>
          <w:p w:rsidR="0060468E" w:rsidRPr="00EF7A57" w:rsidRDefault="0060468E" w:rsidP="001446DE">
            <w:pPr>
              <w:tabs>
                <w:tab w:val="left" w:pos="2892"/>
              </w:tabs>
              <w:ind w:left="33" w:right="-14"/>
              <w:jc w:val="left"/>
              <w:rPr>
                <w:rFonts w:ascii="Times New Roman" w:eastAsia="Times New Roman" w:hAnsi="Times New Roman" w:cs="Times New Roman"/>
                <w:sz w:val="24"/>
                <w:szCs w:val="24"/>
                <w:lang w:eastAsia="ru-RU"/>
              </w:rPr>
            </w:pPr>
            <w:r w:rsidRPr="00EF7A57">
              <w:rPr>
                <w:rFonts w:ascii="Times New Roman" w:eastAsia="Times New Roman" w:hAnsi="Times New Roman" w:cs="Times New Roman"/>
                <w:sz w:val="24"/>
                <w:szCs w:val="24"/>
                <w:lang w:eastAsia="ru-RU"/>
              </w:rPr>
              <w:t>Начальная (максимальная) цена договора</w:t>
            </w:r>
            <w:r w:rsidR="00E90E18" w:rsidRPr="00EF7A57">
              <w:rPr>
                <w:rFonts w:ascii="Times New Roman" w:eastAsia="Times New Roman" w:hAnsi="Times New Roman" w:cs="Times New Roman"/>
                <w:sz w:val="24"/>
                <w:szCs w:val="24"/>
                <w:lang w:eastAsia="ru-RU"/>
              </w:rPr>
              <w:t xml:space="preserve"> (НМЦД)</w:t>
            </w:r>
          </w:p>
        </w:tc>
        <w:tc>
          <w:tcPr>
            <w:tcW w:w="6804" w:type="dxa"/>
          </w:tcPr>
          <w:p w:rsidR="0060468E" w:rsidRPr="00F765FF" w:rsidRDefault="00B87FEC" w:rsidP="00251687">
            <w:pPr>
              <w:tabs>
                <w:tab w:val="right" w:pos="6588"/>
              </w:tabs>
              <w:ind w:left="0"/>
              <w:rPr>
                <w:rFonts w:ascii="Times New Roman" w:eastAsia="Times New Roman" w:hAnsi="Times New Roman" w:cs="Times New Roman"/>
                <w:sz w:val="24"/>
                <w:szCs w:val="24"/>
                <w:lang w:eastAsia="ru-RU"/>
              </w:rPr>
            </w:pPr>
            <w:r>
              <w:rPr>
                <w:rFonts w:ascii="Times New Roman" w:hAnsi="Times New Roman" w:cs="Times New Roman"/>
                <w:b/>
                <w:bCs/>
                <w:sz w:val="24"/>
                <w:szCs w:val="24"/>
              </w:rPr>
              <w:t>9</w:t>
            </w:r>
            <w:r w:rsidR="00251687">
              <w:rPr>
                <w:rFonts w:ascii="Times New Roman" w:hAnsi="Times New Roman" w:cs="Times New Roman"/>
                <w:b/>
                <w:bCs/>
                <w:sz w:val="24"/>
                <w:szCs w:val="24"/>
              </w:rPr>
              <w:t>4</w:t>
            </w:r>
            <w:r>
              <w:rPr>
                <w:rFonts w:ascii="Times New Roman" w:hAnsi="Times New Roman" w:cs="Times New Roman"/>
                <w:b/>
                <w:bCs/>
                <w:sz w:val="24"/>
                <w:szCs w:val="24"/>
              </w:rPr>
              <w:t xml:space="preserve">9 </w:t>
            </w:r>
            <w:r w:rsidR="00251687">
              <w:rPr>
                <w:rFonts w:ascii="Times New Roman" w:hAnsi="Times New Roman" w:cs="Times New Roman"/>
                <w:b/>
                <w:bCs/>
                <w:sz w:val="24"/>
                <w:szCs w:val="24"/>
              </w:rPr>
              <w:t>041</w:t>
            </w:r>
            <w:r w:rsidR="0000278A">
              <w:rPr>
                <w:rFonts w:ascii="Times New Roman" w:hAnsi="Times New Roman" w:cs="Times New Roman"/>
                <w:b/>
                <w:bCs/>
                <w:sz w:val="24"/>
                <w:szCs w:val="24"/>
              </w:rPr>
              <w:t xml:space="preserve"> </w:t>
            </w:r>
            <w:r w:rsidR="0000278A" w:rsidRPr="0000278A">
              <w:rPr>
                <w:rFonts w:ascii="Times New Roman" w:hAnsi="Times New Roman" w:cs="Times New Roman"/>
                <w:bCs/>
                <w:sz w:val="24"/>
                <w:szCs w:val="24"/>
              </w:rPr>
              <w:t>(</w:t>
            </w:r>
            <w:r w:rsidR="0000278A">
              <w:rPr>
                <w:rFonts w:ascii="Times New Roman" w:hAnsi="Times New Roman" w:cs="Times New Roman"/>
                <w:sz w:val="24"/>
                <w:szCs w:val="24"/>
              </w:rPr>
              <w:t xml:space="preserve">девятьсот </w:t>
            </w:r>
            <w:r w:rsidR="00251687">
              <w:rPr>
                <w:rFonts w:ascii="Times New Roman" w:hAnsi="Times New Roman" w:cs="Times New Roman"/>
                <w:sz w:val="24"/>
                <w:szCs w:val="24"/>
              </w:rPr>
              <w:t>сорок</w:t>
            </w:r>
            <w:r>
              <w:rPr>
                <w:rFonts w:ascii="Times New Roman" w:hAnsi="Times New Roman" w:cs="Times New Roman"/>
                <w:sz w:val="24"/>
                <w:szCs w:val="24"/>
              </w:rPr>
              <w:t xml:space="preserve"> девять </w:t>
            </w:r>
            <w:r w:rsidR="0000278A">
              <w:rPr>
                <w:rFonts w:ascii="Times New Roman" w:hAnsi="Times New Roman" w:cs="Times New Roman"/>
                <w:sz w:val="24"/>
                <w:szCs w:val="24"/>
              </w:rPr>
              <w:t xml:space="preserve">тысяч </w:t>
            </w:r>
            <w:r>
              <w:rPr>
                <w:rFonts w:ascii="Times New Roman" w:hAnsi="Times New Roman" w:cs="Times New Roman"/>
                <w:sz w:val="24"/>
                <w:szCs w:val="24"/>
              </w:rPr>
              <w:t>сорок</w:t>
            </w:r>
            <w:r w:rsidR="00251687">
              <w:rPr>
                <w:rFonts w:ascii="Times New Roman" w:hAnsi="Times New Roman" w:cs="Times New Roman"/>
                <w:sz w:val="24"/>
                <w:szCs w:val="24"/>
              </w:rPr>
              <w:t xml:space="preserve"> один</w:t>
            </w:r>
            <w:r w:rsidR="0000278A">
              <w:rPr>
                <w:rFonts w:ascii="Times New Roman" w:hAnsi="Times New Roman" w:cs="Times New Roman"/>
                <w:sz w:val="24"/>
                <w:szCs w:val="24"/>
              </w:rPr>
              <w:t>) рубл</w:t>
            </w:r>
            <w:r w:rsidR="00251687">
              <w:rPr>
                <w:rFonts w:ascii="Times New Roman" w:hAnsi="Times New Roman" w:cs="Times New Roman"/>
                <w:sz w:val="24"/>
                <w:szCs w:val="24"/>
              </w:rPr>
              <w:t>ь</w:t>
            </w:r>
            <w:r w:rsidR="0000278A">
              <w:rPr>
                <w:rFonts w:ascii="Times New Roman" w:hAnsi="Times New Roman" w:cs="Times New Roman"/>
                <w:sz w:val="24"/>
                <w:szCs w:val="24"/>
              </w:rPr>
              <w:t xml:space="preserve"> </w:t>
            </w:r>
            <w:r w:rsidR="00251687">
              <w:rPr>
                <w:rFonts w:ascii="Times New Roman" w:hAnsi="Times New Roman" w:cs="Times New Roman"/>
                <w:b/>
                <w:sz w:val="24"/>
                <w:szCs w:val="24"/>
              </w:rPr>
              <w:t>67</w:t>
            </w:r>
            <w:r w:rsidR="0000278A">
              <w:rPr>
                <w:rFonts w:ascii="Times New Roman" w:hAnsi="Times New Roman" w:cs="Times New Roman"/>
                <w:sz w:val="24"/>
                <w:szCs w:val="24"/>
              </w:rPr>
              <w:t xml:space="preserve"> копеек</w:t>
            </w:r>
            <w:r w:rsidR="00915274" w:rsidRPr="00F765FF">
              <w:rPr>
                <w:rFonts w:ascii="Times New Roman" w:hAnsi="Times New Roman" w:cs="Times New Roman"/>
                <w:sz w:val="24"/>
                <w:szCs w:val="24"/>
              </w:rPr>
              <w:tab/>
            </w:r>
          </w:p>
        </w:tc>
      </w:tr>
      <w:tr w:rsidR="0060468E" w:rsidRPr="009F11A0" w:rsidTr="00006480">
        <w:tc>
          <w:tcPr>
            <w:tcW w:w="993" w:type="dxa"/>
          </w:tcPr>
          <w:p w:rsidR="0060468E" w:rsidRPr="009F11A0" w:rsidRDefault="00E761B0" w:rsidP="009E3F2E">
            <w:pPr>
              <w:ind w:left="0"/>
              <w:jc w:val="center"/>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15</w:t>
            </w:r>
          </w:p>
        </w:tc>
        <w:tc>
          <w:tcPr>
            <w:tcW w:w="3261" w:type="dxa"/>
          </w:tcPr>
          <w:p w:rsidR="0060468E" w:rsidRPr="009F11A0" w:rsidRDefault="0060468E" w:rsidP="001446DE">
            <w:pPr>
              <w:tabs>
                <w:tab w:val="left" w:pos="2892"/>
              </w:tabs>
              <w:ind w:left="33"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Сведения о включенных (не включенных) в цену товара расходах</w:t>
            </w:r>
          </w:p>
          <w:p w:rsidR="0060468E" w:rsidRPr="009F11A0" w:rsidRDefault="0060468E" w:rsidP="001446DE">
            <w:pPr>
              <w:tabs>
                <w:tab w:val="left" w:pos="2892"/>
              </w:tabs>
              <w:ind w:left="33" w:right="-14"/>
              <w:jc w:val="left"/>
              <w:rPr>
                <w:rFonts w:ascii="Times New Roman" w:eastAsia="Times New Roman" w:hAnsi="Times New Roman" w:cs="Times New Roman"/>
                <w:color w:val="000000"/>
                <w:sz w:val="24"/>
                <w:szCs w:val="24"/>
                <w:lang w:eastAsia="ru-RU"/>
              </w:rPr>
            </w:pPr>
          </w:p>
          <w:p w:rsidR="0060468E" w:rsidRPr="009F11A0" w:rsidRDefault="0060468E" w:rsidP="001446DE">
            <w:pPr>
              <w:tabs>
                <w:tab w:val="left" w:pos="2892"/>
              </w:tabs>
              <w:ind w:left="0" w:right="-14"/>
              <w:jc w:val="left"/>
              <w:rPr>
                <w:rFonts w:ascii="Times New Roman" w:eastAsia="Times New Roman" w:hAnsi="Times New Roman" w:cs="Times New Roman"/>
                <w:color w:val="000000"/>
                <w:sz w:val="24"/>
                <w:szCs w:val="24"/>
                <w:lang w:eastAsia="ru-RU"/>
              </w:rPr>
            </w:pPr>
          </w:p>
        </w:tc>
        <w:tc>
          <w:tcPr>
            <w:tcW w:w="6804" w:type="dxa"/>
          </w:tcPr>
          <w:p w:rsidR="0060468E" w:rsidRPr="009F11A0" w:rsidRDefault="00D31809" w:rsidP="00741B26">
            <w:pPr>
              <w:ind w:left="0"/>
              <w:rPr>
                <w:rFonts w:ascii="Times New Roman" w:eastAsia="Times New Roman" w:hAnsi="Times New Roman" w:cs="Times New Roman"/>
                <w:sz w:val="24"/>
                <w:szCs w:val="24"/>
                <w:lang w:eastAsia="ru-RU"/>
              </w:rPr>
            </w:pPr>
            <w:r w:rsidRPr="009F11A0">
              <w:rPr>
                <w:rFonts w:ascii="Times New Roman" w:hAnsi="Times New Roman" w:cs="Times New Roman"/>
                <w:iCs/>
                <w:sz w:val="24"/>
                <w:szCs w:val="24"/>
              </w:rPr>
              <w:t xml:space="preserve">Цена включает </w:t>
            </w:r>
            <w:r w:rsidR="002B261E" w:rsidRPr="002B261E">
              <w:rPr>
                <w:rFonts w:ascii="Times New Roman" w:hAnsi="Times New Roman" w:cs="Times New Roman"/>
                <w:iCs/>
                <w:sz w:val="24"/>
                <w:szCs w:val="24"/>
              </w:rPr>
              <w:t>стоимость товара и упаковки, доставк</w:t>
            </w:r>
            <w:r w:rsidR="00741B26">
              <w:rPr>
                <w:rFonts w:ascii="Times New Roman" w:hAnsi="Times New Roman" w:cs="Times New Roman"/>
                <w:iCs/>
                <w:sz w:val="24"/>
                <w:szCs w:val="24"/>
              </w:rPr>
              <w:t>у, погрузо-разгрузочные работы</w:t>
            </w:r>
            <w:r w:rsidR="00317FC1">
              <w:rPr>
                <w:rFonts w:ascii="Times New Roman" w:hAnsi="Times New Roman" w:cs="Times New Roman"/>
                <w:iCs/>
                <w:sz w:val="24"/>
                <w:szCs w:val="24"/>
              </w:rPr>
              <w:t xml:space="preserve">, </w:t>
            </w:r>
            <w:r w:rsidR="002B261E" w:rsidRPr="002B261E">
              <w:rPr>
                <w:rFonts w:ascii="Times New Roman" w:hAnsi="Times New Roman" w:cs="Times New Roman"/>
                <w:iCs/>
                <w:sz w:val="24"/>
                <w:szCs w:val="24"/>
              </w:rPr>
              <w:t>налоги, сборы и другие обязательные платежи, взимаемые на территории Российской Федерации, а также иные расходы, связанные с исполнением обязательств по Договору.</w:t>
            </w:r>
          </w:p>
        </w:tc>
      </w:tr>
      <w:tr w:rsidR="0060468E" w:rsidRPr="009F11A0" w:rsidTr="00006480">
        <w:tc>
          <w:tcPr>
            <w:tcW w:w="993" w:type="dxa"/>
          </w:tcPr>
          <w:p w:rsidR="0060468E" w:rsidRPr="009F11A0" w:rsidRDefault="00E761B0" w:rsidP="009E3F2E">
            <w:pPr>
              <w:ind w:left="0"/>
              <w:jc w:val="center"/>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16</w:t>
            </w:r>
          </w:p>
        </w:tc>
        <w:tc>
          <w:tcPr>
            <w:tcW w:w="3261" w:type="dxa"/>
          </w:tcPr>
          <w:p w:rsidR="0060468E" w:rsidRPr="009F11A0" w:rsidRDefault="0060468E" w:rsidP="001446DE">
            <w:pPr>
              <w:ind w:left="33"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Срок оплаты товара</w:t>
            </w:r>
          </w:p>
        </w:tc>
        <w:tc>
          <w:tcPr>
            <w:tcW w:w="6804" w:type="dxa"/>
          </w:tcPr>
          <w:p w:rsidR="0060468E" w:rsidRPr="0024767F" w:rsidRDefault="0024767F" w:rsidP="001C61B9">
            <w:pPr>
              <w:tabs>
                <w:tab w:val="left" w:pos="781"/>
              </w:tabs>
              <w:ind w:left="0"/>
              <w:rPr>
                <w:rFonts w:ascii="Times New Roman" w:hAnsi="Times New Roman" w:cs="Times New Roman"/>
                <w:iCs/>
                <w:sz w:val="24"/>
                <w:szCs w:val="24"/>
              </w:rPr>
            </w:pPr>
            <w:r w:rsidRPr="0024767F">
              <w:rPr>
                <w:rFonts w:ascii="Times New Roman" w:hAnsi="Times New Roman" w:cs="Times New Roman"/>
                <w:color w:val="000000"/>
                <w:sz w:val="24"/>
                <w:szCs w:val="24"/>
              </w:rPr>
              <w:t>Оплата производится Заказчиком по факту поставки</w:t>
            </w:r>
            <w:r w:rsidRPr="0024767F">
              <w:rPr>
                <w:rFonts w:ascii="Times New Roman" w:hAnsi="Times New Roman" w:cs="Times New Roman"/>
                <w:sz w:val="24"/>
                <w:szCs w:val="24"/>
              </w:rPr>
              <w:t xml:space="preserve"> </w:t>
            </w:r>
            <w:r w:rsidRPr="0024767F">
              <w:rPr>
                <w:rFonts w:ascii="Times New Roman" w:hAnsi="Times New Roman" w:cs="Times New Roman"/>
                <w:color w:val="000000"/>
                <w:sz w:val="24"/>
                <w:szCs w:val="24"/>
              </w:rPr>
              <w:t xml:space="preserve">Товара при предоставлении Поставщиком надлежащим образом оформленных счета, </w:t>
            </w:r>
            <w:r w:rsidRPr="0024767F">
              <w:rPr>
                <w:rFonts w:ascii="Times New Roman" w:hAnsi="Times New Roman" w:cs="Times New Roman"/>
                <w:sz w:val="24"/>
                <w:szCs w:val="24"/>
              </w:rPr>
              <w:t>(счета-фактуры (если Поставщик работает с НДС))</w:t>
            </w:r>
            <w:r w:rsidRPr="0024767F">
              <w:rPr>
                <w:rFonts w:ascii="Times New Roman" w:hAnsi="Times New Roman" w:cs="Times New Roman"/>
                <w:color w:val="000000"/>
                <w:sz w:val="24"/>
                <w:szCs w:val="24"/>
              </w:rPr>
              <w:t xml:space="preserve">, накладной, </w:t>
            </w:r>
            <w:r w:rsidRPr="0024767F">
              <w:rPr>
                <w:rFonts w:ascii="Times New Roman" w:hAnsi="Times New Roman" w:cs="Times New Roman"/>
                <w:sz w:val="24"/>
                <w:szCs w:val="24"/>
              </w:rPr>
              <w:t xml:space="preserve">в течение </w:t>
            </w:r>
            <w:r w:rsidR="00B558A3" w:rsidRPr="00B558A3">
              <w:rPr>
                <w:rFonts w:ascii="Times New Roman" w:hAnsi="Times New Roman" w:cs="Times New Roman"/>
                <w:color w:val="000000"/>
                <w:sz w:val="24"/>
                <w:szCs w:val="24"/>
              </w:rPr>
              <w:t>15 (Пятнадцати) рабочих</w:t>
            </w:r>
            <w:r w:rsidR="00B558A3" w:rsidRPr="00B350B2">
              <w:rPr>
                <w:color w:val="000000"/>
                <w:lang w:eastAsia="ru-RU"/>
              </w:rPr>
              <w:t xml:space="preserve"> </w:t>
            </w:r>
            <w:r w:rsidRPr="0024767F">
              <w:rPr>
                <w:rFonts w:ascii="Times New Roman" w:hAnsi="Times New Roman" w:cs="Times New Roman"/>
                <w:color w:val="000000" w:themeColor="text1"/>
                <w:sz w:val="24"/>
                <w:szCs w:val="24"/>
              </w:rPr>
              <w:t>дней с даты</w:t>
            </w:r>
            <w:r w:rsidRPr="0024767F">
              <w:rPr>
                <w:rFonts w:ascii="Times New Roman" w:hAnsi="Times New Roman" w:cs="Times New Roman"/>
                <w:sz w:val="24"/>
                <w:szCs w:val="24"/>
              </w:rPr>
              <w:t xml:space="preserve"> подписания соответствующих документов, предусмотренных договором</w:t>
            </w:r>
          </w:p>
        </w:tc>
      </w:tr>
      <w:tr w:rsidR="00167425" w:rsidRPr="009F11A0" w:rsidTr="00006480">
        <w:tc>
          <w:tcPr>
            <w:tcW w:w="993" w:type="dxa"/>
          </w:tcPr>
          <w:p w:rsidR="00167425" w:rsidRPr="009F11A0" w:rsidRDefault="00167425" w:rsidP="00167425">
            <w:pPr>
              <w:ind w:left="34"/>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18</w:t>
            </w:r>
          </w:p>
        </w:tc>
        <w:tc>
          <w:tcPr>
            <w:tcW w:w="3261" w:type="dxa"/>
          </w:tcPr>
          <w:p w:rsidR="00167425" w:rsidRPr="00167425" w:rsidRDefault="00167425" w:rsidP="001446DE">
            <w:pPr>
              <w:ind w:left="34"/>
              <w:jc w:val="left"/>
              <w:rPr>
                <w:rFonts w:ascii="Times New Roman" w:hAnsi="Times New Roman" w:cs="Times New Roman"/>
                <w:sz w:val="24"/>
                <w:szCs w:val="24"/>
              </w:rPr>
            </w:pPr>
            <w:r w:rsidRPr="00167425">
              <w:rPr>
                <w:rFonts w:ascii="Times New Roman" w:hAnsi="Times New Roman" w:cs="Times New Roman"/>
                <w:sz w:val="24"/>
                <w:szCs w:val="24"/>
              </w:rPr>
              <w:t xml:space="preserve">Ограничение участия в определении поставщика, установленное в соответствии с Федеральным законом </w:t>
            </w:r>
          </w:p>
          <w:p w:rsidR="00167425" w:rsidRPr="009F11A0" w:rsidRDefault="00167425" w:rsidP="001446DE">
            <w:pPr>
              <w:tabs>
                <w:tab w:val="left" w:pos="2892"/>
              </w:tabs>
              <w:ind w:left="34" w:right="-14"/>
              <w:jc w:val="left"/>
              <w:rPr>
                <w:rFonts w:ascii="Times New Roman" w:eastAsia="Times New Roman" w:hAnsi="Times New Roman" w:cs="Times New Roman"/>
                <w:color w:val="000000"/>
                <w:sz w:val="24"/>
                <w:szCs w:val="24"/>
                <w:lang w:eastAsia="ru-RU"/>
              </w:rPr>
            </w:pPr>
            <w:r w:rsidRPr="00167425">
              <w:rPr>
                <w:rFonts w:ascii="Times New Roman" w:hAnsi="Times New Roman" w:cs="Times New Roman"/>
                <w:sz w:val="24"/>
                <w:szCs w:val="24"/>
              </w:rPr>
              <w:t>от 18.07.2011 № 223-ФЗ</w:t>
            </w:r>
          </w:p>
        </w:tc>
        <w:tc>
          <w:tcPr>
            <w:tcW w:w="6804" w:type="dxa"/>
          </w:tcPr>
          <w:p w:rsidR="00167425" w:rsidRPr="009F11A0" w:rsidRDefault="00B3135D" w:rsidP="00B73D5C">
            <w:pPr>
              <w:ind w:left="33"/>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w:t>
            </w:r>
            <w:r w:rsidR="00CB5E9D">
              <w:rPr>
                <w:rFonts w:ascii="Times New Roman" w:eastAsia="Times New Roman" w:hAnsi="Times New Roman" w:cs="Times New Roman"/>
                <w:color w:val="000000"/>
                <w:sz w:val="24"/>
                <w:szCs w:val="24"/>
                <w:lang w:eastAsia="ru-RU"/>
              </w:rPr>
              <w:t>е установлено</w:t>
            </w:r>
            <w:r>
              <w:rPr>
                <w:rFonts w:ascii="Times New Roman" w:eastAsia="Times New Roman" w:hAnsi="Times New Roman" w:cs="Times New Roman"/>
                <w:color w:val="000000"/>
                <w:sz w:val="24"/>
                <w:szCs w:val="24"/>
                <w:lang w:eastAsia="ru-RU"/>
              </w:rPr>
              <w:t>.</w:t>
            </w:r>
          </w:p>
        </w:tc>
      </w:tr>
      <w:tr w:rsidR="0060468E" w:rsidRPr="009F11A0" w:rsidTr="00006480">
        <w:tc>
          <w:tcPr>
            <w:tcW w:w="993" w:type="dxa"/>
          </w:tcPr>
          <w:p w:rsidR="0060468E" w:rsidRPr="009F11A0" w:rsidRDefault="00167425" w:rsidP="009E3F2E">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19</w:t>
            </w:r>
          </w:p>
        </w:tc>
        <w:tc>
          <w:tcPr>
            <w:tcW w:w="3261" w:type="dxa"/>
          </w:tcPr>
          <w:p w:rsidR="0060468E" w:rsidRPr="009F11A0" w:rsidRDefault="0060468E" w:rsidP="001446DE">
            <w:pPr>
              <w:tabs>
                <w:tab w:val="left" w:pos="2892"/>
              </w:tabs>
              <w:ind w:left="33"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 xml:space="preserve">Официальный язык </w:t>
            </w:r>
            <w:r w:rsidRPr="009F11A0">
              <w:rPr>
                <w:rFonts w:ascii="Times New Roman" w:eastAsia="Times New Roman" w:hAnsi="Times New Roman" w:cs="Times New Roman"/>
                <w:color w:val="000000"/>
                <w:sz w:val="24"/>
                <w:szCs w:val="24"/>
                <w:lang w:eastAsia="ru-RU"/>
              </w:rPr>
              <w:lastRenderedPageBreak/>
              <w:t>процедуры закупки</w:t>
            </w:r>
          </w:p>
        </w:tc>
        <w:tc>
          <w:tcPr>
            <w:tcW w:w="6804" w:type="dxa"/>
          </w:tcPr>
          <w:p w:rsidR="0060468E" w:rsidRPr="009F11A0" w:rsidRDefault="0060468E" w:rsidP="00633864">
            <w:pPr>
              <w:ind w:left="0"/>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lastRenderedPageBreak/>
              <w:t>Русский</w:t>
            </w:r>
            <w:r w:rsidR="00B3135D">
              <w:rPr>
                <w:rFonts w:ascii="Times New Roman" w:eastAsia="Times New Roman" w:hAnsi="Times New Roman" w:cs="Times New Roman"/>
                <w:color w:val="000000"/>
                <w:sz w:val="24"/>
                <w:szCs w:val="24"/>
                <w:lang w:eastAsia="ru-RU"/>
              </w:rPr>
              <w:t>.</w:t>
            </w:r>
          </w:p>
        </w:tc>
      </w:tr>
      <w:tr w:rsidR="0060468E" w:rsidRPr="009F11A0" w:rsidTr="00006480">
        <w:tc>
          <w:tcPr>
            <w:tcW w:w="993" w:type="dxa"/>
          </w:tcPr>
          <w:p w:rsidR="0060468E" w:rsidRPr="009F11A0" w:rsidRDefault="00167425" w:rsidP="009E3F2E">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w:t>
            </w:r>
          </w:p>
        </w:tc>
        <w:tc>
          <w:tcPr>
            <w:tcW w:w="3261" w:type="dxa"/>
          </w:tcPr>
          <w:p w:rsidR="0060468E" w:rsidRPr="009F11A0" w:rsidRDefault="0060468E" w:rsidP="001446DE">
            <w:pPr>
              <w:tabs>
                <w:tab w:val="left" w:pos="2892"/>
              </w:tabs>
              <w:ind w:left="33"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Валюта процедуры закупки, включая валюту договора</w:t>
            </w:r>
          </w:p>
        </w:tc>
        <w:tc>
          <w:tcPr>
            <w:tcW w:w="6804" w:type="dxa"/>
          </w:tcPr>
          <w:p w:rsidR="0060468E" w:rsidRPr="009F11A0" w:rsidRDefault="0060468E" w:rsidP="00633864">
            <w:pPr>
              <w:ind w:left="0"/>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Российский рубль</w:t>
            </w:r>
            <w:r w:rsidR="00B3135D">
              <w:rPr>
                <w:rFonts w:ascii="Times New Roman" w:eastAsia="Times New Roman" w:hAnsi="Times New Roman" w:cs="Times New Roman"/>
                <w:color w:val="000000"/>
                <w:sz w:val="24"/>
                <w:szCs w:val="24"/>
                <w:lang w:eastAsia="ru-RU"/>
              </w:rPr>
              <w:t>.</w:t>
            </w:r>
          </w:p>
        </w:tc>
      </w:tr>
      <w:tr w:rsidR="0060468E" w:rsidRPr="009F11A0" w:rsidTr="00006480">
        <w:tc>
          <w:tcPr>
            <w:tcW w:w="993" w:type="dxa"/>
          </w:tcPr>
          <w:p w:rsidR="0060468E" w:rsidRPr="009F11A0" w:rsidRDefault="00167425" w:rsidP="009E3F2E">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21</w:t>
            </w:r>
          </w:p>
        </w:tc>
        <w:tc>
          <w:tcPr>
            <w:tcW w:w="3261" w:type="dxa"/>
          </w:tcPr>
          <w:p w:rsidR="0060468E" w:rsidRPr="004F70F3" w:rsidRDefault="00E00DD4" w:rsidP="001446DE">
            <w:pPr>
              <w:ind w:left="33" w:right="-14"/>
              <w:jc w:val="left"/>
              <w:rPr>
                <w:rFonts w:ascii="Times New Roman" w:eastAsia="Times New Roman" w:hAnsi="Times New Roman" w:cs="Times New Roman"/>
                <w:sz w:val="24"/>
                <w:szCs w:val="24"/>
                <w:lang w:eastAsia="ru-RU"/>
              </w:rPr>
            </w:pPr>
            <w:bookmarkStart w:id="3" w:name="_Ref329162247"/>
            <w:r w:rsidRPr="004F70F3">
              <w:rPr>
                <w:rFonts w:ascii="Times New Roman" w:hAnsi="Times New Roman" w:cs="Times New Roman"/>
                <w:sz w:val="24"/>
                <w:szCs w:val="24"/>
              </w:rPr>
              <w:t>Требования к участникам закупки и перечень документов, представляемых участниками закупки для подтверждения их соответствия установленным требованиям</w:t>
            </w:r>
            <w:bookmarkEnd w:id="3"/>
          </w:p>
        </w:tc>
        <w:tc>
          <w:tcPr>
            <w:tcW w:w="6804" w:type="dxa"/>
          </w:tcPr>
          <w:p w:rsidR="00E00DD4" w:rsidRPr="004F70F3" w:rsidRDefault="00E00DD4" w:rsidP="00E00DD4">
            <w:pPr>
              <w:ind w:left="0"/>
              <w:rPr>
                <w:rFonts w:ascii="Times New Roman" w:hAnsi="Times New Roman" w:cs="Times New Roman"/>
                <w:sz w:val="24"/>
                <w:szCs w:val="24"/>
              </w:rPr>
            </w:pPr>
            <w:r w:rsidRPr="004F70F3">
              <w:rPr>
                <w:rFonts w:ascii="Times New Roman" w:hAnsi="Times New Roman" w:cs="Times New Roman"/>
                <w:sz w:val="24"/>
                <w:szCs w:val="24"/>
              </w:rPr>
              <w:t>Оказание услуг самостоятельно без привлечения сторонних организаций.</w:t>
            </w:r>
          </w:p>
          <w:p w:rsidR="0060468E" w:rsidRPr="00CB392F" w:rsidRDefault="00E00DD4" w:rsidP="00633864">
            <w:pPr>
              <w:ind w:left="0"/>
              <w:rPr>
                <w:rFonts w:ascii="Times New Roman" w:eastAsia="Times New Roman" w:hAnsi="Times New Roman" w:cs="Times New Roman"/>
                <w:sz w:val="24"/>
                <w:szCs w:val="24"/>
                <w:lang w:eastAsia="ru-RU"/>
              </w:rPr>
            </w:pPr>
            <w:r w:rsidRPr="00CB392F">
              <w:rPr>
                <w:rFonts w:ascii="Times New Roman" w:hAnsi="Times New Roman" w:cs="Times New Roman"/>
                <w:sz w:val="24"/>
                <w:szCs w:val="24"/>
              </w:rPr>
              <w:t>Стоимость поставляемого товара и оказываемых услуг могут изменяться в течение всего периода действия договора,</w:t>
            </w:r>
            <w:r w:rsidR="009F11A0" w:rsidRPr="00CB392F">
              <w:rPr>
                <w:rFonts w:ascii="Times New Roman" w:eastAsia="Times New Roman" w:hAnsi="Times New Roman" w:cs="Times New Roman"/>
                <w:sz w:val="24"/>
                <w:szCs w:val="24"/>
                <w:lang w:eastAsia="ru-RU"/>
              </w:rPr>
              <w:t xml:space="preserve"> в случаях, предусмотренных действующим законодательством Российской Федерации</w:t>
            </w:r>
            <w:r w:rsidR="00B3135D" w:rsidRPr="00CB392F">
              <w:rPr>
                <w:rFonts w:ascii="Times New Roman" w:eastAsia="Times New Roman" w:hAnsi="Times New Roman" w:cs="Times New Roman"/>
                <w:sz w:val="24"/>
                <w:szCs w:val="24"/>
                <w:lang w:eastAsia="ru-RU"/>
              </w:rPr>
              <w:t>.</w:t>
            </w:r>
          </w:p>
        </w:tc>
      </w:tr>
      <w:tr w:rsidR="0060468E" w:rsidRPr="009F11A0" w:rsidTr="00BA0097">
        <w:trPr>
          <w:trHeight w:val="1211"/>
        </w:trPr>
        <w:tc>
          <w:tcPr>
            <w:tcW w:w="993" w:type="dxa"/>
          </w:tcPr>
          <w:p w:rsidR="0060468E" w:rsidRPr="009F11A0" w:rsidRDefault="00167425" w:rsidP="009E3F2E">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22</w:t>
            </w:r>
          </w:p>
        </w:tc>
        <w:tc>
          <w:tcPr>
            <w:tcW w:w="3261" w:type="dxa"/>
          </w:tcPr>
          <w:p w:rsidR="0060468E" w:rsidRPr="009F11A0" w:rsidRDefault="0060468E" w:rsidP="001446DE">
            <w:pPr>
              <w:ind w:left="33"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Размер внесения денежных средств в качестве обеспечения заявок на участие в электронном запросе котировок</w:t>
            </w:r>
          </w:p>
        </w:tc>
        <w:tc>
          <w:tcPr>
            <w:tcW w:w="6804" w:type="dxa"/>
          </w:tcPr>
          <w:p w:rsidR="0060468E" w:rsidRPr="00E00DD4" w:rsidRDefault="00300D3E" w:rsidP="00C721E6">
            <w:pPr>
              <w:ind w:left="0"/>
              <w:rPr>
                <w:rFonts w:ascii="Times New Roman" w:eastAsia="Times New Roman" w:hAnsi="Times New Roman" w:cs="Times New Roman"/>
                <w:color w:val="000000"/>
                <w:sz w:val="24"/>
                <w:szCs w:val="24"/>
                <w:lang w:eastAsia="ru-RU"/>
              </w:rPr>
            </w:pPr>
            <w:r w:rsidRPr="0076235E">
              <w:rPr>
                <w:rFonts w:ascii="Times New Roman" w:eastAsia="Times New Roman" w:hAnsi="Times New Roman" w:cs="Times New Roman"/>
                <w:color w:val="000000"/>
                <w:sz w:val="24"/>
                <w:szCs w:val="24"/>
                <w:lang w:eastAsia="ru-RU"/>
              </w:rPr>
              <w:t>Не установлено.</w:t>
            </w:r>
          </w:p>
        </w:tc>
      </w:tr>
      <w:tr w:rsidR="00317FC1" w:rsidRPr="009F11A0" w:rsidTr="00006480">
        <w:tc>
          <w:tcPr>
            <w:tcW w:w="993" w:type="dxa"/>
          </w:tcPr>
          <w:p w:rsidR="00317FC1" w:rsidRPr="009F11A0" w:rsidRDefault="00317FC1" w:rsidP="00317FC1">
            <w:pPr>
              <w:ind w:left="0"/>
              <w:jc w:val="center"/>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3</w:t>
            </w:r>
          </w:p>
        </w:tc>
        <w:tc>
          <w:tcPr>
            <w:tcW w:w="3261" w:type="dxa"/>
          </w:tcPr>
          <w:p w:rsidR="00627904" w:rsidRPr="00A53834" w:rsidRDefault="00300D3E" w:rsidP="00317FC1">
            <w:pPr>
              <w:ind w:left="33" w:right="-14"/>
              <w:jc w:val="left"/>
              <w:rPr>
                <w:rFonts w:ascii="Times New Roman" w:eastAsia="Times New Roman" w:hAnsi="Times New Roman" w:cs="Times New Roman"/>
                <w:sz w:val="24"/>
                <w:szCs w:val="24"/>
                <w:lang w:eastAsia="ru-RU"/>
              </w:rPr>
            </w:pPr>
            <w:r w:rsidRPr="00A53834">
              <w:rPr>
                <w:rFonts w:ascii="Times New Roman" w:eastAsia="Times New Roman" w:hAnsi="Times New Roman" w:cs="Times New Roman"/>
                <w:sz w:val="24"/>
                <w:szCs w:val="24"/>
                <w:lang w:eastAsia="ru-RU"/>
              </w:rPr>
              <w:t>Размер обеспечения исполнения договора (способ обеспечения определяется участником закупки самостоятельно)</w:t>
            </w:r>
          </w:p>
        </w:tc>
        <w:tc>
          <w:tcPr>
            <w:tcW w:w="6804" w:type="dxa"/>
          </w:tcPr>
          <w:p w:rsidR="00627904" w:rsidRPr="002157BC" w:rsidRDefault="00300D3E" w:rsidP="00627904">
            <w:pPr>
              <w:ind w:left="0"/>
              <w:rPr>
                <w:rFonts w:ascii="Times New Roman" w:eastAsia="Times New Roman" w:hAnsi="Times New Roman" w:cs="Times New Roman"/>
                <w:b/>
                <w:color w:val="000000"/>
                <w:sz w:val="24"/>
                <w:szCs w:val="24"/>
                <w:lang w:eastAsia="ru-RU"/>
              </w:rPr>
            </w:pPr>
            <w:r w:rsidRPr="0076235E">
              <w:rPr>
                <w:rFonts w:ascii="Times New Roman" w:eastAsia="Times New Roman" w:hAnsi="Times New Roman" w:cs="Times New Roman"/>
                <w:color w:val="000000"/>
                <w:sz w:val="24"/>
                <w:szCs w:val="24"/>
                <w:lang w:eastAsia="ru-RU"/>
              </w:rPr>
              <w:t>Не установлено.</w:t>
            </w:r>
          </w:p>
        </w:tc>
      </w:tr>
      <w:tr w:rsidR="007F5CDD" w:rsidRPr="009F11A0" w:rsidTr="00006480">
        <w:tc>
          <w:tcPr>
            <w:tcW w:w="993" w:type="dxa"/>
          </w:tcPr>
          <w:p w:rsidR="007F5CDD" w:rsidRPr="009F11A0" w:rsidRDefault="00903375" w:rsidP="00BD5BDA">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r w:rsidR="00BD5BDA">
              <w:rPr>
                <w:rFonts w:ascii="Times New Roman" w:eastAsia="Times New Roman" w:hAnsi="Times New Roman" w:cs="Times New Roman"/>
                <w:color w:val="000000"/>
                <w:sz w:val="24"/>
                <w:szCs w:val="24"/>
                <w:lang w:eastAsia="ru-RU"/>
              </w:rPr>
              <w:t>4</w:t>
            </w:r>
          </w:p>
        </w:tc>
        <w:tc>
          <w:tcPr>
            <w:tcW w:w="3261" w:type="dxa"/>
          </w:tcPr>
          <w:p w:rsidR="007F5CDD" w:rsidRPr="009F11A0" w:rsidRDefault="007F5CDD" w:rsidP="007F5CDD">
            <w:pPr>
              <w:ind w:left="33"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Требования к участникам процедуры закупки</w:t>
            </w:r>
          </w:p>
        </w:tc>
        <w:tc>
          <w:tcPr>
            <w:tcW w:w="6804" w:type="dxa"/>
          </w:tcPr>
          <w:p w:rsidR="007F5CDD" w:rsidRPr="009F11A0" w:rsidRDefault="007F5CDD" w:rsidP="007F5CDD">
            <w:pPr>
              <w:ind w:left="0"/>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 xml:space="preserve">Участник процедуры закупки должен соответствовать требованиям, указанным в пункте 3 раздела </w:t>
            </w:r>
            <w:r w:rsidRPr="009F11A0">
              <w:rPr>
                <w:rFonts w:ascii="Times New Roman" w:eastAsia="Times New Roman" w:hAnsi="Times New Roman" w:cs="Times New Roman"/>
                <w:color w:val="000000"/>
                <w:sz w:val="24"/>
                <w:szCs w:val="24"/>
                <w:lang w:val="en-US" w:eastAsia="ru-RU"/>
              </w:rPr>
              <w:t>I</w:t>
            </w:r>
            <w:r w:rsidRPr="009F11A0">
              <w:rPr>
                <w:rFonts w:ascii="Times New Roman" w:eastAsia="Times New Roman" w:hAnsi="Times New Roman" w:cs="Times New Roman"/>
                <w:color w:val="000000"/>
                <w:sz w:val="24"/>
                <w:szCs w:val="24"/>
                <w:lang w:eastAsia="ru-RU"/>
              </w:rPr>
              <w:t xml:space="preserve"> настоящего извещения.</w:t>
            </w:r>
          </w:p>
          <w:p w:rsidR="007F5CDD" w:rsidRPr="009F11A0" w:rsidRDefault="007F5CDD" w:rsidP="007F5CDD">
            <w:pPr>
              <w:ind w:left="0"/>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 xml:space="preserve">Соответствия требованиям должны быть </w:t>
            </w:r>
            <w:r w:rsidRPr="009F11A0">
              <w:rPr>
                <w:rFonts w:ascii="Times New Roman" w:eastAsia="Times New Roman" w:hAnsi="Times New Roman" w:cs="Times New Roman"/>
                <w:b/>
                <w:color w:val="000000"/>
                <w:sz w:val="24"/>
                <w:szCs w:val="24"/>
                <w:lang w:eastAsia="ru-RU"/>
              </w:rPr>
              <w:t>продекларированы</w:t>
            </w:r>
            <w:r w:rsidRPr="009F11A0">
              <w:rPr>
                <w:rFonts w:ascii="Times New Roman" w:eastAsia="Times New Roman" w:hAnsi="Times New Roman" w:cs="Times New Roman"/>
                <w:color w:val="000000"/>
                <w:sz w:val="24"/>
                <w:szCs w:val="24"/>
                <w:lang w:eastAsia="ru-RU"/>
              </w:rPr>
              <w:t xml:space="preserve"> участниками закупки</w:t>
            </w:r>
          </w:p>
        </w:tc>
      </w:tr>
      <w:tr w:rsidR="007F5CDD" w:rsidRPr="009F11A0" w:rsidTr="00006480">
        <w:tc>
          <w:tcPr>
            <w:tcW w:w="993" w:type="dxa"/>
          </w:tcPr>
          <w:p w:rsidR="007F5CDD" w:rsidRPr="009F11A0" w:rsidRDefault="00903375" w:rsidP="00BD5BDA">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r w:rsidR="00BD5BDA">
              <w:rPr>
                <w:rFonts w:ascii="Times New Roman" w:eastAsia="Times New Roman" w:hAnsi="Times New Roman" w:cs="Times New Roman"/>
                <w:color w:val="000000"/>
                <w:sz w:val="24"/>
                <w:szCs w:val="24"/>
                <w:lang w:eastAsia="ru-RU"/>
              </w:rPr>
              <w:t>5</w:t>
            </w:r>
          </w:p>
        </w:tc>
        <w:tc>
          <w:tcPr>
            <w:tcW w:w="3261" w:type="dxa"/>
          </w:tcPr>
          <w:p w:rsidR="007F5CDD" w:rsidRPr="009F11A0" w:rsidRDefault="007F5CDD" w:rsidP="007F5CDD">
            <w:pPr>
              <w:ind w:left="33"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Документы, включаемые участником процедуры закупки в состав котировочной заявки</w:t>
            </w:r>
          </w:p>
        </w:tc>
        <w:tc>
          <w:tcPr>
            <w:tcW w:w="6804" w:type="dxa"/>
          </w:tcPr>
          <w:p w:rsidR="007F5CDD" w:rsidRPr="009F11A0" w:rsidRDefault="007F5CDD" w:rsidP="007F5CDD">
            <w:pPr>
              <w:ind w:left="0"/>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Документы, подтверждающие соответствие требованиям, предъявляемым к участникам процедуры закупки:</w:t>
            </w:r>
          </w:p>
          <w:p w:rsidR="007F5CDD" w:rsidRDefault="007F5CDD" w:rsidP="006E3AF7">
            <w:pPr>
              <w:numPr>
                <w:ilvl w:val="0"/>
                <w:numId w:val="2"/>
              </w:numPr>
              <w:tabs>
                <w:tab w:val="left" w:pos="498"/>
              </w:tabs>
              <w:ind w:left="0"/>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документы, указанные в пункте 4 раздела 1 котировочной документации.</w:t>
            </w:r>
          </w:p>
          <w:p w:rsidR="00903375" w:rsidRPr="00B87FEC" w:rsidRDefault="00903375" w:rsidP="00903375">
            <w:pPr>
              <w:pStyle w:val="aff4"/>
              <w:ind w:left="0"/>
            </w:pPr>
            <w:r w:rsidRPr="00B87FEC">
              <w:t xml:space="preserve">Уведомление о применение или переходе на режим налогообложения в виде: </w:t>
            </w:r>
          </w:p>
          <w:p w:rsidR="00903375" w:rsidRPr="00B87FEC" w:rsidRDefault="00903375" w:rsidP="00903375">
            <w:pPr>
              <w:pStyle w:val="aff4"/>
              <w:rPr>
                <w:kern w:val="36"/>
              </w:rPr>
            </w:pPr>
            <w:r w:rsidRPr="00B87FEC">
              <w:t xml:space="preserve">-  </w:t>
            </w:r>
            <w:r w:rsidRPr="00B87FEC">
              <w:rPr>
                <w:kern w:val="36"/>
              </w:rPr>
              <w:t>Единого налога на вменённый доход для отдельных видов деятельности;</w:t>
            </w:r>
          </w:p>
          <w:p w:rsidR="00903375" w:rsidRPr="00B87FEC" w:rsidRDefault="00903375" w:rsidP="00903375">
            <w:pPr>
              <w:pStyle w:val="aff4"/>
              <w:rPr>
                <w:shd w:val="clear" w:color="auto" w:fill="FFFFFF"/>
              </w:rPr>
            </w:pPr>
            <w:r w:rsidRPr="00B87FEC">
              <w:t>-</w:t>
            </w:r>
            <w:r w:rsidRPr="00B87FEC">
              <w:rPr>
                <w:shd w:val="clear" w:color="auto" w:fill="FFFFFF"/>
              </w:rPr>
              <w:t xml:space="preserve"> Упрощенной системы налогообложения;</w:t>
            </w:r>
          </w:p>
          <w:p w:rsidR="00903375" w:rsidRPr="00B87FEC" w:rsidRDefault="00903375" w:rsidP="00903375">
            <w:pPr>
              <w:pStyle w:val="aff4"/>
              <w:rPr>
                <w:kern w:val="36"/>
              </w:rPr>
            </w:pPr>
            <w:r w:rsidRPr="00B87FEC">
              <w:t>-</w:t>
            </w:r>
            <w:r w:rsidRPr="00B87FEC">
              <w:rPr>
                <w:shd w:val="clear" w:color="auto" w:fill="FFFFFF"/>
              </w:rPr>
              <w:t xml:space="preserve"> Патентной системы налогообложения.</w:t>
            </w:r>
            <w:r w:rsidRPr="00B87FEC">
              <w:t xml:space="preserve"> (При применении)</w:t>
            </w:r>
          </w:p>
          <w:p w:rsidR="007F5CDD" w:rsidRPr="009F11A0" w:rsidRDefault="007F5CDD" w:rsidP="007F5CDD">
            <w:pPr>
              <w:tabs>
                <w:tab w:val="left" w:pos="498"/>
              </w:tabs>
              <w:ind w:left="0"/>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Участник процедуры закупки вправе приложить иные документы, которые, по его мнению, подтверждают соответствие данного участника процедуры закупки установленным требованиям.</w:t>
            </w:r>
          </w:p>
        </w:tc>
      </w:tr>
      <w:tr w:rsidR="007F5CDD" w:rsidRPr="009F11A0" w:rsidTr="00006480">
        <w:tc>
          <w:tcPr>
            <w:tcW w:w="993" w:type="dxa"/>
          </w:tcPr>
          <w:p w:rsidR="007F5CDD" w:rsidRPr="009F11A0" w:rsidRDefault="00903375" w:rsidP="00BD5BDA">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r w:rsidR="00BD5BDA">
              <w:rPr>
                <w:rFonts w:ascii="Times New Roman" w:eastAsia="Times New Roman" w:hAnsi="Times New Roman" w:cs="Times New Roman"/>
                <w:color w:val="000000"/>
                <w:sz w:val="24"/>
                <w:szCs w:val="24"/>
                <w:lang w:eastAsia="ru-RU"/>
              </w:rPr>
              <w:t>6</w:t>
            </w:r>
          </w:p>
        </w:tc>
        <w:tc>
          <w:tcPr>
            <w:tcW w:w="3261" w:type="dxa"/>
          </w:tcPr>
          <w:p w:rsidR="007F5CDD" w:rsidRPr="009F11A0" w:rsidRDefault="007F5CDD" w:rsidP="007F5CDD">
            <w:pPr>
              <w:ind w:left="33"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Состав котировочной заявки и порядок размещения документов в составе котировочной заявки</w:t>
            </w:r>
          </w:p>
        </w:tc>
        <w:tc>
          <w:tcPr>
            <w:tcW w:w="6804" w:type="dxa"/>
          </w:tcPr>
          <w:p w:rsidR="00390FA9" w:rsidRPr="00FF6839" w:rsidRDefault="00390FA9" w:rsidP="00390FA9">
            <w:pPr>
              <w:tabs>
                <w:tab w:val="left" w:pos="327"/>
              </w:tabs>
              <w:ind w:left="0"/>
              <w:rPr>
                <w:rFonts w:ascii="Times New Roman" w:eastAsia="Times New Roman" w:hAnsi="Times New Roman" w:cs="Times New Roman"/>
                <w:sz w:val="24"/>
                <w:szCs w:val="24"/>
                <w:lang w:eastAsia="ru-RU"/>
              </w:rPr>
            </w:pPr>
            <w:r w:rsidRPr="00FF6839">
              <w:rPr>
                <w:rFonts w:ascii="Times New Roman" w:eastAsia="Times New Roman" w:hAnsi="Times New Roman" w:cs="Times New Roman"/>
                <w:sz w:val="24"/>
                <w:szCs w:val="24"/>
                <w:lang w:eastAsia="ru-RU"/>
              </w:rPr>
              <w:t>Котировочная заявка (Приложение № 2 к Извещению о проведении запроса котировок);</w:t>
            </w:r>
          </w:p>
          <w:p w:rsidR="00390FA9" w:rsidRPr="00FF6839" w:rsidRDefault="00390FA9" w:rsidP="00390FA9">
            <w:pPr>
              <w:tabs>
                <w:tab w:val="left" w:pos="327"/>
              </w:tabs>
              <w:ind w:left="0"/>
              <w:rPr>
                <w:rFonts w:ascii="Times New Roman" w:eastAsia="Times New Roman" w:hAnsi="Times New Roman" w:cs="Times New Roman"/>
                <w:sz w:val="24"/>
                <w:szCs w:val="24"/>
                <w:lang w:eastAsia="ru-RU"/>
              </w:rPr>
            </w:pPr>
            <w:r w:rsidRPr="00FF6839">
              <w:rPr>
                <w:rFonts w:ascii="Times New Roman" w:eastAsia="Times New Roman" w:hAnsi="Times New Roman" w:cs="Times New Roman"/>
                <w:sz w:val="24"/>
                <w:szCs w:val="24"/>
                <w:lang w:eastAsia="ru-RU"/>
              </w:rPr>
              <w:t>Приложения к заявке:</w:t>
            </w:r>
          </w:p>
          <w:p w:rsidR="00390FA9" w:rsidRPr="0061335F" w:rsidRDefault="00390FA9" w:rsidP="00390FA9">
            <w:pPr>
              <w:numPr>
                <w:ilvl w:val="0"/>
                <w:numId w:val="4"/>
              </w:numPr>
              <w:tabs>
                <w:tab w:val="left" w:pos="334"/>
              </w:tabs>
              <w:ind w:left="33" w:firstLine="0"/>
              <w:rPr>
                <w:rFonts w:ascii="Times New Roman" w:eastAsia="Times New Roman" w:hAnsi="Times New Roman" w:cs="Times New Roman"/>
                <w:iCs/>
                <w:sz w:val="24"/>
                <w:szCs w:val="24"/>
                <w:lang w:val="x-none" w:eastAsia="x-none"/>
              </w:rPr>
            </w:pPr>
            <w:r w:rsidRPr="00EF44FC">
              <w:rPr>
                <w:rFonts w:ascii="Times New Roman" w:eastAsia="Times New Roman" w:hAnsi="Times New Roman" w:cs="Times New Roman"/>
                <w:iCs/>
                <w:sz w:val="24"/>
                <w:szCs w:val="24"/>
                <w:lang w:val="x-none" w:eastAsia="x-none"/>
              </w:rPr>
              <w:t>Анкета</w:t>
            </w:r>
            <w:r w:rsidRPr="00EF44FC">
              <w:rPr>
                <w:rFonts w:ascii="Times New Roman" w:eastAsia="Times New Roman" w:hAnsi="Times New Roman" w:cs="Times New Roman"/>
                <w:iCs/>
                <w:sz w:val="24"/>
                <w:szCs w:val="24"/>
                <w:lang w:eastAsia="x-none"/>
              </w:rPr>
              <w:t>;</w:t>
            </w:r>
          </w:p>
          <w:p w:rsidR="00390FA9" w:rsidRPr="00FF197E" w:rsidRDefault="00166511" w:rsidP="00390FA9">
            <w:pPr>
              <w:pStyle w:val="af1"/>
              <w:numPr>
                <w:ilvl w:val="0"/>
                <w:numId w:val="4"/>
              </w:numPr>
              <w:tabs>
                <w:tab w:val="left" w:pos="334"/>
              </w:tabs>
              <w:ind w:left="33" w:firstLine="0"/>
              <w:rPr>
                <w:rFonts w:ascii="Times New Roman" w:eastAsia="Times New Roman" w:hAnsi="Times New Roman" w:cs="Times New Roman"/>
                <w:iCs/>
                <w:color w:val="auto"/>
                <w:lang w:val="x-none" w:eastAsia="x-none"/>
              </w:rPr>
            </w:pPr>
            <w:r w:rsidRPr="00FF197E">
              <w:rPr>
                <w:rFonts w:ascii="Times New Roman" w:eastAsia="Times New Roman" w:hAnsi="Times New Roman" w:cs="Times New Roman"/>
                <w:iCs/>
                <w:color w:val="auto"/>
                <w:lang w:val="x-none" w:eastAsia="x-none"/>
              </w:rPr>
              <w:t>Приложение №2</w:t>
            </w:r>
            <w:r w:rsidR="00390FA9" w:rsidRPr="00FF197E">
              <w:rPr>
                <w:rFonts w:ascii="Times New Roman" w:eastAsia="Times New Roman" w:hAnsi="Times New Roman" w:cs="Times New Roman"/>
                <w:iCs/>
                <w:color w:val="auto"/>
                <w:lang w:val="x-none" w:eastAsia="x-none"/>
              </w:rPr>
              <w:t>, прикладывается при подаче ценового предложения;</w:t>
            </w:r>
          </w:p>
          <w:p w:rsidR="00390FA9" w:rsidRPr="0061335F" w:rsidRDefault="00390FA9" w:rsidP="00390FA9">
            <w:pPr>
              <w:numPr>
                <w:ilvl w:val="0"/>
                <w:numId w:val="4"/>
              </w:numPr>
              <w:tabs>
                <w:tab w:val="left" w:pos="334"/>
              </w:tabs>
              <w:ind w:left="33" w:firstLine="0"/>
              <w:rPr>
                <w:rFonts w:ascii="Times New Roman" w:eastAsia="Times New Roman" w:hAnsi="Times New Roman" w:cs="Times New Roman"/>
                <w:iCs/>
                <w:sz w:val="24"/>
                <w:szCs w:val="24"/>
                <w:lang w:val="x-none" w:eastAsia="x-none"/>
              </w:rPr>
            </w:pPr>
            <w:r>
              <w:rPr>
                <w:rFonts w:ascii="Times New Roman" w:eastAsia="Times New Roman" w:hAnsi="Times New Roman" w:cs="Times New Roman"/>
                <w:iCs/>
                <w:sz w:val="24"/>
                <w:szCs w:val="24"/>
                <w:lang w:eastAsia="x-none"/>
              </w:rPr>
              <w:t>Сведения</w:t>
            </w:r>
            <w:r w:rsidRPr="006125E8">
              <w:rPr>
                <w:rFonts w:ascii="Times New Roman" w:eastAsia="Times New Roman" w:hAnsi="Times New Roman" w:cs="Times New Roman"/>
                <w:iCs/>
                <w:sz w:val="24"/>
                <w:szCs w:val="24"/>
                <w:lang w:eastAsia="x-none"/>
              </w:rPr>
              <w:t xml:space="preserve"> </w:t>
            </w:r>
            <w:r>
              <w:rPr>
                <w:rFonts w:ascii="Times New Roman" w:eastAsia="Times New Roman" w:hAnsi="Times New Roman" w:cs="Times New Roman"/>
                <w:iCs/>
                <w:sz w:val="24"/>
                <w:szCs w:val="24"/>
                <w:lang w:eastAsia="x-none"/>
              </w:rPr>
              <w:t>о конкретных показателях товара;</w:t>
            </w:r>
          </w:p>
          <w:p w:rsidR="007F5CDD" w:rsidRPr="00FF197E" w:rsidRDefault="00FF197E" w:rsidP="00FF197E">
            <w:pPr>
              <w:tabs>
                <w:tab w:val="left" w:pos="469"/>
              </w:tabs>
              <w:ind w:left="0"/>
              <w:rPr>
                <w:rFonts w:ascii="Times New Roman" w:eastAsia="Times New Roman" w:hAnsi="Times New Roman" w:cs="Times New Roman"/>
              </w:rPr>
            </w:pPr>
            <w:r>
              <w:rPr>
                <w:rFonts w:ascii="Times New Roman" w:eastAsia="Times New Roman" w:hAnsi="Times New Roman" w:cs="Times New Roman"/>
              </w:rPr>
              <w:t>4)</w:t>
            </w:r>
            <w:r w:rsidR="00390FA9" w:rsidRPr="00FF197E">
              <w:rPr>
                <w:rFonts w:ascii="Times New Roman" w:eastAsia="Times New Roman" w:hAnsi="Times New Roman" w:cs="Times New Roman"/>
              </w:rPr>
              <w:t>документы, указанные в п. 2</w:t>
            </w:r>
            <w:r w:rsidR="00BD5BDA" w:rsidRPr="00FF197E">
              <w:rPr>
                <w:rFonts w:ascii="Times New Roman" w:eastAsia="Times New Roman" w:hAnsi="Times New Roman" w:cs="Times New Roman"/>
              </w:rPr>
              <w:t>5</w:t>
            </w:r>
            <w:r w:rsidR="00390FA9" w:rsidRPr="00FF197E">
              <w:rPr>
                <w:rFonts w:ascii="Times New Roman" w:eastAsia="Times New Roman" w:hAnsi="Times New Roman" w:cs="Times New Roman"/>
              </w:rPr>
              <w:t xml:space="preserve"> ИКЗК, подтверждающие соответствие участника процедуры закупки установленным требованиям.</w:t>
            </w:r>
          </w:p>
        </w:tc>
      </w:tr>
      <w:tr w:rsidR="007F5CDD" w:rsidRPr="009F11A0" w:rsidTr="00006480">
        <w:tc>
          <w:tcPr>
            <w:tcW w:w="993" w:type="dxa"/>
          </w:tcPr>
          <w:p w:rsidR="007F5CDD" w:rsidRPr="009F11A0" w:rsidRDefault="00903375" w:rsidP="00BD5BDA">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r w:rsidR="00BD5BDA">
              <w:rPr>
                <w:rFonts w:ascii="Times New Roman" w:eastAsia="Times New Roman" w:hAnsi="Times New Roman" w:cs="Times New Roman"/>
                <w:color w:val="000000"/>
                <w:sz w:val="24"/>
                <w:szCs w:val="24"/>
                <w:lang w:eastAsia="ru-RU"/>
              </w:rPr>
              <w:t>7</w:t>
            </w:r>
          </w:p>
        </w:tc>
        <w:tc>
          <w:tcPr>
            <w:tcW w:w="3261" w:type="dxa"/>
          </w:tcPr>
          <w:p w:rsidR="007F5CDD" w:rsidRPr="009F11A0" w:rsidRDefault="007F5CDD" w:rsidP="007F5CDD">
            <w:pPr>
              <w:ind w:left="33"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 xml:space="preserve">Котировочная заявка участника должна содержать информацию о </w:t>
            </w:r>
            <w:r w:rsidRPr="009F11A0">
              <w:rPr>
                <w:rFonts w:ascii="Times New Roman" w:eastAsia="Times New Roman" w:hAnsi="Times New Roman" w:cs="Times New Roman"/>
                <w:color w:val="000000"/>
                <w:sz w:val="24"/>
                <w:szCs w:val="24"/>
                <w:lang w:eastAsia="ru-RU"/>
              </w:rPr>
              <w:lastRenderedPageBreak/>
              <w:t>поставляемом товаре:</w:t>
            </w:r>
          </w:p>
        </w:tc>
        <w:tc>
          <w:tcPr>
            <w:tcW w:w="6804" w:type="dxa"/>
          </w:tcPr>
          <w:p w:rsidR="007F5CDD" w:rsidRPr="009F11A0" w:rsidRDefault="007F5CDD" w:rsidP="007F5CDD">
            <w:pPr>
              <w:ind w:left="0"/>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b/>
                <w:color w:val="000000"/>
                <w:sz w:val="24"/>
                <w:szCs w:val="24"/>
                <w:lang w:eastAsia="ru-RU"/>
              </w:rPr>
              <w:lastRenderedPageBreak/>
              <w:t>либо:</w:t>
            </w:r>
            <w:r w:rsidRPr="009F11A0">
              <w:rPr>
                <w:rFonts w:ascii="Times New Roman" w:eastAsia="Times New Roman" w:hAnsi="Times New Roman" w:cs="Times New Roman"/>
                <w:color w:val="000000"/>
                <w:sz w:val="24"/>
                <w:szCs w:val="24"/>
                <w:lang w:eastAsia="ru-RU"/>
              </w:rPr>
              <w:t xml:space="preserve"> конкретные характеристики товара, указание на товарный знак (его словесное обозначение) (при наличии), знак обслуживания (при наличии), фирменное наименование (при </w:t>
            </w:r>
            <w:r w:rsidRPr="009F11A0">
              <w:rPr>
                <w:rFonts w:ascii="Times New Roman" w:eastAsia="Times New Roman" w:hAnsi="Times New Roman" w:cs="Times New Roman"/>
                <w:color w:val="000000"/>
                <w:sz w:val="24"/>
                <w:szCs w:val="24"/>
                <w:lang w:eastAsia="ru-RU"/>
              </w:rPr>
              <w:lastRenderedPageBreak/>
              <w:t>наличии), патенты (при наличии), полезные модели (при наличии), промышленные образцы (при наличии), наименование страны происхождения товара;</w:t>
            </w:r>
          </w:p>
          <w:p w:rsidR="007F5CDD" w:rsidRPr="009F11A0" w:rsidRDefault="007F5CDD" w:rsidP="007F5CDD">
            <w:pPr>
              <w:ind w:left="0"/>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b/>
                <w:color w:val="000000"/>
                <w:sz w:val="24"/>
                <w:szCs w:val="24"/>
                <w:lang w:eastAsia="ru-RU"/>
              </w:rPr>
              <w:t xml:space="preserve">либо: </w:t>
            </w:r>
            <w:r w:rsidRPr="009F11A0">
              <w:rPr>
                <w:rFonts w:ascii="Times New Roman" w:eastAsia="Times New Roman" w:hAnsi="Times New Roman" w:cs="Times New Roman"/>
                <w:color w:val="000000"/>
                <w:sz w:val="24"/>
                <w:szCs w:val="24"/>
                <w:lang w:eastAsia="ru-RU"/>
              </w:rPr>
              <w:t>если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 и наименование страны происхождения товара;</w:t>
            </w:r>
          </w:p>
          <w:p w:rsidR="007F5CDD" w:rsidRPr="009F11A0" w:rsidRDefault="007F5CDD" w:rsidP="007F5CDD">
            <w:pPr>
              <w:ind w:left="0"/>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b/>
                <w:color w:val="000000"/>
                <w:sz w:val="24"/>
                <w:szCs w:val="24"/>
                <w:lang w:eastAsia="ru-RU"/>
              </w:rPr>
              <w:t>либо:</w:t>
            </w:r>
            <w:r w:rsidRPr="009F11A0">
              <w:rPr>
                <w:rFonts w:ascii="Times New Roman" w:eastAsia="Times New Roman" w:hAnsi="Times New Roman" w:cs="Times New Roman"/>
                <w:color w:val="000000"/>
                <w:sz w:val="24"/>
                <w:szCs w:val="24"/>
                <w:lang w:eastAsia="ru-RU"/>
              </w:rPr>
              <w:t xml:space="preserve"> при условии отсутствия товарного знака у поставляемого товара, конкретные характеристики товара, указание «товарный знак отсутствует» и наименование страны происхождения товара</w:t>
            </w:r>
          </w:p>
        </w:tc>
      </w:tr>
      <w:tr w:rsidR="007F5CDD" w:rsidRPr="009F11A0" w:rsidTr="00006480">
        <w:tc>
          <w:tcPr>
            <w:tcW w:w="993" w:type="dxa"/>
          </w:tcPr>
          <w:p w:rsidR="007F5CDD" w:rsidRPr="009F11A0" w:rsidRDefault="00903375" w:rsidP="00BD5BDA">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2</w:t>
            </w:r>
            <w:r w:rsidR="00BD5BDA">
              <w:rPr>
                <w:rFonts w:ascii="Times New Roman" w:eastAsia="Times New Roman" w:hAnsi="Times New Roman" w:cs="Times New Roman"/>
                <w:color w:val="000000"/>
                <w:sz w:val="24"/>
                <w:szCs w:val="24"/>
                <w:lang w:eastAsia="ru-RU"/>
              </w:rPr>
              <w:t>8</w:t>
            </w:r>
          </w:p>
        </w:tc>
        <w:tc>
          <w:tcPr>
            <w:tcW w:w="3261" w:type="dxa"/>
          </w:tcPr>
          <w:p w:rsidR="007F5CDD" w:rsidRPr="009F11A0" w:rsidRDefault="007F5CDD" w:rsidP="007F5CDD">
            <w:pPr>
              <w:autoSpaceDE w:val="0"/>
              <w:autoSpaceDN w:val="0"/>
              <w:adjustRightInd w:val="0"/>
              <w:ind w:left="0"/>
              <w:jc w:val="left"/>
              <w:rPr>
                <w:rFonts w:ascii="Times New Roman" w:hAnsi="Times New Roman" w:cs="Times New Roman"/>
                <w:sz w:val="24"/>
                <w:szCs w:val="24"/>
              </w:rPr>
            </w:pPr>
            <w:r w:rsidRPr="009F11A0">
              <w:rPr>
                <w:rFonts w:ascii="Times New Roman" w:eastAsia="Calibri" w:hAnsi="Times New Roman" w:cs="Times New Roman"/>
                <w:sz w:val="24"/>
                <w:szCs w:val="24"/>
              </w:rPr>
              <w:t xml:space="preserve">Сведения о приоритете товаров российского происхождения, работ, услуг, </w:t>
            </w:r>
            <w:r w:rsidRPr="009F11A0">
              <w:rPr>
                <w:rFonts w:ascii="Times New Roman" w:eastAsia="Calibri" w:hAnsi="Times New Roman" w:cs="Times New Roman"/>
                <w:sz w:val="24"/>
              </w:rPr>
              <w:t>выполняемых, оказываемых российскими лицами,</w:t>
            </w:r>
            <w:r w:rsidRPr="009F11A0">
              <w:rPr>
                <w:rFonts w:ascii="Times New Roman" w:hAnsi="Times New Roman" w:cs="Times New Roman"/>
                <w:sz w:val="24"/>
                <w:szCs w:val="24"/>
              </w:rPr>
              <w:t xml:space="preserve"> по отношению к товарам, происходящим из иностранного государства, работам, услугам, выполняемым, оказываемым иностранными лицами</w:t>
            </w:r>
          </w:p>
        </w:tc>
        <w:tc>
          <w:tcPr>
            <w:tcW w:w="6804" w:type="dxa"/>
          </w:tcPr>
          <w:p w:rsidR="007F5CDD" w:rsidRPr="009F11A0" w:rsidRDefault="007F5CDD" w:rsidP="006E3AF7">
            <w:pPr>
              <w:pStyle w:val="af1"/>
              <w:numPr>
                <w:ilvl w:val="0"/>
                <w:numId w:val="10"/>
              </w:numPr>
              <w:tabs>
                <w:tab w:val="left" w:pos="0"/>
                <w:tab w:val="center" w:pos="365"/>
              </w:tabs>
              <w:ind w:left="45" w:hanging="11"/>
              <w:rPr>
                <w:rFonts w:eastAsia="Calibri"/>
              </w:rPr>
            </w:pPr>
            <w:r w:rsidRPr="00166511">
              <w:rPr>
                <w:rFonts w:ascii="Times New Roman" w:eastAsiaTheme="minorHAnsi" w:hAnsi="Times New Roman" w:cs="Times New Roman"/>
                <w:color w:val="auto"/>
                <w:lang w:eastAsia="en-US"/>
              </w:rPr>
              <w:t>Постановлением П</w:t>
            </w:r>
            <w:r w:rsidRPr="009F11A0">
              <w:rPr>
                <w:rFonts w:ascii="Times New Roman" w:hAnsi="Times New Roman" w:cs="Times New Roman"/>
              </w:rPr>
              <w:t xml:space="preserve">равительства Российской Федерации от 16.09.2016 № 925 при проведении запроса котировок </w:t>
            </w:r>
            <w:r w:rsidRPr="009F11A0">
              <w:rPr>
                <w:rFonts w:ascii="Times New Roman" w:eastAsia="Calibri" w:hAnsi="Times New Roman" w:cs="Times New Roman"/>
              </w:rPr>
              <w:t>установлен приоритет товаров российского происхождения, работ, услуг, выполняемых, оказываемых российскими лицами, при осуществлении закупок товаров, работ, услуг по отношению к товарам, происходящим из иностранного государства, работам, услугам, выполняемым, оказываемым иностранными лицами (далее для данного раздела - приоритет)</w:t>
            </w:r>
            <w:r w:rsidRPr="009F11A0">
              <w:rPr>
                <w:rFonts w:eastAsia="Calibri"/>
              </w:rPr>
              <w:t xml:space="preserve">. </w:t>
            </w:r>
          </w:p>
          <w:p w:rsidR="007F5CDD" w:rsidRPr="009F11A0" w:rsidRDefault="007F5CDD" w:rsidP="007F5CDD">
            <w:pPr>
              <w:tabs>
                <w:tab w:val="left" w:pos="0"/>
                <w:tab w:val="center" w:pos="507"/>
              </w:tabs>
              <w:autoSpaceDE w:val="0"/>
              <w:autoSpaceDN w:val="0"/>
              <w:adjustRightInd w:val="0"/>
              <w:ind w:left="48" w:hanging="12"/>
              <w:rPr>
                <w:rFonts w:ascii="Times New Roman" w:hAnsi="Times New Roman" w:cs="Times New Roman"/>
                <w:sz w:val="24"/>
                <w:szCs w:val="24"/>
              </w:rPr>
            </w:pPr>
            <w:r w:rsidRPr="009F11A0">
              <w:rPr>
                <w:rFonts w:ascii="Times New Roman" w:hAnsi="Times New Roman" w:cs="Times New Roman"/>
                <w:sz w:val="24"/>
                <w:szCs w:val="24"/>
              </w:rPr>
              <w:t>2. При проведении запроса котировок оценка и сопоставление заявок на участие в закупке,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7F5CDD" w:rsidRPr="009F11A0" w:rsidRDefault="007F5CDD" w:rsidP="007F5CDD">
            <w:pPr>
              <w:tabs>
                <w:tab w:val="left" w:pos="0"/>
                <w:tab w:val="center" w:pos="365"/>
              </w:tabs>
              <w:ind w:left="48" w:hanging="12"/>
              <w:rPr>
                <w:rFonts w:ascii="Times New Roman" w:eastAsia="Calibri" w:hAnsi="Times New Roman" w:cs="Times New Roman"/>
                <w:sz w:val="24"/>
                <w:szCs w:val="24"/>
              </w:rPr>
            </w:pPr>
            <w:r w:rsidRPr="009F11A0">
              <w:rPr>
                <w:rFonts w:ascii="Times New Roman" w:eastAsia="Calibri" w:hAnsi="Times New Roman" w:cs="Times New Roman"/>
                <w:sz w:val="24"/>
                <w:szCs w:val="24"/>
              </w:rPr>
              <w:t>3. На основании пункта 5</w:t>
            </w:r>
            <w:r w:rsidRPr="009F11A0">
              <w:rPr>
                <w:rFonts w:ascii="Times New Roman" w:hAnsi="Times New Roman" w:cs="Times New Roman"/>
                <w:spacing w:val="-16"/>
                <w:sz w:val="24"/>
                <w:szCs w:val="24"/>
              </w:rPr>
              <w:t xml:space="preserve"> Постановления </w:t>
            </w:r>
            <w:r w:rsidRPr="009F11A0">
              <w:rPr>
                <w:rFonts w:ascii="Times New Roman" w:hAnsi="Times New Roman" w:cs="Times New Roman"/>
                <w:sz w:val="24"/>
                <w:szCs w:val="24"/>
              </w:rPr>
              <w:t>Правительства Российской Федерации от 16.09.2016 № 925</w:t>
            </w:r>
            <w:r w:rsidRPr="009F11A0">
              <w:rPr>
                <w:rFonts w:ascii="Times New Roman" w:eastAsia="Calibri" w:hAnsi="Times New Roman" w:cs="Times New Roman"/>
                <w:sz w:val="24"/>
                <w:szCs w:val="24"/>
              </w:rPr>
              <w:t xml:space="preserve"> в извещение включены следующие сведения:</w:t>
            </w:r>
          </w:p>
          <w:p w:rsidR="007F5CDD" w:rsidRPr="009F11A0" w:rsidRDefault="007F5CDD" w:rsidP="007F5CDD">
            <w:pPr>
              <w:tabs>
                <w:tab w:val="left" w:pos="0"/>
                <w:tab w:val="center" w:pos="365"/>
              </w:tabs>
              <w:autoSpaceDE w:val="0"/>
              <w:autoSpaceDN w:val="0"/>
              <w:adjustRightInd w:val="0"/>
              <w:ind w:left="48" w:hanging="12"/>
              <w:rPr>
                <w:rFonts w:ascii="Times New Roman" w:hAnsi="Times New Roman" w:cs="Times New Roman"/>
                <w:sz w:val="24"/>
                <w:szCs w:val="24"/>
              </w:rPr>
            </w:pPr>
            <w:r w:rsidRPr="009F11A0">
              <w:rPr>
                <w:rFonts w:ascii="Times New Roman" w:hAnsi="Times New Roman" w:cs="Times New Roman"/>
                <w:sz w:val="24"/>
                <w:szCs w:val="24"/>
              </w:rPr>
              <w:t>а) участник закупки в заявке на участие в закупке должен указать (продекларировать) наименования страны происхождения поставляемых товаров;</w:t>
            </w:r>
          </w:p>
          <w:p w:rsidR="007F5CDD" w:rsidRPr="009F11A0" w:rsidRDefault="007F5CDD" w:rsidP="007F5CDD">
            <w:pPr>
              <w:tabs>
                <w:tab w:val="left" w:pos="0"/>
                <w:tab w:val="center" w:pos="365"/>
              </w:tabs>
              <w:autoSpaceDE w:val="0"/>
              <w:autoSpaceDN w:val="0"/>
              <w:adjustRightInd w:val="0"/>
              <w:ind w:left="48" w:hanging="12"/>
              <w:rPr>
                <w:rFonts w:ascii="Times New Roman" w:hAnsi="Times New Roman" w:cs="Times New Roman"/>
                <w:sz w:val="24"/>
                <w:szCs w:val="24"/>
              </w:rPr>
            </w:pPr>
            <w:r w:rsidRPr="009F11A0">
              <w:rPr>
                <w:rFonts w:ascii="Times New Roman" w:hAnsi="Times New Roman" w:cs="Times New Roman"/>
                <w:sz w:val="24"/>
                <w:szCs w:val="24"/>
              </w:rPr>
              <w:t>б) участник закупки несет ответственность за представление недостоверных сведений о стране происхождения товара, указанного в заявке на участие в закупке;</w:t>
            </w:r>
          </w:p>
          <w:p w:rsidR="007F5CDD" w:rsidRPr="009F11A0" w:rsidRDefault="007F5CDD" w:rsidP="007F5CDD">
            <w:pPr>
              <w:tabs>
                <w:tab w:val="left" w:pos="0"/>
                <w:tab w:val="center" w:pos="365"/>
              </w:tabs>
              <w:autoSpaceDE w:val="0"/>
              <w:autoSpaceDN w:val="0"/>
              <w:adjustRightInd w:val="0"/>
              <w:ind w:left="48" w:hanging="12"/>
              <w:rPr>
                <w:rFonts w:ascii="Times New Roman" w:hAnsi="Times New Roman" w:cs="Times New Roman"/>
                <w:sz w:val="24"/>
                <w:szCs w:val="24"/>
              </w:rPr>
            </w:pPr>
            <w:bookmarkStart w:id="4" w:name="Par2"/>
            <w:bookmarkEnd w:id="4"/>
            <w:r w:rsidRPr="009F11A0">
              <w:rPr>
                <w:rFonts w:ascii="Times New Roman" w:hAnsi="Times New Roman" w:cs="Times New Roman"/>
                <w:sz w:val="24"/>
                <w:szCs w:val="24"/>
              </w:rPr>
              <w:t xml:space="preserve">в) сведения о начальной (максимальной) цене единицы каждого товара, работы, услуги, являющихся предметом закупки представлены заказчиком в </w:t>
            </w:r>
            <w:r w:rsidR="00B1755F">
              <w:rPr>
                <w:rFonts w:ascii="Times New Roman" w:eastAsia="Arial Unicode MS" w:hAnsi="Times New Roman" w:cs="Times New Roman"/>
                <w:color w:val="000000"/>
                <w:sz w:val="24"/>
                <w:szCs w:val="24"/>
                <w:lang w:eastAsia="ru-RU"/>
              </w:rPr>
              <w:t xml:space="preserve">Приложении № 3 </w:t>
            </w:r>
            <w:r w:rsidRPr="009F11A0">
              <w:rPr>
                <w:rFonts w:ascii="Times New Roman" w:eastAsia="Arial Unicode MS" w:hAnsi="Times New Roman" w:cs="Times New Roman"/>
                <w:color w:val="000000"/>
                <w:sz w:val="24"/>
                <w:szCs w:val="24"/>
                <w:lang w:eastAsia="ru-RU"/>
              </w:rPr>
              <w:t>«ОБОСНОВАНИЕ НАЧАЛЬНОЙ (МАКСИМАЛЬНОЙ) ЦЕНЫ ДОГОВОРА» Извещения о проведении запроса котировок;</w:t>
            </w:r>
            <w:r w:rsidRPr="009F11A0">
              <w:rPr>
                <w:rFonts w:ascii="Times New Roman" w:hAnsi="Times New Roman" w:cs="Times New Roman"/>
                <w:sz w:val="24"/>
                <w:szCs w:val="24"/>
              </w:rPr>
              <w:t xml:space="preserve"> </w:t>
            </w:r>
          </w:p>
          <w:p w:rsidR="007F5CDD" w:rsidRPr="009F11A0" w:rsidRDefault="007F5CDD" w:rsidP="007F5CDD">
            <w:pPr>
              <w:tabs>
                <w:tab w:val="left" w:pos="0"/>
                <w:tab w:val="center" w:pos="365"/>
              </w:tabs>
              <w:autoSpaceDE w:val="0"/>
              <w:autoSpaceDN w:val="0"/>
              <w:adjustRightInd w:val="0"/>
              <w:ind w:left="48" w:hanging="12"/>
              <w:rPr>
                <w:rFonts w:ascii="Times New Roman" w:hAnsi="Times New Roman" w:cs="Times New Roman"/>
                <w:sz w:val="24"/>
                <w:szCs w:val="24"/>
              </w:rPr>
            </w:pPr>
            <w:r w:rsidRPr="009F11A0">
              <w:rPr>
                <w:rFonts w:ascii="Times New Roman" w:hAnsi="Times New Roman" w:cs="Times New Roman"/>
                <w:sz w:val="24"/>
                <w:szCs w:val="24"/>
              </w:rPr>
              <w:t>г) отсутствие в заявке на участие в закупке на поставку товаров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7F5CDD" w:rsidRPr="009F11A0" w:rsidRDefault="007F5CDD" w:rsidP="007F5CDD">
            <w:pPr>
              <w:tabs>
                <w:tab w:val="left" w:pos="0"/>
                <w:tab w:val="center" w:pos="365"/>
              </w:tabs>
              <w:autoSpaceDE w:val="0"/>
              <w:autoSpaceDN w:val="0"/>
              <w:adjustRightInd w:val="0"/>
              <w:ind w:left="48" w:hanging="12"/>
              <w:rPr>
                <w:rFonts w:ascii="Times New Roman" w:hAnsi="Times New Roman" w:cs="Times New Roman"/>
                <w:sz w:val="24"/>
                <w:szCs w:val="24"/>
              </w:rPr>
            </w:pPr>
            <w:r w:rsidRPr="009F11A0">
              <w:rPr>
                <w:rFonts w:ascii="Times New Roman" w:hAnsi="Times New Roman" w:cs="Times New Roman"/>
                <w:sz w:val="24"/>
                <w:szCs w:val="24"/>
              </w:rPr>
              <w:lastRenderedPageBreak/>
              <w:t xml:space="preserve">д)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случае, предусмотренном </w:t>
            </w:r>
            <w:hyperlink r:id="rId10" w:history="1">
              <w:r w:rsidRPr="009F11A0">
                <w:rPr>
                  <w:rFonts w:ascii="Times New Roman" w:hAnsi="Times New Roman" w:cs="Times New Roman"/>
                  <w:sz w:val="24"/>
                  <w:szCs w:val="24"/>
                </w:rPr>
                <w:t xml:space="preserve">подпунктом </w:t>
              </w:r>
            </w:hyperlink>
            <w:hyperlink r:id="rId11" w:history="1">
              <w:r w:rsidRPr="009F11A0">
                <w:rPr>
                  <w:rFonts w:ascii="Times New Roman" w:hAnsi="Times New Roman" w:cs="Times New Roman"/>
                  <w:sz w:val="24"/>
                  <w:szCs w:val="24"/>
                </w:rPr>
                <w:t>"г" пункта 4</w:t>
              </w:r>
            </w:hyperlink>
            <w:r w:rsidRPr="009F11A0">
              <w:rPr>
                <w:rFonts w:ascii="Times New Roman" w:hAnsi="Times New Roman" w:cs="Times New Roman"/>
                <w:sz w:val="24"/>
                <w:szCs w:val="24"/>
              </w:rPr>
              <w:t xml:space="preserve"> настоящего раздела,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в соответствии с </w:t>
            </w:r>
            <w:hyperlink w:anchor="Par2" w:history="1">
              <w:r w:rsidRPr="009F11A0">
                <w:rPr>
                  <w:rFonts w:ascii="Times New Roman" w:hAnsi="Times New Roman" w:cs="Times New Roman"/>
                  <w:sz w:val="24"/>
                  <w:szCs w:val="24"/>
                </w:rPr>
                <w:t>подпунктом "в"</w:t>
              </w:r>
            </w:hyperlink>
            <w:r w:rsidRPr="009F11A0">
              <w:rPr>
                <w:rFonts w:ascii="Times New Roman" w:hAnsi="Times New Roman" w:cs="Times New Roman"/>
                <w:sz w:val="24"/>
                <w:szCs w:val="24"/>
              </w:rPr>
              <w:t xml:space="preserve"> настоящего пункта,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7F5CDD" w:rsidRPr="009F11A0" w:rsidRDefault="007F5CDD" w:rsidP="007F5CDD">
            <w:pPr>
              <w:tabs>
                <w:tab w:val="left" w:pos="0"/>
                <w:tab w:val="center" w:pos="365"/>
              </w:tabs>
              <w:autoSpaceDE w:val="0"/>
              <w:autoSpaceDN w:val="0"/>
              <w:adjustRightInd w:val="0"/>
              <w:ind w:left="48" w:hanging="12"/>
              <w:rPr>
                <w:rFonts w:ascii="Times New Roman" w:hAnsi="Times New Roman" w:cs="Times New Roman"/>
                <w:sz w:val="24"/>
                <w:szCs w:val="24"/>
              </w:rPr>
            </w:pPr>
            <w:r w:rsidRPr="009F11A0">
              <w:rPr>
                <w:rFonts w:ascii="Times New Roman" w:hAnsi="Times New Roman" w:cs="Times New Roman"/>
                <w:sz w:val="24"/>
                <w:szCs w:val="24"/>
              </w:rPr>
              <w:t>е) отнесение участника закупки к российским или иностранным лицам производится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7F5CDD" w:rsidRPr="009F11A0" w:rsidRDefault="007F5CDD" w:rsidP="007F5CDD">
            <w:pPr>
              <w:tabs>
                <w:tab w:val="left" w:pos="0"/>
                <w:tab w:val="center" w:pos="365"/>
              </w:tabs>
              <w:autoSpaceDE w:val="0"/>
              <w:autoSpaceDN w:val="0"/>
              <w:adjustRightInd w:val="0"/>
              <w:ind w:left="48" w:hanging="12"/>
              <w:rPr>
                <w:rFonts w:ascii="Times New Roman" w:hAnsi="Times New Roman" w:cs="Times New Roman"/>
                <w:sz w:val="24"/>
                <w:szCs w:val="24"/>
              </w:rPr>
            </w:pPr>
            <w:r w:rsidRPr="009F11A0">
              <w:rPr>
                <w:rFonts w:ascii="Times New Roman" w:hAnsi="Times New Roman" w:cs="Times New Roman"/>
                <w:sz w:val="24"/>
                <w:szCs w:val="24"/>
              </w:rPr>
              <w:t>ж) указание страны происхождения поставляемого товара производится на основании сведений, содержащихся в заявке на участие в закупке, представленной участником закупки, с которым заключается договор;</w:t>
            </w:r>
          </w:p>
          <w:p w:rsidR="007F5CDD" w:rsidRPr="009F11A0" w:rsidRDefault="007F5CDD" w:rsidP="007F5CDD">
            <w:pPr>
              <w:tabs>
                <w:tab w:val="left" w:pos="0"/>
                <w:tab w:val="center" w:pos="365"/>
              </w:tabs>
              <w:autoSpaceDE w:val="0"/>
              <w:autoSpaceDN w:val="0"/>
              <w:adjustRightInd w:val="0"/>
              <w:ind w:left="48" w:hanging="12"/>
              <w:rPr>
                <w:rFonts w:ascii="Times New Roman" w:hAnsi="Times New Roman" w:cs="Times New Roman"/>
                <w:sz w:val="24"/>
                <w:szCs w:val="24"/>
              </w:rPr>
            </w:pPr>
            <w:r w:rsidRPr="009F11A0">
              <w:rPr>
                <w:rFonts w:ascii="Times New Roman" w:hAnsi="Times New Roman" w:cs="Times New Roman"/>
                <w:sz w:val="24"/>
                <w:szCs w:val="24"/>
              </w:rPr>
              <w:t>з) при уклонении победителя закупки от заключения договора договор заключается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уклонившемся от заключения договора;</w:t>
            </w:r>
          </w:p>
          <w:p w:rsidR="007F5CDD" w:rsidRPr="009F11A0" w:rsidRDefault="007F5CDD" w:rsidP="007F5CDD">
            <w:pPr>
              <w:tabs>
                <w:tab w:val="left" w:pos="0"/>
                <w:tab w:val="center" w:pos="365"/>
              </w:tabs>
              <w:autoSpaceDE w:val="0"/>
              <w:autoSpaceDN w:val="0"/>
              <w:adjustRightInd w:val="0"/>
              <w:ind w:left="48" w:hanging="12"/>
              <w:rPr>
                <w:rFonts w:ascii="Times New Roman" w:hAnsi="Times New Roman" w:cs="Times New Roman"/>
                <w:sz w:val="24"/>
                <w:szCs w:val="24"/>
              </w:rPr>
            </w:pPr>
            <w:r w:rsidRPr="009F11A0">
              <w:rPr>
                <w:rFonts w:ascii="Times New Roman" w:hAnsi="Times New Roman" w:cs="Times New Roman"/>
                <w:sz w:val="24"/>
                <w:szCs w:val="24"/>
              </w:rPr>
              <w:t>и) при исполнении договора, заключенного с участником закупки, которому предоставлен приоритет в соответствии с 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7F5CDD" w:rsidRPr="009F11A0" w:rsidRDefault="007F5CDD" w:rsidP="007F5CDD">
            <w:pPr>
              <w:tabs>
                <w:tab w:val="left" w:pos="0"/>
                <w:tab w:val="center" w:pos="365"/>
              </w:tabs>
              <w:ind w:left="48" w:hanging="12"/>
              <w:rPr>
                <w:rFonts w:ascii="Times New Roman" w:eastAsia="Calibri" w:hAnsi="Times New Roman" w:cs="Times New Roman"/>
                <w:sz w:val="24"/>
                <w:szCs w:val="24"/>
              </w:rPr>
            </w:pPr>
            <w:r w:rsidRPr="009F11A0">
              <w:rPr>
                <w:rFonts w:ascii="Times New Roman" w:eastAsia="Calibri" w:hAnsi="Times New Roman" w:cs="Times New Roman"/>
                <w:sz w:val="24"/>
                <w:szCs w:val="24"/>
              </w:rPr>
              <w:t xml:space="preserve">4. </w:t>
            </w:r>
            <w:r w:rsidRPr="009F11A0">
              <w:rPr>
                <w:rFonts w:ascii="Times New Roman" w:hAnsi="Times New Roman" w:cs="Times New Roman"/>
                <w:sz w:val="24"/>
                <w:szCs w:val="24"/>
              </w:rPr>
              <w:t>Приоритет не предоставляется в случаях, если:</w:t>
            </w:r>
          </w:p>
          <w:p w:rsidR="007F5CDD" w:rsidRPr="009F11A0" w:rsidRDefault="007F5CDD" w:rsidP="007F5CDD">
            <w:pPr>
              <w:tabs>
                <w:tab w:val="left" w:pos="0"/>
                <w:tab w:val="center" w:pos="365"/>
              </w:tabs>
              <w:autoSpaceDE w:val="0"/>
              <w:autoSpaceDN w:val="0"/>
              <w:adjustRightInd w:val="0"/>
              <w:ind w:left="48" w:hanging="12"/>
              <w:rPr>
                <w:rFonts w:ascii="Times New Roman" w:hAnsi="Times New Roman" w:cs="Times New Roman"/>
                <w:sz w:val="24"/>
                <w:szCs w:val="24"/>
              </w:rPr>
            </w:pPr>
            <w:r w:rsidRPr="009F11A0">
              <w:rPr>
                <w:rFonts w:ascii="Times New Roman" w:hAnsi="Times New Roman" w:cs="Times New Roman"/>
                <w:sz w:val="24"/>
                <w:szCs w:val="24"/>
              </w:rPr>
              <w:t>а) закупка признана несостоявшейся и договор заключается с единственным участником закупки;</w:t>
            </w:r>
          </w:p>
          <w:p w:rsidR="007F5CDD" w:rsidRPr="009F11A0" w:rsidRDefault="007F5CDD" w:rsidP="007F5CDD">
            <w:pPr>
              <w:tabs>
                <w:tab w:val="left" w:pos="0"/>
                <w:tab w:val="center" w:pos="365"/>
              </w:tabs>
              <w:autoSpaceDE w:val="0"/>
              <w:autoSpaceDN w:val="0"/>
              <w:adjustRightInd w:val="0"/>
              <w:ind w:left="48" w:hanging="12"/>
              <w:rPr>
                <w:rFonts w:ascii="Times New Roman" w:hAnsi="Times New Roman" w:cs="Times New Roman"/>
                <w:sz w:val="24"/>
                <w:szCs w:val="24"/>
              </w:rPr>
            </w:pPr>
            <w:r w:rsidRPr="009F11A0">
              <w:rPr>
                <w:rFonts w:ascii="Times New Roman" w:hAnsi="Times New Roman" w:cs="Times New Roman"/>
                <w:sz w:val="24"/>
                <w:szCs w:val="24"/>
              </w:rPr>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7F5CDD" w:rsidRPr="009F11A0" w:rsidRDefault="007F5CDD" w:rsidP="007F5CDD">
            <w:pPr>
              <w:tabs>
                <w:tab w:val="left" w:pos="0"/>
                <w:tab w:val="center" w:pos="365"/>
              </w:tabs>
              <w:autoSpaceDE w:val="0"/>
              <w:autoSpaceDN w:val="0"/>
              <w:adjustRightInd w:val="0"/>
              <w:ind w:left="48" w:hanging="12"/>
              <w:rPr>
                <w:rFonts w:ascii="Times New Roman" w:hAnsi="Times New Roman" w:cs="Times New Roman"/>
                <w:sz w:val="24"/>
                <w:szCs w:val="24"/>
              </w:rPr>
            </w:pPr>
            <w:r w:rsidRPr="009F11A0">
              <w:rPr>
                <w:rFonts w:ascii="Times New Roman" w:hAnsi="Times New Roman" w:cs="Times New Roman"/>
                <w:sz w:val="24"/>
                <w:szCs w:val="24"/>
              </w:rPr>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7F5CDD" w:rsidRPr="009F11A0" w:rsidRDefault="007F5CDD" w:rsidP="00CB392F">
            <w:pPr>
              <w:tabs>
                <w:tab w:val="left" w:pos="0"/>
                <w:tab w:val="center" w:pos="365"/>
              </w:tabs>
              <w:autoSpaceDE w:val="0"/>
              <w:autoSpaceDN w:val="0"/>
              <w:adjustRightInd w:val="0"/>
              <w:ind w:left="48" w:hanging="12"/>
              <w:rPr>
                <w:rFonts w:ascii="Times New Roman" w:hAnsi="Times New Roman" w:cs="Times New Roman"/>
                <w:sz w:val="24"/>
                <w:szCs w:val="24"/>
              </w:rPr>
            </w:pPr>
            <w:r w:rsidRPr="009F11A0">
              <w:rPr>
                <w:rFonts w:ascii="Times New Roman" w:hAnsi="Times New Roman" w:cs="Times New Roman"/>
                <w:sz w:val="24"/>
                <w:szCs w:val="24"/>
              </w:rPr>
              <w:t xml:space="preserve">г) в заявке на участие в закупке, представленной участником запроса котировок, содержится предложение о поставке </w:t>
            </w:r>
            <w:r w:rsidRPr="009F11A0">
              <w:rPr>
                <w:rFonts w:ascii="Times New Roman" w:hAnsi="Times New Roman" w:cs="Times New Roman"/>
                <w:sz w:val="24"/>
                <w:szCs w:val="24"/>
              </w:rPr>
              <w:lastRenderedPageBreak/>
              <w:t>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tc>
      </w:tr>
      <w:tr w:rsidR="007F5CDD" w:rsidRPr="009F11A0" w:rsidTr="00006480">
        <w:tc>
          <w:tcPr>
            <w:tcW w:w="993" w:type="dxa"/>
          </w:tcPr>
          <w:p w:rsidR="007F5CDD" w:rsidRPr="009F11A0" w:rsidRDefault="00BD5BDA" w:rsidP="007F5CDD">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29</w:t>
            </w:r>
          </w:p>
        </w:tc>
        <w:tc>
          <w:tcPr>
            <w:tcW w:w="3261" w:type="dxa"/>
          </w:tcPr>
          <w:p w:rsidR="007F5CDD" w:rsidRPr="009F11A0" w:rsidRDefault="007F5CDD" w:rsidP="007F5CDD">
            <w:pPr>
              <w:ind w:left="33"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Место подачи котировочных заявок</w:t>
            </w:r>
          </w:p>
        </w:tc>
        <w:tc>
          <w:tcPr>
            <w:tcW w:w="6804" w:type="dxa"/>
          </w:tcPr>
          <w:p w:rsidR="007F5CDD" w:rsidRPr="009A591C" w:rsidRDefault="007F5CDD" w:rsidP="007F5CDD">
            <w:pPr>
              <w:ind w:left="0"/>
              <w:rPr>
                <w:rFonts w:ascii="Times New Roman" w:eastAsia="Times New Roman" w:hAnsi="Times New Roman" w:cs="Times New Roman"/>
                <w:sz w:val="24"/>
                <w:szCs w:val="24"/>
                <w:lang w:eastAsia="ru-RU"/>
              </w:rPr>
            </w:pPr>
            <w:r w:rsidRPr="009A591C">
              <w:rPr>
                <w:rFonts w:ascii="Times New Roman" w:eastAsia="Times New Roman" w:hAnsi="Times New Roman" w:cs="Times New Roman"/>
                <w:sz w:val="24"/>
                <w:szCs w:val="24"/>
                <w:lang w:eastAsia="ru-RU"/>
              </w:rPr>
              <w:t>Подача заявки на участие в процедуре закупки осуществляется участником из личного кабинета УТП посредством штатного интерфейса торговой секции (далее - ТС). Заявка на участие в процедуре закупки предоставляется в виде электронного документа, подписанного электронной цифровой подписью (далее - ЭЦП) уполномоченного лица участника посредством штатного интерфейса ТС</w:t>
            </w:r>
            <w:r>
              <w:rPr>
                <w:rFonts w:ascii="Times New Roman" w:eastAsia="Times New Roman" w:hAnsi="Times New Roman" w:cs="Times New Roman"/>
                <w:sz w:val="24"/>
                <w:szCs w:val="24"/>
                <w:lang w:eastAsia="ru-RU"/>
              </w:rPr>
              <w:t>.</w:t>
            </w:r>
          </w:p>
        </w:tc>
      </w:tr>
      <w:tr w:rsidR="007F5CDD" w:rsidRPr="009F11A0" w:rsidTr="00006480">
        <w:tc>
          <w:tcPr>
            <w:tcW w:w="993" w:type="dxa"/>
          </w:tcPr>
          <w:p w:rsidR="007F5CDD" w:rsidRPr="009F11A0" w:rsidRDefault="00903375" w:rsidP="00BD5BDA">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w:t>
            </w:r>
            <w:r w:rsidR="00BD5BDA">
              <w:rPr>
                <w:rFonts w:ascii="Times New Roman" w:eastAsia="Times New Roman" w:hAnsi="Times New Roman" w:cs="Times New Roman"/>
                <w:color w:val="000000"/>
                <w:sz w:val="24"/>
                <w:szCs w:val="24"/>
                <w:lang w:eastAsia="ru-RU"/>
              </w:rPr>
              <w:t>0</w:t>
            </w:r>
          </w:p>
        </w:tc>
        <w:tc>
          <w:tcPr>
            <w:tcW w:w="3261" w:type="dxa"/>
          </w:tcPr>
          <w:p w:rsidR="007F5CDD" w:rsidRPr="006D2CC0" w:rsidRDefault="007F5CDD" w:rsidP="007F5CDD">
            <w:pPr>
              <w:ind w:left="0" w:right="-14"/>
              <w:jc w:val="left"/>
              <w:rPr>
                <w:rFonts w:ascii="Times New Roman" w:eastAsia="Times New Roman" w:hAnsi="Times New Roman" w:cs="Times New Roman"/>
                <w:color w:val="000000"/>
                <w:sz w:val="24"/>
                <w:szCs w:val="24"/>
                <w:lang w:eastAsia="ru-RU"/>
              </w:rPr>
            </w:pPr>
            <w:r w:rsidRPr="006D2CC0">
              <w:rPr>
                <w:rFonts w:ascii="Times New Roman" w:eastAsia="Times New Roman" w:hAnsi="Times New Roman" w:cs="Times New Roman"/>
                <w:color w:val="000000"/>
                <w:sz w:val="24"/>
                <w:szCs w:val="24"/>
                <w:lang w:eastAsia="ru-RU"/>
              </w:rPr>
              <w:t>Порядок предоставления разъяснений положений документации</w:t>
            </w:r>
          </w:p>
        </w:tc>
        <w:tc>
          <w:tcPr>
            <w:tcW w:w="6804" w:type="dxa"/>
          </w:tcPr>
          <w:p w:rsidR="007F5CDD" w:rsidRPr="00713494" w:rsidRDefault="007F5CDD" w:rsidP="00C16622">
            <w:pPr>
              <w:ind w:left="33" w:right="-14"/>
              <w:rPr>
                <w:rFonts w:ascii="Times New Roman" w:hAnsi="Times New Roman" w:cs="Times New Roman"/>
                <w:sz w:val="24"/>
                <w:szCs w:val="24"/>
              </w:rPr>
            </w:pPr>
            <w:r w:rsidRPr="009F11A0">
              <w:rPr>
                <w:rFonts w:ascii="Times New Roman" w:eastAsia="Times New Roman" w:hAnsi="Times New Roman" w:cs="Times New Roman"/>
                <w:sz w:val="24"/>
                <w:szCs w:val="24"/>
                <w:lang w:eastAsia="ar-SA"/>
              </w:rPr>
              <w:t>Оператор электронной площадки направляет запрос заказчику. Заказчик размещает разъяснение положений котировочной документации с указ</w:t>
            </w:r>
            <w:r>
              <w:rPr>
                <w:rFonts w:ascii="Times New Roman" w:eastAsia="Times New Roman" w:hAnsi="Times New Roman" w:cs="Times New Roman"/>
                <w:sz w:val="24"/>
                <w:szCs w:val="24"/>
                <w:lang w:eastAsia="ar-SA"/>
              </w:rPr>
              <w:t xml:space="preserve">анием предмета запроса в </w:t>
            </w:r>
            <w:r w:rsidRPr="00267E5E">
              <w:rPr>
                <w:rFonts w:ascii="Times New Roman" w:eastAsia="Times New Roman" w:hAnsi="Times New Roman" w:cs="Times New Roman"/>
                <w:sz w:val="24"/>
                <w:szCs w:val="24"/>
                <w:lang w:eastAsia="ar-SA"/>
              </w:rPr>
              <w:t>течени</w:t>
            </w:r>
            <w:r>
              <w:rPr>
                <w:rFonts w:ascii="Times New Roman" w:eastAsia="Times New Roman" w:hAnsi="Times New Roman" w:cs="Times New Roman"/>
                <w:sz w:val="24"/>
                <w:szCs w:val="24"/>
                <w:lang w:eastAsia="ar-SA"/>
              </w:rPr>
              <w:t>и 3</w:t>
            </w:r>
            <w:r w:rsidRPr="00267E5E">
              <w:rPr>
                <w:rFonts w:ascii="Times New Roman" w:eastAsia="Times New Roman" w:hAnsi="Times New Roman" w:cs="Times New Roman"/>
                <w:sz w:val="24"/>
                <w:szCs w:val="24"/>
                <w:lang w:eastAsia="ar-SA"/>
              </w:rPr>
              <w:t xml:space="preserve"> </w:t>
            </w:r>
            <w:r w:rsidRPr="009F11A0">
              <w:rPr>
                <w:rFonts w:ascii="Times New Roman" w:eastAsia="Times New Roman" w:hAnsi="Times New Roman" w:cs="Times New Roman"/>
                <w:sz w:val="24"/>
                <w:szCs w:val="24"/>
                <w:lang w:eastAsia="ar-SA"/>
              </w:rPr>
              <w:t>рабочих дней с даты поступления запроса, но без указания участника размещения заказа, от которого поступил запрос, на официальном сайте при условии, что указанный запрос поступил заказчику не позднее чем за три дня до дня окончания подачи заявок на участие в запрос</w:t>
            </w:r>
            <w:r>
              <w:rPr>
                <w:rFonts w:ascii="Times New Roman" w:eastAsia="Times New Roman" w:hAnsi="Times New Roman" w:cs="Times New Roman"/>
                <w:sz w:val="24"/>
                <w:szCs w:val="24"/>
                <w:lang w:eastAsia="ar-SA"/>
              </w:rPr>
              <w:t>е котировок в электронн</w:t>
            </w:r>
            <w:r w:rsidR="00903375">
              <w:rPr>
                <w:rFonts w:ascii="Times New Roman" w:eastAsia="Times New Roman" w:hAnsi="Times New Roman" w:cs="Times New Roman"/>
                <w:sz w:val="24"/>
                <w:szCs w:val="24"/>
                <w:lang w:eastAsia="ar-SA"/>
              </w:rPr>
              <w:t>ой форме</w:t>
            </w:r>
            <w:r w:rsidR="00294676" w:rsidRPr="0093652F">
              <w:rPr>
                <w:rFonts w:ascii="Times New Roman" w:eastAsia="Times New Roman" w:hAnsi="Times New Roman" w:cs="Times New Roman"/>
                <w:sz w:val="24"/>
                <w:szCs w:val="24"/>
                <w:lang w:eastAsia="ar-SA"/>
              </w:rPr>
              <w:t>.</w:t>
            </w:r>
          </w:p>
        </w:tc>
      </w:tr>
      <w:tr w:rsidR="007F5CDD" w:rsidRPr="009F11A0" w:rsidTr="00006480">
        <w:tc>
          <w:tcPr>
            <w:tcW w:w="993" w:type="dxa"/>
          </w:tcPr>
          <w:p w:rsidR="007F5CDD" w:rsidRPr="009F11A0" w:rsidRDefault="00903375" w:rsidP="00BD5BDA">
            <w:pPr>
              <w:jc w:val="lef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w:t>
            </w:r>
            <w:r w:rsidR="00BD5BDA">
              <w:rPr>
                <w:rFonts w:ascii="Times New Roman" w:eastAsia="Times New Roman" w:hAnsi="Times New Roman" w:cs="Times New Roman"/>
                <w:color w:val="000000"/>
                <w:sz w:val="24"/>
                <w:szCs w:val="24"/>
                <w:lang w:eastAsia="ru-RU"/>
              </w:rPr>
              <w:t>1</w:t>
            </w:r>
          </w:p>
        </w:tc>
        <w:tc>
          <w:tcPr>
            <w:tcW w:w="3261" w:type="dxa"/>
          </w:tcPr>
          <w:p w:rsidR="007F5CDD" w:rsidRPr="001446DE" w:rsidRDefault="007F5CDD" w:rsidP="007F5CDD">
            <w:pPr>
              <w:ind w:left="33" w:right="-14"/>
              <w:jc w:val="left"/>
              <w:rPr>
                <w:rFonts w:ascii="Times New Roman" w:eastAsia="Times New Roman" w:hAnsi="Times New Roman" w:cs="Times New Roman"/>
                <w:sz w:val="24"/>
                <w:szCs w:val="24"/>
                <w:lang w:eastAsia="ru-RU"/>
              </w:rPr>
            </w:pPr>
            <w:r w:rsidRPr="001446DE">
              <w:rPr>
                <w:rFonts w:ascii="Times New Roman" w:hAnsi="Times New Roman" w:cs="Times New Roman"/>
                <w:sz w:val="24"/>
                <w:szCs w:val="24"/>
              </w:rPr>
              <w:t>Даты начала и окончания срока предоставления разъяснений положений документации</w:t>
            </w:r>
          </w:p>
        </w:tc>
        <w:tc>
          <w:tcPr>
            <w:tcW w:w="6804" w:type="dxa"/>
          </w:tcPr>
          <w:p w:rsidR="007F5CDD" w:rsidRPr="00AB2E9C" w:rsidRDefault="007F5CDD" w:rsidP="00251687">
            <w:pPr>
              <w:ind w:left="-101"/>
              <w:jc w:val="left"/>
              <w:rPr>
                <w:rFonts w:ascii="Times New Roman" w:eastAsia="Times New Roman" w:hAnsi="Times New Roman" w:cs="Times New Roman"/>
                <w:sz w:val="24"/>
                <w:szCs w:val="24"/>
                <w:lang w:eastAsia="ru-RU"/>
              </w:rPr>
            </w:pPr>
            <w:r w:rsidRPr="00AB2E9C">
              <w:rPr>
                <w:rFonts w:ascii="Times New Roman" w:hAnsi="Times New Roman" w:cs="Times New Roman"/>
                <w:sz w:val="24"/>
                <w:szCs w:val="24"/>
              </w:rPr>
              <w:t>С момента размещения извещения и документации в единой информационной системе (на официальном сайте)</w:t>
            </w:r>
            <w:r w:rsidR="0043190A">
              <w:rPr>
                <w:rFonts w:ascii="Times New Roman" w:hAnsi="Times New Roman" w:cs="Times New Roman"/>
                <w:sz w:val="24"/>
                <w:szCs w:val="24"/>
              </w:rPr>
              <w:t xml:space="preserve"> и до</w:t>
            </w:r>
            <w:r w:rsidRPr="00AB2E9C">
              <w:rPr>
                <w:rFonts w:ascii="Times New Roman" w:hAnsi="Times New Roman" w:cs="Times New Roman"/>
                <w:sz w:val="24"/>
                <w:szCs w:val="24"/>
              </w:rPr>
              <w:t xml:space="preserve"> </w:t>
            </w:r>
            <w:r w:rsidR="00251687">
              <w:rPr>
                <w:rFonts w:ascii="Times New Roman" w:hAnsi="Times New Roman" w:cs="Times New Roman"/>
                <w:sz w:val="24"/>
                <w:szCs w:val="24"/>
              </w:rPr>
              <w:t>28</w:t>
            </w:r>
            <w:r w:rsidR="00C16622">
              <w:rPr>
                <w:rFonts w:ascii="Times New Roman" w:hAnsi="Times New Roman" w:cs="Times New Roman"/>
                <w:sz w:val="24"/>
                <w:szCs w:val="24"/>
              </w:rPr>
              <w:t>.1</w:t>
            </w:r>
            <w:r w:rsidR="00300ECA">
              <w:rPr>
                <w:rFonts w:ascii="Times New Roman" w:hAnsi="Times New Roman" w:cs="Times New Roman"/>
                <w:sz w:val="24"/>
                <w:szCs w:val="24"/>
              </w:rPr>
              <w:t>2</w:t>
            </w:r>
            <w:r w:rsidR="005218AF">
              <w:rPr>
                <w:rFonts w:ascii="Times New Roman" w:hAnsi="Times New Roman" w:cs="Times New Roman"/>
                <w:sz w:val="24"/>
                <w:szCs w:val="24"/>
              </w:rPr>
              <w:t>.</w:t>
            </w:r>
            <w:r w:rsidR="00294676" w:rsidRPr="0093652F">
              <w:rPr>
                <w:rFonts w:ascii="Times New Roman" w:hAnsi="Times New Roman" w:cs="Times New Roman"/>
                <w:sz w:val="24"/>
                <w:szCs w:val="24"/>
              </w:rPr>
              <w:t>2020</w:t>
            </w:r>
            <w:r w:rsidRPr="00294676">
              <w:rPr>
                <w:rFonts w:ascii="Times New Roman" w:hAnsi="Times New Roman" w:cs="Times New Roman"/>
                <w:sz w:val="24"/>
                <w:szCs w:val="24"/>
              </w:rPr>
              <w:t xml:space="preserve"> включительно.</w:t>
            </w:r>
          </w:p>
        </w:tc>
      </w:tr>
      <w:tr w:rsidR="007F5CDD" w:rsidRPr="009F11A0" w:rsidTr="0093652F">
        <w:tc>
          <w:tcPr>
            <w:tcW w:w="993" w:type="dxa"/>
          </w:tcPr>
          <w:p w:rsidR="007F5CDD" w:rsidRPr="009F11A0" w:rsidRDefault="003C0A05" w:rsidP="00BD5BDA">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w:t>
            </w:r>
            <w:r w:rsidR="00BD5BDA">
              <w:rPr>
                <w:rFonts w:ascii="Times New Roman" w:eastAsia="Times New Roman" w:hAnsi="Times New Roman" w:cs="Times New Roman"/>
                <w:color w:val="000000"/>
                <w:sz w:val="24"/>
                <w:szCs w:val="24"/>
                <w:lang w:eastAsia="ru-RU"/>
              </w:rPr>
              <w:t>2</w:t>
            </w:r>
          </w:p>
        </w:tc>
        <w:tc>
          <w:tcPr>
            <w:tcW w:w="3261" w:type="dxa"/>
          </w:tcPr>
          <w:p w:rsidR="007F5CDD" w:rsidRPr="009F11A0" w:rsidRDefault="007F5CDD" w:rsidP="007F5CDD">
            <w:pPr>
              <w:ind w:left="33"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Дата и время  начала приема котировочных заявок</w:t>
            </w:r>
          </w:p>
        </w:tc>
        <w:tc>
          <w:tcPr>
            <w:tcW w:w="6804" w:type="dxa"/>
            <w:shd w:val="clear" w:color="auto" w:fill="auto"/>
          </w:tcPr>
          <w:p w:rsidR="007F5CDD" w:rsidRPr="0093652F" w:rsidRDefault="00251687" w:rsidP="007F5CDD">
            <w:pPr>
              <w:ind w:left="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w:t>
            </w:r>
            <w:r w:rsidR="00C16622">
              <w:rPr>
                <w:rFonts w:ascii="Times New Roman" w:eastAsia="Times New Roman" w:hAnsi="Times New Roman" w:cs="Times New Roman"/>
                <w:sz w:val="24"/>
                <w:szCs w:val="24"/>
                <w:lang w:eastAsia="ru-RU"/>
              </w:rPr>
              <w:t>.1</w:t>
            </w:r>
            <w:r w:rsidR="00300ECA">
              <w:rPr>
                <w:rFonts w:ascii="Times New Roman" w:eastAsia="Times New Roman" w:hAnsi="Times New Roman" w:cs="Times New Roman"/>
                <w:sz w:val="24"/>
                <w:szCs w:val="24"/>
                <w:lang w:eastAsia="ru-RU"/>
              </w:rPr>
              <w:t>2</w:t>
            </w:r>
            <w:r w:rsidR="00294676" w:rsidRPr="0093652F">
              <w:rPr>
                <w:rFonts w:ascii="Times New Roman" w:eastAsia="Times New Roman" w:hAnsi="Times New Roman" w:cs="Times New Roman"/>
                <w:sz w:val="24"/>
                <w:szCs w:val="24"/>
                <w:lang w:eastAsia="ru-RU"/>
              </w:rPr>
              <w:t>.2020</w:t>
            </w:r>
          </w:p>
          <w:p w:rsidR="007F5CDD" w:rsidRPr="0093652F" w:rsidRDefault="0043190A" w:rsidP="003B40C1">
            <w:pPr>
              <w:ind w:left="0"/>
              <w:rPr>
                <w:rFonts w:ascii="Times New Roman" w:eastAsia="Times New Roman" w:hAnsi="Times New Roman" w:cs="Times New Roman"/>
                <w:sz w:val="24"/>
                <w:szCs w:val="24"/>
                <w:lang w:eastAsia="ru-RU"/>
              </w:rPr>
            </w:pPr>
            <w:r w:rsidRPr="00E775BA">
              <w:rPr>
                <w:rFonts w:ascii="Times New Roman" w:eastAsia="Times New Roman" w:hAnsi="Times New Roman" w:cs="Times New Roman"/>
                <w:sz w:val="24"/>
                <w:szCs w:val="24"/>
                <w:lang w:eastAsia="ru-RU"/>
              </w:rPr>
              <w:t>с момента опубликования извещения</w:t>
            </w:r>
          </w:p>
        </w:tc>
      </w:tr>
      <w:tr w:rsidR="007F5CDD" w:rsidRPr="009F11A0" w:rsidTr="0093652F">
        <w:tc>
          <w:tcPr>
            <w:tcW w:w="993" w:type="dxa"/>
          </w:tcPr>
          <w:p w:rsidR="007F5CDD" w:rsidRPr="009F11A0" w:rsidRDefault="003C0A05" w:rsidP="00BD5BDA">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w:t>
            </w:r>
            <w:r w:rsidR="00BD5BDA">
              <w:rPr>
                <w:rFonts w:ascii="Times New Roman" w:eastAsia="Times New Roman" w:hAnsi="Times New Roman" w:cs="Times New Roman"/>
                <w:color w:val="000000"/>
                <w:sz w:val="24"/>
                <w:szCs w:val="24"/>
                <w:lang w:eastAsia="ru-RU"/>
              </w:rPr>
              <w:t>3</w:t>
            </w:r>
          </w:p>
        </w:tc>
        <w:tc>
          <w:tcPr>
            <w:tcW w:w="3261" w:type="dxa"/>
          </w:tcPr>
          <w:p w:rsidR="007F5CDD" w:rsidRPr="009F11A0" w:rsidRDefault="007F5CDD" w:rsidP="007F5CDD">
            <w:pPr>
              <w:ind w:left="33"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Дата и время окончания приема котировочных заявок</w:t>
            </w:r>
          </w:p>
        </w:tc>
        <w:tc>
          <w:tcPr>
            <w:tcW w:w="6804" w:type="dxa"/>
            <w:shd w:val="clear" w:color="auto" w:fill="auto"/>
          </w:tcPr>
          <w:p w:rsidR="007F5CDD" w:rsidRPr="0093652F" w:rsidRDefault="00251687" w:rsidP="007F5CDD">
            <w:pPr>
              <w:ind w:left="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w:t>
            </w:r>
            <w:r w:rsidR="00C16622">
              <w:rPr>
                <w:rFonts w:ascii="Times New Roman" w:eastAsia="Times New Roman" w:hAnsi="Times New Roman" w:cs="Times New Roman"/>
                <w:sz w:val="24"/>
                <w:szCs w:val="24"/>
                <w:lang w:eastAsia="ru-RU"/>
              </w:rPr>
              <w:t>.1</w:t>
            </w:r>
            <w:r w:rsidR="00300ECA">
              <w:rPr>
                <w:rFonts w:ascii="Times New Roman" w:eastAsia="Times New Roman" w:hAnsi="Times New Roman" w:cs="Times New Roman"/>
                <w:sz w:val="24"/>
                <w:szCs w:val="24"/>
                <w:lang w:eastAsia="ru-RU"/>
              </w:rPr>
              <w:t>2</w:t>
            </w:r>
            <w:r w:rsidR="00294676" w:rsidRPr="0093652F">
              <w:rPr>
                <w:rFonts w:ascii="Times New Roman" w:eastAsia="Times New Roman" w:hAnsi="Times New Roman" w:cs="Times New Roman"/>
                <w:sz w:val="24"/>
                <w:szCs w:val="24"/>
                <w:lang w:eastAsia="ru-RU"/>
              </w:rPr>
              <w:t>.2020</w:t>
            </w:r>
          </w:p>
          <w:p w:rsidR="007F5CDD" w:rsidRPr="0093652F" w:rsidRDefault="00AB2E9C" w:rsidP="0043190A">
            <w:pPr>
              <w:ind w:left="0"/>
              <w:rPr>
                <w:rFonts w:ascii="Times New Roman" w:eastAsia="Times New Roman" w:hAnsi="Times New Roman" w:cs="Times New Roman"/>
                <w:sz w:val="24"/>
                <w:szCs w:val="24"/>
                <w:lang w:eastAsia="ru-RU"/>
              </w:rPr>
            </w:pPr>
            <w:r w:rsidRPr="0093652F">
              <w:rPr>
                <w:rFonts w:ascii="Times New Roman" w:eastAsia="Times New Roman" w:hAnsi="Times New Roman" w:cs="Times New Roman"/>
                <w:sz w:val="24"/>
                <w:szCs w:val="24"/>
                <w:lang w:eastAsia="ru-RU"/>
              </w:rPr>
              <w:t>0</w:t>
            </w:r>
            <w:r w:rsidR="0043190A">
              <w:rPr>
                <w:rFonts w:ascii="Times New Roman" w:eastAsia="Times New Roman" w:hAnsi="Times New Roman" w:cs="Times New Roman"/>
                <w:sz w:val="24"/>
                <w:szCs w:val="24"/>
                <w:lang w:eastAsia="ru-RU"/>
              </w:rPr>
              <w:t>9</w:t>
            </w:r>
            <w:r w:rsidR="006E3AF7" w:rsidRPr="0093652F">
              <w:rPr>
                <w:rFonts w:ascii="Times New Roman" w:eastAsia="Times New Roman" w:hAnsi="Times New Roman" w:cs="Times New Roman"/>
                <w:sz w:val="24"/>
                <w:szCs w:val="24"/>
                <w:lang w:eastAsia="ru-RU"/>
              </w:rPr>
              <w:t>:</w:t>
            </w:r>
            <w:r w:rsidR="00C8391D">
              <w:rPr>
                <w:rFonts w:ascii="Times New Roman" w:eastAsia="Times New Roman" w:hAnsi="Times New Roman" w:cs="Times New Roman"/>
                <w:sz w:val="24"/>
                <w:szCs w:val="24"/>
                <w:lang w:eastAsia="ru-RU"/>
              </w:rPr>
              <w:t>00</w:t>
            </w:r>
            <w:r w:rsidR="007F5CDD" w:rsidRPr="0093652F">
              <w:rPr>
                <w:rFonts w:ascii="Times New Roman" w:eastAsia="Times New Roman" w:hAnsi="Times New Roman" w:cs="Times New Roman"/>
                <w:sz w:val="24"/>
                <w:szCs w:val="24"/>
                <w:lang w:eastAsia="ru-RU"/>
              </w:rPr>
              <w:t xml:space="preserve"> (время </w:t>
            </w:r>
            <w:r w:rsidR="0043190A">
              <w:rPr>
                <w:rFonts w:ascii="Times New Roman" w:eastAsia="Times New Roman" w:hAnsi="Times New Roman" w:cs="Times New Roman"/>
                <w:sz w:val="24"/>
                <w:szCs w:val="24"/>
                <w:lang w:eastAsia="ru-RU"/>
              </w:rPr>
              <w:t>местное</w:t>
            </w:r>
            <w:r w:rsidR="007F5CDD" w:rsidRPr="0093652F">
              <w:rPr>
                <w:rFonts w:ascii="Times New Roman" w:eastAsia="Times New Roman" w:hAnsi="Times New Roman" w:cs="Times New Roman"/>
                <w:sz w:val="24"/>
                <w:szCs w:val="24"/>
                <w:lang w:eastAsia="ru-RU"/>
              </w:rPr>
              <w:t>)</w:t>
            </w:r>
          </w:p>
        </w:tc>
      </w:tr>
      <w:tr w:rsidR="006E3AF7" w:rsidRPr="009F11A0" w:rsidTr="0093652F">
        <w:tc>
          <w:tcPr>
            <w:tcW w:w="993" w:type="dxa"/>
          </w:tcPr>
          <w:p w:rsidR="006E3AF7" w:rsidRPr="009F11A0" w:rsidRDefault="00BD5BDA" w:rsidP="006E3AF7">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35</w:t>
            </w:r>
          </w:p>
        </w:tc>
        <w:tc>
          <w:tcPr>
            <w:tcW w:w="3261" w:type="dxa"/>
          </w:tcPr>
          <w:p w:rsidR="006E3AF7" w:rsidRPr="009F11A0" w:rsidRDefault="006E3AF7" w:rsidP="006E3AF7">
            <w:pPr>
              <w:ind w:left="33"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Дата и время рассмотрения котировочных  заявок</w:t>
            </w:r>
          </w:p>
        </w:tc>
        <w:tc>
          <w:tcPr>
            <w:tcW w:w="6804" w:type="dxa"/>
            <w:shd w:val="clear" w:color="auto" w:fill="auto"/>
          </w:tcPr>
          <w:p w:rsidR="0093652F" w:rsidRPr="0093652F" w:rsidRDefault="00251687" w:rsidP="0093652F">
            <w:pPr>
              <w:ind w:left="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r w:rsidR="00C16622">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0</w:t>
            </w:r>
            <w:r w:rsidR="00C16622">
              <w:rPr>
                <w:rFonts w:ascii="Times New Roman" w:eastAsia="Times New Roman" w:hAnsi="Times New Roman" w:cs="Times New Roman"/>
                <w:sz w:val="24"/>
                <w:szCs w:val="24"/>
                <w:lang w:eastAsia="ru-RU"/>
              </w:rPr>
              <w:t>1</w:t>
            </w:r>
            <w:r w:rsidR="0093652F" w:rsidRPr="0093652F">
              <w:rPr>
                <w:rFonts w:ascii="Times New Roman" w:eastAsia="Times New Roman" w:hAnsi="Times New Roman" w:cs="Times New Roman"/>
                <w:sz w:val="24"/>
                <w:szCs w:val="24"/>
                <w:lang w:eastAsia="ru-RU"/>
              </w:rPr>
              <w:t>.202</w:t>
            </w:r>
            <w:r>
              <w:rPr>
                <w:rFonts w:ascii="Times New Roman" w:eastAsia="Times New Roman" w:hAnsi="Times New Roman" w:cs="Times New Roman"/>
                <w:sz w:val="24"/>
                <w:szCs w:val="24"/>
                <w:lang w:eastAsia="ru-RU"/>
              </w:rPr>
              <w:t>1</w:t>
            </w:r>
          </w:p>
          <w:p w:rsidR="006E3AF7" w:rsidRPr="0093652F" w:rsidRDefault="001D267A" w:rsidP="0043190A">
            <w:pPr>
              <w:ind w:left="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w:t>
            </w:r>
            <w:r w:rsidR="00D211EB">
              <w:rPr>
                <w:rFonts w:ascii="Times New Roman" w:eastAsia="Times New Roman" w:hAnsi="Times New Roman" w:cs="Times New Roman"/>
                <w:sz w:val="24"/>
                <w:szCs w:val="24"/>
                <w:lang w:eastAsia="ru-RU"/>
              </w:rPr>
              <w:t>9</w:t>
            </w:r>
            <w:r w:rsidR="0093652F" w:rsidRPr="0093652F">
              <w:rPr>
                <w:rFonts w:ascii="Times New Roman" w:eastAsia="Times New Roman" w:hAnsi="Times New Roman" w:cs="Times New Roman"/>
                <w:sz w:val="24"/>
                <w:szCs w:val="24"/>
                <w:lang w:eastAsia="ru-RU"/>
              </w:rPr>
              <w:t>:</w:t>
            </w:r>
            <w:r w:rsidR="00300ECA">
              <w:rPr>
                <w:rFonts w:ascii="Times New Roman" w:eastAsia="Times New Roman" w:hAnsi="Times New Roman" w:cs="Times New Roman"/>
                <w:sz w:val="24"/>
                <w:szCs w:val="24"/>
                <w:lang w:eastAsia="ru-RU"/>
              </w:rPr>
              <w:t>3</w:t>
            </w:r>
            <w:r w:rsidR="00BD43A4">
              <w:rPr>
                <w:rFonts w:ascii="Times New Roman" w:eastAsia="Times New Roman" w:hAnsi="Times New Roman" w:cs="Times New Roman"/>
                <w:sz w:val="24"/>
                <w:szCs w:val="24"/>
                <w:lang w:eastAsia="ru-RU"/>
              </w:rPr>
              <w:t>0</w:t>
            </w:r>
            <w:r w:rsidR="0093652F" w:rsidRPr="0093652F">
              <w:rPr>
                <w:rFonts w:ascii="Times New Roman" w:eastAsia="Times New Roman" w:hAnsi="Times New Roman" w:cs="Times New Roman"/>
                <w:sz w:val="24"/>
                <w:szCs w:val="24"/>
                <w:lang w:eastAsia="ru-RU"/>
              </w:rPr>
              <w:t xml:space="preserve"> (время </w:t>
            </w:r>
            <w:r w:rsidR="0043190A">
              <w:rPr>
                <w:rFonts w:ascii="Times New Roman" w:eastAsia="Times New Roman" w:hAnsi="Times New Roman" w:cs="Times New Roman"/>
                <w:sz w:val="24"/>
                <w:szCs w:val="24"/>
                <w:lang w:eastAsia="ru-RU"/>
              </w:rPr>
              <w:t>местное</w:t>
            </w:r>
            <w:r w:rsidR="0093652F" w:rsidRPr="0093652F">
              <w:rPr>
                <w:rFonts w:ascii="Times New Roman" w:eastAsia="Times New Roman" w:hAnsi="Times New Roman" w:cs="Times New Roman"/>
                <w:sz w:val="24"/>
                <w:szCs w:val="24"/>
                <w:lang w:eastAsia="ru-RU"/>
              </w:rPr>
              <w:t>)</w:t>
            </w:r>
          </w:p>
        </w:tc>
      </w:tr>
      <w:tr w:rsidR="006E3AF7" w:rsidRPr="009F11A0" w:rsidTr="0093652F">
        <w:trPr>
          <w:trHeight w:val="619"/>
        </w:trPr>
        <w:tc>
          <w:tcPr>
            <w:tcW w:w="993" w:type="dxa"/>
          </w:tcPr>
          <w:p w:rsidR="006E3AF7" w:rsidRPr="009F11A0" w:rsidRDefault="006E3AF7" w:rsidP="00BD5BDA">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w:t>
            </w:r>
            <w:r w:rsidR="00BD5BDA">
              <w:rPr>
                <w:rFonts w:ascii="Times New Roman" w:eastAsia="Times New Roman" w:hAnsi="Times New Roman" w:cs="Times New Roman"/>
                <w:color w:val="000000"/>
                <w:sz w:val="24"/>
                <w:szCs w:val="24"/>
                <w:lang w:eastAsia="ru-RU"/>
              </w:rPr>
              <w:t>6</w:t>
            </w:r>
          </w:p>
        </w:tc>
        <w:tc>
          <w:tcPr>
            <w:tcW w:w="3261" w:type="dxa"/>
          </w:tcPr>
          <w:p w:rsidR="006E3AF7" w:rsidRPr="009F11A0" w:rsidRDefault="006E3AF7" w:rsidP="006E3AF7">
            <w:pPr>
              <w:ind w:left="33"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Дата и время подведения итогов</w:t>
            </w:r>
          </w:p>
        </w:tc>
        <w:tc>
          <w:tcPr>
            <w:tcW w:w="6804" w:type="dxa"/>
            <w:shd w:val="clear" w:color="auto" w:fill="auto"/>
          </w:tcPr>
          <w:p w:rsidR="0093652F" w:rsidRPr="0093652F" w:rsidRDefault="00251687" w:rsidP="0093652F">
            <w:pPr>
              <w:ind w:left="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r w:rsidR="00C16622">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0</w:t>
            </w:r>
            <w:r w:rsidR="00C16622">
              <w:rPr>
                <w:rFonts w:ascii="Times New Roman" w:eastAsia="Times New Roman" w:hAnsi="Times New Roman" w:cs="Times New Roman"/>
                <w:sz w:val="24"/>
                <w:szCs w:val="24"/>
                <w:lang w:eastAsia="ru-RU"/>
              </w:rPr>
              <w:t>1</w:t>
            </w:r>
            <w:r w:rsidR="0093652F" w:rsidRPr="0093652F">
              <w:rPr>
                <w:rFonts w:ascii="Times New Roman" w:eastAsia="Times New Roman" w:hAnsi="Times New Roman" w:cs="Times New Roman"/>
                <w:sz w:val="24"/>
                <w:szCs w:val="24"/>
                <w:lang w:eastAsia="ru-RU"/>
              </w:rPr>
              <w:t>.202</w:t>
            </w:r>
            <w:r>
              <w:rPr>
                <w:rFonts w:ascii="Times New Roman" w:eastAsia="Times New Roman" w:hAnsi="Times New Roman" w:cs="Times New Roman"/>
                <w:sz w:val="24"/>
                <w:szCs w:val="24"/>
                <w:lang w:eastAsia="ru-RU"/>
              </w:rPr>
              <w:t>1</w:t>
            </w:r>
          </w:p>
          <w:p w:rsidR="006E3AF7" w:rsidRPr="0093652F" w:rsidRDefault="0093652F" w:rsidP="0043190A">
            <w:pPr>
              <w:ind w:left="0"/>
              <w:rPr>
                <w:rFonts w:ascii="Times New Roman" w:eastAsia="Times New Roman" w:hAnsi="Times New Roman" w:cs="Times New Roman"/>
                <w:sz w:val="24"/>
                <w:szCs w:val="24"/>
                <w:lang w:eastAsia="ru-RU"/>
              </w:rPr>
            </w:pPr>
            <w:r w:rsidRPr="0093652F">
              <w:rPr>
                <w:rFonts w:ascii="Times New Roman" w:eastAsia="Times New Roman" w:hAnsi="Times New Roman" w:cs="Times New Roman"/>
                <w:sz w:val="24"/>
                <w:szCs w:val="24"/>
                <w:lang w:eastAsia="ru-RU"/>
              </w:rPr>
              <w:t>1</w:t>
            </w:r>
            <w:r w:rsidR="00BD43A4">
              <w:rPr>
                <w:rFonts w:ascii="Times New Roman" w:eastAsia="Times New Roman" w:hAnsi="Times New Roman" w:cs="Times New Roman"/>
                <w:sz w:val="24"/>
                <w:szCs w:val="24"/>
                <w:lang w:eastAsia="ru-RU"/>
              </w:rPr>
              <w:t>0</w:t>
            </w:r>
            <w:r w:rsidRPr="0093652F">
              <w:rPr>
                <w:rFonts w:ascii="Times New Roman" w:eastAsia="Times New Roman" w:hAnsi="Times New Roman" w:cs="Times New Roman"/>
                <w:sz w:val="24"/>
                <w:szCs w:val="24"/>
                <w:lang w:eastAsia="ru-RU"/>
              </w:rPr>
              <w:t>:</w:t>
            </w:r>
            <w:r w:rsidR="00300ECA">
              <w:rPr>
                <w:rFonts w:ascii="Times New Roman" w:eastAsia="Times New Roman" w:hAnsi="Times New Roman" w:cs="Times New Roman"/>
                <w:sz w:val="24"/>
                <w:szCs w:val="24"/>
                <w:lang w:eastAsia="ru-RU"/>
              </w:rPr>
              <w:t>3</w:t>
            </w:r>
            <w:r w:rsidR="00BD43A4">
              <w:rPr>
                <w:rFonts w:ascii="Times New Roman" w:eastAsia="Times New Roman" w:hAnsi="Times New Roman" w:cs="Times New Roman"/>
                <w:sz w:val="24"/>
                <w:szCs w:val="24"/>
                <w:lang w:eastAsia="ru-RU"/>
              </w:rPr>
              <w:t>0</w:t>
            </w:r>
            <w:r w:rsidRPr="0093652F">
              <w:rPr>
                <w:rFonts w:ascii="Times New Roman" w:eastAsia="Times New Roman" w:hAnsi="Times New Roman" w:cs="Times New Roman"/>
                <w:sz w:val="24"/>
                <w:szCs w:val="24"/>
                <w:lang w:eastAsia="ru-RU"/>
              </w:rPr>
              <w:t xml:space="preserve"> (время </w:t>
            </w:r>
            <w:r w:rsidR="0043190A">
              <w:rPr>
                <w:rFonts w:ascii="Times New Roman" w:eastAsia="Times New Roman" w:hAnsi="Times New Roman" w:cs="Times New Roman"/>
                <w:sz w:val="24"/>
                <w:szCs w:val="24"/>
                <w:lang w:eastAsia="ru-RU"/>
              </w:rPr>
              <w:t>местное</w:t>
            </w:r>
            <w:r w:rsidRPr="0093652F">
              <w:rPr>
                <w:rFonts w:ascii="Times New Roman" w:eastAsia="Times New Roman" w:hAnsi="Times New Roman" w:cs="Times New Roman"/>
                <w:sz w:val="24"/>
                <w:szCs w:val="24"/>
                <w:lang w:eastAsia="ru-RU"/>
              </w:rPr>
              <w:t>)</w:t>
            </w:r>
          </w:p>
        </w:tc>
      </w:tr>
      <w:tr w:rsidR="006E3AF7" w:rsidRPr="009F11A0" w:rsidTr="00006480">
        <w:tc>
          <w:tcPr>
            <w:tcW w:w="993" w:type="dxa"/>
          </w:tcPr>
          <w:p w:rsidR="006E3AF7" w:rsidRPr="009F11A0" w:rsidRDefault="006E3AF7" w:rsidP="00BD5BDA">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w:t>
            </w:r>
            <w:r w:rsidR="00BD5BDA">
              <w:rPr>
                <w:rFonts w:ascii="Times New Roman" w:eastAsia="Times New Roman" w:hAnsi="Times New Roman" w:cs="Times New Roman"/>
                <w:color w:val="000000"/>
                <w:sz w:val="24"/>
                <w:szCs w:val="24"/>
                <w:lang w:eastAsia="ru-RU"/>
              </w:rPr>
              <w:t>7</w:t>
            </w:r>
          </w:p>
        </w:tc>
        <w:tc>
          <w:tcPr>
            <w:tcW w:w="3261" w:type="dxa"/>
          </w:tcPr>
          <w:p w:rsidR="006E3AF7" w:rsidRPr="009F11A0" w:rsidRDefault="006E3AF7" w:rsidP="006E3AF7">
            <w:pPr>
              <w:ind w:left="33"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 xml:space="preserve">Место вскрытия и рассмотрения </w:t>
            </w:r>
          </w:p>
        </w:tc>
        <w:tc>
          <w:tcPr>
            <w:tcW w:w="6804" w:type="dxa"/>
          </w:tcPr>
          <w:p w:rsidR="00105543" w:rsidRPr="00C8351F" w:rsidRDefault="00105543" w:rsidP="00105543">
            <w:pPr>
              <w:shd w:val="clear" w:color="auto" w:fill="FFFFFF"/>
              <w:ind w:left="0" w:hanging="23"/>
              <w:rPr>
                <w:rFonts w:ascii="Times New Roman" w:eastAsia="Times New Roman" w:hAnsi="Times New Roman" w:cs="Times New Roman"/>
                <w:sz w:val="24"/>
                <w:szCs w:val="24"/>
                <w:lang w:eastAsia="ru-RU"/>
              </w:rPr>
            </w:pPr>
            <w:r w:rsidRPr="00C8351F">
              <w:rPr>
                <w:rFonts w:ascii="Times New Roman" w:eastAsia="Times New Roman" w:hAnsi="Times New Roman" w:cs="Times New Roman"/>
                <w:sz w:val="24"/>
                <w:szCs w:val="24"/>
                <w:lang w:eastAsia="ru-RU"/>
              </w:rPr>
              <w:t>Прием и вскрытие (ознакомление с содержимым) файлов, содержащих заявки участников процедур закупки, проводятся с использованием программных и технических средств электронной площадки. Рассмотрение, оценка котировочных заявок и подведение итогов запроса котировок в электронной форме проводится по месту нахождения Заказчика: 620016, г. Екатеринбург, ул. Мостовая, д. 15 б.</w:t>
            </w:r>
          </w:p>
          <w:p w:rsidR="006E3AF7" w:rsidRPr="009A591C" w:rsidRDefault="00105543" w:rsidP="00105543">
            <w:pPr>
              <w:shd w:val="clear" w:color="auto" w:fill="FFFFFF"/>
              <w:ind w:left="0" w:hanging="23"/>
              <w:rPr>
                <w:rFonts w:ascii="Times New Roman" w:eastAsia="Times New Roman" w:hAnsi="Times New Roman" w:cs="Times New Roman"/>
                <w:sz w:val="24"/>
                <w:szCs w:val="24"/>
                <w:lang w:eastAsia="ru-RU"/>
              </w:rPr>
            </w:pPr>
            <w:r w:rsidRPr="00C8351F">
              <w:rPr>
                <w:rFonts w:ascii="Times New Roman" w:eastAsia="Times New Roman" w:hAnsi="Times New Roman" w:cs="Times New Roman"/>
                <w:sz w:val="24"/>
                <w:szCs w:val="24"/>
                <w:lang w:eastAsia="ru-RU"/>
              </w:rPr>
              <w:t xml:space="preserve"> Протокол рассмотрения и оценки котировочных заявок размещается на сайте УТП</w:t>
            </w:r>
            <w:r>
              <w:rPr>
                <w:rFonts w:ascii="Times New Roman" w:eastAsia="Times New Roman" w:hAnsi="Times New Roman" w:cs="Times New Roman"/>
                <w:sz w:val="24"/>
                <w:szCs w:val="24"/>
                <w:lang w:eastAsia="ru-RU"/>
              </w:rPr>
              <w:t xml:space="preserve"> и в единой </w:t>
            </w:r>
            <w:r w:rsidRPr="00615338">
              <w:rPr>
                <w:rFonts w:ascii="Times New Roman" w:eastAsia="Times New Roman" w:hAnsi="Times New Roman" w:cs="Times New Roman"/>
                <w:sz w:val="24"/>
                <w:szCs w:val="24"/>
                <w:lang w:eastAsia="ru-RU"/>
              </w:rPr>
              <w:t>информационной системе</w:t>
            </w:r>
            <w:r w:rsidRPr="00C8351F">
              <w:rPr>
                <w:rFonts w:ascii="Times New Roman" w:eastAsia="Times New Roman" w:hAnsi="Times New Roman" w:cs="Times New Roman"/>
                <w:sz w:val="24"/>
                <w:szCs w:val="24"/>
                <w:lang w:eastAsia="ru-RU"/>
              </w:rPr>
              <w:t xml:space="preserve"> в течение 3 дней после его подписания членами комиссии.</w:t>
            </w:r>
          </w:p>
        </w:tc>
      </w:tr>
      <w:tr w:rsidR="006E3AF7" w:rsidRPr="009F11A0" w:rsidTr="00006480">
        <w:tc>
          <w:tcPr>
            <w:tcW w:w="993" w:type="dxa"/>
          </w:tcPr>
          <w:p w:rsidR="006E3AF7" w:rsidRPr="009F11A0" w:rsidRDefault="00BD5BDA" w:rsidP="00BD5BDA">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38</w:t>
            </w:r>
          </w:p>
        </w:tc>
        <w:tc>
          <w:tcPr>
            <w:tcW w:w="3261" w:type="dxa"/>
          </w:tcPr>
          <w:p w:rsidR="006E3AF7" w:rsidRPr="00760FAE" w:rsidRDefault="006E3AF7" w:rsidP="006E3AF7">
            <w:pPr>
              <w:ind w:left="33" w:right="-14"/>
              <w:jc w:val="left"/>
              <w:rPr>
                <w:rFonts w:ascii="Times New Roman" w:eastAsia="Times New Roman" w:hAnsi="Times New Roman" w:cs="Times New Roman"/>
                <w:sz w:val="24"/>
                <w:szCs w:val="24"/>
                <w:lang w:eastAsia="ru-RU"/>
              </w:rPr>
            </w:pPr>
            <w:r w:rsidRPr="00760FAE">
              <w:rPr>
                <w:rFonts w:ascii="Times New Roman" w:eastAsia="Times New Roman" w:hAnsi="Times New Roman" w:cs="Times New Roman"/>
                <w:sz w:val="24"/>
                <w:szCs w:val="24"/>
                <w:lang w:eastAsia="ru-RU"/>
              </w:rPr>
              <w:t>Срок подписания договора победителем</w:t>
            </w:r>
          </w:p>
        </w:tc>
        <w:tc>
          <w:tcPr>
            <w:tcW w:w="6804" w:type="dxa"/>
          </w:tcPr>
          <w:p w:rsidR="006E3AF7" w:rsidRPr="00760FAE" w:rsidRDefault="006E3AF7" w:rsidP="006E3AF7">
            <w:pPr>
              <w:ind w:left="0"/>
              <w:rPr>
                <w:rFonts w:ascii="Times New Roman" w:eastAsia="Times New Roman" w:hAnsi="Times New Roman" w:cs="Times New Roman"/>
                <w:sz w:val="24"/>
                <w:szCs w:val="24"/>
                <w:lang w:eastAsia="ru-RU"/>
              </w:rPr>
            </w:pPr>
            <w:r w:rsidRPr="00CD5ADB">
              <w:rPr>
                <w:rFonts w:ascii="Times New Roman" w:eastAsia="Times New Roman" w:hAnsi="Times New Roman" w:cs="Times New Roman"/>
                <w:sz w:val="24"/>
                <w:szCs w:val="24"/>
                <w:lang w:eastAsia="ru-RU"/>
              </w:rPr>
              <w:t>Не позднее 7 дней со дня протокола рассмотрения и оценки заявок на сайте УТП.</w:t>
            </w:r>
          </w:p>
        </w:tc>
      </w:tr>
      <w:tr w:rsidR="006E3AF7" w:rsidRPr="009F11A0" w:rsidTr="00006480">
        <w:tc>
          <w:tcPr>
            <w:tcW w:w="993" w:type="dxa"/>
          </w:tcPr>
          <w:p w:rsidR="006E3AF7" w:rsidRDefault="00BD5BDA" w:rsidP="00BD5BDA">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39</w:t>
            </w:r>
          </w:p>
        </w:tc>
        <w:tc>
          <w:tcPr>
            <w:tcW w:w="3261" w:type="dxa"/>
          </w:tcPr>
          <w:p w:rsidR="006E3AF7" w:rsidRPr="006D2CC0" w:rsidRDefault="006E3AF7" w:rsidP="006E3AF7">
            <w:pPr>
              <w:ind w:left="0" w:right="-14"/>
              <w:jc w:val="left"/>
              <w:rPr>
                <w:rFonts w:ascii="Times New Roman" w:eastAsia="Times New Roman" w:hAnsi="Times New Roman" w:cs="Times New Roman"/>
                <w:color w:val="000000"/>
                <w:sz w:val="24"/>
                <w:szCs w:val="24"/>
                <w:lang w:eastAsia="ru-RU"/>
              </w:rPr>
            </w:pPr>
            <w:r w:rsidRPr="006D2CC0">
              <w:rPr>
                <w:rFonts w:ascii="Times New Roman" w:eastAsia="Times New Roman" w:hAnsi="Times New Roman" w:cs="Times New Roman"/>
                <w:color w:val="000000"/>
                <w:sz w:val="24"/>
                <w:szCs w:val="24"/>
                <w:lang w:eastAsia="ru-RU"/>
              </w:rPr>
              <w:t>Срок подписания договора заказчиком</w:t>
            </w:r>
          </w:p>
        </w:tc>
        <w:tc>
          <w:tcPr>
            <w:tcW w:w="6804" w:type="dxa"/>
          </w:tcPr>
          <w:p w:rsidR="006E3AF7" w:rsidRPr="00760FAE" w:rsidRDefault="006E3AF7" w:rsidP="006E3AF7">
            <w:pPr>
              <w:ind w:left="0"/>
              <w:jc w:val="left"/>
              <w:rPr>
                <w:rFonts w:ascii="Times New Roman" w:eastAsia="Times New Roman" w:hAnsi="Times New Roman" w:cs="Times New Roman"/>
                <w:sz w:val="24"/>
                <w:szCs w:val="24"/>
                <w:lang w:eastAsia="ru-RU"/>
              </w:rPr>
            </w:pPr>
            <w:r w:rsidRPr="00760FAE">
              <w:rPr>
                <w:rFonts w:ascii="Times New Roman" w:eastAsia="Times New Roman" w:hAnsi="Times New Roman" w:cs="Times New Roman"/>
                <w:sz w:val="24"/>
                <w:szCs w:val="24"/>
                <w:lang w:eastAsia="ru-RU"/>
              </w:rPr>
              <w:t>Договор должен быть заключен не ранее чем через 10 дней и не позднее чем через 20 дней со дня размещения на  УТП протокола рассмотрения и оценки котировочных заявок</w:t>
            </w:r>
            <w:r>
              <w:rPr>
                <w:rFonts w:ascii="Times New Roman" w:eastAsia="Times New Roman" w:hAnsi="Times New Roman" w:cs="Times New Roman"/>
                <w:sz w:val="24"/>
                <w:szCs w:val="24"/>
                <w:lang w:eastAsia="ru-RU"/>
              </w:rPr>
              <w:t>.</w:t>
            </w:r>
          </w:p>
        </w:tc>
      </w:tr>
      <w:tr w:rsidR="006E3AF7" w:rsidRPr="009F11A0" w:rsidTr="00006480">
        <w:tc>
          <w:tcPr>
            <w:tcW w:w="993" w:type="dxa"/>
          </w:tcPr>
          <w:p w:rsidR="006E3AF7" w:rsidRPr="009F11A0" w:rsidRDefault="006E3AF7" w:rsidP="00BD5BDA">
            <w:pPr>
              <w:ind w:left="0"/>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4</w:t>
            </w:r>
            <w:r w:rsidR="00BD5BDA">
              <w:rPr>
                <w:rFonts w:ascii="Times New Roman" w:eastAsia="Times New Roman" w:hAnsi="Times New Roman" w:cs="Times New Roman"/>
                <w:color w:val="000000"/>
                <w:sz w:val="24"/>
                <w:szCs w:val="24"/>
                <w:lang w:eastAsia="ru-RU"/>
              </w:rPr>
              <w:t>0</w:t>
            </w:r>
          </w:p>
        </w:tc>
        <w:tc>
          <w:tcPr>
            <w:tcW w:w="3261" w:type="dxa"/>
          </w:tcPr>
          <w:p w:rsidR="006E3AF7" w:rsidRPr="009F11A0" w:rsidRDefault="006E3AF7" w:rsidP="006E3AF7">
            <w:pPr>
              <w:ind w:left="33" w:right="-14"/>
              <w:jc w:val="lef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tc>
        <w:tc>
          <w:tcPr>
            <w:tcW w:w="6804" w:type="dxa"/>
          </w:tcPr>
          <w:p w:rsidR="006E3AF7" w:rsidRPr="009F11A0" w:rsidRDefault="006E3AF7" w:rsidP="006E3AF7">
            <w:pPr>
              <w:ind w:left="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Не установлены.</w:t>
            </w:r>
          </w:p>
        </w:tc>
      </w:tr>
    </w:tbl>
    <w:p w:rsidR="009900DE" w:rsidRDefault="0060468E" w:rsidP="008F4652">
      <w:pPr>
        <w:autoSpaceDE w:val="0"/>
        <w:autoSpaceDN w:val="0"/>
        <w:adjustRightInd w:val="0"/>
        <w:spacing w:after="0" w:line="240" w:lineRule="auto"/>
        <w:jc w:val="both"/>
        <w:rPr>
          <w:rFonts w:ascii="Times New Roman" w:eastAsia="Arial Unicode MS" w:hAnsi="Times New Roman" w:cs="Times New Roman"/>
          <w:color w:val="000000"/>
          <w:sz w:val="24"/>
          <w:szCs w:val="24"/>
          <w:lang w:eastAsia="ru-RU"/>
        </w:rPr>
      </w:pPr>
      <w:r w:rsidRPr="009F11A0">
        <w:rPr>
          <w:rFonts w:ascii="Times New Roman" w:eastAsia="Arial Unicode MS" w:hAnsi="Times New Roman" w:cs="Times New Roman"/>
          <w:color w:val="000000"/>
          <w:sz w:val="24"/>
          <w:szCs w:val="24"/>
          <w:lang w:eastAsia="ru-RU"/>
        </w:rPr>
        <w:t>При проведении запроса котировок в электронной форме допускаются отклонения от норм Положения о закупке, обусловленные особенностями обмена электронными документами и использованием электронной площадки в соответствии с официально принятым регламентом этой площадки.</w:t>
      </w:r>
    </w:p>
    <w:p w:rsidR="00B4489D" w:rsidRDefault="00B4489D" w:rsidP="008F4652">
      <w:pPr>
        <w:autoSpaceDE w:val="0"/>
        <w:autoSpaceDN w:val="0"/>
        <w:adjustRightInd w:val="0"/>
        <w:spacing w:after="0" w:line="240" w:lineRule="auto"/>
        <w:jc w:val="both"/>
        <w:rPr>
          <w:rFonts w:ascii="Times New Roman" w:eastAsia="Arial Unicode MS" w:hAnsi="Times New Roman" w:cs="Times New Roman"/>
          <w:color w:val="000000"/>
          <w:sz w:val="24"/>
          <w:szCs w:val="24"/>
          <w:lang w:eastAsia="ru-RU"/>
        </w:rPr>
      </w:pPr>
    </w:p>
    <w:p w:rsidR="00EC4C89" w:rsidRPr="00CE5FCC" w:rsidRDefault="00EC4C89" w:rsidP="00EC4C89">
      <w:pPr>
        <w:pStyle w:val="afd"/>
        <w:ind w:right="260"/>
        <w:rPr>
          <w:b/>
        </w:rPr>
      </w:pPr>
      <w:r w:rsidRPr="00CE5FCC">
        <w:rPr>
          <w:b/>
        </w:rPr>
        <w:t>Приложения:</w:t>
      </w:r>
    </w:p>
    <w:p w:rsidR="00EC4C89" w:rsidRPr="00997210" w:rsidRDefault="00EC4C89" w:rsidP="00EC4C89">
      <w:pPr>
        <w:pStyle w:val="afd"/>
        <w:ind w:right="260"/>
        <w:rPr>
          <w:color w:val="000000" w:themeColor="text1"/>
        </w:rPr>
      </w:pPr>
      <w:r w:rsidRPr="00997210">
        <w:rPr>
          <w:color w:val="000000" w:themeColor="text1"/>
        </w:rPr>
        <w:t>1) Техническое задание;</w:t>
      </w:r>
    </w:p>
    <w:p w:rsidR="00915274" w:rsidRDefault="00C672CF" w:rsidP="00A32523">
      <w:pPr>
        <w:pStyle w:val="afd"/>
        <w:ind w:right="260"/>
        <w:rPr>
          <w:color w:val="000000" w:themeColor="text1"/>
        </w:rPr>
      </w:pPr>
      <w:r w:rsidRPr="00997210">
        <w:rPr>
          <w:color w:val="000000" w:themeColor="text1"/>
        </w:rPr>
        <w:t>2) Форма котировочной заявки.</w:t>
      </w:r>
    </w:p>
    <w:p w:rsidR="00626029" w:rsidRDefault="00626029" w:rsidP="00A32523">
      <w:pPr>
        <w:pStyle w:val="afd"/>
        <w:ind w:right="260"/>
        <w:rPr>
          <w:b/>
          <w:color w:val="000000"/>
          <w:szCs w:val="24"/>
          <w:lang w:eastAsia="ru-RU"/>
        </w:rPr>
      </w:pPr>
    </w:p>
    <w:tbl>
      <w:tblPr>
        <w:tblW w:w="0" w:type="auto"/>
        <w:tblLook w:val="04A0" w:firstRow="1" w:lastRow="0" w:firstColumn="1" w:lastColumn="0" w:noHBand="0" w:noVBand="1"/>
      </w:tblPr>
      <w:tblGrid>
        <w:gridCol w:w="7506"/>
        <w:gridCol w:w="2347"/>
      </w:tblGrid>
      <w:tr w:rsidR="00105543" w:rsidTr="006B4860">
        <w:tc>
          <w:tcPr>
            <w:tcW w:w="7506" w:type="dxa"/>
            <w:hideMark/>
          </w:tcPr>
          <w:p w:rsidR="00105543" w:rsidRDefault="00105543" w:rsidP="006B4860">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Директор</w:t>
            </w:r>
          </w:p>
        </w:tc>
        <w:tc>
          <w:tcPr>
            <w:tcW w:w="2347" w:type="dxa"/>
          </w:tcPr>
          <w:p w:rsidR="00105543" w:rsidRDefault="00105543" w:rsidP="006B4860">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С.Г. Курлович</w:t>
            </w:r>
          </w:p>
          <w:p w:rsidR="00105543" w:rsidRDefault="00105543" w:rsidP="006B4860">
            <w:pPr>
              <w:spacing w:after="0" w:line="240" w:lineRule="auto"/>
              <w:jc w:val="both"/>
              <w:rPr>
                <w:rFonts w:ascii="Times New Roman" w:eastAsia="Times New Roman" w:hAnsi="Times New Roman" w:cs="Times New Roman"/>
                <w:sz w:val="24"/>
                <w:szCs w:val="24"/>
              </w:rPr>
            </w:pPr>
          </w:p>
          <w:p w:rsidR="00105543" w:rsidRDefault="00105543" w:rsidP="006B4860">
            <w:pPr>
              <w:spacing w:after="0" w:line="240" w:lineRule="auto"/>
              <w:jc w:val="both"/>
              <w:rPr>
                <w:rFonts w:ascii="Times New Roman" w:eastAsia="Times New Roman" w:hAnsi="Times New Roman" w:cs="Times New Roman"/>
                <w:sz w:val="24"/>
                <w:szCs w:val="24"/>
              </w:rPr>
            </w:pPr>
          </w:p>
        </w:tc>
      </w:tr>
      <w:tr w:rsidR="00105543" w:rsidTr="006B4860">
        <w:tc>
          <w:tcPr>
            <w:tcW w:w="7506" w:type="dxa"/>
          </w:tcPr>
          <w:p w:rsidR="00105543" w:rsidRDefault="00105543" w:rsidP="006B4860">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Контрактный управляющий</w:t>
            </w:r>
          </w:p>
        </w:tc>
        <w:tc>
          <w:tcPr>
            <w:tcW w:w="2347" w:type="dxa"/>
          </w:tcPr>
          <w:p w:rsidR="00105543" w:rsidRDefault="00105543" w:rsidP="006B4860">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А.Н. Москалев</w:t>
            </w:r>
          </w:p>
        </w:tc>
      </w:tr>
    </w:tbl>
    <w:p w:rsidR="00915274" w:rsidRDefault="00915274" w:rsidP="00294676">
      <w:pPr>
        <w:rPr>
          <w:rFonts w:ascii="Times New Roman" w:eastAsia="Times New Roman" w:hAnsi="Times New Roman" w:cs="Times New Roman"/>
          <w:b/>
          <w:color w:val="000000"/>
          <w:sz w:val="24"/>
          <w:szCs w:val="24"/>
          <w:lang w:eastAsia="ru-RU"/>
        </w:rPr>
        <w:sectPr w:rsidR="00915274" w:rsidSect="005F3BD2">
          <w:headerReference w:type="even" r:id="rId12"/>
          <w:headerReference w:type="default" r:id="rId13"/>
          <w:footerReference w:type="default" r:id="rId14"/>
          <w:headerReference w:type="first" r:id="rId15"/>
          <w:type w:val="continuous"/>
          <w:pgSz w:w="11905" w:h="16837"/>
          <w:pgMar w:top="851" w:right="851" w:bottom="1134" w:left="964" w:header="0" w:footer="556" w:gutter="0"/>
          <w:pgNumType w:start="1"/>
          <w:cols w:space="720"/>
        </w:sectPr>
      </w:pPr>
    </w:p>
    <w:p w:rsidR="00915274" w:rsidRPr="009F11A0" w:rsidRDefault="00915274" w:rsidP="00915274">
      <w:pPr>
        <w:jc w:val="right"/>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lastRenderedPageBreak/>
        <w:t>Прилож</w:t>
      </w:r>
      <w:r w:rsidRPr="009F11A0">
        <w:rPr>
          <w:rFonts w:ascii="Times New Roman" w:eastAsia="Times New Roman" w:hAnsi="Times New Roman" w:cs="Times New Roman"/>
          <w:b/>
          <w:color w:val="000000"/>
          <w:sz w:val="24"/>
          <w:szCs w:val="24"/>
          <w:lang w:eastAsia="ru-RU"/>
        </w:rPr>
        <w:t>ение № 1</w:t>
      </w:r>
    </w:p>
    <w:p w:rsidR="00915274" w:rsidRPr="009F11A0" w:rsidRDefault="00915274" w:rsidP="00915274">
      <w:pPr>
        <w:spacing w:after="0" w:line="240" w:lineRule="auto"/>
        <w:jc w:val="right"/>
        <w:rPr>
          <w:rFonts w:ascii="Times New Roman" w:eastAsia="Times New Roman" w:hAnsi="Times New Roman" w:cs="Times New Roman"/>
          <w:color w:val="000000"/>
          <w:sz w:val="24"/>
          <w:szCs w:val="24"/>
          <w:lang w:eastAsia="ru-RU"/>
        </w:rPr>
      </w:pPr>
      <w:r w:rsidRPr="009F11A0">
        <w:rPr>
          <w:rFonts w:ascii="Times New Roman" w:eastAsia="Times New Roman" w:hAnsi="Times New Roman" w:cs="Times New Roman"/>
          <w:color w:val="000000"/>
          <w:sz w:val="24"/>
          <w:szCs w:val="24"/>
          <w:lang w:eastAsia="ru-RU"/>
        </w:rPr>
        <w:t xml:space="preserve">                                                                            к Извещению о проведении запроса котировок</w:t>
      </w:r>
    </w:p>
    <w:p w:rsidR="00D0698C" w:rsidRDefault="001D267A" w:rsidP="00D0698C">
      <w:pPr>
        <w:keepNext/>
        <w:keepLines/>
        <w:shd w:val="clear" w:color="auto" w:fill="FFFFFF"/>
        <w:spacing w:after="0" w:line="240" w:lineRule="auto"/>
        <w:jc w:val="center"/>
        <w:outlineLvl w:val="1"/>
        <w:rPr>
          <w:rFonts w:ascii="Times New Roman" w:eastAsia="Calibri" w:hAnsi="Times New Roman" w:cs="Times New Roman"/>
          <w:b/>
          <w:sz w:val="24"/>
          <w:szCs w:val="24"/>
        </w:rPr>
      </w:pPr>
      <w:r>
        <w:rPr>
          <w:rFonts w:ascii="Times New Roman" w:eastAsia="Calibri" w:hAnsi="Times New Roman" w:cs="Times New Roman"/>
          <w:b/>
          <w:sz w:val="24"/>
          <w:szCs w:val="24"/>
        </w:rPr>
        <w:t>ТЕХНИЧЕСКОЕ ЗАДАНИЕ</w:t>
      </w:r>
      <w:r w:rsidR="004305B0">
        <w:rPr>
          <w:rFonts w:ascii="Times New Roman" w:eastAsia="Calibri" w:hAnsi="Times New Roman" w:cs="Times New Roman"/>
          <w:b/>
          <w:sz w:val="24"/>
          <w:szCs w:val="24"/>
        </w:rPr>
        <w:t xml:space="preserve">  </w:t>
      </w:r>
    </w:p>
    <w:p w:rsidR="009524FD" w:rsidRPr="009524FD" w:rsidRDefault="00105543" w:rsidP="009524FD">
      <w:pPr>
        <w:tabs>
          <w:tab w:val="left" w:pos="6600"/>
        </w:tabs>
        <w:spacing w:after="60" w:line="240" w:lineRule="auto"/>
        <w:jc w:val="center"/>
        <w:rPr>
          <w:rFonts w:ascii="Times New Roman" w:eastAsia="Times New Roman" w:hAnsi="Times New Roman" w:cs="Times New Roman"/>
          <w:spacing w:val="-4"/>
          <w:sz w:val="20"/>
          <w:szCs w:val="20"/>
          <w:lang w:eastAsia="ru-RU"/>
        </w:rPr>
      </w:pPr>
      <w:r w:rsidRPr="00AB2E9C">
        <w:rPr>
          <w:rFonts w:ascii="Times New Roman" w:eastAsia="Times New Roman" w:hAnsi="Times New Roman" w:cs="Times New Roman"/>
          <w:b/>
          <w:color w:val="000000"/>
          <w:sz w:val="24"/>
          <w:szCs w:val="24"/>
          <w:lang w:eastAsia="ar-SA"/>
        </w:rPr>
        <w:t xml:space="preserve">на </w:t>
      </w:r>
      <w:r w:rsidRPr="008A58CB">
        <w:rPr>
          <w:rFonts w:ascii="Times New Roman" w:eastAsia="Times New Roman" w:hAnsi="Times New Roman" w:cs="Times New Roman"/>
          <w:b/>
          <w:color w:val="000000"/>
          <w:sz w:val="24"/>
          <w:szCs w:val="24"/>
          <w:lang w:eastAsia="ar-SA"/>
        </w:rPr>
        <w:t xml:space="preserve">поставку </w:t>
      </w:r>
      <w:r w:rsidR="00793C11">
        <w:rPr>
          <w:rFonts w:ascii="Times New Roman" w:eastAsia="Times New Roman" w:hAnsi="Times New Roman" w:cs="Times New Roman"/>
          <w:b/>
          <w:color w:val="000000"/>
          <w:sz w:val="24"/>
          <w:szCs w:val="24"/>
          <w:lang w:eastAsia="ar-SA"/>
        </w:rPr>
        <w:t>тест-систем</w:t>
      </w:r>
      <w:r w:rsidRPr="008A58CB">
        <w:rPr>
          <w:rFonts w:ascii="Times New Roman" w:eastAsia="Times New Roman" w:hAnsi="Times New Roman" w:cs="Times New Roman"/>
          <w:b/>
          <w:color w:val="000000"/>
          <w:sz w:val="24"/>
          <w:szCs w:val="24"/>
          <w:lang w:eastAsia="ar-SA"/>
        </w:rPr>
        <w:t xml:space="preserve"> для нужд ФГБУ «Свердловский референтный центр </w:t>
      </w:r>
      <w:r>
        <w:rPr>
          <w:rFonts w:ascii="Times New Roman" w:eastAsia="Times New Roman" w:hAnsi="Times New Roman" w:cs="Times New Roman"/>
          <w:b/>
          <w:color w:val="000000"/>
          <w:sz w:val="24"/>
          <w:szCs w:val="24"/>
          <w:lang w:eastAsia="ar-SA"/>
        </w:rPr>
        <w:t>«</w:t>
      </w:r>
      <w:r w:rsidRPr="008A58CB">
        <w:rPr>
          <w:rFonts w:ascii="Times New Roman" w:eastAsia="Times New Roman" w:hAnsi="Times New Roman" w:cs="Times New Roman"/>
          <w:b/>
          <w:color w:val="000000"/>
          <w:sz w:val="24"/>
          <w:szCs w:val="24"/>
          <w:lang w:eastAsia="ar-SA"/>
        </w:rPr>
        <w:t>Россельхознадзора»</w:t>
      </w:r>
    </w:p>
    <w:p w:rsidR="00105543" w:rsidRPr="00AB2E9C" w:rsidRDefault="00105543" w:rsidP="00105543">
      <w:pPr>
        <w:widowControl w:val="0"/>
        <w:numPr>
          <w:ilvl w:val="0"/>
          <w:numId w:val="16"/>
        </w:numPr>
        <w:shd w:val="clear" w:color="auto" w:fill="FFFFFF"/>
        <w:tabs>
          <w:tab w:val="num" w:pos="993"/>
        </w:tabs>
        <w:suppressAutoHyphens/>
        <w:spacing w:after="0" w:line="240" w:lineRule="auto"/>
        <w:jc w:val="center"/>
        <w:textAlignment w:val="baseline"/>
        <w:rPr>
          <w:rFonts w:ascii="Times New Roman" w:eastAsia="Times New Roman" w:hAnsi="Times New Roman" w:cs="Times New Roman"/>
          <w:b/>
          <w:bCs/>
          <w:color w:val="000000"/>
          <w:sz w:val="24"/>
          <w:szCs w:val="24"/>
          <w:lang w:eastAsia="ar-SA"/>
        </w:rPr>
      </w:pPr>
      <w:r w:rsidRPr="00AB2E9C">
        <w:rPr>
          <w:rFonts w:ascii="Times New Roman" w:eastAsia="Times New Roman" w:hAnsi="Times New Roman" w:cs="Times New Roman"/>
          <w:b/>
          <w:bCs/>
          <w:color w:val="000000"/>
          <w:sz w:val="24"/>
          <w:szCs w:val="24"/>
          <w:lang w:eastAsia="ar-SA"/>
        </w:rPr>
        <w:t>ОБЩИЕ ТРЕБОВАНИЯ</w:t>
      </w:r>
    </w:p>
    <w:p w:rsidR="00105543" w:rsidRPr="00AB2E9C" w:rsidRDefault="00105543" w:rsidP="00105543">
      <w:pPr>
        <w:widowControl w:val="0"/>
        <w:shd w:val="clear" w:color="auto" w:fill="FFFFFF"/>
        <w:suppressAutoHyphens/>
        <w:spacing w:after="0" w:line="240" w:lineRule="auto"/>
        <w:ind w:right="58" w:firstLine="561"/>
        <w:textAlignment w:val="baseline"/>
        <w:rPr>
          <w:rFonts w:ascii="Times New Roman" w:eastAsia="Times New Roman" w:hAnsi="Times New Roman" w:cs="Times New Roman"/>
          <w:color w:val="000000"/>
          <w:sz w:val="24"/>
          <w:szCs w:val="24"/>
          <w:lang w:eastAsia="ar-SA"/>
        </w:rPr>
      </w:pPr>
      <w:r w:rsidRPr="00AB2E9C">
        <w:rPr>
          <w:rFonts w:ascii="Times New Roman" w:eastAsia="Times New Roman" w:hAnsi="Times New Roman" w:cs="Times New Roman"/>
          <w:color w:val="000000"/>
          <w:sz w:val="24"/>
          <w:szCs w:val="24"/>
          <w:lang w:eastAsia="ar-SA"/>
        </w:rPr>
        <w:t xml:space="preserve">Настоящее техническое задание определяет технические требования к поставке </w:t>
      </w:r>
      <w:r w:rsidR="00793C11">
        <w:rPr>
          <w:rFonts w:ascii="Times New Roman" w:eastAsia="Times New Roman" w:hAnsi="Times New Roman" w:cs="Times New Roman"/>
          <w:color w:val="000000"/>
          <w:sz w:val="24"/>
          <w:szCs w:val="24"/>
          <w:lang w:eastAsia="ar-SA"/>
        </w:rPr>
        <w:t>тест-систем</w:t>
      </w:r>
      <w:r w:rsidRPr="00AB2E9C">
        <w:rPr>
          <w:rFonts w:ascii="Times New Roman" w:eastAsia="Times New Roman" w:hAnsi="Times New Roman" w:cs="Times New Roman"/>
          <w:color w:val="000000"/>
          <w:sz w:val="24"/>
          <w:szCs w:val="24"/>
          <w:lang w:eastAsia="ar-SA"/>
        </w:rPr>
        <w:t>.</w:t>
      </w:r>
    </w:p>
    <w:p w:rsidR="00105543" w:rsidRPr="00AB2E9C" w:rsidRDefault="00105543" w:rsidP="00105543">
      <w:pPr>
        <w:widowControl w:val="0"/>
        <w:suppressAutoHyphens/>
        <w:spacing w:after="0" w:line="240" w:lineRule="auto"/>
        <w:ind w:firstLine="561"/>
        <w:textAlignment w:val="baseline"/>
        <w:rPr>
          <w:rFonts w:ascii="Times New Roman" w:eastAsia="Times New Roman" w:hAnsi="Times New Roman" w:cs="Times New Roman"/>
          <w:color w:val="000000"/>
          <w:sz w:val="24"/>
          <w:szCs w:val="24"/>
          <w:lang w:eastAsia="ar-SA"/>
        </w:rPr>
      </w:pPr>
      <w:r w:rsidRPr="00AB2E9C">
        <w:rPr>
          <w:rFonts w:ascii="Times New Roman" w:eastAsia="Times New Roman" w:hAnsi="Times New Roman" w:cs="Times New Roman"/>
          <w:color w:val="000000"/>
          <w:sz w:val="24"/>
          <w:szCs w:val="24"/>
          <w:lang w:eastAsia="ar-SA"/>
        </w:rPr>
        <w:t xml:space="preserve">Исполнителю заказа необходимо осуществить поставку </w:t>
      </w:r>
      <w:r w:rsidR="00793C11">
        <w:rPr>
          <w:rFonts w:ascii="Times New Roman" w:eastAsia="Times New Roman" w:hAnsi="Times New Roman" w:cs="Times New Roman"/>
          <w:color w:val="000000"/>
          <w:sz w:val="24"/>
          <w:szCs w:val="24"/>
          <w:lang w:eastAsia="ar-SA"/>
        </w:rPr>
        <w:t>тест-систем</w:t>
      </w:r>
      <w:r w:rsidRPr="00AB2E9C">
        <w:rPr>
          <w:rFonts w:ascii="Times New Roman" w:eastAsia="Times New Roman" w:hAnsi="Times New Roman" w:cs="Times New Roman"/>
          <w:color w:val="000000"/>
          <w:sz w:val="24"/>
          <w:szCs w:val="24"/>
          <w:lang w:eastAsia="ar-SA"/>
        </w:rPr>
        <w:t>.</w:t>
      </w:r>
    </w:p>
    <w:p w:rsidR="00105543" w:rsidRDefault="00105543" w:rsidP="00105543">
      <w:pPr>
        <w:widowControl w:val="0"/>
        <w:suppressAutoHyphens/>
        <w:spacing w:after="0" w:line="240" w:lineRule="auto"/>
        <w:ind w:firstLine="561"/>
        <w:textAlignment w:val="baseline"/>
        <w:rPr>
          <w:rFonts w:ascii="Times New Roman" w:eastAsia="Times New Roman" w:hAnsi="Times New Roman" w:cs="Times New Roman"/>
          <w:color w:val="000000"/>
          <w:sz w:val="24"/>
          <w:szCs w:val="24"/>
          <w:lang w:eastAsia="ar-SA"/>
        </w:rPr>
      </w:pPr>
    </w:p>
    <w:p w:rsidR="00EC3F7F" w:rsidRPr="00AB2E9C" w:rsidRDefault="00EC3F7F" w:rsidP="00105543">
      <w:pPr>
        <w:widowControl w:val="0"/>
        <w:suppressAutoHyphens/>
        <w:spacing w:after="0" w:line="240" w:lineRule="auto"/>
        <w:ind w:firstLine="561"/>
        <w:textAlignment w:val="baseline"/>
        <w:rPr>
          <w:rFonts w:ascii="Times New Roman" w:eastAsia="Times New Roman" w:hAnsi="Times New Roman" w:cs="Times New Roman"/>
          <w:color w:val="000000"/>
          <w:sz w:val="24"/>
          <w:szCs w:val="24"/>
          <w:lang w:eastAsia="ar-SA"/>
        </w:rPr>
      </w:pPr>
    </w:p>
    <w:p w:rsidR="00105543" w:rsidRPr="00AB2E9C" w:rsidRDefault="00105543" w:rsidP="00105543">
      <w:pPr>
        <w:widowControl w:val="0"/>
        <w:suppressAutoHyphens/>
        <w:spacing w:after="0" w:line="240" w:lineRule="auto"/>
        <w:ind w:firstLine="561"/>
        <w:jc w:val="center"/>
        <w:textAlignment w:val="baseline"/>
        <w:rPr>
          <w:rFonts w:ascii="Times New Roman" w:eastAsia="Times New Roman" w:hAnsi="Times New Roman" w:cs="Times New Roman"/>
          <w:b/>
          <w:bCs/>
          <w:color w:val="000000"/>
          <w:sz w:val="24"/>
          <w:szCs w:val="24"/>
          <w:lang w:eastAsia="ar-SA"/>
        </w:rPr>
      </w:pPr>
      <w:r w:rsidRPr="00AB2E9C">
        <w:rPr>
          <w:rFonts w:ascii="Times New Roman" w:eastAsia="Times New Roman" w:hAnsi="Times New Roman" w:cs="Times New Roman"/>
          <w:b/>
          <w:bCs/>
          <w:color w:val="000000"/>
          <w:sz w:val="24"/>
          <w:szCs w:val="24"/>
          <w:lang w:eastAsia="ar-SA"/>
        </w:rPr>
        <w:t>2. ОРГАНИЗАЦИОННЫЕ ТРЕБОВАНИЯ</w:t>
      </w:r>
    </w:p>
    <w:p w:rsidR="00105543" w:rsidRPr="00C06A66" w:rsidRDefault="00105543" w:rsidP="00105543">
      <w:pPr>
        <w:widowControl w:val="0"/>
        <w:numPr>
          <w:ilvl w:val="0"/>
          <w:numId w:val="17"/>
        </w:numPr>
        <w:shd w:val="clear" w:color="auto" w:fill="FFFFFF"/>
        <w:tabs>
          <w:tab w:val="num" w:pos="993"/>
          <w:tab w:val="left" w:pos="3406"/>
        </w:tabs>
        <w:suppressAutoHyphens/>
        <w:spacing w:after="0" w:line="240" w:lineRule="auto"/>
        <w:ind w:left="0" w:firstLine="567"/>
        <w:jc w:val="both"/>
        <w:textAlignment w:val="baseline"/>
        <w:rPr>
          <w:rFonts w:ascii="Times New Roman" w:eastAsia="Times New Roman" w:hAnsi="Times New Roman" w:cs="Times New Roman"/>
          <w:bCs/>
          <w:color w:val="000000"/>
          <w:sz w:val="24"/>
          <w:szCs w:val="24"/>
          <w:lang w:eastAsia="ar-SA"/>
        </w:rPr>
      </w:pPr>
      <w:r w:rsidRPr="00AB2E9C">
        <w:rPr>
          <w:rFonts w:ascii="Times New Roman" w:eastAsia="Times New Roman" w:hAnsi="Times New Roman" w:cs="Times New Roman"/>
          <w:bCs/>
          <w:color w:val="000000"/>
          <w:sz w:val="24"/>
          <w:szCs w:val="24"/>
          <w:lang w:eastAsia="ar-SA"/>
        </w:rPr>
        <w:t xml:space="preserve">Срок поставки: </w:t>
      </w:r>
      <w:r w:rsidRPr="00C06A66">
        <w:rPr>
          <w:rFonts w:ascii="Times New Roman" w:eastAsia="Times New Roman" w:hAnsi="Times New Roman" w:cs="Times New Roman"/>
          <w:color w:val="000000"/>
          <w:sz w:val="24"/>
          <w:szCs w:val="24"/>
          <w:lang w:eastAsia="ar-SA"/>
        </w:rPr>
        <w:t xml:space="preserve">В соответствии с графиком поставки установленным в Приложении </w:t>
      </w:r>
      <w:r>
        <w:rPr>
          <w:rFonts w:ascii="Times New Roman" w:eastAsia="Times New Roman" w:hAnsi="Times New Roman" w:cs="Times New Roman"/>
          <w:color w:val="000000"/>
          <w:sz w:val="24"/>
          <w:szCs w:val="24"/>
          <w:lang w:eastAsia="ar-SA"/>
        </w:rPr>
        <w:t>№ 3</w:t>
      </w:r>
      <w:r w:rsidRPr="00C06A66">
        <w:rPr>
          <w:rFonts w:ascii="Times New Roman" w:eastAsia="Times New Roman" w:hAnsi="Times New Roman" w:cs="Times New Roman"/>
          <w:color w:val="000000"/>
          <w:sz w:val="24"/>
          <w:szCs w:val="24"/>
          <w:lang w:eastAsia="ar-SA"/>
        </w:rPr>
        <w:t xml:space="preserve"> к извещению о проведении запроса </w:t>
      </w:r>
      <w:r>
        <w:rPr>
          <w:rFonts w:ascii="Times New Roman" w:eastAsia="Times New Roman" w:hAnsi="Times New Roman" w:cs="Times New Roman"/>
          <w:color w:val="000000"/>
          <w:sz w:val="24"/>
          <w:szCs w:val="24"/>
          <w:lang w:eastAsia="ar-SA"/>
        </w:rPr>
        <w:t>котировок</w:t>
      </w:r>
      <w:r>
        <w:rPr>
          <w:rFonts w:ascii="Times New Roman" w:eastAsia="Times New Roman" w:hAnsi="Times New Roman" w:cs="Times New Roman"/>
          <w:bCs/>
          <w:color w:val="000000"/>
          <w:sz w:val="24"/>
          <w:szCs w:val="24"/>
          <w:lang w:eastAsia="ar-SA"/>
        </w:rPr>
        <w:t xml:space="preserve"> </w:t>
      </w:r>
      <w:r w:rsidRPr="00C06A66">
        <w:rPr>
          <w:rFonts w:ascii="Times New Roman" w:eastAsia="Times New Roman" w:hAnsi="Times New Roman" w:cs="Times New Roman"/>
          <w:bCs/>
          <w:color w:val="000000"/>
          <w:sz w:val="24"/>
          <w:szCs w:val="24"/>
          <w:lang w:eastAsia="ar-SA"/>
        </w:rPr>
        <w:t>в количестве и по наименованиям, определенным заказчиком в пределах технического задания.</w:t>
      </w:r>
    </w:p>
    <w:p w:rsidR="00105543" w:rsidRPr="00AB2E9C" w:rsidRDefault="00105543" w:rsidP="00105543">
      <w:pPr>
        <w:widowControl w:val="0"/>
        <w:numPr>
          <w:ilvl w:val="0"/>
          <w:numId w:val="17"/>
        </w:numPr>
        <w:shd w:val="clear" w:color="auto" w:fill="FFFFFF"/>
        <w:tabs>
          <w:tab w:val="num" w:pos="993"/>
          <w:tab w:val="left" w:pos="3406"/>
        </w:tabs>
        <w:suppressAutoHyphens/>
        <w:spacing w:after="0" w:line="240" w:lineRule="auto"/>
        <w:ind w:left="0" w:firstLine="567"/>
        <w:jc w:val="both"/>
        <w:textAlignment w:val="baseline"/>
        <w:rPr>
          <w:rFonts w:ascii="Times New Roman" w:eastAsia="Times New Roman" w:hAnsi="Times New Roman" w:cs="Times New Roman"/>
          <w:color w:val="000000"/>
          <w:sz w:val="24"/>
          <w:szCs w:val="24"/>
          <w:lang w:eastAsia="ar-SA"/>
        </w:rPr>
      </w:pPr>
      <w:r w:rsidRPr="00AB2E9C">
        <w:rPr>
          <w:rFonts w:ascii="Times New Roman" w:eastAsia="Times New Roman" w:hAnsi="Times New Roman" w:cs="Times New Roman"/>
          <w:color w:val="000000"/>
          <w:sz w:val="24"/>
          <w:szCs w:val="24"/>
          <w:lang w:eastAsia="ar-SA"/>
        </w:rPr>
        <w:t xml:space="preserve">Место поставки: г. </w:t>
      </w:r>
      <w:r w:rsidRPr="000C23D6">
        <w:rPr>
          <w:rFonts w:ascii="Times New Roman" w:eastAsia="Times New Roman" w:hAnsi="Times New Roman" w:cs="Times New Roman"/>
          <w:color w:val="000000"/>
          <w:sz w:val="24"/>
          <w:szCs w:val="24"/>
          <w:lang w:eastAsia="ru-RU"/>
        </w:rPr>
        <w:t>Екатеринбург, ул. Мостовая 15 б</w:t>
      </w:r>
      <w:r>
        <w:rPr>
          <w:rFonts w:ascii="Times New Roman" w:eastAsia="Times New Roman" w:hAnsi="Times New Roman" w:cs="Times New Roman"/>
          <w:color w:val="000000"/>
          <w:sz w:val="24"/>
          <w:szCs w:val="24"/>
          <w:lang w:eastAsia="ru-RU"/>
        </w:rPr>
        <w:t>, каб. 005</w:t>
      </w:r>
      <w:r w:rsidRPr="00AB2E9C">
        <w:rPr>
          <w:rFonts w:ascii="Times New Roman" w:eastAsia="Times New Roman" w:hAnsi="Times New Roman" w:cs="Times New Roman"/>
          <w:color w:val="000000"/>
          <w:sz w:val="24"/>
          <w:szCs w:val="24"/>
          <w:lang w:eastAsia="ar-SA"/>
        </w:rPr>
        <w:t>.</w:t>
      </w:r>
    </w:p>
    <w:p w:rsidR="00105543" w:rsidRPr="00AB2E9C" w:rsidRDefault="00105543" w:rsidP="00105543">
      <w:pPr>
        <w:widowControl w:val="0"/>
        <w:numPr>
          <w:ilvl w:val="0"/>
          <w:numId w:val="17"/>
        </w:numPr>
        <w:tabs>
          <w:tab w:val="num" w:pos="993"/>
        </w:tabs>
        <w:suppressAutoHyphens/>
        <w:spacing w:after="0" w:line="240" w:lineRule="auto"/>
        <w:ind w:left="0" w:firstLine="567"/>
        <w:jc w:val="both"/>
        <w:textAlignment w:val="baseline"/>
        <w:rPr>
          <w:rFonts w:ascii="Times New Roman" w:eastAsia="Times New Roman" w:hAnsi="Times New Roman" w:cs="Times New Roman"/>
          <w:color w:val="000000"/>
          <w:sz w:val="24"/>
          <w:szCs w:val="24"/>
          <w:lang w:eastAsia="ar-SA"/>
        </w:rPr>
      </w:pPr>
      <w:r w:rsidRPr="00AB2E9C">
        <w:rPr>
          <w:rFonts w:ascii="Times New Roman" w:eastAsia="Times New Roman" w:hAnsi="Times New Roman" w:cs="Times New Roman"/>
          <w:sz w:val="24"/>
          <w:szCs w:val="24"/>
          <w:lang w:eastAsia="ar-SA"/>
        </w:rPr>
        <w:t xml:space="preserve">Время поставки: </w:t>
      </w:r>
      <w:r w:rsidRPr="00AB2E9C">
        <w:rPr>
          <w:rFonts w:ascii="Times New Roman" w:eastAsia="Times New Roman" w:hAnsi="Times New Roman" w:cs="Times New Roman"/>
          <w:color w:val="000000"/>
          <w:sz w:val="24"/>
          <w:szCs w:val="24"/>
          <w:lang w:eastAsia="ar-SA"/>
        </w:rPr>
        <w:t xml:space="preserve">Поставщик осуществляет поставку </w:t>
      </w:r>
      <w:r w:rsidR="00793C11">
        <w:rPr>
          <w:rFonts w:ascii="Times New Roman" w:eastAsia="Times New Roman" w:hAnsi="Times New Roman" w:cs="Times New Roman"/>
          <w:color w:val="000000"/>
          <w:sz w:val="24"/>
          <w:szCs w:val="24"/>
          <w:lang w:eastAsia="ar-SA"/>
        </w:rPr>
        <w:t>тест-систем</w:t>
      </w:r>
      <w:r w:rsidRPr="00AB2E9C">
        <w:rPr>
          <w:rFonts w:ascii="Times New Roman" w:eastAsia="Times New Roman" w:hAnsi="Times New Roman" w:cs="Times New Roman"/>
          <w:color w:val="000000"/>
          <w:sz w:val="24"/>
          <w:szCs w:val="24"/>
          <w:lang w:eastAsia="ar-SA"/>
        </w:rPr>
        <w:t xml:space="preserve"> в рабочее время Заказчика с предварительным уведомлением последнего по телефону</w:t>
      </w:r>
      <w:r>
        <w:rPr>
          <w:rFonts w:ascii="Times New Roman" w:eastAsia="Times New Roman" w:hAnsi="Times New Roman" w:cs="Times New Roman"/>
          <w:color w:val="000000"/>
          <w:sz w:val="24"/>
          <w:szCs w:val="24"/>
          <w:lang w:eastAsia="ar-SA"/>
        </w:rPr>
        <w:t xml:space="preserve"> или эл. почте указанных в реквизитах договора</w:t>
      </w:r>
      <w:r w:rsidRPr="00AB2E9C">
        <w:rPr>
          <w:rFonts w:ascii="Times New Roman" w:eastAsia="Times New Roman" w:hAnsi="Times New Roman" w:cs="Times New Roman"/>
          <w:color w:val="000000"/>
          <w:sz w:val="24"/>
          <w:szCs w:val="24"/>
          <w:lang w:eastAsia="ar-SA"/>
        </w:rPr>
        <w:t>: понедельник-</w:t>
      </w:r>
      <w:r>
        <w:rPr>
          <w:rFonts w:ascii="Times New Roman" w:eastAsia="Times New Roman" w:hAnsi="Times New Roman" w:cs="Times New Roman"/>
          <w:color w:val="000000"/>
          <w:sz w:val="24"/>
          <w:szCs w:val="24"/>
          <w:lang w:eastAsia="ar-SA"/>
        </w:rPr>
        <w:t>пятница</w:t>
      </w:r>
      <w:r w:rsidRPr="00AB2E9C">
        <w:rPr>
          <w:rFonts w:ascii="Times New Roman" w:eastAsia="Times New Roman" w:hAnsi="Times New Roman" w:cs="Times New Roman"/>
          <w:color w:val="000000"/>
          <w:sz w:val="24"/>
          <w:szCs w:val="24"/>
          <w:lang w:eastAsia="ar-SA"/>
        </w:rPr>
        <w:t xml:space="preserve"> с 9:00 до 1</w:t>
      </w:r>
      <w:r>
        <w:rPr>
          <w:rFonts w:ascii="Times New Roman" w:eastAsia="Times New Roman" w:hAnsi="Times New Roman" w:cs="Times New Roman"/>
          <w:color w:val="000000"/>
          <w:sz w:val="24"/>
          <w:szCs w:val="24"/>
          <w:lang w:eastAsia="ar-SA"/>
        </w:rPr>
        <w:t>6</w:t>
      </w:r>
      <w:r w:rsidRPr="00AB2E9C">
        <w:rPr>
          <w:rFonts w:ascii="Times New Roman" w:eastAsia="Times New Roman" w:hAnsi="Times New Roman" w:cs="Times New Roman"/>
          <w:color w:val="000000"/>
          <w:sz w:val="24"/>
          <w:szCs w:val="24"/>
          <w:lang w:eastAsia="ar-SA"/>
        </w:rPr>
        <w:t>:00.</w:t>
      </w:r>
    </w:p>
    <w:p w:rsidR="00105543" w:rsidRPr="00AB2E9C" w:rsidRDefault="00105543" w:rsidP="00105543">
      <w:pPr>
        <w:widowControl w:val="0"/>
        <w:numPr>
          <w:ilvl w:val="0"/>
          <w:numId w:val="17"/>
        </w:numPr>
        <w:tabs>
          <w:tab w:val="num" w:pos="993"/>
        </w:tabs>
        <w:suppressAutoHyphens/>
        <w:spacing w:after="0" w:line="240" w:lineRule="auto"/>
        <w:ind w:left="0" w:firstLine="567"/>
        <w:jc w:val="both"/>
        <w:textAlignment w:val="baseline"/>
        <w:rPr>
          <w:rFonts w:ascii="Times New Roman" w:eastAsia="Times New Roman" w:hAnsi="Times New Roman" w:cs="Times New Roman"/>
          <w:color w:val="000000"/>
          <w:sz w:val="24"/>
          <w:szCs w:val="24"/>
          <w:lang w:eastAsia="ar-SA"/>
        </w:rPr>
      </w:pPr>
      <w:r w:rsidRPr="00AB2E9C">
        <w:rPr>
          <w:rFonts w:ascii="Times New Roman" w:eastAsia="Times New Roman" w:hAnsi="Times New Roman" w:cs="Times New Roman"/>
          <w:sz w:val="24"/>
          <w:szCs w:val="24"/>
          <w:lang w:eastAsia="ar-SA"/>
        </w:rPr>
        <w:t>Гарантия:</w:t>
      </w:r>
      <w:r w:rsidRPr="00AB2E9C">
        <w:rPr>
          <w:rFonts w:ascii="Times New Roman" w:eastAsia="Times New Roman" w:hAnsi="Times New Roman" w:cs="Times New Roman"/>
          <w:color w:val="000000"/>
          <w:sz w:val="24"/>
          <w:szCs w:val="24"/>
          <w:lang w:eastAsia="ar-SA"/>
        </w:rPr>
        <w:t xml:space="preserve"> на </w:t>
      </w:r>
      <w:r w:rsidRPr="00AB2E9C">
        <w:rPr>
          <w:rFonts w:ascii="Times New Roman" w:eastAsia="Times New Roman" w:hAnsi="Times New Roman" w:cs="Times New Roman"/>
          <w:color w:val="000000"/>
          <w:sz w:val="24"/>
          <w:szCs w:val="24"/>
          <w:shd w:val="clear" w:color="auto" w:fill="FFFFFF"/>
          <w:lang w:eastAsia="ar-SA"/>
        </w:rPr>
        <w:t>момент поставки остаточный срок годности товара должен быть не менее 80%, установленного для данного товара.</w:t>
      </w:r>
      <w:r w:rsidRPr="00AB2E9C">
        <w:rPr>
          <w:rFonts w:ascii="Times New Roman" w:eastAsia="Times New Roman" w:hAnsi="Times New Roman" w:cs="Times New Roman"/>
          <w:color w:val="000000"/>
          <w:sz w:val="24"/>
          <w:szCs w:val="24"/>
          <w:lang w:eastAsia="ar-SA"/>
        </w:rPr>
        <w:t xml:space="preserve"> </w:t>
      </w:r>
      <w:r w:rsidRPr="00AB2E9C">
        <w:rPr>
          <w:rFonts w:ascii="Times New Roman" w:eastAsia="Times New Roman" w:hAnsi="Times New Roman" w:cs="Times New Roman"/>
          <w:sz w:val="24"/>
          <w:szCs w:val="24"/>
          <w:lang w:eastAsia="ar-SA"/>
        </w:rPr>
        <w:t>В случае поставки товара ненадлежащего качества, Поставщик обязан за свой счет заменить его в течение 3-х дней с момента получения претензии. Все расходы (в том числе и транспортные) при замене товара ненадлежащего качества возлагаются на Поставщика.</w:t>
      </w:r>
    </w:p>
    <w:p w:rsidR="00105543" w:rsidRPr="00AB2E9C" w:rsidRDefault="00105543" w:rsidP="00105543">
      <w:pPr>
        <w:widowControl w:val="0"/>
        <w:suppressAutoHyphens/>
        <w:spacing w:after="0" w:line="240" w:lineRule="auto"/>
        <w:jc w:val="both"/>
        <w:textAlignment w:val="baseline"/>
        <w:rPr>
          <w:rFonts w:ascii="Times New Roman" w:eastAsia="Times New Roman" w:hAnsi="Times New Roman" w:cs="Times New Roman"/>
          <w:sz w:val="24"/>
          <w:szCs w:val="24"/>
          <w:lang w:eastAsia="ar-SA"/>
        </w:rPr>
      </w:pPr>
    </w:p>
    <w:p w:rsidR="00105543" w:rsidRDefault="00105543" w:rsidP="00105543">
      <w:pPr>
        <w:widowControl w:val="0"/>
        <w:suppressAutoHyphens/>
        <w:spacing w:after="0" w:line="240" w:lineRule="auto"/>
        <w:jc w:val="both"/>
        <w:textAlignment w:val="baseline"/>
        <w:rPr>
          <w:rFonts w:ascii="Times New Roman" w:eastAsia="Times New Roman" w:hAnsi="Times New Roman" w:cs="Times New Roman"/>
          <w:bCs/>
          <w:sz w:val="24"/>
          <w:szCs w:val="24"/>
          <w:lang w:eastAsia="ar-SA"/>
        </w:rPr>
      </w:pPr>
      <w:r w:rsidRPr="00AB2E9C">
        <w:rPr>
          <w:rFonts w:ascii="Times New Roman" w:eastAsia="Times New Roman" w:hAnsi="Times New Roman" w:cs="Times New Roman"/>
          <w:bCs/>
          <w:sz w:val="24"/>
          <w:szCs w:val="24"/>
          <w:lang w:eastAsia="ar-SA"/>
        </w:rPr>
        <w:t xml:space="preserve"> Перечень поставляемого товара и их характеристики:</w:t>
      </w:r>
    </w:p>
    <w:p w:rsidR="00E82254" w:rsidRPr="00AB2E9C" w:rsidRDefault="00E82254" w:rsidP="00105543">
      <w:pPr>
        <w:widowControl w:val="0"/>
        <w:suppressAutoHyphens/>
        <w:spacing w:after="0" w:line="240" w:lineRule="auto"/>
        <w:jc w:val="both"/>
        <w:textAlignment w:val="baseline"/>
        <w:rPr>
          <w:rFonts w:ascii="Times New Roman" w:eastAsia="Times New Roman" w:hAnsi="Times New Roman" w:cs="Times New Roman"/>
          <w:bCs/>
          <w:sz w:val="24"/>
          <w:szCs w:val="24"/>
          <w:lang w:eastAsia="ar-SA"/>
        </w:rPr>
      </w:pPr>
    </w:p>
    <w:tbl>
      <w:tblPr>
        <w:tblW w:w="10348" w:type="dxa"/>
        <w:tblInd w:w="6" w:type="dxa"/>
        <w:tblLayout w:type="fixed"/>
        <w:tblCellMar>
          <w:left w:w="0" w:type="dxa"/>
          <w:right w:w="0" w:type="dxa"/>
        </w:tblCellMar>
        <w:tblLook w:val="04A0" w:firstRow="1" w:lastRow="0" w:firstColumn="1" w:lastColumn="0" w:noHBand="0" w:noVBand="1"/>
      </w:tblPr>
      <w:tblGrid>
        <w:gridCol w:w="567"/>
        <w:gridCol w:w="1985"/>
        <w:gridCol w:w="4819"/>
        <w:gridCol w:w="709"/>
        <w:gridCol w:w="567"/>
        <w:gridCol w:w="1701"/>
      </w:tblGrid>
      <w:tr w:rsidR="00DF56BE" w:rsidRPr="00E42F32" w:rsidTr="00DF56BE">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DF56BE" w:rsidRPr="00E42F32" w:rsidRDefault="00DF56BE" w:rsidP="00DF56BE">
            <w:pPr>
              <w:spacing w:after="0" w:line="240" w:lineRule="auto"/>
              <w:jc w:val="center"/>
              <w:rPr>
                <w:rFonts w:ascii="Tahoma" w:hAnsi="Tahoma"/>
                <w:sz w:val="18"/>
                <w:szCs w:val="18"/>
              </w:rPr>
            </w:pPr>
            <w:r w:rsidRPr="00E42F32">
              <w:rPr>
                <w:rFonts w:ascii="Tahoma" w:hAnsi="Tahoma"/>
                <w:sz w:val="18"/>
                <w:szCs w:val="18"/>
              </w:rPr>
              <w:t>№</w:t>
            </w:r>
          </w:p>
        </w:tc>
        <w:tc>
          <w:tcPr>
            <w:tcW w:w="1985" w:type="dxa"/>
            <w:tcBorders>
              <w:top w:val="single" w:sz="5" w:space="0" w:color="auto"/>
              <w:left w:val="single" w:sz="5" w:space="0" w:color="auto"/>
              <w:bottom w:val="single" w:sz="5" w:space="0" w:color="auto"/>
              <w:right w:val="single" w:sz="5" w:space="0" w:color="auto"/>
            </w:tcBorders>
            <w:shd w:val="clear" w:color="FFFFFF" w:fill="auto"/>
            <w:vAlign w:val="center"/>
          </w:tcPr>
          <w:p w:rsidR="00DF56BE" w:rsidRPr="00E42F32" w:rsidRDefault="00DF56BE" w:rsidP="00DF56BE">
            <w:pPr>
              <w:spacing w:after="0" w:line="240" w:lineRule="auto"/>
              <w:jc w:val="center"/>
              <w:rPr>
                <w:rFonts w:ascii="Tahoma" w:hAnsi="Tahoma"/>
                <w:sz w:val="18"/>
                <w:szCs w:val="18"/>
              </w:rPr>
            </w:pPr>
            <w:r w:rsidRPr="00E42F32">
              <w:rPr>
                <w:rFonts w:ascii="Tahoma" w:hAnsi="Tahoma"/>
                <w:sz w:val="18"/>
                <w:szCs w:val="18"/>
              </w:rPr>
              <w:t>Наименование</w:t>
            </w:r>
          </w:p>
        </w:tc>
        <w:tc>
          <w:tcPr>
            <w:tcW w:w="4819" w:type="dxa"/>
            <w:tcBorders>
              <w:top w:val="single" w:sz="5" w:space="0" w:color="auto"/>
              <w:left w:val="single" w:sz="5" w:space="0" w:color="auto"/>
              <w:bottom w:val="single" w:sz="5" w:space="0" w:color="auto"/>
              <w:right w:val="single" w:sz="5" w:space="0" w:color="auto"/>
            </w:tcBorders>
            <w:shd w:val="clear" w:color="FFFFFF" w:fill="auto"/>
            <w:vAlign w:val="center"/>
          </w:tcPr>
          <w:p w:rsidR="00DF56BE" w:rsidRPr="00E42F32" w:rsidRDefault="00DF56BE" w:rsidP="00DF56BE">
            <w:pPr>
              <w:spacing w:after="0" w:line="240" w:lineRule="auto"/>
              <w:jc w:val="center"/>
              <w:rPr>
                <w:rFonts w:ascii="Tahoma" w:hAnsi="Tahoma"/>
                <w:sz w:val="18"/>
                <w:szCs w:val="18"/>
              </w:rPr>
            </w:pPr>
            <w:r w:rsidRPr="00E42F32">
              <w:rPr>
                <w:rFonts w:ascii="Tahoma" w:hAnsi="Tahoma"/>
                <w:sz w:val="18"/>
                <w:szCs w:val="18"/>
              </w:rPr>
              <w:t>Техническое задание</w:t>
            </w:r>
          </w:p>
        </w:tc>
        <w:tc>
          <w:tcPr>
            <w:tcW w:w="709" w:type="dxa"/>
            <w:tcBorders>
              <w:top w:val="single" w:sz="5" w:space="0" w:color="auto"/>
              <w:left w:val="single" w:sz="5" w:space="0" w:color="auto"/>
              <w:bottom w:val="single" w:sz="5" w:space="0" w:color="auto"/>
              <w:right w:val="single" w:sz="5" w:space="0" w:color="auto"/>
            </w:tcBorders>
            <w:shd w:val="clear" w:color="FFFFFF" w:fill="auto"/>
            <w:vAlign w:val="center"/>
          </w:tcPr>
          <w:p w:rsidR="00DF56BE" w:rsidRPr="00E42F32" w:rsidRDefault="00DF56BE" w:rsidP="00DF56BE">
            <w:pPr>
              <w:spacing w:after="0" w:line="240" w:lineRule="auto"/>
              <w:jc w:val="center"/>
              <w:rPr>
                <w:rFonts w:ascii="Tahoma" w:hAnsi="Tahoma"/>
                <w:sz w:val="18"/>
                <w:szCs w:val="18"/>
              </w:rPr>
            </w:pPr>
            <w:r w:rsidRPr="00E42F32">
              <w:rPr>
                <w:rFonts w:ascii="Tahoma" w:hAnsi="Tahoma"/>
                <w:sz w:val="18"/>
                <w:szCs w:val="18"/>
              </w:rPr>
              <w:t>Ед</w:t>
            </w:r>
            <w:r>
              <w:rPr>
                <w:rFonts w:ascii="Tahoma" w:hAnsi="Tahoma"/>
                <w:sz w:val="18"/>
                <w:szCs w:val="18"/>
              </w:rPr>
              <w:t>.</w:t>
            </w:r>
            <w:r w:rsidRPr="00E42F32">
              <w:rPr>
                <w:rFonts w:ascii="Tahoma" w:hAnsi="Tahoma"/>
                <w:sz w:val="18"/>
                <w:szCs w:val="18"/>
              </w:rPr>
              <w:t xml:space="preserve"> изм</w:t>
            </w:r>
            <w:r>
              <w:rPr>
                <w:rFonts w:ascii="Tahoma" w:hAnsi="Tahoma"/>
                <w:sz w:val="18"/>
                <w:szCs w:val="18"/>
              </w:rPr>
              <w:t>.</w:t>
            </w:r>
          </w:p>
        </w:tc>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DF56BE" w:rsidRPr="00E42F32" w:rsidRDefault="00DF56BE" w:rsidP="00DF56BE">
            <w:pPr>
              <w:spacing w:after="0" w:line="240" w:lineRule="auto"/>
              <w:jc w:val="center"/>
              <w:rPr>
                <w:rFonts w:ascii="Tahoma" w:hAnsi="Tahoma"/>
                <w:sz w:val="18"/>
                <w:szCs w:val="18"/>
              </w:rPr>
            </w:pPr>
            <w:r w:rsidRPr="00E42F32">
              <w:rPr>
                <w:rFonts w:ascii="Tahoma" w:hAnsi="Tahoma"/>
                <w:sz w:val="18"/>
                <w:szCs w:val="18"/>
              </w:rPr>
              <w:t>Кол</w:t>
            </w:r>
            <w:r>
              <w:rPr>
                <w:rFonts w:ascii="Tahoma" w:hAnsi="Tahoma"/>
                <w:sz w:val="18"/>
                <w:szCs w:val="18"/>
              </w:rPr>
              <w:t>-</w:t>
            </w:r>
            <w:r w:rsidRPr="00E42F32">
              <w:rPr>
                <w:rFonts w:ascii="Tahoma" w:hAnsi="Tahoma"/>
                <w:sz w:val="18"/>
                <w:szCs w:val="18"/>
              </w:rPr>
              <w:t>во</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DF56BE" w:rsidRPr="00E42F32" w:rsidRDefault="00DF56BE" w:rsidP="00DF56BE">
            <w:pPr>
              <w:spacing w:after="0" w:line="240" w:lineRule="auto"/>
              <w:jc w:val="center"/>
              <w:rPr>
                <w:rFonts w:ascii="Tahoma" w:hAnsi="Tahoma"/>
                <w:sz w:val="18"/>
                <w:szCs w:val="18"/>
              </w:rPr>
            </w:pPr>
            <w:r>
              <w:rPr>
                <w:rFonts w:ascii="Tahoma" w:hAnsi="Tahoma"/>
                <w:sz w:val="18"/>
                <w:szCs w:val="18"/>
              </w:rPr>
              <w:t>Срок годности, не менее</w:t>
            </w:r>
          </w:p>
        </w:tc>
      </w:tr>
      <w:tr w:rsidR="00626029" w:rsidRPr="00E42F32" w:rsidTr="00946CC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Pr="00E42F32" w:rsidRDefault="00626029" w:rsidP="00626029">
            <w:pPr>
              <w:spacing w:after="0" w:line="240" w:lineRule="auto"/>
              <w:jc w:val="center"/>
              <w:rPr>
                <w:rFonts w:ascii="Tahoma" w:hAnsi="Tahoma"/>
                <w:sz w:val="18"/>
                <w:szCs w:val="18"/>
              </w:rPr>
            </w:pPr>
            <w:r w:rsidRPr="00E42F32">
              <w:rPr>
                <w:rFonts w:ascii="Tahoma" w:hAnsi="Tahoma"/>
                <w:sz w:val="18"/>
                <w:szCs w:val="18"/>
              </w:rPr>
              <w:t>1</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Набор реагентов для выделения ДНК из растительного материала, продуктов питания, пищевого сырья растительного и животного происхождения, кормов для животных и семян с использованием ЦТАБ «Сорб-ГМО-Б» (ЦТАБ+сорбент)</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Назначение: выделение ДНК из растительного сырья, продуктов питания и кормов для анализа на количественное содержание ГМО;</w:t>
            </w:r>
          </w:p>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 xml:space="preserve">Характеристика: выделение ДНК основано на лизисе измельченного материала, удаления белковых примесей с помощью протеиназы К, нуклеосорбции на силике, отмывке ДНК от загрязнителей, элюции чистой ДНК; </w:t>
            </w:r>
          </w:p>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Формат набора: полностью готовые растворы для выделения ДНК, 9 шт.: лизирующий буфер, протеиназа К, буфер для сорбента, сорбент, промывочный раствор А, промывочный раствор Б, ТЕ-буфер, хлороформ, промывочный раствор В;</w:t>
            </w:r>
          </w:p>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 xml:space="preserve">Форма расфасовки: флаконы из полупрозрачного полипропилена, упакованные в полиэтиленовый пакет; </w:t>
            </w:r>
          </w:p>
          <w:p w:rsidR="00626029" w:rsidRPr="003853B2" w:rsidRDefault="00626029" w:rsidP="00626029">
            <w:pPr>
              <w:spacing w:after="0"/>
              <w:jc w:val="both"/>
              <w:rPr>
                <w:rFonts w:ascii="Tahoma" w:hAnsi="Tahoma"/>
                <w:sz w:val="18"/>
                <w:szCs w:val="18"/>
              </w:rPr>
            </w:pPr>
            <w:r w:rsidRPr="003853B2">
              <w:rPr>
                <w:rFonts w:ascii="Tahoma" w:hAnsi="Tahoma"/>
                <w:sz w:val="18"/>
                <w:szCs w:val="18"/>
              </w:rPr>
              <w:t>Исследуемый образец: измельченные образцы растительного сырья, продуктов питания и кормов; масса исследуемого образца 50-200 мг; жидкие образцы объемом до 300 мкл;</w:t>
            </w:r>
          </w:p>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Количество и качество выделяемой ДНК: 2-6 мкг ДНК, чистотой OD260/280нм 1,8-2;</w:t>
            </w:r>
          </w:p>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Количество исследуемых образцов – 50 образцов, включая контроли;</w:t>
            </w:r>
          </w:p>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Срок и условия хранения - не менее 12 месяцев при комнатной температуре, протеиназа К хранится при температуре (-18-20°С);</w:t>
            </w:r>
          </w:p>
          <w:p w:rsidR="00626029" w:rsidRPr="003853B2" w:rsidRDefault="00626029" w:rsidP="00626029">
            <w:pPr>
              <w:spacing w:after="0"/>
              <w:ind w:firstLine="34"/>
              <w:jc w:val="both"/>
              <w:rPr>
                <w:rFonts w:ascii="Tahoma" w:hAnsi="Tahoma"/>
                <w:sz w:val="18"/>
                <w:szCs w:val="18"/>
              </w:rPr>
            </w:pPr>
            <w:r>
              <w:rPr>
                <w:rFonts w:ascii="Tahoma" w:hAnsi="Tahoma"/>
                <w:sz w:val="18"/>
                <w:szCs w:val="18"/>
              </w:rPr>
              <w:lastRenderedPageBreak/>
              <w:t xml:space="preserve">    </w:t>
            </w:r>
            <w:r w:rsidRPr="003853B2">
              <w:rPr>
                <w:rFonts w:ascii="Tahoma" w:hAnsi="Tahoma"/>
                <w:sz w:val="18"/>
                <w:szCs w:val="18"/>
              </w:rPr>
              <w:t>Условия транспортировки - до 10 суток при температуре до 25°С.</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sidRPr="008C66F4">
              <w:rPr>
                <w:rFonts w:ascii="Calibri" w:eastAsia="Calibri" w:hAnsi="Calibri" w:cs="Times New Roman"/>
              </w:rPr>
              <w:lastRenderedPageBreak/>
              <w:t>Шт</w:t>
            </w:r>
            <w:r>
              <w:rPr>
                <w:rFonts w:ascii="Calibri" w:eastAsia="Calibri" w:hAnsi="Calibri" w:cs="Times New Roman"/>
              </w:rPr>
              <w:t>.</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8</w:t>
            </w:r>
          </w:p>
        </w:tc>
        <w:tc>
          <w:tcPr>
            <w:tcW w:w="1701"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Pr="00E42F32" w:rsidRDefault="00626029" w:rsidP="00626029">
            <w:pPr>
              <w:spacing w:after="0" w:line="240" w:lineRule="auto"/>
              <w:jc w:val="center"/>
              <w:rPr>
                <w:rFonts w:ascii="Tahoma" w:hAnsi="Tahoma"/>
                <w:sz w:val="18"/>
                <w:szCs w:val="18"/>
              </w:rPr>
            </w:pPr>
            <w:r w:rsidRPr="005F62B0">
              <w:rPr>
                <w:rFonts w:ascii="Tahoma" w:hAnsi="Tahoma"/>
                <w:sz w:val="18"/>
                <w:szCs w:val="18"/>
              </w:rPr>
              <w:t xml:space="preserve">на момент поставки остаточный срок годности товара должен быть не менее 80%, установленного для данного товара </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Pr="00E42F32" w:rsidRDefault="00626029" w:rsidP="00626029">
            <w:pPr>
              <w:spacing w:after="0" w:line="240" w:lineRule="auto"/>
              <w:jc w:val="center"/>
              <w:rPr>
                <w:rFonts w:ascii="Tahoma" w:hAnsi="Tahoma"/>
                <w:sz w:val="18"/>
                <w:szCs w:val="18"/>
              </w:rPr>
            </w:pPr>
            <w:r w:rsidRPr="00E42F32">
              <w:rPr>
                <w:rFonts w:ascii="Tahoma" w:hAnsi="Tahoma"/>
                <w:sz w:val="18"/>
                <w:szCs w:val="18"/>
              </w:rPr>
              <w:t>2</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Набор реагентов для обнаружения и дифференциации ДНК курицы (Gallus gallus) и индейки (Meleagris gallopavo) методом полимеразной цепной реакции в реальном времени «Gallus gallus/Meleagris gallopavo Ident RT multiplex»</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 для обнаружения дифференциации ДНК курицы (Gallus gallus) и индейки (Meleagris gallopavo);</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3 независимых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специфичный для индейки ген с помощью флуоресцентного зонда, меченного красителем ROX/Orange;</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специфичный для курицы ген с помощью флуоресцентного зонда, меченного красителем FAM/Green;</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(флуоресцентный краситель R6G/JOE /HEX /YELLOW) для исключения ложноотрицательных результатов;</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чувствительность тест-системы не более 30 копий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используется фермент SynTaq-полимераза модифицированный с помощью антител и химических реагентов для ингибирования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рассчитана на проведение 50 реакций;</w:t>
            </w:r>
          </w:p>
          <w:p w:rsidR="00626029" w:rsidRPr="003853B2" w:rsidRDefault="00626029" w:rsidP="00626029">
            <w:pPr>
              <w:spacing w:after="0"/>
              <w:rPr>
                <w:rFonts w:ascii="Tahoma" w:hAnsi="Tahoma"/>
                <w:sz w:val="18"/>
                <w:szCs w:val="18"/>
              </w:rPr>
            </w:pPr>
            <w:r w:rsidRPr="003853B2">
              <w:rPr>
                <w:rFonts w:ascii="Tahoma" w:hAnsi="Tahoma"/>
                <w:sz w:val="18"/>
                <w:szCs w:val="18"/>
              </w:rPr>
              <w:t>- имеется программное обеспечение, интегрируемое в лабораторную информационную систему,  позволяющее автоматизировать результаты анализа.</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5</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Pr="00E42F32" w:rsidRDefault="00626029" w:rsidP="00626029">
            <w:pPr>
              <w:spacing w:after="0" w:line="240" w:lineRule="auto"/>
              <w:jc w:val="center"/>
              <w:rPr>
                <w:rFonts w:ascii="Tahoma" w:hAnsi="Tahoma"/>
                <w:sz w:val="18"/>
                <w:szCs w:val="18"/>
              </w:rPr>
            </w:pPr>
            <w:r w:rsidRPr="00E42F32">
              <w:rPr>
                <w:rFonts w:ascii="Tahoma" w:hAnsi="Tahoma"/>
                <w:sz w:val="18"/>
                <w:szCs w:val="18"/>
              </w:rPr>
              <w:t>3</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Набор реагентов для обнаружения ДНК свиньи (Sus scrofa) методом полимеразной цепной реакции в реальном времени «Sus scrofa Ident RT»</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предназначена для обнаружения видоспецифичной ДНК свиньи (Sus scrofa);</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2 независимых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специфичный для свиньи ген с помощью флуоресцентного зонда, меченного красителем FAM/Green;</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(флуоресцентный краситель Cy5/Red) для исключения ложноотрицательных результатов;</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чувствительность тест-системы не более 10 копий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используется фермент SynTaq-полимераза модифицированный с помощью антител и химических реагентов для ингибирования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рассчитана на проведение 50 реакций;</w:t>
            </w:r>
          </w:p>
          <w:p w:rsidR="00626029" w:rsidRPr="003853B2" w:rsidRDefault="00626029" w:rsidP="00626029">
            <w:pPr>
              <w:spacing w:after="0"/>
              <w:rPr>
                <w:rFonts w:ascii="Tahoma" w:hAnsi="Tahoma"/>
                <w:sz w:val="18"/>
                <w:szCs w:val="18"/>
              </w:rPr>
            </w:pPr>
            <w:r w:rsidRPr="003853B2">
              <w:rPr>
                <w:rFonts w:ascii="Tahoma" w:hAnsi="Tahoma"/>
                <w:sz w:val="18"/>
                <w:szCs w:val="18"/>
              </w:rPr>
              <w:t>- имеется программное обеспечение, интегрируемое в лабораторную информационную систему,  позволяющее автоматизировать результаты анализа.</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5</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Pr="00E42F32" w:rsidRDefault="00626029" w:rsidP="00626029">
            <w:pPr>
              <w:spacing w:after="0" w:line="240" w:lineRule="auto"/>
              <w:jc w:val="center"/>
              <w:rPr>
                <w:rFonts w:ascii="Tahoma" w:hAnsi="Tahoma"/>
                <w:sz w:val="18"/>
                <w:szCs w:val="18"/>
              </w:rPr>
            </w:pPr>
            <w:r w:rsidRPr="00E42F32">
              <w:rPr>
                <w:rFonts w:ascii="Tahoma" w:hAnsi="Tahoma"/>
                <w:sz w:val="18"/>
                <w:szCs w:val="18"/>
              </w:rPr>
              <w:t>4</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 xml:space="preserve">Набор реагентов «ГМО-МагноСорб- Автомат 48» (гуанидин + магнитный сорбент) для автоматического выделения ДНК из </w:t>
            </w:r>
            <w:r w:rsidRPr="00626029">
              <w:rPr>
                <w:rFonts w:ascii="Tahoma" w:hAnsi="Tahoma"/>
                <w:sz w:val="18"/>
                <w:szCs w:val="18"/>
              </w:rPr>
              <w:lastRenderedPageBreak/>
              <w:t>растительного сырья и пищевых продуктов на роботизированных станциях TECAN</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Pr>
                <w:rFonts w:ascii="Tahoma" w:hAnsi="Tahoma"/>
                <w:sz w:val="18"/>
                <w:szCs w:val="18"/>
              </w:rPr>
              <w:lastRenderedPageBreak/>
              <w:t xml:space="preserve">   </w:t>
            </w:r>
            <w:r w:rsidRPr="003853B2">
              <w:rPr>
                <w:rFonts w:ascii="Tahoma" w:hAnsi="Tahoma"/>
                <w:sz w:val="18"/>
                <w:szCs w:val="18"/>
              </w:rPr>
              <w:t>Назначение: выделение ДНК из растительного сырья, продуктов питания и кормов для анализа на количественное содержание ГМО;</w:t>
            </w:r>
          </w:p>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 xml:space="preserve">Характеристика: выделение ДНК основано на лизисе измельченного материала, удалении белковой примеси с помощью протеиназы К, нуклеосорбции на магнитном </w:t>
            </w:r>
            <w:r w:rsidRPr="003853B2">
              <w:rPr>
                <w:rFonts w:ascii="Tahoma" w:hAnsi="Tahoma"/>
                <w:sz w:val="18"/>
                <w:szCs w:val="18"/>
              </w:rPr>
              <w:lastRenderedPageBreak/>
              <w:t xml:space="preserve">сорбенте, отмывке ДНК от загрязнителей, элюции чистой ДНК; </w:t>
            </w:r>
          </w:p>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Формат набора: полностью готовые растворы для выделения ДНК, 7 шт.: лизирующий буфер, протеиназа К, осаждающий раствор, сорбирующий раствор, промывочный раствор 1, промывочный раствор 2, элюирующий раствор;</w:t>
            </w:r>
          </w:p>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 xml:space="preserve">Форма расфасовки: флаконы из полупрозрачного полипропилена и сорбирующий раствор, раскапанный в 1,5 мл пробирки, упакованные в полиэтиленовый пакет; </w:t>
            </w:r>
          </w:p>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Исследуемый образец: измельченные образцы растительного сырья, продуктов питания и кормов; масса исследуемого образца 50-200 мг; жидкие образцы объемом до 300 мкл;</w:t>
            </w:r>
          </w:p>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Количество и качество выделяемой ДНК: 2-6 мкг ДНК, чистотой OD260/280нм 1,8-2;</w:t>
            </w:r>
          </w:p>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Количество исследуемых образцов: 48 образцов, включая контроли;</w:t>
            </w:r>
          </w:p>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Срок и условия хранения - не менее 12 месяцев при комнатной температуре, Протеиназа К хранится при температуре (-18-20°С);</w:t>
            </w:r>
          </w:p>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Условия транспортировки - до 10 суток при температуре до 25°С.</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lastRenderedPageBreak/>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10</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 xml:space="preserve">на момент поставки остаточный срок годности товара должен быть не менее 80%, установленного для </w:t>
            </w:r>
            <w:r w:rsidRPr="003430CC">
              <w:rPr>
                <w:rFonts w:ascii="Tahoma" w:hAnsi="Tahoma"/>
                <w:sz w:val="18"/>
                <w:szCs w:val="18"/>
              </w:rPr>
              <w:lastRenderedPageBreak/>
              <w:t>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Pr="00E42F32" w:rsidRDefault="00626029" w:rsidP="00626029">
            <w:pPr>
              <w:spacing w:after="0" w:line="240" w:lineRule="auto"/>
              <w:jc w:val="center"/>
              <w:rPr>
                <w:rFonts w:ascii="Tahoma" w:hAnsi="Tahoma"/>
                <w:sz w:val="18"/>
                <w:szCs w:val="18"/>
              </w:rPr>
            </w:pPr>
            <w:r w:rsidRPr="00E42F32">
              <w:rPr>
                <w:rFonts w:ascii="Tahoma" w:hAnsi="Tahoma"/>
                <w:sz w:val="18"/>
                <w:szCs w:val="18"/>
              </w:rPr>
              <w:lastRenderedPageBreak/>
              <w:t>5</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Набор реагентов для обнаружения растительной ДНК и регуляторных последовательностей 35S, FMV, NOS в геноме ГМО растительного происхождения методом полимеразной цепной реакции в реальном времени «Растение/35S+FMV/NOS скрининг»</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предназначена для качественного анализа ГМО;</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5 независимых реакций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специфичный ген растения с помощью флуоресцентного зонда, меченного красителем R6G/HEX/YELLOW;</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промотор 35S CaMV и 35S FMVс помощью флуоресцентного зонда, меченного красителем ROX/Orange;</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терминатор NOS с помощью флуоресцентного зонда, меченного красителем FAM/Green;</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(флуоресцентный краситель Cy5/Red) для исключения ложноотрицательных результатов;</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чувствительность тест-системы не более 10 копий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rPr>
                <w:rFonts w:ascii="Tahoma" w:hAnsi="Tahoma"/>
                <w:sz w:val="18"/>
                <w:szCs w:val="18"/>
              </w:rPr>
            </w:pPr>
            <w:r w:rsidRPr="003853B2">
              <w:rPr>
                <w:rFonts w:ascii="Tahoma" w:hAnsi="Tahoma"/>
                <w:sz w:val="18"/>
                <w:szCs w:val="18"/>
              </w:rPr>
              <w:t>- используется фермент SynTaq-полимераза модифицированный с помощью антител и химических реагентов для ингибирования его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рассчитана на проведение 100 реакций;</w:t>
            </w:r>
          </w:p>
          <w:p w:rsidR="00626029" w:rsidRPr="003853B2" w:rsidRDefault="00626029" w:rsidP="00626029">
            <w:pPr>
              <w:spacing w:after="0"/>
              <w:rPr>
                <w:rFonts w:ascii="Tahoma" w:hAnsi="Tahoma"/>
                <w:sz w:val="18"/>
                <w:szCs w:val="18"/>
              </w:rPr>
            </w:pPr>
            <w:r w:rsidRPr="003853B2">
              <w:rPr>
                <w:rFonts w:ascii="Tahoma" w:hAnsi="Tahoma"/>
                <w:sz w:val="18"/>
                <w:szCs w:val="18"/>
              </w:rPr>
              <w:t xml:space="preserve">- имеется программное обеспечение, интегрируемое в лабораторную информационную систему, которое позволяет автоматизировать результаты анализа. </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15</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Pr="00E42F32" w:rsidRDefault="00626029" w:rsidP="00626029">
            <w:pPr>
              <w:spacing w:after="0" w:line="240" w:lineRule="auto"/>
              <w:jc w:val="center"/>
              <w:rPr>
                <w:rFonts w:ascii="Tahoma" w:hAnsi="Tahoma"/>
                <w:sz w:val="18"/>
                <w:szCs w:val="18"/>
              </w:rPr>
            </w:pPr>
            <w:r w:rsidRPr="00E42F32">
              <w:rPr>
                <w:rFonts w:ascii="Tahoma" w:hAnsi="Tahoma"/>
                <w:sz w:val="18"/>
                <w:szCs w:val="18"/>
              </w:rPr>
              <w:t>6</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 xml:space="preserve">Набор реагентов для обнаружения вируса мозаики цветной капусты и промотора 35S CaMV в геноме ГМО растительного происхождения </w:t>
            </w:r>
            <w:r w:rsidRPr="00626029">
              <w:rPr>
                <w:rFonts w:ascii="Tahoma" w:hAnsi="Tahoma"/>
                <w:sz w:val="18"/>
                <w:szCs w:val="18"/>
              </w:rPr>
              <w:lastRenderedPageBreak/>
              <w:t>методом полимеразной цепной реакции в реальном времени (ПЦР-РВ) «CaMV / 35S скрининг»</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lastRenderedPageBreak/>
              <w:t>- предназначена для качественного анализа ГМО;</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5 независимых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видоспецифичный ген сои с помощью флуоресцентного зонда, меченного красителем R6G/HEX/YELLOW;</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xml:space="preserve">- позволяет выявить промотор 35S CaMV и 35S FMV с </w:t>
            </w:r>
            <w:r w:rsidRPr="003853B2">
              <w:rPr>
                <w:rFonts w:ascii="Tahoma" w:hAnsi="Tahoma"/>
                <w:sz w:val="18"/>
                <w:szCs w:val="18"/>
              </w:rPr>
              <w:lastRenderedPageBreak/>
              <w:t>помощью флуоресцентного зонда, меченного красителем ROX/Orange;</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терминатор NOS с помощью флуоресцентного зонда, меченного красителем FAM/Green;</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(флуоресцентный краситель Cy5/Red) для исключения ложноотрицательных результатов;</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чувствительность тест-системы не более 10 копий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rPr>
                <w:rFonts w:ascii="Tahoma" w:hAnsi="Tahoma"/>
                <w:sz w:val="18"/>
                <w:szCs w:val="18"/>
              </w:rPr>
            </w:pPr>
            <w:r w:rsidRPr="003853B2">
              <w:rPr>
                <w:rFonts w:ascii="Tahoma" w:hAnsi="Tahoma"/>
                <w:sz w:val="18"/>
                <w:szCs w:val="18"/>
              </w:rPr>
              <w:t xml:space="preserve">- используется фермент SynTaq-полимераза модифицированный с помощью антител и химических реагентов для ингибирования его активности при комнатной температуре и предотвращения неспецифического связывания праймеров с ДНК; </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рассчитана на проведение 100 реакций;</w:t>
            </w:r>
          </w:p>
          <w:p w:rsidR="00626029" w:rsidRPr="003853B2" w:rsidRDefault="00626029" w:rsidP="00626029">
            <w:pPr>
              <w:spacing w:after="0"/>
              <w:rPr>
                <w:rFonts w:ascii="Tahoma" w:hAnsi="Tahoma"/>
                <w:sz w:val="18"/>
                <w:szCs w:val="18"/>
              </w:rPr>
            </w:pPr>
            <w:r w:rsidRPr="003853B2">
              <w:rPr>
                <w:rFonts w:ascii="Tahoma" w:hAnsi="Tahoma"/>
                <w:sz w:val="18"/>
                <w:szCs w:val="18"/>
              </w:rPr>
              <w:t xml:space="preserve">- имеется программное обеспечение, интегрируемое в лабораторную информационную систему, которое позволяет автоматизировать результаты анализа. </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lastRenderedPageBreak/>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1368BF" w:rsidRDefault="00626029" w:rsidP="00626029">
            <w:pPr>
              <w:jc w:val="center"/>
              <w:rPr>
                <w:rFonts w:ascii="Calibri" w:eastAsia="Calibri" w:hAnsi="Calibri" w:cs="Times New Roman"/>
                <w:lang w:val="en-US"/>
              </w:rPr>
            </w:pPr>
            <w:r>
              <w:rPr>
                <w:rFonts w:ascii="Calibri" w:eastAsia="Calibri" w:hAnsi="Calibri" w:cs="Times New Roman"/>
                <w:lang w:val="en-US"/>
              </w:rPr>
              <w:t>2</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 xml:space="preserve">на момент поставки остаточный срок годности товара должен быть не менее 80%, установленного для </w:t>
            </w:r>
            <w:r w:rsidRPr="003430CC">
              <w:rPr>
                <w:rFonts w:ascii="Tahoma" w:hAnsi="Tahoma"/>
                <w:sz w:val="18"/>
                <w:szCs w:val="18"/>
              </w:rPr>
              <w:lastRenderedPageBreak/>
              <w:t>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Pr="00E42F32" w:rsidRDefault="00626029" w:rsidP="00626029">
            <w:pPr>
              <w:spacing w:after="0" w:line="240" w:lineRule="auto"/>
              <w:jc w:val="center"/>
              <w:rPr>
                <w:rFonts w:ascii="Tahoma" w:hAnsi="Tahoma"/>
                <w:sz w:val="18"/>
                <w:szCs w:val="18"/>
              </w:rPr>
            </w:pPr>
            <w:r w:rsidRPr="00E42F32">
              <w:rPr>
                <w:rFonts w:ascii="Tahoma" w:hAnsi="Tahoma"/>
                <w:sz w:val="18"/>
                <w:szCs w:val="18"/>
              </w:rPr>
              <w:lastRenderedPageBreak/>
              <w:t>7</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Набор реагентов для обнаружения вируса мозаики цветной капусты и промотора 35S CaMV в геноме ГМО растительного происхождения методом полимеразной цепной реакции в реальном времени (ПЦР-РВ) «CaMV / 35S скрининг»</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предназначена для обнаружения вируса мозаики цветной капусты (качественнный анализ);</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2 независимых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ДНК вируса мозаики цветной капусты (CaMV) с помощью флуоресцентного зонда, меченного красителем FAM/Green;</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промотор 35S CaMV с помощью флуоресцентного зонда, меченного красителем R6G/HEX/YELLOW;</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(флуоресцентный краситель Cy5/Red) для исключения ложноотрицательных результатов;</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чувствительность тест-системы не более 10 копий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rPr>
                <w:rFonts w:ascii="Tahoma" w:hAnsi="Tahoma"/>
                <w:sz w:val="18"/>
                <w:szCs w:val="18"/>
              </w:rPr>
            </w:pPr>
            <w:r w:rsidRPr="003853B2">
              <w:rPr>
                <w:rFonts w:ascii="Tahoma" w:hAnsi="Tahoma"/>
                <w:sz w:val="18"/>
                <w:szCs w:val="18"/>
              </w:rPr>
              <w:t>- используется фермент SynTaq-полимераза модифицированный с помощью антител и химических реагентов для ингибирования его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рассчитана на проведение 50 реакций;</w:t>
            </w:r>
          </w:p>
          <w:p w:rsidR="00626029" w:rsidRPr="003853B2" w:rsidRDefault="00626029" w:rsidP="00626029">
            <w:pPr>
              <w:spacing w:after="0"/>
              <w:rPr>
                <w:rFonts w:ascii="Tahoma" w:hAnsi="Tahoma"/>
                <w:sz w:val="18"/>
                <w:szCs w:val="18"/>
              </w:rPr>
            </w:pPr>
            <w:r w:rsidRPr="003853B2">
              <w:rPr>
                <w:rFonts w:ascii="Tahoma" w:hAnsi="Tahoma"/>
                <w:sz w:val="18"/>
                <w:szCs w:val="18"/>
              </w:rPr>
              <w:t xml:space="preserve">- имеется программное обеспечение, интегрируемое в лабораторную информационную систему, которое позволяет автоматизировать результаты анализа. </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Pr="00FB14F9" w:rsidRDefault="00626029" w:rsidP="00626029">
            <w:pPr>
              <w:jc w:val="center"/>
              <w:rPr>
                <w:rFonts w:ascii="Calibri" w:eastAsia="Calibri" w:hAnsi="Calibri" w:cs="Times New Roman"/>
              </w:rPr>
            </w:pPr>
            <w:r>
              <w:rPr>
                <w:rFonts w:ascii="Calibri" w:eastAsia="Calibri" w:hAnsi="Calibri" w:cs="Times New Roman"/>
              </w:rPr>
              <w:t>ш</w:t>
            </w:r>
            <w:r w:rsidRPr="00FB14F9">
              <w:rPr>
                <w:rFonts w:ascii="Calibri" w:eastAsia="Calibri" w:hAnsi="Calibri" w:cs="Times New Roman"/>
              </w:rPr>
              <w:t>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1</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Pr="00E42F32" w:rsidRDefault="00626029" w:rsidP="00626029">
            <w:pPr>
              <w:spacing w:after="0" w:line="240" w:lineRule="auto"/>
              <w:jc w:val="center"/>
              <w:rPr>
                <w:rFonts w:ascii="Tahoma" w:hAnsi="Tahoma"/>
                <w:sz w:val="18"/>
                <w:szCs w:val="18"/>
              </w:rPr>
            </w:pPr>
            <w:r>
              <w:rPr>
                <w:rFonts w:ascii="Tahoma" w:hAnsi="Tahoma"/>
                <w:sz w:val="18"/>
                <w:szCs w:val="18"/>
              </w:rPr>
              <w:t>8</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Набор реагентов для обнаружения специфичных для ГМ растений генов pat, bar и cp4 EPSPS методом полимеразной цепной реакции в реальном времени «Pat/EPSPS/Bar скрининг»</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предназначена для качественного анализа ГМО;</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4 независимых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ген Pat с помощью флуоресцентного зонда, меченного красителем FAM/Green;</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ген EPSPS с помощью флуоресцентного зонда, меченного красителем R6G/HEX/YELLOW;</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xml:space="preserve">- позволяет выявить ген Bar с помощью флуоресцентного зонда, меченного красителем </w:t>
            </w:r>
            <w:r w:rsidRPr="003853B2">
              <w:rPr>
                <w:rFonts w:ascii="Tahoma" w:hAnsi="Tahoma"/>
                <w:sz w:val="18"/>
                <w:szCs w:val="18"/>
              </w:rPr>
              <w:lastRenderedPageBreak/>
              <w:t>ROX/Orange;</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(флуоресцентный краситель Cy5/Red) для исключения ложноотрицательных результатов;</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чувствительность тест-системы не более 10 копий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rPr>
                <w:rFonts w:ascii="Tahoma" w:hAnsi="Tahoma"/>
                <w:sz w:val="18"/>
                <w:szCs w:val="18"/>
              </w:rPr>
            </w:pPr>
            <w:r w:rsidRPr="003853B2">
              <w:rPr>
                <w:rFonts w:ascii="Tahoma" w:hAnsi="Tahoma"/>
                <w:sz w:val="18"/>
                <w:szCs w:val="18"/>
              </w:rPr>
              <w:t>- используется фермент SynTaq-полимераза модифицированный с помощью антител и химических реагентов для ингибирования его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рассчитана на проведение 50 реакций;</w:t>
            </w:r>
          </w:p>
          <w:p w:rsidR="00626029" w:rsidRPr="003853B2" w:rsidRDefault="00626029" w:rsidP="00626029">
            <w:pPr>
              <w:spacing w:after="0"/>
              <w:rPr>
                <w:rFonts w:ascii="Tahoma" w:hAnsi="Tahoma"/>
                <w:sz w:val="18"/>
                <w:szCs w:val="18"/>
              </w:rPr>
            </w:pPr>
            <w:r w:rsidRPr="003853B2">
              <w:rPr>
                <w:rFonts w:ascii="Tahoma" w:hAnsi="Tahoma"/>
                <w:sz w:val="18"/>
                <w:szCs w:val="18"/>
              </w:rPr>
              <w:t xml:space="preserve">- имеется программное обеспечение, интегрируемое в лабораторную информационную систему, которое позволяет автоматизировать результаты анализа. </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Pr="00FB14F9" w:rsidRDefault="00626029" w:rsidP="00626029">
            <w:pPr>
              <w:jc w:val="center"/>
              <w:rPr>
                <w:rFonts w:ascii="Calibri" w:eastAsia="Calibri" w:hAnsi="Calibri" w:cs="Times New Roman"/>
              </w:rPr>
            </w:pPr>
            <w:r>
              <w:rPr>
                <w:rFonts w:ascii="Calibri" w:eastAsia="Calibri" w:hAnsi="Calibri" w:cs="Times New Roman"/>
              </w:rPr>
              <w:lastRenderedPageBreak/>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1368BF" w:rsidRDefault="00626029" w:rsidP="00626029">
            <w:pPr>
              <w:jc w:val="center"/>
              <w:rPr>
                <w:rFonts w:ascii="Calibri" w:eastAsia="Calibri" w:hAnsi="Calibri" w:cs="Times New Roman"/>
                <w:lang w:val="en-US"/>
              </w:rPr>
            </w:pPr>
            <w:r>
              <w:rPr>
                <w:rFonts w:ascii="Calibri" w:eastAsia="Calibri" w:hAnsi="Calibri" w:cs="Times New Roman"/>
                <w:lang w:val="en-US"/>
              </w:rPr>
              <w:t>9</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Pr="00E42F32" w:rsidRDefault="00626029" w:rsidP="00626029">
            <w:pPr>
              <w:spacing w:after="0" w:line="240" w:lineRule="auto"/>
              <w:jc w:val="center"/>
              <w:rPr>
                <w:rFonts w:ascii="Tahoma" w:hAnsi="Tahoma"/>
                <w:sz w:val="18"/>
                <w:szCs w:val="18"/>
              </w:rPr>
            </w:pPr>
            <w:r>
              <w:rPr>
                <w:rFonts w:ascii="Tahoma" w:hAnsi="Tahoma"/>
                <w:sz w:val="18"/>
                <w:szCs w:val="18"/>
              </w:rPr>
              <w:t>9</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Набор реагентов для обнаружения ДНК картофеля и чужеродного гена Cry3A в геноме ГМО растительного происхождения методом полимеразной цепной реакции в реальном времени «Картофель / Cry3A скрининг»</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предназначена для качественного анализа ГМ-картофеля;</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3 независимых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специфическую генетическую конструкцию Cry3A с помощью флуоресцентного зонда, меченного красителем ROX/Orange;</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специфичный ген картофеля с помощью флуоресцентного зонда, меченного красителем R6G/HEX/YELLOW;</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(флуоресцентный краситель Cy5/Red) для исключения ложноотрицательных результатов;</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чувствительность тест-системы не более 10 копий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используется фермент SynTaq-полимераза модифицированный с помощью антител и химических реагентов для ингибирования его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-рассчитана на проведение 50 реакций;</w:t>
            </w:r>
          </w:p>
          <w:p w:rsidR="00626029" w:rsidRPr="003853B2" w:rsidRDefault="00626029" w:rsidP="00626029">
            <w:pPr>
              <w:spacing w:after="0"/>
              <w:rPr>
                <w:rFonts w:ascii="Tahoma" w:hAnsi="Tahoma"/>
                <w:sz w:val="18"/>
                <w:szCs w:val="18"/>
              </w:rPr>
            </w:pPr>
            <w:r w:rsidRPr="003853B2">
              <w:rPr>
                <w:rFonts w:ascii="Tahoma" w:hAnsi="Tahoma"/>
                <w:sz w:val="18"/>
                <w:szCs w:val="18"/>
              </w:rPr>
              <w:t xml:space="preserve">- имеется программное обеспечение, интегрируемое в лабораторную информационную систему, которое позволяет автоматизировать результаты анализа. </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Pr="00FB14F9" w:rsidRDefault="00626029" w:rsidP="00626029">
            <w:pPr>
              <w:jc w:val="center"/>
              <w:rPr>
                <w:rFonts w:ascii="Calibri" w:eastAsia="Calibri" w:hAnsi="Calibri" w:cs="Times New Roman"/>
              </w:rPr>
            </w:pPr>
            <w:r>
              <w:rPr>
                <w:rFonts w:ascii="Calibri" w:eastAsia="Calibri" w:hAnsi="Calibri" w:cs="Times New Roman"/>
              </w:rPr>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1368BF" w:rsidRDefault="00626029" w:rsidP="00626029">
            <w:pPr>
              <w:jc w:val="center"/>
              <w:rPr>
                <w:rFonts w:ascii="Calibri" w:eastAsia="Calibri" w:hAnsi="Calibri" w:cs="Times New Roman"/>
                <w:lang w:val="en-US"/>
              </w:rPr>
            </w:pPr>
            <w:r>
              <w:rPr>
                <w:rFonts w:ascii="Calibri" w:eastAsia="Calibri" w:hAnsi="Calibri" w:cs="Times New Roman"/>
                <w:lang w:val="en-US"/>
              </w:rPr>
              <w:t>3</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Pr="00E42F32" w:rsidRDefault="00626029" w:rsidP="00626029">
            <w:pPr>
              <w:spacing w:after="0" w:line="240" w:lineRule="auto"/>
              <w:jc w:val="center"/>
              <w:rPr>
                <w:rFonts w:ascii="Tahoma" w:hAnsi="Tahoma"/>
                <w:sz w:val="18"/>
                <w:szCs w:val="18"/>
              </w:rPr>
            </w:pPr>
            <w:r>
              <w:rPr>
                <w:rFonts w:ascii="Tahoma" w:hAnsi="Tahoma"/>
                <w:sz w:val="18"/>
                <w:szCs w:val="18"/>
              </w:rPr>
              <w:t>10</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Набор реагентов для обнаружения ДНК рапса и регуляторной последовательности терминатора NOS, генов pat и cp4 EPSPS в геноме ГМО растительного происхождения методом полимеразной цепной реакции в реальном времени «Рапс / Pat / EPSPS / NOS скрининг»</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предназначена для качественного анализа ГМО;</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4 независимых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специфичный ген рапса с помощью</w:t>
            </w:r>
          </w:p>
          <w:p w:rsidR="00626029" w:rsidRPr="003853B2" w:rsidRDefault="00626029" w:rsidP="00626029">
            <w:pPr>
              <w:spacing w:after="0"/>
              <w:jc w:val="both"/>
              <w:rPr>
                <w:rFonts w:ascii="Tahoma" w:hAnsi="Tahoma"/>
                <w:sz w:val="18"/>
                <w:szCs w:val="18"/>
              </w:rPr>
            </w:pPr>
            <w:r w:rsidRPr="003853B2">
              <w:rPr>
                <w:rFonts w:ascii="Tahoma" w:hAnsi="Tahoma"/>
                <w:sz w:val="18"/>
                <w:szCs w:val="18"/>
              </w:rPr>
              <w:t>флуоресцентного зонда, меченного красителем  R6G/HEX/YELLOW;</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ген Pat с помощью флуоресцентного зонда, меченного красителем ROX/Orange;</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терминатор NOS с помощью флуоресцентного зонда, меченного красителем FAM/Green;</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ген EPSPS с помощью флуоресцентного зонда, меченного красителем Cy5/Red;</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xml:space="preserve">- чувствительность тест-системы не более 10 копий </w:t>
            </w:r>
            <w:r w:rsidRPr="003853B2">
              <w:rPr>
                <w:rFonts w:ascii="Tahoma" w:hAnsi="Tahoma"/>
                <w:sz w:val="18"/>
                <w:szCs w:val="18"/>
              </w:rPr>
              <w:lastRenderedPageBreak/>
              <w:t>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rPr>
                <w:rFonts w:ascii="Tahoma" w:hAnsi="Tahoma"/>
                <w:sz w:val="18"/>
                <w:szCs w:val="18"/>
              </w:rPr>
            </w:pPr>
            <w:r w:rsidRPr="003853B2">
              <w:rPr>
                <w:rFonts w:ascii="Tahoma" w:hAnsi="Tahoma"/>
                <w:sz w:val="18"/>
                <w:szCs w:val="18"/>
              </w:rPr>
              <w:t>- используется фермент SynTaq-полимераза модифицированный с помощью антител и химических реагентов для ингибирования его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рассчитана на проведение 50 реакций;</w:t>
            </w:r>
          </w:p>
          <w:p w:rsidR="00626029" w:rsidRPr="003853B2" w:rsidRDefault="00626029" w:rsidP="00626029">
            <w:pPr>
              <w:spacing w:after="0"/>
              <w:rPr>
                <w:rFonts w:ascii="Tahoma" w:hAnsi="Tahoma"/>
                <w:sz w:val="18"/>
                <w:szCs w:val="18"/>
              </w:rPr>
            </w:pPr>
            <w:r w:rsidRPr="003853B2">
              <w:rPr>
                <w:rFonts w:ascii="Tahoma" w:hAnsi="Tahoma"/>
                <w:sz w:val="18"/>
                <w:szCs w:val="18"/>
              </w:rPr>
              <w:t xml:space="preserve">- имеется программное обеспечение, интегрируемое в лабораторную информационную систему, которое позволяет автоматизировать результаты анализа. </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lastRenderedPageBreak/>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3</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Pr="00E42F32" w:rsidRDefault="00626029" w:rsidP="00626029">
            <w:pPr>
              <w:spacing w:after="0" w:line="240" w:lineRule="auto"/>
              <w:jc w:val="center"/>
              <w:rPr>
                <w:rFonts w:ascii="Tahoma" w:hAnsi="Tahoma"/>
                <w:sz w:val="18"/>
                <w:szCs w:val="18"/>
              </w:rPr>
            </w:pPr>
            <w:r>
              <w:rPr>
                <w:rFonts w:ascii="Tahoma" w:hAnsi="Tahoma"/>
                <w:sz w:val="18"/>
                <w:szCs w:val="18"/>
              </w:rPr>
              <w:t>11</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 xml:space="preserve">Набор реагентов «ФитоСорб-Автомат-48» для автоматического выделения нуклеиновых кислот из растительного материала на роботизированных станциях TECAN. </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Назначение:</w:t>
            </w:r>
            <w:r>
              <w:rPr>
                <w:rFonts w:ascii="Tahoma" w:hAnsi="Tahoma"/>
                <w:sz w:val="18"/>
                <w:szCs w:val="18"/>
              </w:rPr>
              <w:t xml:space="preserve"> </w:t>
            </w:r>
            <w:r w:rsidRPr="003853B2">
              <w:rPr>
                <w:rFonts w:ascii="Tahoma" w:hAnsi="Tahoma"/>
                <w:sz w:val="18"/>
                <w:szCs w:val="18"/>
              </w:rPr>
              <w:t>Предназначен для выделения ДНК и РНК из растительного материала</w:t>
            </w:r>
          </w:p>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Характеристика:</w:t>
            </w:r>
            <w:r>
              <w:rPr>
                <w:rFonts w:ascii="Tahoma" w:hAnsi="Tahoma"/>
                <w:sz w:val="18"/>
                <w:szCs w:val="18"/>
              </w:rPr>
              <w:t xml:space="preserve"> </w:t>
            </w:r>
            <w:r w:rsidRPr="003853B2">
              <w:rPr>
                <w:rFonts w:ascii="Tahoma" w:hAnsi="Tahoma"/>
                <w:sz w:val="18"/>
                <w:szCs w:val="18"/>
              </w:rPr>
              <w:t>Сорбция ДНК и РНК осуществляется на магнитных частицах, покрытых оксидом кремния.</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w:t>
            </w:r>
            <w:r>
              <w:rPr>
                <w:rFonts w:ascii="Tahoma" w:hAnsi="Tahoma"/>
                <w:sz w:val="18"/>
                <w:szCs w:val="18"/>
              </w:rPr>
              <w:t xml:space="preserve"> </w:t>
            </w:r>
            <w:r w:rsidRPr="003853B2">
              <w:rPr>
                <w:rFonts w:ascii="Tahoma" w:hAnsi="Tahoma"/>
                <w:sz w:val="18"/>
                <w:szCs w:val="18"/>
              </w:rPr>
              <w:t>Формат набора: полностью готовые растворы для выделения ДНК.: экстрагирующий раствор, лизирующий раствор, сорбирующий раствор, осаждающий раствор,  промывочный раствор1, элюирующий раствор, вода.</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xml:space="preserve">  Форма расфасовки: флаконы из полупрозрачного полипропилена, пробирки, упакованные в полиэтиленовый пакет; </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w:t>
            </w:r>
            <w:r>
              <w:rPr>
                <w:rFonts w:ascii="Tahoma" w:hAnsi="Tahoma"/>
                <w:sz w:val="18"/>
                <w:szCs w:val="18"/>
              </w:rPr>
              <w:t xml:space="preserve"> </w:t>
            </w:r>
            <w:r w:rsidRPr="003853B2">
              <w:rPr>
                <w:rFonts w:ascii="Tahoma" w:hAnsi="Tahoma"/>
                <w:sz w:val="18"/>
                <w:szCs w:val="18"/>
              </w:rPr>
              <w:t>Количество исследуемых образцов – 48 образцов, включая контроли;</w:t>
            </w:r>
          </w:p>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Срок и условия хранения - не менее 12 месяцев при комнатной температуре, в темноте.</w:t>
            </w:r>
          </w:p>
          <w:p w:rsidR="00626029" w:rsidRPr="003853B2" w:rsidRDefault="00626029" w:rsidP="00626029">
            <w:pPr>
              <w:spacing w:after="0"/>
              <w:jc w:val="both"/>
              <w:rPr>
                <w:rFonts w:ascii="Tahoma" w:hAnsi="Tahoma"/>
                <w:sz w:val="18"/>
                <w:szCs w:val="18"/>
              </w:rPr>
            </w:pPr>
            <w:r>
              <w:rPr>
                <w:rFonts w:ascii="Tahoma" w:hAnsi="Tahoma"/>
                <w:sz w:val="18"/>
                <w:szCs w:val="18"/>
              </w:rPr>
              <w:t xml:space="preserve">    </w:t>
            </w:r>
            <w:r w:rsidRPr="003853B2">
              <w:rPr>
                <w:rFonts w:ascii="Tahoma" w:hAnsi="Tahoma"/>
                <w:sz w:val="18"/>
                <w:szCs w:val="18"/>
              </w:rPr>
              <w:t>Условия транспортировки - при температуре до 25°С, в темноте.</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4</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Default="00626029" w:rsidP="00626029">
            <w:pPr>
              <w:spacing w:after="0" w:line="240" w:lineRule="auto"/>
              <w:jc w:val="center"/>
              <w:rPr>
                <w:rFonts w:ascii="Tahoma" w:hAnsi="Tahoma"/>
                <w:sz w:val="18"/>
                <w:szCs w:val="18"/>
              </w:rPr>
            </w:pPr>
            <w:r>
              <w:rPr>
                <w:rFonts w:ascii="Tahoma" w:hAnsi="Tahoma"/>
                <w:sz w:val="18"/>
                <w:szCs w:val="18"/>
              </w:rPr>
              <w:t>12</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Набор реагентов «Ralstonia solanacearum-РВ» для выявления ДНК Ralstonia solanacearum (раса 3, bv.2) и Ralstonia solanacearum (раса 1, bv.1)</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 для обнаружения ДНК ДНК Ralstonia solanacearum (раса 3, bv.2) и Ralstonia solanacearum (раса 1, bv.1);</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2 независимые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специфичную для ДНК Ralstonia solanacearum (раса 3, bv.2) и Ralstonia solanacearum (раса 1, bv.1) последовательность гена с помощью флуоресцентного зонда, меченного красителем FAM;</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для исключения ложноотрицательных результатов (канал HEX/R6G);</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Чувствительность ПЦР при использовании набора реагентов «Ralstonia solanacearum-РВ» не менее 6,0*103 копий ДНК в миллилитре пробы;</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используется фермент SynTaq-полимераза (5ед/мкл) модифицированный с помощью антител и химических реагентов для ингибирования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 на проведение не менее 100 тестов.</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2</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Default="00626029" w:rsidP="00626029">
            <w:pPr>
              <w:spacing w:after="0" w:line="240" w:lineRule="auto"/>
              <w:jc w:val="center"/>
              <w:rPr>
                <w:rFonts w:ascii="Tahoma" w:hAnsi="Tahoma"/>
                <w:sz w:val="18"/>
                <w:szCs w:val="18"/>
              </w:rPr>
            </w:pPr>
            <w:r>
              <w:rPr>
                <w:rFonts w:ascii="Tahoma" w:hAnsi="Tahoma"/>
                <w:sz w:val="18"/>
                <w:szCs w:val="18"/>
              </w:rPr>
              <w:t>13</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b/>
                <w:bCs/>
                <w:sz w:val="18"/>
                <w:szCs w:val="18"/>
              </w:rPr>
              <w:t>Набор реагентов «Synchytrium endobioticum-РВ» для выявления ДНК возбудителя рака картофеля</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 для обнаружения ДНК Synchytrium endobioticum;</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2 независимые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xml:space="preserve">- позволяет выявить специфичную для Synchytrium endobioticum последовательность гена с помощью </w:t>
            </w:r>
            <w:r w:rsidRPr="003853B2">
              <w:rPr>
                <w:rFonts w:ascii="Tahoma" w:hAnsi="Tahoma"/>
                <w:sz w:val="18"/>
                <w:szCs w:val="18"/>
              </w:rPr>
              <w:lastRenderedPageBreak/>
              <w:t>флуоресцентного зонда, меченного красителем FAM;</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для исключения ложноотрицательных результатов (канал HEX/R6G);</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используется фермент SynTaq-полимераза (5ед/мкл) модифицированный с помощью антител и химических реагентов для ингибирования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 на проведение не менее 100 тестов.</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lastRenderedPageBreak/>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1</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 xml:space="preserve">на момент поставки остаточный срок годности товара должен быть не менее 80%, установленного для </w:t>
            </w:r>
            <w:r w:rsidRPr="003430CC">
              <w:rPr>
                <w:rFonts w:ascii="Tahoma" w:hAnsi="Tahoma"/>
                <w:sz w:val="18"/>
                <w:szCs w:val="18"/>
              </w:rPr>
              <w:lastRenderedPageBreak/>
              <w:t>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Default="00626029" w:rsidP="00626029">
            <w:pPr>
              <w:spacing w:after="0" w:line="240" w:lineRule="auto"/>
              <w:jc w:val="center"/>
              <w:rPr>
                <w:rFonts w:ascii="Tahoma" w:hAnsi="Tahoma"/>
                <w:sz w:val="18"/>
                <w:szCs w:val="18"/>
              </w:rPr>
            </w:pPr>
            <w:r>
              <w:rPr>
                <w:rFonts w:ascii="Tahoma" w:hAnsi="Tahoma"/>
                <w:sz w:val="18"/>
                <w:szCs w:val="18"/>
              </w:rPr>
              <w:lastRenderedPageBreak/>
              <w:t>14</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«ERWINIA AMYLOVORA-РВ» для выявления ДНК возбудителя  бактериального ожога Ervinia amylovora плодовых методом полимеразной цепной реакции  в реальном времени (ПЦР-РВ)</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предназначена для обнаружения ДНК Ervinia amylovora</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2 независимые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специфичный для Ervinia amylovora ген с помощью флуоресцентного зонда, меченного красителем FAM;</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для исключения ложноотрицательных результатов (канал HEX/R6G);</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чувствительность тест-системы – не менее 10 копий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используется фермент SynTaq-полимераза  (5ед/мкл) модифицированный с помощью антител и химических реагентов  для ингибирования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рассчитана на проведение 100 тестов.</w:t>
            </w:r>
          </w:p>
          <w:p w:rsidR="00626029" w:rsidRPr="003853B2" w:rsidRDefault="00626029" w:rsidP="00626029">
            <w:pPr>
              <w:spacing w:after="0"/>
              <w:jc w:val="both"/>
              <w:rPr>
                <w:rFonts w:ascii="Tahoma" w:hAnsi="Tahoma"/>
                <w:sz w:val="18"/>
                <w:szCs w:val="18"/>
              </w:rPr>
            </w:pPr>
            <w:r w:rsidRPr="003853B2">
              <w:rPr>
                <w:rFonts w:ascii="Tahoma" w:hAnsi="Tahoma"/>
                <w:sz w:val="18"/>
                <w:szCs w:val="18"/>
              </w:rPr>
              <w:t>-адаптирована для BIORAD IQ5, BIORAD CFX, АНК 32, Rotore gene 6000, Rotore gene Q.</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имеется программное обеспечение, интегрируемое в лабораторную информационную систему,  позволяющее автоматизировать результаты анализа (для АНК 32).</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4</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Default="00626029" w:rsidP="00626029">
            <w:pPr>
              <w:spacing w:after="0" w:line="240" w:lineRule="auto"/>
              <w:jc w:val="center"/>
              <w:rPr>
                <w:rFonts w:ascii="Tahoma" w:hAnsi="Tahoma"/>
                <w:sz w:val="18"/>
                <w:szCs w:val="18"/>
              </w:rPr>
            </w:pPr>
            <w:r>
              <w:rPr>
                <w:rFonts w:ascii="Tahoma" w:hAnsi="Tahoma"/>
                <w:sz w:val="18"/>
                <w:szCs w:val="18"/>
              </w:rPr>
              <w:t>15</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 xml:space="preserve">  «ВИРУС ШАРКИ (ОСПЫ) СЛИВЫ - РВ»</w:t>
            </w:r>
          </w:p>
          <w:p w:rsidR="00626029" w:rsidRPr="00626029" w:rsidRDefault="00626029" w:rsidP="00626029">
            <w:pPr>
              <w:spacing w:after="0"/>
              <w:jc w:val="both"/>
              <w:rPr>
                <w:rFonts w:ascii="Tahoma" w:hAnsi="Tahoma"/>
                <w:sz w:val="18"/>
                <w:szCs w:val="18"/>
              </w:rPr>
            </w:pPr>
            <w:r w:rsidRPr="00626029">
              <w:rPr>
                <w:rFonts w:ascii="Tahoma" w:hAnsi="Tahoma"/>
                <w:sz w:val="18"/>
                <w:szCs w:val="18"/>
              </w:rPr>
              <w:t>для выявления РНК возбудителя шарки (оспы) сливы</w:t>
            </w:r>
          </w:p>
          <w:p w:rsidR="00626029" w:rsidRPr="00626029" w:rsidRDefault="00626029" w:rsidP="00626029">
            <w:pPr>
              <w:spacing w:after="0"/>
              <w:jc w:val="both"/>
              <w:rPr>
                <w:rFonts w:ascii="Tahoma" w:hAnsi="Tahoma"/>
                <w:sz w:val="18"/>
                <w:szCs w:val="18"/>
              </w:rPr>
            </w:pPr>
            <w:r w:rsidRPr="00626029">
              <w:rPr>
                <w:rFonts w:ascii="Tahoma" w:hAnsi="Tahoma"/>
                <w:sz w:val="18"/>
                <w:szCs w:val="18"/>
              </w:rPr>
              <w:t>Plum Pox Virus методом обратной транскрипции, совмещенной с полимеразной цепной реакцией в реальном времени (ОТ-ПЦР-РВ)</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предназначена для обнаружения  РНК Plum Pox Virus</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2 независимые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-совмещение стадии обратной транскрипции и полимеразной цепной реакции в одной пробирке;</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кДНК  Plum Pox Virus  с помощью флуоресцентного зонда, меченного красителем FAM;</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для исключения ложноотрицательных результатов  (канал HEX/R6G);;</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чувствительность тест-системы – в пределах 5-ого и 6-ого разведения РНК объекта средней зараженности;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фермент M-MLV рекомбинантную обратную транскриптазу,в кoнцентрация 50ед/мкл</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используется фермент SynTaq-полимераза (5ед/мкл)  модифицированный с помощью антител и химических реагентов  для ингибирования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рассчитана на проведение 50 тестов.</w:t>
            </w:r>
          </w:p>
          <w:p w:rsidR="00626029" w:rsidRPr="003853B2" w:rsidRDefault="00626029" w:rsidP="00626029">
            <w:pPr>
              <w:spacing w:after="0"/>
              <w:jc w:val="both"/>
              <w:rPr>
                <w:rFonts w:ascii="Tahoma" w:hAnsi="Tahoma"/>
                <w:sz w:val="18"/>
                <w:szCs w:val="18"/>
              </w:rPr>
            </w:pPr>
            <w:r w:rsidRPr="003853B2">
              <w:rPr>
                <w:rFonts w:ascii="Tahoma" w:hAnsi="Tahoma"/>
                <w:sz w:val="18"/>
                <w:szCs w:val="18"/>
              </w:rPr>
              <w:lastRenderedPageBreak/>
              <w:t>-адаптирована для BIORAD IQ5, BIORAD CFX, АНК 32, Rotore gene 6000, Rotore gene Q.</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имеется программное обеспечение, интегрируемое в лабораторную информационную систему,  позволяющее автоматизировать результаты анализа (для АНК 32).</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lastRenderedPageBreak/>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3</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Default="00626029" w:rsidP="00626029">
            <w:pPr>
              <w:spacing w:after="0" w:line="240" w:lineRule="auto"/>
              <w:jc w:val="center"/>
              <w:rPr>
                <w:rFonts w:ascii="Tahoma" w:hAnsi="Tahoma"/>
                <w:sz w:val="18"/>
                <w:szCs w:val="18"/>
              </w:rPr>
            </w:pPr>
            <w:r>
              <w:rPr>
                <w:rFonts w:ascii="Tahoma" w:hAnsi="Tahoma"/>
                <w:sz w:val="18"/>
                <w:szCs w:val="18"/>
              </w:rPr>
              <w:t>16</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Набор реагентов «Ralstonia solanacearum (раса 3, bv.2), Clavibacter michiganensis subsp. sepedonicum -РВ» для выявления ДНК  возбудителя бурой и кольцевой гнили картофеля   методом ПЦР-РВ</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 для обнаружения ДНК Ralstonia solanacearum (раса 3, bv.2) и Clavibacter michiganensis subsp. sepedonicum</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3 независимые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специфичную для Clavibacter michiganensis subsp. sepedonicum последовательность гена с помощью флуоресцентного зонда, меченного красителем FAM;</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специфичную для Ralstonia solanacearum (раса 3, bv.2) последовательность гена с помощью флуоресцентного зонда, меченного красителем ROX;</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для исключения ложноотрицательных результатов (канал HEX/R6G);</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чувствительность тест-системы – не менее 10 копий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используется фермент SynTaq-полимераза (5ед/мкл) модифицированный с помощью антител и химических реагентов для ингибирования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 на проведение не менее 100 тестов;</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1</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Default="00626029" w:rsidP="00626029">
            <w:pPr>
              <w:spacing w:after="0" w:line="240" w:lineRule="auto"/>
              <w:jc w:val="center"/>
              <w:rPr>
                <w:rFonts w:ascii="Tahoma" w:hAnsi="Tahoma"/>
                <w:sz w:val="18"/>
                <w:szCs w:val="18"/>
              </w:rPr>
            </w:pPr>
            <w:r>
              <w:rPr>
                <w:rFonts w:ascii="Tahoma" w:hAnsi="Tahoma"/>
                <w:sz w:val="18"/>
                <w:szCs w:val="18"/>
              </w:rPr>
              <w:t>17</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«Бактериальный вилт кукурузы-РВ» для выявления  ДНК возбудителя бактериального вилта кукурузы</w:t>
            </w:r>
          </w:p>
          <w:p w:rsidR="00626029" w:rsidRPr="00626029" w:rsidRDefault="00626029" w:rsidP="00626029">
            <w:pPr>
              <w:spacing w:after="0"/>
              <w:jc w:val="both"/>
              <w:rPr>
                <w:rFonts w:ascii="Tahoma" w:hAnsi="Tahoma"/>
                <w:sz w:val="18"/>
                <w:szCs w:val="18"/>
              </w:rPr>
            </w:pPr>
            <w:r w:rsidRPr="00626029">
              <w:rPr>
                <w:rFonts w:ascii="Tahoma" w:hAnsi="Tahoma"/>
                <w:sz w:val="18"/>
                <w:szCs w:val="18"/>
              </w:rPr>
              <w:t>Pantoea stewartii subsp. stewartii</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предназначена для обнаружения ДНК Pantoea stewartii subsp. stewartii</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xml:space="preserve"> 2 независимые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специфичный для Pantoea stewartii subsp. stewartii ген с помощью флуоресцентного зонда, меченного красителем FAM;</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для исключения ложноотрицательных результатов (канал HEX/R6G);</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чувствительность тест-системы – не менее 10 копий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используется фермент SynTaq-полимераза (5ед/мкл)  модифицированный с помощью антител и химических реагентов  для ингибирования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рассчитана на проведение 100 тестов.</w:t>
            </w:r>
          </w:p>
          <w:p w:rsidR="00626029" w:rsidRPr="003853B2" w:rsidRDefault="00626029" w:rsidP="00626029">
            <w:pPr>
              <w:spacing w:after="0"/>
              <w:jc w:val="both"/>
              <w:rPr>
                <w:rFonts w:ascii="Tahoma" w:hAnsi="Tahoma"/>
                <w:sz w:val="18"/>
                <w:szCs w:val="18"/>
              </w:rPr>
            </w:pPr>
            <w:r w:rsidRPr="003853B2">
              <w:rPr>
                <w:rFonts w:ascii="Tahoma" w:hAnsi="Tahoma"/>
                <w:sz w:val="18"/>
                <w:szCs w:val="18"/>
              </w:rPr>
              <w:t>-адаптирована для BIORAD IQ5, BIORAD CFX, АНК 32, Rotore gene 6000, Rotore gene Q.</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имеется программное обеспечение, интегрируемое в лабораторную информационную систему,  позволяющее автоматизировать результаты анализа (для АНК 32).</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A7293" w:rsidP="00626029">
            <w:pPr>
              <w:jc w:val="center"/>
              <w:rPr>
                <w:rFonts w:ascii="Calibri" w:eastAsia="Calibri" w:hAnsi="Calibri" w:cs="Times New Roman"/>
              </w:rPr>
            </w:pPr>
            <w:r>
              <w:rPr>
                <w:rFonts w:ascii="Calibri" w:eastAsia="Calibri" w:hAnsi="Calibri" w:cs="Times New Roman"/>
              </w:rPr>
              <w:t>4</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Default="00626029" w:rsidP="00626029">
            <w:pPr>
              <w:spacing w:after="0" w:line="240" w:lineRule="auto"/>
              <w:jc w:val="center"/>
              <w:rPr>
                <w:rFonts w:ascii="Tahoma" w:hAnsi="Tahoma"/>
                <w:sz w:val="18"/>
                <w:szCs w:val="18"/>
              </w:rPr>
            </w:pPr>
            <w:r>
              <w:rPr>
                <w:rFonts w:ascii="Tahoma" w:hAnsi="Tahoma"/>
                <w:sz w:val="18"/>
                <w:szCs w:val="18"/>
              </w:rPr>
              <w:t>18</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 xml:space="preserve">Набор реагентов «Monilinia –РВ» для </w:t>
            </w:r>
            <w:r w:rsidRPr="00626029">
              <w:rPr>
                <w:rFonts w:ascii="Tahoma" w:hAnsi="Tahoma"/>
                <w:sz w:val="18"/>
                <w:szCs w:val="18"/>
              </w:rPr>
              <w:lastRenderedPageBreak/>
              <w:t>выявления ДНК Monilinia fructicola, а также Monilinia fructigena, polystroma и  laxa методом полимеразной цепной реакции (ПЦР-РВ)</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lastRenderedPageBreak/>
              <w:t>- предназначен для обнаружения ДНК Monilinia fructicola, а также Monilinia fructigena, polystroma;</w:t>
            </w:r>
          </w:p>
          <w:p w:rsidR="00626029" w:rsidRPr="003853B2" w:rsidRDefault="00626029" w:rsidP="00626029">
            <w:pPr>
              <w:spacing w:after="0"/>
              <w:jc w:val="both"/>
              <w:rPr>
                <w:rFonts w:ascii="Tahoma" w:hAnsi="Tahoma"/>
                <w:sz w:val="18"/>
                <w:szCs w:val="18"/>
              </w:rPr>
            </w:pPr>
            <w:r w:rsidRPr="003853B2">
              <w:rPr>
                <w:rFonts w:ascii="Tahoma" w:hAnsi="Tahoma"/>
                <w:sz w:val="18"/>
                <w:szCs w:val="18"/>
              </w:rPr>
              <w:lastRenderedPageBreak/>
              <w:t>- позволяет провести одновременно в одной пробирке 3 независимые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специфичную для Monilinia fructicola последовательность гена с помощью флуоресцентного зонда, меченного красителем FAM;</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специфичную для Monilinia fructigena, polystroma и  laxa последовательность гена с помощью флуоресцентного зонда, меченного красителем ROX;</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для исключения ложноотрицательных результатов (канал HEX/R6G);</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чувствительность тест-системы – не менее 10 копий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используется фермент SynTaq-полимераза (5ед/мкл) модифицированный с помощью антител и химических реагентов для ингибирования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 на проведение не менее 100 тестов;</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lastRenderedPageBreak/>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1</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 xml:space="preserve">на момент поставки остаточный срок </w:t>
            </w:r>
            <w:r w:rsidRPr="003430CC">
              <w:rPr>
                <w:rFonts w:ascii="Tahoma" w:hAnsi="Tahoma"/>
                <w:sz w:val="18"/>
                <w:szCs w:val="18"/>
              </w:rPr>
              <w:lastRenderedPageBreak/>
              <w:t>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Default="00626029" w:rsidP="00626029">
            <w:pPr>
              <w:spacing w:after="0" w:line="240" w:lineRule="auto"/>
              <w:jc w:val="center"/>
              <w:rPr>
                <w:rFonts w:ascii="Tahoma" w:hAnsi="Tahoma"/>
                <w:sz w:val="18"/>
                <w:szCs w:val="18"/>
              </w:rPr>
            </w:pPr>
            <w:r>
              <w:rPr>
                <w:rFonts w:ascii="Tahoma" w:hAnsi="Tahoma"/>
                <w:sz w:val="18"/>
                <w:szCs w:val="18"/>
              </w:rPr>
              <w:lastRenderedPageBreak/>
              <w:t>19</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«ВИРУС НЕКРОТИЧЕСКОЙ ПЯТНИСТОСТИ БАЛЬЗА МИНА» для выявления РНК вируса некротической пятнистости бальзамина (Impatiens necrotic spot virus)</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предназначена для обнаружения  РНК Impatiens necrotic spot virus</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2 независимые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-совмещение стадии обратной транскрипции и полимеразной цепной реакции в одной пробирке;</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кДНК  Impatiens necrotic spot virus с помощью флуоресцентного зонда, меченного красителем FAM;</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для исключения ложноотрицательных результатов  (канал HEX/R6G);</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чувствительность тест-системы – в пределах 5-ого и 6-ого разведения РНК объекта средней зараженности;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фермент M-MLV рекомбинантную обратную транскриптазу,в кoнцентрация 50ед/мкл</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используется фермент SynTaq-полимераза (5ед/мкл)  модифицированный с помощью антител и химических реагентов  для ингибирования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рассчитана на проведение 50 тестов.</w:t>
            </w:r>
          </w:p>
          <w:p w:rsidR="00626029" w:rsidRPr="003853B2" w:rsidRDefault="00626029" w:rsidP="00626029">
            <w:pPr>
              <w:spacing w:after="0"/>
              <w:jc w:val="both"/>
              <w:rPr>
                <w:rFonts w:ascii="Tahoma" w:hAnsi="Tahoma"/>
                <w:sz w:val="18"/>
                <w:szCs w:val="18"/>
              </w:rPr>
            </w:pPr>
            <w:r w:rsidRPr="003853B2">
              <w:rPr>
                <w:rFonts w:ascii="Tahoma" w:hAnsi="Tahoma"/>
                <w:sz w:val="18"/>
                <w:szCs w:val="18"/>
              </w:rPr>
              <w:t>-адаптирована для BIORAD IQ5, BIORAD CFX, АНК 32, Rotore gene 6000, Rotore gene Q.</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имеется программное обеспечение, интегрируемое в лабораторную информационную систему,  позволяющее автоматизировать результаты анализа (для АНК 32).</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4</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Default="00626029" w:rsidP="00626029">
            <w:pPr>
              <w:spacing w:after="0" w:line="240" w:lineRule="auto"/>
              <w:jc w:val="center"/>
              <w:rPr>
                <w:rFonts w:ascii="Tahoma" w:hAnsi="Tahoma"/>
                <w:sz w:val="18"/>
                <w:szCs w:val="18"/>
              </w:rPr>
            </w:pPr>
            <w:r>
              <w:rPr>
                <w:rFonts w:ascii="Tahoma" w:hAnsi="Tahoma"/>
                <w:sz w:val="18"/>
                <w:szCs w:val="18"/>
              </w:rPr>
              <w:t>20</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 xml:space="preserve">Набор реагентов для выделения ДНК из растительного материала, продуктов питания, пищевого сырья растительного и животного </w:t>
            </w:r>
            <w:r w:rsidRPr="00626029">
              <w:rPr>
                <w:rFonts w:ascii="Tahoma" w:hAnsi="Tahoma"/>
                <w:sz w:val="18"/>
                <w:szCs w:val="18"/>
              </w:rPr>
              <w:lastRenderedPageBreak/>
              <w:t>происхождения, кормов для животных и семян «Сорб-ГМО-А» (гуанидин+сорбент)</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lastRenderedPageBreak/>
              <w:t>Назначение: выделение ДНК из растительного сырья, продуктов питания и кормов для анализа на количественное содержание ГМО;</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xml:space="preserve">Характеристика: выделение ДНК основано на лизисе измельченного материала, удалении белковой примеси с помощью протеиназы К, нуклеосорбции на силике, отмывке ДНК от загрязнителей, элюции чистой ДНК; </w:t>
            </w:r>
          </w:p>
          <w:p w:rsidR="00626029" w:rsidRPr="003853B2" w:rsidRDefault="00626029" w:rsidP="00626029">
            <w:pPr>
              <w:spacing w:after="0"/>
              <w:jc w:val="both"/>
              <w:rPr>
                <w:rFonts w:ascii="Tahoma" w:hAnsi="Tahoma"/>
                <w:sz w:val="18"/>
                <w:szCs w:val="18"/>
              </w:rPr>
            </w:pPr>
            <w:r w:rsidRPr="003853B2">
              <w:rPr>
                <w:rFonts w:ascii="Tahoma" w:hAnsi="Tahoma"/>
                <w:sz w:val="18"/>
                <w:szCs w:val="18"/>
              </w:rPr>
              <w:lastRenderedPageBreak/>
              <w:t>Формат набора: полностью готовые растворы для выделения ДНК, 7 шт.: лизирующий буфер, протеиназа К, буфер для сорбента, сорбент, промывочный раствор А, промывочный раствор Б, ТЕ-буфер;</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xml:space="preserve">Форма расфасовки: флаконы из полупрозрачного полипропилена, упакованные в полиэтиленовый пакет; </w:t>
            </w:r>
          </w:p>
          <w:p w:rsidR="00626029" w:rsidRPr="003853B2" w:rsidRDefault="00626029" w:rsidP="00626029">
            <w:pPr>
              <w:spacing w:after="0"/>
              <w:jc w:val="both"/>
              <w:rPr>
                <w:rFonts w:ascii="Tahoma" w:hAnsi="Tahoma"/>
                <w:sz w:val="18"/>
                <w:szCs w:val="18"/>
              </w:rPr>
            </w:pPr>
            <w:r w:rsidRPr="003853B2">
              <w:rPr>
                <w:rFonts w:ascii="Tahoma" w:hAnsi="Tahoma"/>
                <w:sz w:val="18"/>
                <w:szCs w:val="18"/>
              </w:rPr>
              <w:t>Исследуемый образец: измельченные образцы растительного сырья, продуктов питания и кормов; масса исследуемого образца 50-200 мг; жидкие образцы объемом до 300 мкл;</w:t>
            </w:r>
          </w:p>
          <w:p w:rsidR="00626029" w:rsidRPr="003853B2" w:rsidRDefault="00626029" w:rsidP="00626029">
            <w:pPr>
              <w:spacing w:after="0"/>
              <w:jc w:val="both"/>
              <w:rPr>
                <w:rFonts w:ascii="Tahoma" w:hAnsi="Tahoma"/>
                <w:sz w:val="18"/>
                <w:szCs w:val="18"/>
              </w:rPr>
            </w:pPr>
            <w:r w:rsidRPr="003853B2">
              <w:rPr>
                <w:rFonts w:ascii="Tahoma" w:hAnsi="Tahoma"/>
                <w:sz w:val="18"/>
                <w:szCs w:val="18"/>
              </w:rPr>
              <w:t>Количество и качество выделяемой ДНК: 2-6 мкг ДНК, чистотой OD260/280нм 1,8-2;</w:t>
            </w:r>
          </w:p>
          <w:p w:rsidR="00626029" w:rsidRPr="003853B2" w:rsidRDefault="00626029" w:rsidP="00626029">
            <w:pPr>
              <w:spacing w:after="0"/>
              <w:jc w:val="both"/>
              <w:rPr>
                <w:rFonts w:ascii="Tahoma" w:hAnsi="Tahoma"/>
                <w:sz w:val="18"/>
                <w:szCs w:val="18"/>
              </w:rPr>
            </w:pPr>
            <w:r w:rsidRPr="003853B2">
              <w:rPr>
                <w:rFonts w:ascii="Tahoma" w:hAnsi="Tahoma"/>
                <w:sz w:val="18"/>
                <w:szCs w:val="18"/>
              </w:rPr>
              <w:t>Количество исследуемых образцов: 50 образцов, включая контроли;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Срок и условия хранения - не менее 12 месяцев при комнатной температуре, Протеиназа К хранится при температуре (-18-20°С);</w:t>
            </w:r>
          </w:p>
          <w:p w:rsidR="00626029" w:rsidRPr="003853B2" w:rsidRDefault="00626029" w:rsidP="00626029">
            <w:pPr>
              <w:spacing w:after="0"/>
              <w:jc w:val="both"/>
              <w:rPr>
                <w:rFonts w:ascii="Tahoma" w:hAnsi="Tahoma"/>
                <w:sz w:val="18"/>
                <w:szCs w:val="18"/>
              </w:rPr>
            </w:pPr>
            <w:r w:rsidRPr="003853B2">
              <w:rPr>
                <w:rFonts w:ascii="Tahoma" w:hAnsi="Tahoma"/>
                <w:sz w:val="18"/>
                <w:szCs w:val="18"/>
              </w:rPr>
              <w:t>Условия транспортировки - до 10 суток при температуре до 25°С.</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lastRenderedPageBreak/>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6</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 xml:space="preserve">на момент поставки остаточный срок годности товара должен быть не менее 80%, установленного для </w:t>
            </w:r>
            <w:r w:rsidRPr="003430CC">
              <w:rPr>
                <w:rFonts w:ascii="Tahoma" w:hAnsi="Tahoma"/>
                <w:sz w:val="18"/>
                <w:szCs w:val="18"/>
              </w:rPr>
              <w:lastRenderedPageBreak/>
              <w:t>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Default="00626029" w:rsidP="00626029">
            <w:pPr>
              <w:spacing w:after="0" w:line="240" w:lineRule="auto"/>
              <w:jc w:val="center"/>
              <w:rPr>
                <w:rFonts w:ascii="Tahoma" w:hAnsi="Tahoma"/>
                <w:sz w:val="18"/>
                <w:szCs w:val="18"/>
              </w:rPr>
            </w:pPr>
            <w:r>
              <w:rPr>
                <w:rFonts w:ascii="Tahoma" w:hAnsi="Tahoma"/>
                <w:sz w:val="18"/>
                <w:szCs w:val="18"/>
              </w:rPr>
              <w:lastRenderedPageBreak/>
              <w:t>21</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Набор реагентов для выявления РНК вируса бронзовости томата методом полимеразной цепной реакции в реальном времени совмещенной с реакцией обратной транскрипции (ОТ-ПЦР-РВ) «Tomato spotted wilt virus – РВ»</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 для обнаружения РНК вируса бронзовости томата;</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2 независимые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-позволяет выявить специфичную для Tomato spotted wilt virus последовательность гена с помощью флуоресцентного зонда, меченного красителем FAM</w:t>
            </w:r>
          </w:p>
          <w:p w:rsidR="00626029" w:rsidRPr="003853B2" w:rsidRDefault="00626029" w:rsidP="00626029">
            <w:pPr>
              <w:spacing w:after="0"/>
              <w:jc w:val="both"/>
              <w:rPr>
                <w:rFonts w:ascii="Tahoma" w:hAnsi="Tahoma"/>
                <w:sz w:val="18"/>
                <w:szCs w:val="18"/>
              </w:rPr>
            </w:pPr>
            <w:r w:rsidRPr="003853B2">
              <w:rPr>
                <w:rFonts w:ascii="Tahoma" w:hAnsi="Tahoma"/>
                <w:sz w:val="18"/>
                <w:szCs w:val="18"/>
              </w:rPr>
              <w:t>-содержит реакцию внутреннего положительного контроля для исключения ложноотрицательных результатов (канал HEX/R6G);</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 чувствительность тест-системы – в пределах 5-ого и 6-ого разведения РНК объекта средней зараженности;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содержит смесь ферментов: M-MLV рекомбинантную обратную транскриптазу и SynTaq-полимеразу (модифицированную с помощью антител и химических реагентов  для ингибирования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 на проведение не менее 100 тестов</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12</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Default="00626029" w:rsidP="00626029">
            <w:pPr>
              <w:spacing w:after="0" w:line="240" w:lineRule="auto"/>
              <w:jc w:val="center"/>
              <w:rPr>
                <w:rFonts w:ascii="Tahoma" w:hAnsi="Tahoma"/>
                <w:sz w:val="18"/>
                <w:szCs w:val="18"/>
              </w:rPr>
            </w:pPr>
            <w:r>
              <w:rPr>
                <w:rFonts w:ascii="Tahoma" w:hAnsi="Tahoma"/>
                <w:sz w:val="18"/>
                <w:szCs w:val="18"/>
              </w:rPr>
              <w:t>22</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 xml:space="preserve">Набор реагентов </w:t>
            </w:r>
            <w:r w:rsidRPr="00626029">
              <w:rPr>
                <w:rFonts w:ascii="Tahoma" w:hAnsi="Tahoma"/>
                <w:b/>
                <w:bCs/>
                <w:sz w:val="18"/>
                <w:szCs w:val="18"/>
              </w:rPr>
              <w:t>«Tomato brown rugose fruit virus-РВ»</w:t>
            </w:r>
            <w:r w:rsidRPr="00626029">
              <w:rPr>
                <w:rFonts w:ascii="Tahoma" w:hAnsi="Tahoma"/>
                <w:sz w:val="18"/>
                <w:szCs w:val="18"/>
              </w:rPr>
              <w:t xml:space="preserve"> для выявления РНК вируса коричневой морщинистости плодов томата методом ОТ-ПЦР-РВ</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предназначена для обнаружения  РНК Tomato brown rugose fruit virus;</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2 независимые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-совмещение стадии обратной транскрипции и полимеразной цепной реакции в одной пробирке;</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РНК  Tomato brown rugose fruit virus с помощью флуоресцентного зонда, меченного красителем FAM;</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для исключения ложноотрицательных результатов  (канал HEX/R6G);;</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чувствительность тест-системы – в пределах 7-ого и 8-ого разведения РНК объекта средней зараженности;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xml:space="preserve">- содержит смесь ферментов: M-MLV рекомбинантную обратную транскриптазу и SynTaq-полимеразу </w:t>
            </w:r>
            <w:r w:rsidRPr="003853B2">
              <w:rPr>
                <w:rFonts w:ascii="Tahoma" w:hAnsi="Tahoma"/>
                <w:sz w:val="18"/>
                <w:szCs w:val="18"/>
              </w:rPr>
              <w:lastRenderedPageBreak/>
              <w:t>(модифицированную с помощью антител и химических реагентов  для ингибирования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 на проведение 100 тестов.</w:t>
            </w:r>
          </w:p>
          <w:p w:rsidR="00626029" w:rsidRPr="003853B2" w:rsidRDefault="00626029" w:rsidP="00626029">
            <w:pPr>
              <w:spacing w:after="0"/>
              <w:jc w:val="both"/>
              <w:rPr>
                <w:rFonts w:ascii="Tahoma" w:hAnsi="Tahoma"/>
                <w:sz w:val="18"/>
                <w:szCs w:val="18"/>
              </w:rPr>
            </w:pPr>
            <w:r w:rsidRPr="003853B2">
              <w:rPr>
                <w:rFonts w:ascii="Tahoma" w:hAnsi="Tahoma"/>
                <w:sz w:val="18"/>
                <w:szCs w:val="18"/>
              </w:rPr>
              <w:t>-адаптирована для амплификаторов DT prime/lite, CFX96, АНК-32/48, Rotor gene 6000</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lastRenderedPageBreak/>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12</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Default="00626029" w:rsidP="00626029">
            <w:pPr>
              <w:spacing w:after="0" w:line="240" w:lineRule="auto"/>
              <w:jc w:val="center"/>
              <w:rPr>
                <w:rFonts w:ascii="Tahoma" w:hAnsi="Tahoma"/>
                <w:sz w:val="18"/>
                <w:szCs w:val="18"/>
              </w:rPr>
            </w:pPr>
            <w:r>
              <w:rPr>
                <w:rFonts w:ascii="Tahoma" w:hAnsi="Tahoma"/>
                <w:sz w:val="18"/>
                <w:szCs w:val="18"/>
              </w:rPr>
              <w:t>23</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Набор реагентов «</w:t>
            </w:r>
            <w:hyperlink r:id="rId16" w:history="1">
              <w:r w:rsidRPr="00626029">
                <w:rPr>
                  <w:rFonts w:ascii="Tahoma" w:hAnsi="Tahoma"/>
                  <w:sz w:val="18"/>
                  <w:szCs w:val="18"/>
                </w:rPr>
                <w:t>Chrysanthemum stunt pospoviroid</w:t>
              </w:r>
            </w:hyperlink>
            <w:r w:rsidRPr="00626029">
              <w:rPr>
                <w:rFonts w:ascii="Tahoma" w:hAnsi="Tahoma"/>
                <w:sz w:val="18"/>
                <w:szCs w:val="18"/>
              </w:rPr>
              <w:t xml:space="preserve">-РВ» для выявления РНК  </w:t>
            </w:r>
            <w:hyperlink r:id="rId17" w:history="1">
              <w:r w:rsidRPr="00626029">
                <w:rPr>
                  <w:rFonts w:ascii="Tahoma" w:hAnsi="Tahoma"/>
                  <w:sz w:val="18"/>
                  <w:szCs w:val="18"/>
                </w:rPr>
                <w:t>вироида карликовости хризантем</w:t>
              </w:r>
            </w:hyperlink>
            <w:r w:rsidRPr="00626029">
              <w:rPr>
                <w:rFonts w:ascii="Tahoma" w:hAnsi="Tahoma"/>
                <w:sz w:val="18"/>
                <w:szCs w:val="18"/>
              </w:rPr>
              <w:t xml:space="preserve"> методом ОТ-ПЦР-РВ.</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xml:space="preserve">- предназначен для обнаружения  РНК </w:t>
            </w:r>
            <w:hyperlink r:id="rId18" w:history="1">
              <w:r w:rsidRPr="003853B2">
                <w:rPr>
                  <w:rFonts w:ascii="Tahoma" w:hAnsi="Tahoma"/>
                  <w:sz w:val="18"/>
                  <w:szCs w:val="18"/>
                </w:rPr>
                <w:t>Chrysanthemum stunt pospoviroid</w:t>
              </w:r>
            </w:hyperlink>
            <w:r w:rsidRPr="003853B2">
              <w:rPr>
                <w:rFonts w:ascii="Tahoma" w:hAnsi="Tahoma"/>
                <w:sz w:val="18"/>
                <w:szCs w:val="18"/>
              </w:rPr>
              <w:t>;</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2 независимые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-совмещение стадии обратной транскрипции и полимеразной цепной реакции в одной пробирке;</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xml:space="preserve">- позволяет выявить РНК  </w:t>
            </w:r>
            <w:hyperlink r:id="rId19" w:history="1">
              <w:r w:rsidRPr="003853B2">
                <w:rPr>
                  <w:rFonts w:ascii="Tahoma" w:hAnsi="Tahoma"/>
                  <w:sz w:val="18"/>
                  <w:szCs w:val="18"/>
                </w:rPr>
                <w:t>Chrysanthemum stunt pospoviroid</w:t>
              </w:r>
            </w:hyperlink>
            <w:r w:rsidRPr="003853B2">
              <w:rPr>
                <w:rFonts w:ascii="Tahoma" w:hAnsi="Tahoma"/>
                <w:sz w:val="18"/>
                <w:szCs w:val="18"/>
              </w:rPr>
              <w:t xml:space="preserve"> с помощью флуоресцентного зонда, меченного красителем FAM;</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для исключения ложноотрицательных результатов (канал HEX/R6G);</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чувствительность тест-системы – в пределах 5-ого и 6-ого разведения РНК объекта средней зараженности;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смесь ферментов: M-MLV рекомбинантную обратную транскриптазу и SynTaq-полимеразу (модифицированную с помощью антител и химических реагентов для ингибирования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 на проведение 100 тестов.</w:t>
            </w:r>
          </w:p>
          <w:p w:rsidR="00626029" w:rsidRPr="003853B2" w:rsidRDefault="00626029" w:rsidP="00626029">
            <w:pPr>
              <w:spacing w:after="0"/>
              <w:jc w:val="both"/>
              <w:rPr>
                <w:rFonts w:ascii="Tahoma" w:hAnsi="Tahoma"/>
                <w:sz w:val="18"/>
                <w:szCs w:val="18"/>
              </w:rPr>
            </w:pPr>
            <w:r w:rsidRPr="003853B2">
              <w:rPr>
                <w:rFonts w:ascii="Tahoma" w:hAnsi="Tahoma"/>
                <w:sz w:val="18"/>
                <w:szCs w:val="18"/>
              </w:rPr>
              <w:t>-адаптирован для амплификаторов  IQ5, CFX96, АНК-32/48, Rotor gene 6000, Rotor gene Q.</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FB14F9">
              <w:rPr>
                <w:rFonts w:ascii="Calibri" w:eastAsia="Calibri" w:hAnsi="Calibri" w:cs="Times New Roman"/>
              </w:rPr>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1</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Default="00626029" w:rsidP="00626029">
            <w:pPr>
              <w:spacing w:after="0" w:line="240" w:lineRule="auto"/>
              <w:jc w:val="center"/>
              <w:rPr>
                <w:rFonts w:ascii="Tahoma" w:hAnsi="Tahoma"/>
                <w:sz w:val="18"/>
                <w:szCs w:val="18"/>
              </w:rPr>
            </w:pPr>
            <w:r>
              <w:rPr>
                <w:rFonts w:ascii="Tahoma" w:hAnsi="Tahoma"/>
                <w:sz w:val="18"/>
                <w:szCs w:val="18"/>
              </w:rPr>
              <w:t>24</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Набор реагентов «Andean potato mottle virus-РВ» для выявления РНК андийсккого комовируса крапчатости картофеля  методом ОТ-ПЦР-РВ.</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предназначена для обнаружения  РНК Andean potato mottle virus;</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2 независимые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-совмещение стадии обратной транскрипции и полимеразной цепной реакции в одной пробирке;</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РНК  Andean potato mottle virus с помощью флуоресцентного зонда, меченного красителем FAM;</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для исключения ложноотрицательных результатов  (канал HEX/R6G);;</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чувствительность тест-системы – в пределах 5-ого и 6-ого разведения РНК объекта средней зараженности;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смесь ферментов: M-MLV рекомбинантную обратную транскриптазу и SynTaq-полимеразу (модифицированную с помощью антител и химических реагентов  для ингибирования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 на проведение 100 тестов.</w:t>
            </w:r>
          </w:p>
          <w:p w:rsidR="00626029" w:rsidRDefault="00626029" w:rsidP="00626029">
            <w:pPr>
              <w:spacing w:after="0"/>
              <w:jc w:val="both"/>
              <w:rPr>
                <w:rFonts w:ascii="Tahoma" w:hAnsi="Tahoma"/>
                <w:sz w:val="18"/>
                <w:szCs w:val="18"/>
              </w:rPr>
            </w:pPr>
            <w:r w:rsidRPr="003853B2">
              <w:rPr>
                <w:rFonts w:ascii="Tahoma" w:hAnsi="Tahoma"/>
                <w:sz w:val="18"/>
                <w:szCs w:val="18"/>
              </w:rPr>
              <w:t xml:space="preserve">-адаптирована для амплификаторов  IQ5, CFX96, АНК-32/48, Rotor gene 6000, Rotor gene Q, </w:t>
            </w:r>
          </w:p>
          <w:p w:rsidR="00626029" w:rsidRPr="003853B2" w:rsidRDefault="00626029" w:rsidP="00626029">
            <w:pPr>
              <w:spacing w:after="0"/>
              <w:jc w:val="both"/>
              <w:rPr>
                <w:rFonts w:ascii="Tahoma" w:hAnsi="Tahoma"/>
                <w:sz w:val="18"/>
                <w:szCs w:val="18"/>
              </w:rPr>
            </w:pP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D23E1">
              <w:rPr>
                <w:rFonts w:ascii="Calibri" w:eastAsia="Calibri" w:hAnsi="Calibri" w:cs="Times New Roman"/>
              </w:rPr>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2</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Default="00626029" w:rsidP="00626029">
            <w:pPr>
              <w:spacing w:after="0" w:line="240" w:lineRule="auto"/>
              <w:jc w:val="center"/>
              <w:rPr>
                <w:rFonts w:ascii="Tahoma" w:hAnsi="Tahoma"/>
                <w:sz w:val="18"/>
                <w:szCs w:val="18"/>
              </w:rPr>
            </w:pPr>
            <w:r>
              <w:rPr>
                <w:rFonts w:ascii="Tahoma" w:hAnsi="Tahoma"/>
                <w:sz w:val="18"/>
                <w:szCs w:val="18"/>
              </w:rPr>
              <w:lastRenderedPageBreak/>
              <w:t>25</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Набор реагентов «Tomato ringspot virus-РВ» для выявления РНК вируса кольцевой пятнистости томата методом ОТ-ПЦР-РВ.</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предназначена для обнаружения  РНК Tomato ringspot virus;</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2 независимые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-совмещение стадии обратной транскрипции и полимеразной цепной реакции в одной пробирке;</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выявить РНК  Tomato ringspot virus с помощью флуоресцентного зонда, меченного красителем FAM;</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реакцию внутреннего положительного контроля для исключения ложноотрицательных результатов  (канал HEX/R6G);;</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чувствительность тест-системы – в пределах 5-ого и 6-ого разведения РНК объекта средней зараженности;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смесь ферментов: M-MLV рекомбинантную обратную транскриптазу и SynTaq-полимеразу (модифицированную с помощью антител и химических реагентов  для ингибирования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 на проведение 100 тестов.</w:t>
            </w:r>
          </w:p>
          <w:p w:rsidR="00626029" w:rsidRPr="003853B2" w:rsidRDefault="00626029" w:rsidP="00626029">
            <w:pPr>
              <w:spacing w:after="0"/>
              <w:jc w:val="both"/>
              <w:rPr>
                <w:rFonts w:ascii="Tahoma" w:hAnsi="Tahoma"/>
                <w:sz w:val="18"/>
                <w:szCs w:val="18"/>
              </w:rPr>
            </w:pPr>
            <w:r w:rsidRPr="003853B2">
              <w:rPr>
                <w:rFonts w:ascii="Tahoma" w:hAnsi="Tahoma"/>
                <w:sz w:val="18"/>
                <w:szCs w:val="18"/>
              </w:rPr>
              <w:t>-адаптирована для амплификаторов  IQ5, CFX96, АНК-32/48, Rotor gene 6000, Rotor gene Q.</w:t>
            </w:r>
          </w:p>
        </w:tc>
        <w:tc>
          <w:tcPr>
            <w:tcW w:w="709"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D23E1">
              <w:rPr>
                <w:rFonts w:ascii="Calibri" w:eastAsia="Calibri" w:hAnsi="Calibri" w:cs="Times New Roman"/>
              </w:rPr>
              <w:t>Шт.</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2</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r w:rsidR="00626029" w:rsidRPr="00E42F32" w:rsidTr="00A66D94">
        <w:tc>
          <w:tcPr>
            <w:tcW w:w="567"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Default="00626029" w:rsidP="00626029">
            <w:pPr>
              <w:spacing w:after="0" w:line="240" w:lineRule="auto"/>
              <w:jc w:val="center"/>
              <w:rPr>
                <w:rFonts w:ascii="Tahoma" w:hAnsi="Tahoma"/>
                <w:sz w:val="18"/>
                <w:szCs w:val="18"/>
              </w:rPr>
            </w:pPr>
            <w:r>
              <w:rPr>
                <w:rFonts w:ascii="Tahoma" w:hAnsi="Tahoma"/>
                <w:sz w:val="18"/>
                <w:szCs w:val="18"/>
              </w:rPr>
              <w:t>26</w:t>
            </w:r>
          </w:p>
        </w:tc>
        <w:tc>
          <w:tcPr>
            <w:tcW w:w="1985" w:type="dxa"/>
            <w:tcBorders>
              <w:top w:val="single" w:sz="5" w:space="0" w:color="auto"/>
              <w:left w:val="single" w:sz="5" w:space="0" w:color="auto"/>
              <w:bottom w:val="single" w:sz="5" w:space="0" w:color="auto"/>
              <w:right w:val="single" w:sz="5" w:space="0" w:color="auto"/>
            </w:tcBorders>
            <w:shd w:val="clear" w:color="FFFFFF" w:fill="auto"/>
          </w:tcPr>
          <w:p w:rsidR="00626029" w:rsidRPr="00626029" w:rsidRDefault="00626029" w:rsidP="00626029">
            <w:pPr>
              <w:spacing w:after="0"/>
              <w:jc w:val="both"/>
              <w:rPr>
                <w:rFonts w:ascii="Tahoma" w:hAnsi="Tahoma"/>
                <w:sz w:val="18"/>
                <w:szCs w:val="18"/>
              </w:rPr>
            </w:pPr>
            <w:r w:rsidRPr="00626029">
              <w:rPr>
                <w:rFonts w:ascii="Tahoma" w:hAnsi="Tahoma"/>
                <w:sz w:val="18"/>
                <w:szCs w:val="18"/>
              </w:rPr>
              <w:t>Набор реагентов для выявления РНК вируса кольцевой пятнистости табака методом полимеразной цепной реакции в реальном времени совмещенной с реакцией обратной транскрипции (ОТ-ПЦР-РВ) «</w:t>
            </w:r>
            <w:hyperlink r:id="rId20" w:history="1">
              <w:r w:rsidRPr="00626029">
                <w:rPr>
                  <w:rFonts w:ascii="Tahoma" w:hAnsi="Tahoma"/>
                  <w:sz w:val="18"/>
                  <w:szCs w:val="18"/>
                </w:rPr>
                <w:t>Tobacco ringspot virus</w:t>
              </w:r>
            </w:hyperlink>
            <w:r w:rsidRPr="00626029">
              <w:rPr>
                <w:rFonts w:ascii="Tahoma" w:hAnsi="Tahoma"/>
                <w:sz w:val="18"/>
                <w:szCs w:val="18"/>
              </w:rPr>
              <w:t xml:space="preserve">-РВ». </w:t>
            </w:r>
          </w:p>
        </w:tc>
        <w:tc>
          <w:tcPr>
            <w:tcW w:w="4819" w:type="dxa"/>
            <w:tcBorders>
              <w:top w:val="single" w:sz="5" w:space="0" w:color="auto"/>
              <w:left w:val="single" w:sz="5" w:space="0" w:color="auto"/>
              <w:bottom w:val="single" w:sz="5" w:space="0" w:color="auto"/>
              <w:right w:val="single" w:sz="5" w:space="0" w:color="auto"/>
            </w:tcBorders>
            <w:shd w:val="clear" w:color="FFFFFF" w:fill="auto"/>
          </w:tcPr>
          <w:p w:rsidR="00626029" w:rsidRPr="003853B2" w:rsidRDefault="00626029" w:rsidP="00626029">
            <w:pPr>
              <w:spacing w:after="0"/>
              <w:jc w:val="both"/>
              <w:rPr>
                <w:rFonts w:ascii="Tahoma" w:hAnsi="Tahoma"/>
                <w:sz w:val="18"/>
                <w:szCs w:val="18"/>
              </w:rPr>
            </w:pPr>
            <w:r w:rsidRPr="003853B2">
              <w:rPr>
                <w:rFonts w:ascii="Tahoma" w:hAnsi="Tahoma"/>
                <w:sz w:val="18"/>
                <w:szCs w:val="18"/>
              </w:rPr>
              <w:t>- предназначен для обнаружения РНК вируса кольцевой пятнистости табака;</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позволяет провести одновременно в одной пробирке 2 независимые реакции амплификации;</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xml:space="preserve">-позволяет выявить специфичную для </w:t>
            </w:r>
            <w:hyperlink r:id="rId21" w:history="1">
              <w:r w:rsidRPr="003853B2">
                <w:rPr>
                  <w:rFonts w:ascii="Tahoma" w:hAnsi="Tahoma"/>
                  <w:sz w:val="18"/>
                  <w:szCs w:val="18"/>
                </w:rPr>
                <w:t>Tobacco ringspot virus</w:t>
              </w:r>
            </w:hyperlink>
            <w:r w:rsidRPr="003853B2">
              <w:rPr>
                <w:rFonts w:ascii="Tahoma" w:hAnsi="Tahoma"/>
                <w:sz w:val="18"/>
                <w:szCs w:val="18"/>
              </w:rPr>
              <w:t xml:space="preserve"> последовательность гена с помощью флуоресцентного зонда, меченного красителем FAM</w:t>
            </w:r>
          </w:p>
          <w:p w:rsidR="00626029" w:rsidRPr="003853B2" w:rsidRDefault="00626029" w:rsidP="00626029">
            <w:pPr>
              <w:spacing w:after="0"/>
              <w:jc w:val="both"/>
              <w:rPr>
                <w:rFonts w:ascii="Tahoma" w:hAnsi="Tahoma"/>
                <w:sz w:val="18"/>
                <w:szCs w:val="18"/>
              </w:rPr>
            </w:pPr>
            <w:r w:rsidRPr="003853B2">
              <w:rPr>
                <w:rFonts w:ascii="Tahoma" w:hAnsi="Tahoma"/>
                <w:sz w:val="18"/>
                <w:szCs w:val="18"/>
              </w:rPr>
              <w:t>-содержит реакцию внутреннего положительного контроля для исключения ложноотрицательных результатов (канал HEX/R6G);</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 чувствительность тест-системы не менее 3,0*103 копий кДНК в миллилитре пробы;</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положительный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содержит отрицательный контрольный образец;</w:t>
            </w:r>
          </w:p>
          <w:p w:rsidR="00626029" w:rsidRPr="003853B2" w:rsidRDefault="00626029" w:rsidP="00626029">
            <w:pPr>
              <w:spacing w:after="0"/>
              <w:jc w:val="both"/>
              <w:rPr>
                <w:rFonts w:ascii="Tahoma" w:hAnsi="Tahoma"/>
                <w:sz w:val="18"/>
                <w:szCs w:val="18"/>
              </w:rPr>
            </w:pPr>
            <w:r w:rsidRPr="003853B2">
              <w:rPr>
                <w:rFonts w:ascii="Tahoma" w:hAnsi="Tahoma"/>
                <w:sz w:val="18"/>
                <w:szCs w:val="18"/>
              </w:rPr>
              <w:t>содержит смесь ферментов: M-MLV рекомбинантную обратную транскриптазу и SynTaq-полимеразу (модифицированную с помощью антител и химических реагентов  для ингибирования активности при комнатной температуре и предотвращения неспецифического связывания праймеров с ДНК)</w:t>
            </w:r>
          </w:p>
          <w:p w:rsidR="00626029" w:rsidRPr="003853B2" w:rsidRDefault="00626029" w:rsidP="00626029">
            <w:pPr>
              <w:spacing w:after="0"/>
              <w:jc w:val="both"/>
              <w:rPr>
                <w:rFonts w:ascii="Tahoma" w:hAnsi="Tahoma"/>
                <w:sz w:val="18"/>
                <w:szCs w:val="18"/>
              </w:rPr>
            </w:pPr>
            <w:r w:rsidRPr="003853B2">
              <w:rPr>
                <w:rFonts w:ascii="Tahoma" w:hAnsi="Tahoma"/>
                <w:sz w:val="18"/>
                <w:szCs w:val="18"/>
              </w:rPr>
              <w:t>- рассчитан на проведение не менее 100 тестов</w:t>
            </w:r>
          </w:p>
        </w:tc>
        <w:tc>
          <w:tcPr>
            <w:tcW w:w="709" w:type="dxa"/>
            <w:tcBorders>
              <w:top w:val="single" w:sz="5" w:space="0" w:color="auto"/>
              <w:left w:val="single" w:sz="5" w:space="0" w:color="auto"/>
              <w:bottom w:val="single" w:sz="5" w:space="0" w:color="auto"/>
              <w:right w:val="single" w:sz="5" w:space="0" w:color="auto"/>
            </w:tcBorders>
            <w:shd w:val="clear" w:color="FFFFFF" w:fill="auto"/>
            <w:vAlign w:val="center"/>
          </w:tcPr>
          <w:p w:rsidR="00626029" w:rsidRPr="00E42F32" w:rsidRDefault="00626029" w:rsidP="00626029">
            <w:pPr>
              <w:spacing w:after="0" w:line="240" w:lineRule="auto"/>
              <w:jc w:val="center"/>
              <w:rPr>
                <w:rFonts w:ascii="Tahoma" w:hAnsi="Tahoma"/>
                <w:sz w:val="18"/>
                <w:szCs w:val="18"/>
              </w:rPr>
            </w:pPr>
            <w:r w:rsidRPr="003D23E1">
              <w:rPr>
                <w:rFonts w:ascii="Calibri" w:eastAsia="Calibri" w:hAnsi="Calibri" w:cs="Times New Roman"/>
              </w:rPr>
              <w:t>Шт</w:t>
            </w:r>
            <w:r>
              <w:rPr>
                <w:rFonts w:ascii="Calibri" w:eastAsia="Calibri" w:hAnsi="Calibri" w:cs="Times New Roman"/>
              </w:rPr>
              <w:t>.</w:t>
            </w:r>
          </w:p>
        </w:tc>
        <w:tc>
          <w:tcPr>
            <w:tcW w:w="567" w:type="dxa"/>
            <w:tcBorders>
              <w:top w:val="single" w:sz="5" w:space="0" w:color="auto"/>
              <w:left w:val="single" w:sz="5" w:space="0" w:color="auto"/>
              <w:bottom w:val="single" w:sz="5" w:space="0" w:color="auto"/>
              <w:right w:val="single" w:sz="5" w:space="0" w:color="auto"/>
            </w:tcBorders>
            <w:shd w:val="clear" w:color="FFFFFF" w:fill="auto"/>
          </w:tcPr>
          <w:p w:rsidR="00626029" w:rsidRPr="008C66F4" w:rsidRDefault="00626029" w:rsidP="00626029">
            <w:pPr>
              <w:jc w:val="center"/>
              <w:rPr>
                <w:rFonts w:ascii="Calibri" w:eastAsia="Calibri" w:hAnsi="Calibri" w:cs="Times New Roman"/>
              </w:rPr>
            </w:pPr>
            <w:r>
              <w:rPr>
                <w:rFonts w:ascii="Calibri" w:eastAsia="Calibri" w:hAnsi="Calibri" w:cs="Times New Roman"/>
              </w:rPr>
              <w:t>2</w:t>
            </w:r>
          </w:p>
        </w:tc>
        <w:tc>
          <w:tcPr>
            <w:tcW w:w="1701" w:type="dxa"/>
            <w:tcBorders>
              <w:top w:val="single" w:sz="5" w:space="0" w:color="auto"/>
              <w:left w:val="single" w:sz="5" w:space="0" w:color="auto"/>
              <w:bottom w:val="single" w:sz="5" w:space="0" w:color="auto"/>
              <w:right w:val="single" w:sz="5" w:space="0" w:color="auto"/>
            </w:tcBorders>
            <w:shd w:val="clear" w:color="FFFFFF" w:fill="auto"/>
          </w:tcPr>
          <w:p w:rsidR="00626029" w:rsidRDefault="00626029" w:rsidP="00626029">
            <w:pPr>
              <w:jc w:val="center"/>
            </w:pPr>
            <w:r w:rsidRPr="003430CC">
              <w:rPr>
                <w:rFonts w:ascii="Tahoma" w:hAnsi="Tahoma"/>
                <w:sz w:val="18"/>
                <w:szCs w:val="18"/>
              </w:rPr>
              <w:t>на момент поставки остаточный срок годности товара должен быть не менее 80%, установленного для данного товара</w:t>
            </w:r>
          </w:p>
        </w:tc>
      </w:tr>
    </w:tbl>
    <w:p w:rsidR="009524FD" w:rsidRPr="009524FD" w:rsidRDefault="009524FD" w:rsidP="009524FD">
      <w:pPr>
        <w:tabs>
          <w:tab w:val="left" w:pos="6600"/>
        </w:tabs>
        <w:spacing w:after="60" w:line="240" w:lineRule="auto"/>
        <w:jc w:val="both"/>
        <w:rPr>
          <w:rFonts w:ascii="Times New Roman" w:eastAsia="Times New Roman" w:hAnsi="Times New Roman" w:cs="Times New Roman"/>
          <w:spacing w:val="-4"/>
          <w:sz w:val="20"/>
          <w:szCs w:val="20"/>
          <w:lang w:eastAsia="ru-RU"/>
        </w:rPr>
      </w:pPr>
    </w:p>
    <w:p w:rsidR="009524FD" w:rsidRPr="009524FD" w:rsidRDefault="009524FD" w:rsidP="009524FD">
      <w:pPr>
        <w:spacing w:after="0" w:line="259" w:lineRule="auto"/>
        <w:jc w:val="both"/>
        <w:rPr>
          <w:rFonts w:ascii="Times New Roman" w:eastAsia="Calibri" w:hAnsi="Times New Roman" w:cs="Times New Roman"/>
          <w:sz w:val="20"/>
          <w:szCs w:val="20"/>
        </w:rPr>
      </w:pPr>
      <w:r w:rsidRPr="009524FD">
        <w:rPr>
          <w:rFonts w:ascii="Times New Roman" w:eastAsia="Calibri" w:hAnsi="Times New Roman" w:cs="Times New Roman"/>
          <w:sz w:val="20"/>
          <w:szCs w:val="20"/>
        </w:rPr>
        <w:t>Инструкция по предоставлению сведений в заявке на участие в электронном аукционе о конкретных показателях, используемых участником закупки товаров (материалов) – далее – Инструкция: Участник в составе своей заявки должен представить конкретные показатели товара, соответствующие значениям, установленным документацией о закупке (аукционе, запросе котировок и др.)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9524FD" w:rsidRPr="009524FD" w:rsidRDefault="009524FD" w:rsidP="009524FD">
      <w:pPr>
        <w:spacing w:after="0" w:line="259" w:lineRule="auto"/>
        <w:jc w:val="both"/>
        <w:rPr>
          <w:rFonts w:ascii="Times New Roman" w:eastAsia="Calibri" w:hAnsi="Times New Roman" w:cs="Times New Roman"/>
          <w:sz w:val="20"/>
          <w:szCs w:val="20"/>
        </w:rPr>
      </w:pPr>
      <w:r w:rsidRPr="009524FD">
        <w:rPr>
          <w:rFonts w:ascii="Times New Roman" w:eastAsia="Calibri" w:hAnsi="Times New Roman" w:cs="Times New Roman"/>
          <w:sz w:val="20"/>
          <w:szCs w:val="20"/>
        </w:rPr>
        <w:tab/>
        <w:t>При заполнении первой части заявки участниками закупки должны применяться обозначения (единицы измерения, наименования показателей, технических характеристик, функциональных параметров) в соответствии с обозначениями, установленными в разделе «Техническое задание» к документации о закупке (далее – Техническое задание).</w:t>
      </w:r>
    </w:p>
    <w:p w:rsidR="009524FD" w:rsidRPr="009524FD" w:rsidRDefault="009524FD" w:rsidP="009524FD">
      <w:pPr>
        <w:spacing w:after="0" w:line="259" w:lineRule="auto"/>
        <w:jc w:val="both"/>
        <w:rPr>
          <w:rFonts w:ascii="Times New Roman" w:eastAsia="Calibri" w:hAnsi="Times New Roman" w:cs="Times New Roman"/>
          <w:sz w:val="20"/>
          <w:szCs w:val="20"/>
        </w:rPr>
      </w:pPr>
      <w:r w:rsidRPr="009524FD">
        <w:rPr>
          <w:rFonts w:ascii="Times New Roman" w:eastAsia="Calibri" w:hAnsi="Times New Roman" w:cs="Times New Roman"/>
          <w:sz w:val="20"/>
          <w:szCs w:val="20"/>
        </w:rPr>
        <w:lastRenderedPageBreak/>
        <w:tab/>
        <w:t>Слово «более» - означает, что участнику следует предоставить в заявке конкретный показатель, больше указанного значения.</w:t>
      </w:r>
    </w:p>
    <w:p w:rsidR="009524FD" w:rsidRPr="009524FD" w:rsidRDefault="009524FD" w:rsidP="009524FD">
      <w:pPr>
        <w:spacing w:after="0" w:line="259" w:lineRule="auto"/>
        <w:jc w:val="both"/>
        <w:rPr>
          <w:rFonts w:ascii="Times New Roman" w:eastAsia="Calibri" w:hAnsi="Times New Roman" w:cs="Times New Roman"/>
          <w:sz w:val="20"/>
          <w:szCs w:val="20"/>
        </w:rPr>
      </w:pPr>
      <w:r w:rsidRPr="009524FD">
        <w:rPr>
          <w:rFonts w:ascii="Times New Roman" w:eastAsia="Calibri" w:hAnsi="Times New Roman" w:cs="Times New Roman"/>
          <w:sz w:val="20"/>
          <w:szCs w:val="20"/>
        </w:rPr>
        <w:tab/>
        <w:t>Слово «менее» - означает, что участнику следует предоставить в заявке конкретный показатель, меньше указанного значения.</w:t>
      </w:r>
    </w:p>
    <w:p w:rsidR="009524FD" w:rsidRPr="009524FD" w:rsidRDefault="009524FD" w:rsidP="009524FD">
      <w:pPr>
        <w:spacing w:after="0" w:line="259" w:lineRule="auto"/>
        <w:jc w:val="both"/>
        <w:rPr>
          <w:rFonts w:ascii="Times New Roman" w:eastAsia="Calibri" w:hAnsi="Times New Roman" w:cs="Times New Roman"/>
          <w:sz w:val="20"/>
          <w:szCs w:val="20"/>
        </w:rPr>
      </w:pPr>
      <w:r w:rsidRPr="009524FD">
        <w:rPr>
          <w:rFonts w:ascii="Times New Roman" w:eastAsia="Calibri" w:hAnsi="Times New Roman" w:cs="Times New Roman"/>
          <w:sz w:val="20"/>
          <w:szCs w:val="20"/>
        </w:rPr>
        <w:tab/>
        <w:t>Слова «не менее» - означают, что участнику следует предоставить в заявке конкретный показатель, более указанного значения или равный ему.</w:t>
      </w:r>
    </w:p>
    <w:p w:rsidR="009524FD" w:rsidRPr="009524FD" w:rsidRDefault="009524FD" w:rsidP="009524FD">
      <w:pPr>
        <w:spacing w:after="0" w:line="259" w:lineRule="auto"/>
        <w:jc w:val="both"/>
        <w:rPr>
          <w:rFonts w:ascii="Times New Roman" w:eastAsia="Calibri" w:hAnsi="Times New Roman" w:cs="Times New Roman"/>
          <w:sz w:val="20"/>
          <w:szCs w:val="20"/>
        </w:rPr>
      </w:pPr>
      <w:r w:rsidRPr="009524FD">
        <w:rPr>
          <w:rFonts w:ascii="Times New Roman" w:eastAsia="Calibri" w:hAnsi="Times New Roman" w:cs="Times New Roman"/>
          <w:sz w:val="20"/>
          <w:szCs w:val="20"/>
        </w:rPr>
        <w:tab/>
        <w:t>Слова «не более» - означает, что участнику следует предоставить в заявке конкретный показатель, менее указанного значения или равный ему.</w:t>
      </w:r>
    </w:p>
    <w:p w:rsidR="009524FD" w:rsidRPr="009524FD" w:rsidRDefault="009524FD" w:rsidP="009524FD">
      <w:pPr>
        <w:spacing w:after="0" w:line="259" w:lineRule="auto"/>
        <w:jc w:val="both"/>
        <w:rPr>
          <w:rFonts w:ascii="Times New Roman" w:eastAsia="Calibri" w:hAnsi="Times New Roman" w:cs="Times New Roman"/>
          <w:sz w:val="20"/>
          <w:szCs w:val="20"/>
        </w:rPr>
      </w:pPr>
      <w:r w:rsidRPr="009524FD">
        <w:rPr>
          <w:rFonts w:ascii="Times New Roman" w:eastAsia="Calibri" w:hAnsi="Times New Roman" w:cs="Times New Roman"/>
          <w:sz w:val="20"/>
          <w:szCs w:val="20"/>
        </w:rPr>
        <w:tab/>
        <w:t>Если слова «более», «менее», «не более», «не менее» или символы «&gt;», «&lt;», «≥», «≤» указаны с размерами двумерных (т.е. в формате «X x Y») или трехмерных (т.е. в формате «X x Y х Z») объектов, то указанные правила применяется в отношении каждого из указанных размеров (в отношении каждого измерения).Символ «±» - означает что, участнику следует указать в заявке конкретное значение, равное указанному значению или отличающееся от него в большую или меньшую сторону менее чем на величину указанного предельного отклонения.</w:t>
      </w:r>
    </w:p>
    <w:p w:rsidR="009524FD" w:rsidRPr="009524FD" w:rsidRDefault="009524FD" w:rsidP="009524FD">
      <w:pPr>
        <w:spacing w:after="0" w:line="259" w:lineRule="auto"/>
        <w:jc w:val="both"/>
        <w:rPr>
          <w:rFonts w:ascii="Times New Roman" w:eastAsia="Calibri" w:hAnsi="Times New Roman" w:cs="Times New Roman"/>
          <w:sz w:val="20"/>
          <w:szCs w:val="20"/>
        </w:rPr>
      </w:pPr>
      <w:r w:rsidRPr="009524FD">
        <w:rPr>
          <w:rFonts w:ascii="Times New Roman" w:eastAsia="Calibri" w:hAnsi="Times New Roman" w:cs="Times New Roman"/>
          <w:sz w:val="20"/>
          <w:szCs w:val="20"/>
        </w:rPr>
        <w:tab/>
      </w:r>
    </w:p>
    <w:p w:rsidR="009524FD" w:rsidRPr="009524FD" w:rsidRDefault="009524FD" w:rsidP="009524FD">
      <w:pPr>
        <w:spacing w:after="0" w:line="259" w:lineRule="auto"/>
        <w:jc w:val="both"/>
        <w:rPr>
          <w:rFonts w:ascii="Times New Roman" w:eastAsia="Calibri" w:hAnsi="Times New Roman" w:cs="Times New Roman"/>
          <w:sz w:val="20"/>
          <w:szCs w:val="20"/>
        </w:rPr>
      </w:pPr>
      <w:r w:rsidRPr="009524FD">
        <w:rPr>
          <w:rFonts w:ascii="Times New Roman" w:eastAsia="Calibri" w:hAnsi="Times New Roman" w:cs="Times New Roman"/>
          <w:sz w:val="20"/>
          <w:szCs w:val="20"/>
        </w:rPr>
        <w:tab/>
        <w:t>В случае, если в Техническом задании для изделий или их элементов заказчиком установлено требование соответствия национальным и/или межгосударственным стандартам, а также иным нормативным документам, обязательным для соблюдения на территории Российской Федерации, в том числе в отношении состава, физических и химических характеристик материалов, сырья, типоразмеров, допусков и посадок, методов испытаний и проч., то участником должны быть предложены изделия или их элементы, полностью соответствующие требованиям, установленным в указанных заказчиком национальных и/или межгосударственных стандартах, нормативных документах.</w:t>
      </w:r>
    </w:p>
    <w:p w:rsidR="009524FD" w:rsidRPr="009524FD" w:rsidRDefault="009524FD" w:rsidP="009524FD">
      <w:pPr>
        <w:spacing w:after="0" w:line="259" w:lineRule="auto"/>
        <w:jc w:val="both"/>
        <w:rPr>
          <w:rFonts w:ascii="Times New Roman" w:eastAsia="Calibri" w:hAnsi="Times New Roman" w:cs="Times New Roman"/>
          <w:sz w:val="20"/>
          <w:szCs w:val="20"/>
        </w:rPr>
      </w:pPr>
      <w:r w:rsidRPr="009524FD">
        <w:rPr>
          <w:rFonts w:ascii="Times New Roman" w:eastAsia="Calibri" w:hAnsi="Times New Roman" w:cs="Times New Roman"/>
          <w:sz w:val="20"/>
          <w:szCs w:val="20"/>
        </w:rPr>
        <w:tab/>
        <w:t>Поставляемый товар должен быть разрешен к применению на территории Российской Федерации. Наличие документации (инструкция по применению) на русском языке, а также сертификат (паспорт соответствия) для применения в аккредитованных лабораториях.</w:t>
      </w:r>
    </w:p>
    <w:p w:rsidR="009524FD" w:rsidRPr="009524FD" w:rsidRDefault="009524FD" w:rsidP="009524FD">
      <w:pPr>
        <w:spacing w:after="0" w:line="259" w:lineRule="auto"/>
        <w:jc w:val="both"/>
        <w:rPr>
          <w:rFonts w:ascii="Times New Roman" w:eastAsia="Calibri" w:hAnsi="Times New Roman" w:cs="Times New Roman"/>
          <w:sz w:val="20"/>
          <w:szCs w:val="20"/>
        </w:rPr>
      </w:pPr>
      <w:r w:rsidRPr="009524FD">
        <w:rPr>
          <w:rFonts w:ascii="Times New Roman" w:eastAsia="Calibri" w:hAnsi="Times New Roman" w:cs="Times New Roman"/>
          <w:sz w:val="20"/>
          <w:szCs w:val="20"/>
        </w:rPr>
        <w:t xml:space="preserve"> </w:t>
      </w:r>
      <w:r w:rsidRPr="009524FD">
        <w:rPr>
          <w:rFonts w:ascii="Times New Roman" w:eastAsia="Calibri" w:hAnsi="Times New Roman" w:cs="Times New Roman"/>
          <w:sz w:val="20"/>
          <w:szCs w:val="20"/>
        </w:rPr>
        <w:tab/>
        <w:t xml:space="preserve">Поставка товара осуществляется в оригинальной заводской упаковке, обеспечивающей сохранность товара. Вся готовая продукция при отгрузке должна быть должным образом упакована. Упаковка должна предохранять продукцию от порчи во время транспортировки, перегрузки и хранения в необходимых условиях. Упаковка должна обеспечивать сохранность товара при транспортировке и погрузо-разгрузочных работах к конечному месту эксплуатации. </w:t>
      </w:r>
    </w:p>
    <w:p w:rsidR="009524FD" w:rsidRPr="009524FD" w:rsidRDefault="009524FD" w:rsidP="00105543">
      <w:pPr>
        <w:spacing w:after="0" w:line="259" w:lineRule="auto"/>
        <w:jc w:val="both"/>
        <w:rPr>
          <w:rFonts w:ascii="Times New Roman" w:eastAsia="Calibri" w:hAnsi="Times New Roman" w:cs="Times New Roman"/>
          <w:sz w:val="20"/>
          <w:szCs w:val="20"/>
        </w:rPr>
      </w:pPr>
      <w:r w:rsidRPr="009524FD">
        <w:rPr>
          <w:rFonts w:ascii="Times New Roman" w:eastAsia="Calibri" w:hAnsi="Times New Roman" w:cs="Times New Roman"/>
          <w:sz w:val="20"/>
          <w:szCs w:val="20"/>
        </w:rPr>
        <w:tab/>
      </w:r>
    </w:p>
    <w:p w:rsidR="009524FD" w:rsidRDefault="009524FD" w:rsidP="00D0698C">
      <w:pPr>
        <w:keepNext/>
        <w:keepLines/>
        <w:shd w:val="clear" w:color="auto" w:fill="FFFFFF"/>
        <w:spacing w:after="0" w:line="240" w:lineRule="auto"/>
        <w:jc w:val="center"/>
        <w:outlineLvl w:val="1"/>
        <w:rPr>
          <w:rFonts w:ascii="Times New Roman" w:eastAsia="Calibri" w:hAnsi="Times New Roman" w:cs="Times New Roman"/>
          <w:b/>
          <w:sz w:val="24"/>
          <w:szCs w:val="24"/>
        </w:rPr>
      </w:pPr>
    </w:p>
    <w:p w:rsidR="004305B0" w:rsidRPr="009524FD" w:rsidRDefault="004305B0" w:rsidP="00F32DF3">
      <w:pPr>
        <w:spacing w:after="160" w:line="259" w:lineRule="auto"/>
        <w:rPr>
          <w:rFonts w:ascii="Times New Roman" w:eastAsia="Calibri" w:hAnsi="Times New Roman" w:cs="Times New Roman"/>
          <w:sz w:val="20"/>
          <w:szCs w:val="20"/>
        </w:rPr>
      </w:pPr>
      <w:r w:rsidRPr="009524FD">
        <w:rPr>
          <w:rFonts w:ascii="Times New Roman" w:eastAsia="Calibri" w:hAnsi="Times New Roman" w:cs="Times New Roman"/>
          <w:sz w:val="20"/>
          <w:szCs w:val="20"/>
        </w:rPr>
        <w:t>Согласовано:</w:t>
      </w:r>
    </w:p>
    <w:tbl>
      <w:tblPr>
        <w:tblW w:w="0" w:type="auto"/>
        <w:tblLook w:val="04A0" w:firstRow="1" w:lastRow="0" w:firstColumn="1" w:lastColumn="0" w:noHBand="0" w:noVBand="1"/>
      </w:tblPr>
      <w:tblGrid>
        <w:gridCol w:w="7506"/>
        <w:gridCol w:w="2347"/>
      </w:tblGrid>
      <w:tr w:rsidR="00626029" w:rsidTr="001E65C2">
        <w:tc>
          <w:tcPr>
            <w:tcW w:w="7506" w:type="dxa"/>
            <w:hideMark/>
          </w:tcPr>
          <w:p w:rsidR="00626029" w:rsidRDefault="00626029" w:rsidP="001E65C2">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Директор</w:t>
            </w:r>
          </w:p>
        </w:tc>
        <w:tc>
          <w:tcPr>
            <w:tcW w:w="2347" w:type="dxa"/>
          </w:tcPr>
          <w:p w:rsidR="00626029" w:rsidRDefault="00626029" w:rsidP="001E65C2">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С.Г. Курлович</w:t>
            </w:r>
          </w:p>
          <w:p w:rsidR="00626029" w:rsidRDefault="00626029" w:rsidP="001E65C2">
            <w:pPr>
              <w:spacing w:after="0" w:line="240" w:lineRule="auto"/>
              <w:jc w:val="both"/>
              <w:rPr>
                <w:rFonts w:ascii="Times New Roman" w:eastAsia="Times New Roman" w:hAnsi="Times New Roman" w:cs="Times New Roman"/>
                <w:sz w:val="24"/>
                <w:szCs w:val="24"/>
              </w:rPr>
            </w:pPr>
          </w:p>
          <w:p w:rsidR="00626029" w:rsidRDefault="00626029" w:rsidP="001E65C2">
            <w:pPr>
              <w:spacing w:after="0" w:line="240" w:lineRule="auto"/>
              <w:jc w:val="both"/>
              <w:rPr>
                <w:rFonts w:ascii="Times New Roman" w:eastAsia="Times New Roman" w:hAnsi="Times New Roman" w:cs="Times New Roman"/>
                <w:sz w:val="24"/>
                <w:szCs w:val="24"/>
              </w:rPr>
            </w:pPr>
          </w:p>
        </w:tc>
      </w:tr>
      <w:tr w:rsidR="00626029" w:rsidTr="001E65C2">
        <w:tc>
          <w:tcPr>
            <w:tcW w:w="7506" w:type="dxa"/>
          </w:tcPr>
          <w:p w:rsidR="00626029" w:rsidRDefault="00626029" w:rsidP="001E65C2">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Начальник отдела  </w:t>
            </w:r>
          </w:p>
        </w:tc>
        <w:tc>
          <w:tcPr>
            <w:tcW w:w="2347" w:type="dxa"/>
          </w:tcPr>
          <w:p w:rsidR="00626029" w:rsidRDefault="00626029" w:rsidP="001E65C2">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Е.Д. Карнаухова</w:t>
            </w:r>
          </w:p>
          <w:p w:rsidR="00626029" w:rsidRDefault="00626029" w:rsidP="001E65C2">
            <w:pPr>
              <w:spacing w:after="0" w:line="240" w:lineRule="auto"/>
              <w:jc w:val="both"/>
              <w:rPr>
                <w:rFonts w:ascii="Times New Roman" w:eastAsia="Times New Roman" w:hAnsi="Times New Roman" w:cs="Times New Roman"/>
                <w:sz w:val="24"/>
                <w:szCs w:val="24"/>
              </w:rPr>
            </w:pPr>
          </w:p>
        </w:tc>
      </w:tr>
    </w:tbl>
    <w:p w:rsidR="00105543" w:rsidRPr="00AB2E9C" w:rsidRDefault="00105543" w:rsidP="00105543">
      <w:pPr>
        <w:widowControl w:val="0"/>
        <w:tabs>
          <w:tab w:val="left" w:pos="7260"/>
        </w:tabs>
        <w:suppressAutoHyphens/>
        <w:spacing w:after="0" w:line="240" w:lineRule="auto"/>
        <w:textAlignment w:val="baseline"/>
        <w:rPr>
          <w:rFonts w:ascii="Times New Roman" w:eastAsia="Times New Roman" w:hAnsi="Times New Roman" w:cs="Times New Roman"/>
          <w:sz w:val="24"/>
          <w:szCs w:val="24"/>
          <w:lang w:eastAsia="ar-SA"/>
        </w:rPr>
      </w:pPr>
    </w:p>
    <w:p w:rsidR="00105543" w:rsidRDefault="00105543"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2531C0" w:rsidRDefault="002531C0"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2531C0" w:rsidRDefault="002531C0"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2531C0" w:rsidRDefault="002531C0"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2531C0" w:rsidRDefault="002531C0"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2531C0" w:rsidRDefault="002531C0"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2531C0" w:rsidRDefault="002531C0"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2531C0" w:rsidRDefault="002531C0"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2531C0" w:rsidRDefault="002531C0"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2531C0" w:rsidRDefault="002531C0"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2531C0" w:rsidRDefault="002531C0"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3853B2" w:rsidRDefault="003853B2"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3853B2" w:rsidRDefault="003853B2"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3853B2" w:rsidRDefault="003853B2"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3853B2" w:rsidRDefault="003853B2"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3853B2" w:rsidRDefault="003853B2"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2531C0" w:rsidRDefault="002531C0"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2531C0" w:rsidRDefault="002531C0"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2531C0" w:rsidRPr="006049A4" w:rsidRDefault="002531C0" w:rsidP="002531C0">
      <w:pPr>
        <w:keepNext/>
        <w:keepLines/>
        <w:suppressAutoHyphens/>
        <w:snapToGrid w:val="0"/>
        <w:spacing w:after="60" w:line="240" w:lineRule="auto"/>
        <w:jc w:val="right"/>
        <w:outlineLvl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Приложение № 2</w:t>
      </w:r>
    </w:p>
    <w:p w:rsidR="002531C0" w:rsidRPr="006049A4" w:rsidRDefault="002531C0" w:rsidP="002531C0">
      <w:pPr>
        <w:keepNext/>
        <w:keepLines/>
        <w:suppressAutoHyphens/>
        <w:spacing w:after="60" w:line="240" w:lineRule="auto"/>
        <w:jc w:val="right"/>
        <w:rPr>
          <w:rFonts w:ascii="Times New Roman" w:eastAsia="Times New Roman" w:hAnsi="Times New Roman" w:cs="Times New Roman"/>
          <w:sz w:val="24"/>
          <w:szCs w:val="24"/>
          <w:lang w:eastAsia="ar-SA"/>
        </w:rPr>
      </w:pPr>
      <w:r w:rsidRPr="006049A4">
        <w:rPr>
          <w:rFonts w:ascii="Times New Roman" w:eastAsia="Times New Roman" w:hAnsi="Times New Roman" w:cs="Times New Roman"/>
          <w:sz w:val="24"/>
          <w:szCs w:val="24"/>
          <w:lang w:eastAsia="ar-SA"/>
        </w:rPr>
        <w:t>к Извещению о проведении запроса котировок</w:t>
      </w:r>
    </w:p>
    <w:p w:rsidR="002531C0" w:rsidRPr="006049A4" w:rsidRDefault="002531C0" w:rsidP="002531C0">
      <w:pPr>
        <w:keepNext/>
        <w:keepLines/>
        <w:suppressAutoHyphens/>
        <w:spacing w:after="60" w:line="240" w:lineRule="auto"/>
        <w:jc w:val="right"/>
        <w:rPr>
          <w:rFonts w:ascii="Times New Roman" w:eastAsia="Times New Roman" w:hAnsi="Times New Roman" w:cs="Times New Roman"/>
          <w:b/>
          <w:bCs/>
          <w:sz w:val="24"/>
          <w:szCs w:val="24"/>
          <w:lang w:eastAsia="ar-SA"/>
        </w:rPr>
      </w:pPr>
      <w:r w:rsidRPr="006049A4">
        <w:rPr>
          <w:rFonts w:ascii="Times New Roman" w:eastAsia="Times New Roman" w:hAnsi="Times New Roman" w:cs="Times New Roman"/>
          <w:sz w:val="24"/>
          <w:szCs w:val="24"/>
          <w:lang w:eastAsia="ar-SA"/>
        </w:rPr>
        <w:t>в электронной форме</w:t>
      </w:r>
    </w:p>
    <w:p w:rsidR="002531C0" w:rsidRPr="006049A4" w:rsidRDefault="003E4C6D" w:rsidP="002531C0">
      <w:pPr>
        <w:keepNext/>
        <w:suppressAutoHyphens/>
        <w:spacing w:after="60" w:line="240" w:lineRule="auto"/>
        <w:jc w:val="center"/>
        <w:outlineLvl w:val="0"/>
        <w:rPr>
          <w:rFonts w:ascii="Times New Roman" w:eastAsia="Times New Roman" w:hAnsi="Times New Roman" w:cs="Times New Roman"/>
          <w:sz w:val="24"/>
          <w:szCs w:val="24"/>
          <w:lang w:eastAsia="ar-SA"/>
        </w:rPr>
      </w:pPr>
      <w:r>
        <w:rPr>
          <w:noProof/>
        </w:rPr>
        <w:pict>
          <v:shapetype id="_x0000_t202" coordsize="21600,21600" o:spt="202" path="m,l,21600r21600,l21600,xe">
            <v:stroke joinstyle="miter"/>
            <v:path gradientshapeok="t" o:connecttype="rect"/>
          </v:shapetype>
          <v:shape id="Надпись 19" o:spid="_x0000_s1028" type="#_x0000_t202" style="position:absolute;left:0;text-align:left;margin-left:-76.15pt;margin-top:298.05pt;width:676.5pt;height:110pt;rotation:-3907036fd;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" filled="f" stroked="f">
            <o:lock v:ext="edit" shapetype="t"/>
            <v:textbox style="mso-next-textbox:#Надпись 19;mso-fit-shape-to-text:t">
              <w:txbxContent>
                <w:p w:rsidR="003853B2" w:rsidRDefault="003853B2" w:rsidP="002531C0">
                  <w:pPr>
                    <w:pStyle w:val="afc"/>
                    <w:spacing w:after="0"/>
                    <w:jc w:val="center"/>
                  </w:pPr>
                </w:p>
              </w:txbxContent>
            </v:textbox>
          </v:shape>
        </w:pict>
      </w:r>
      <w:r w:rsidR="002531C0">
        <w:rPr>
          <w:rFonts w:ascii="Times New Roman" w:eastAsia="Times New Roman" w:hAnsi="Times New Roman" w:cs="Times New Roman"/>
          <w:sz w:val="24"/>
          <w:szCs w:val="24"/>
          <w:lang w:eastAsia="ar-SA"/>
        </w:rPr>
        <w:t>ГРАФИК ПОСТАВКИ ТОВАРА</w:t>
      </w:r>
      <w:r w:rsidR="002531C0" w:rsidRPr="006049A4">
        <w:rPr>
          <w:rFonts w:ascii="Times New Roman" w:eastAsia="Times New Roman" w:hAnsi="Times New Roman" w:cs="Times New Roman"/>
          <w:sz w:val="24"/>
          <w:szCs w:val="24"/>
          <w:lang w:eastAsia="ar-SA"/>
        </w:rPr>
        <w:t xml:space="preserve"> </w:t>
      </w:r>
    </w:p>
    <w:p w:rsidR="002531C0" w:rsidRPr="006049A4" w:rsidRDefault="002531C0" w:rsidP="002531C0">
      <w:pPr>
        <w:keepNext/>
        <w:suppressAutoHyphens/>
        <w:spacing w:after="60" w:line="240" w:lineRule="auto"/>
        <w:jc w:val="both"/>
        <w:outlineLvl w:val="0"/>
        <w:rPr>
          <w:rFonts w:ascii="Times New Roman" w:eastAsia="Times New Roman" w:hAnsi="Times New Roman" w:cs="Times New Roman"/>
          <w:sz w:val="24"/>
          <w:szCs w:val="24"/>
          <w:lang w:eastAsia="ar-SA"/>
        </w:rPr>
      </w:pPr>
    </w:p>
    <w:tbl>
      <w:tblPr>
        <w:tblStyle w:val="71"/>
        <w:tblW w:w="9631" w:type="dxa"/>
        <w:tblInd w:w="675" w:type="dxa"/>
        <w:tblLook w:val="04A0" w:firstRow="1" w:lastRow="0" w:firstColumn="1" w:lastColumn="0" w:noHBand="0" w:noVBand="1"/>
      </w:tblPr>
      <w:tblGrid>
        <w:gridCol w:w="560"/>
        <w:gridCol w:w="3894"/>
        <w:gridCol w:w="649"/>
        <w:gridCol w:w="1005"/>
        <w:gridCol w:w="838"/>
        <w:gridCol w:w="851"/>
        <w:gridCol w:w="971"/>
        <w:gridCol w:w="863"/>
      </w:tblGrid>
      <w:tr w:rsidR="002531C0" w:rsidRPr="008C66F4" w:rsidTr="003853B2">
        <w:tc>
          <w:tcPr>
            <w:tcW w:w="560" w:type="dxa"/>
          </w:tcPr>
          <w:p w:rsidR="002531C0" w:rsidRPr="008C66F4" w:rsidRDefault="002531C0" w:rsidP="003853B2">
            <w:pPr>
              <w:jc w:val="center"/>
              <w:rPr>
                <w:rFonts w:ascii="Calibri" w:eastAsia="Calibri" w:hAnsi="Calibri" w:cs="Times New Roman"/>
              </w:rPr>
            </w:pPr>
            <w:r w:rsidRPr="008C66F4">
              <w:rPr>
                <w:rFonts w:ascii="Calibri" w:eastAsia="Calibri" w:hAnsi="Calibri" w:cs="Times New Roman"/>
              </w:rPr>
              <w:t>№ п/п</w:t>
            </w:r>
          </w:p>
        </w:tc>
        <w:tc>
          <w:tcPr>
            <w:tcW w:w="3894" w:type="dxa"/>
          </w:tcPr>
          <w:p w:rsidR="002531C0" w:rsidRPr="008C66F4" w:rsidRDefault="002531C0" w:rsidP="003853B2">
            <w:pPr>
              <w:jc w:val="center"/>
              <w:rPr>
                <w:rFonts w:ascii="Calibri" w:eastAsia="Calibri" w:hAnsi="Calibri" w:cs="Times New Roman"/>
              </w:rPr>
            </w:pPr>
            <w:r w:rsidRPr="008C66F4">
              <w:rPr>
                <w:rFonts w:ascii="Calibri" w:eastAsia="Calibri" w:hAnsi="Calibri" w:cs="Times New Roman"/>
              </w:rPr>
              <w:t>Наименование товара</w:t>
            </w:r>
          </w:p>
        </w:tc>
        <w:tc>
          <w:tcPr>
            <w:tcW w:w="649" w:type="dxa"/>
          </w:tcPr>
          <w:p w:rsidR="002531C0" w:rsidRPr="008C66F4" w:rsidRDefault="002531C0" w:rsidP="003853B2">
            <w:pPr>
              <w:jc w:val="center"/>
              <w:rPr>
                <w:rFonts w:ascii="Calibri" w:eastAsia="Calibri" w:hAnsi="Calibri" w:cs="Times New Roman"/>
              </w:rPr>
            </w:pPr>
            <w:r w:rsidRPr="008C66F4">
              <w:rPr>
                <w:rFonts w:ascii="Calibri" w:eastAsia="Calibri" w:hAnsi="Calibri" w:cs="Times New Roman"/>
              </w:rPr>
              <w:t>ед. изм.</w:t>
            </w:r>
          </w:p>
        </w:tc>
        <w:tc>
          <w:tcPr>
            <w:tcW w:w="1005"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 xml:space="preserve">01-08 февраль </w:t>
            </w: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10-20 мая</w:t>
            </w:r>
          </w:p>
        </w:tc>
        <w:tc>
          <w:tcPr>
            <w:tcW w:w="851"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20-30 июля</w:t>
            </w:r>
          </w:p>
        </w:tc>
        <w:tc>
          <w:tcPr>
            <w:tcW w:w="971"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1-10 октября</w:t>
            </w:r>
          </w:p>
        </w:tc>
        <w:tc>
          <w:tcPr>
            <w:tcW w:w="863" w:type="dxa"/>
          </w:tcPr>
          <w:p w:rsidR="002531C0" w:rsidRPr="008C66F4" w:rsidRDefault="002531C0" w:rsidP="003853B2">
            <w:pPr>
              <w:jc w:val="center"/>
              <w:rPr>
                <w:rFonts w:ascii="Calibri" w:eastAsia="Calibri" w:hAnsi="Calibri" w:cs="Times New Roman"/>
              </w:rPr>
            </w:pPr>
            <w:r w:rsidRPr="008C66F4">
              <w:rPr>
                <w:rFonts w:ascii="Calibri" w:eastAsia="Calibri" w:hAnsi="Calibri" w:cs="Times New Roman"/>
              </w:rPr>
              <w:t>Общее кол-во</w:t>
            </w:r>
          </w:p>
        </w:tc>
      </w:tr>
      <w:tr w:rsidR="002531C0" w:rsidRPr="008C66F4" w:rsidTr="003853B2">
        <w:tc>
          <w:tcPr>
            <w:tcW w:w="560" w:type="dxa"/>
          </w:tcPr>
          <w:p w:rsidR="002531C0" w:rsidRPr="008C66F4" w:rsidRDefault="002531C0" w:rsidP="003853B2">
            <w:pPr>
              <w:rPr>
                <w:rFonts w:ascii="Calibri" w:eastAsia="Calibri" w:hAnsi="Calibri" w:cs="Times New Roman"/>
              </w:rPr>
            </w:pPr>
            <w:r w:rsidRPr="008C66F4">
              <w:rPr>
                <w:rFonts w:ascii="Calibri" w:eastAsia="Calibri" w:hAnsi="Calibri" w:cs="Times New Roman"/>
              </w:rPr>
              <w:t>1</w:t>
            </w:r>
          </w:p>
        </w:tc>
        <w:tc>
          <w:tcPr>
            <w:tcW w:w="3894" w:type="dxa"/>
          </w:tcPr>
          <w:p w:rsidR="002531C0" w:rsidRPr="007E05E5" w:rsidRDefault="002531C0" w:rsidP="003853B2">
            <w:pPr>
              <w:rPr>
                <w:color w:val="000000"/>
                <w:sz w:val="20"/>
                <w:szCs w:val="20"/>
              </w:rPr>
            </w:pPr>
            <w:r w:rsidRPr="007E05E5">
              <w:rPr>
                <w:sz w:val="20"/>
                <w:szCs w:val="20"/>
              </w:rPr>
              <w:t>Набор реагентов для выделения ДНК из растительного материала, продуктов питания, пищевого сырья растительного и животного происхождения, кормов для животных и семян с использованием ЦТАБ</w:t>
            </w:r>
            <w:r w:rsidRPr="007E05E5">
              <w:rPr>
                <w:color w:val="000000"/>
                <w:sz w:val="20"/>
                <w:szCs w:val="20"/>
              </w:rPr>
              <w:t xml:space="preserve"> «Сорб-ГМО-Б» (ЦТАБ+сорбент)</w:t>
            </w:r>
          </w:p>
        </w:tc>
        <w:tc>
          <w:tcPr>
            <w:tcW w:w="649" w:type="dxa"/>
          </w:tcPr>
          <w:p w:rsidR="002531C0" w:rsidRPr="008C66F4" w:rsidRDefault="002531C0" w:rsidP="003853B2">
            <w:pPr>
              <w:rPr>
                <w:rFonts w:ascii="Calibri" w:eastAsia="Calibri" w:hAnsi="Calibri" w:cs="Times New Roman"/>
              </w:rPr>
            </w:pPr>
            <w:r w:rsidRPr="008C66F4">
              <w:rPr>
                <w:rFonts w:ascii="Calibri" w:eastAsia="Calibri" w:hAnsi="Calibri" w:cs="Times New Roman"/>
              </w:rPr>
              <w:t>Шт</w:t>
            </w:r>
            <w:r>
              <w:rPr>
                <w:rFonts w:ascii="Calibri" w:eastAsia="Calibri" w:hAnsi="Calibri" w:cs="Times New Roman"/>
              </w:rPr>
              <w:t>.</w:t>
            </w:r>
          </w:p>
        </w:tc>
        <w:tc>
          <w:tcPr>
            <w:tcW w:w="1005"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4</w:t>
            </w: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c>
          <w:tcPr>
            <w:tcW w:w="851"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8</w:t>
            </w:r>
          </w:p>
        </w:tc>
      </w:tr>
      <w:tr w:rsidR="002531C0" w:rsidRPr="008C66F4" w:rsidTr="003853B2">
        <w:tc>
          <w:tcPr>
            <w:tcW w:w="560" w:type="dxa"/>
          </w:tcPr>
          <w:p w:rsidR="002531C0" w:rsidRPr="008C66F4" w:rsidRDefault="002531C0" w:rsidP="003853B2">
            <w:pPr>
              <w:rPr>
                <w:rFonts w:ascii="Calibri" w:eastAsia="Calibri" w:hAnsi="Calibri" w:cs="Times New Roman"/>
              </w:rPr>
            </w:pPr>
            <w:r w:rsidRPr="008C66F4">
              <w:rPr>
                <w:rFonts w:ascii="Calibri" w:eastAsia="Calibri" w:hAnsi="Calibri" w:cs="Times New Roman"/>
              </w:rPr>
              <w:t>2</w:t>
            </w:r>
          </w:p>
        </w:tc>
        <w:tc>
          <w:tcPr>
            <w:tcW w:w="3894" w:type="dxa"/>
          </w:tcPr>
          <w:p w:rsidR="002531C0" w:rsidRPr="007E05E5" w:rsidRDefault="002531C0" w:rsidP="003853B2">
            <w:pPr>
              <w:rPr>
                <w:sz w:val="20"/>
                <w:szCs w:val="20"/>
              </w:rPr>
            </w:pPr>
            <w:r w:rsidRPr="007E05E5">
              <w:rPr>
                <w:sz w:val="20"/>
                <w:szCs w:val="20"/>
              </w:rPr>
              <w:t>Набор реагентов для обнаружения и дифференциации ДНК курицы (</w:t>
            </w:r>
            <w:r w:rsidRPr="007E05E5">
              <w:rPr>
                <w:sz w:val="20"/>
                <w:szCs w:val="20"/>
                <w:lang w:val="en-US"/>
              </w:rPr>
              <w:t>Gallus</w:t>
            </w:r>
            <w:r w:rsidRPr="007E05E5">
              <w:rPr>
                <w:sz w:val="20"/>
                <w:szCs w:val="20"/>
              </w:rPr>
              <w:t xml:space="preserve"> </w:t>
            </w:r>
            <w:r w:rsidRPr="007E05E5">
              <w:rPr>
                <w:sz w:val="20"/>
                <w:szCs w:val="20"/>
                <w:lang w:val="en-US"/>
              </w:rPr>
              <w:t>gallus</w:t>
            </w:r>
            <w:r w:rsidRPr="007E05E5">
              <w:rPr>
                <w:sz w:val="20"/>
                <w:szCs w:val="20"/>
              </w:rPr>
              <w:t>) и индейки (</w:t>
            </w:r>
            <w:r w:rsidRPr="007E05E5">
              <w:rPr>
                <w:sz w:val="20"/>
                <w:szCs w:val="20"/>
                <w:lang w:val="en-US"/>
              </w:rPr>
              <w:t>Meleagris</w:t>
            </w:r>
            <w:r w:rsidRPr="007E05E5">
              <w:rPr>
                <w:sz w:val="20"/>
                <w:szCs w:val="20"/>
              </w:rPr>
              <w:t xml:space="preserve"> </w:t>
            </w:r>
            <w:r w:rsidRPr="007E05E5">
              <w:rPr>
                <w:sz w:val="20"/>
                <w:szCs w:val="20"/>
                <w:lang w:val="en-US"/>
              </w:rPr>
              <w:t>gallopavo</w:t>
            </w:r>
            <w:r w:rsidRPr="007E05E5">
              <w:rPr>
                <w:sz w:val="20"/>
                <w:szCs w:val="20"/>
              </w:rPr>
              <w:t>) методом полимеразной цепной реакции в реальном времени «</w:t>
            </w:r>
            <w:r w:rsidRPr="007E05E5">
              <w:rPr>
                <w:sz w:val="20"/>
                <w:szCs w:val="20"/>
                <w:lang w:val="en-US"/>
              </w:rPr>
              <w:t>Gallus</w:t>
            </w:r>
            <w:r w:rsidRPr="007E05E5">
              <w:rPr>
                <w:sz w:val="20"/>
                <w:szCs w:val="20"/>
              </w:rPr>
              <w:t xml:space="preserve"> </w:t>
            </w:r>
            <w:r w:rsidRPr="007E05E5">
              <w:rPr>
                <w:sz w:val="20"/>
                <w:szCs w:val="20"/>
                <w:lang w:val="en-US"/>
              </w:rPr>
              <w:t>gallus</w:t>
            </w:r>
            <w:r w:rsidRPr="007E05E5">
              <w:rPr>
                <w:sz w:val="20"/>
                <w:szCs w:val="20"/>
              </w:rPr>
              <w:t>/</w:t>
            </w:r>
            <w:r w:rsidRPr="007E05E5">
              <w:rPr>
                <w:sz w:val="20"/>
                <w:szCs w:val="20"/>
                <w:lang w:val="en-US"/>
              </w:rPr>
              <w:t>Meleagris</w:t>
            </w:r>
            <w:r w:rsidRPr="007E05E5">
              <w:rPr>
                <w:sz w:val="20"/>
                <w:szCs w:val="20"/>
              </w:rPr>
              <w:t xml:space="preserve"> </w:t>
            </w:r>
            <w:r w:rsidRPr="007E05E5">
              <w:rPr>
                <w:sz w:val="20"/>
                <w:szCs w:val="20"/>
                <w:lang w:val="en-US"/>
              </w:rPr>
              <w:t>gallopavo</w:t>
            </w:r>
            <w:r w:rsidRPr="007E05E5">
              <w:rPr>
                <w:sz w:val="20"/>
                <w:szCs w:val="20"/>
              </w:rPr>
              <w:t xml:space="preserve"> </w:t>
            </w:r>
            <w:r w:rsidRPr="007E05E5">
              <w:rPr>
                <w:sz w:val="20"/>
                <w:szCs w:val="20"/>
                <w:lang w:val="en-US"/>
              </w:rPr>
              <w:t>Ident</w:t>
            </w:r>
            <w:r w:rsidRPr="007E05E5">
              <w:rPr>
                <w:sz w:val="20"/>
                <w:szCs w:val="20"/>
              </w:rPr>
              <w:t xml:space="preserve"> </w:t>
            </w:r>
            <w:r w:rsidRPr="007E05E5">
              <w:rPr>
                <w:sz w:val="20"/>
                <w:szCs w:val="20"/>
                <w:lang w:val="en-US"/>
              </w:rPr>
              <w:t>RT</w:t>
            </w:r>
            <w:r w:rsidRPr="007E05E5">
              <w:rPr>
                <w:sz w:val="20"/>
                <w:szCs w:val="20"/>
              </w:rPr>
              <w:t xml:space="preserve"> </w:t>
            </w:r>
            <w:r w:rsidRPr="007E05E5">
              <w:rPr>
                <w:sz w:val="20"/>
                <w:szCs w:val="20"/>
                <w:lang w:val="en-US"/>
              </w:rPr>
              <w:t>multiplex</w:t>
            </w:r>
            <w:r w:rsidRPr="007E05E5">
              <w:rPr>
                <w:sz w:val="20"/>
                <w:szCs w:val="20"/>
              </w:rPr>
              <w:t>»</w:t>
            </w:r>
          </w:p>
        </w:tc>
        <w:tc>
          <w:tcPr>
            <w:tcW w:w="649" w:type="dxa"/>
          </w:tcPr>
          <w:p w:rsidR="002531C0" w:rsidRDefault="002531C0" w:rsidP="003853B2">
            <w:r w:rsidRPr="00FB14F9">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c>
          <w:tcPr>
            <w:tcW w:w="851" w:type="dxa"/>
          </w:tcPr>
          <w:p w:rsidR="002531C0" w:rsidRPr="008C66F4" w:rsidRDefault="002531C0" w:rsidP="003853B2">
            <w:pPr>
              <w:jc w:val="center"/>
              <w:rPr>
                <w:rFonts w:ascii="Calibri" w:eastAsia="Calibri" w:hAnsi="Calibri" w:cs="Times New Roman"/>
              </w:rPr>
            </w:pPr>
          </w:p>
        </w:tc>
        <w:tc>
          <w:tcPr>
            <w:tcW w:w="971"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5</w:t>
            </w:r>
          </w:p>
        </w:tc>
      </w:tr>
      <w:tr w:rsidR="002531C0" w:rsidRPr="008C66F4" w:rsidTr="003853B2">
        <w:tc>
          <w:tcPr>
            <w:tcW w:w="560" w:type="dxa"/>
          </w:tcPr>
          <w:p w:rsidR="002531C0" w:rsidRPr="008C66F4" w:rsidRDefault="002531C0" w:rsidP="003853B2">
            <w:pPr>
              <w:rPr>
                <w:rFonts w:ascii="Calibri" w:eastAsia="Calibri" w:hAnsi="Calibri" w:cs="Times New Roman"/>
              </w:rPr>
            </w:pPr>
            <w:r w:rsidRPr="008C66F4">
              <w:rPr>
                <w:rFonts w:ascii="Calibri" w:eastAsia="Calibri" w:hAnsi="Calibri" w:cs="Times New Roman"/>
              </w:rPr>
              <w:t>3</w:t>
            </w:r>
          </w:p>
        </w:tc>
        <w:tc>
          <w:tcPr>
            <w:tcW w:w="3894" w:type="dxa"/>
          </w:tcPr>
          <w:p w:rsidR="002531C0" w:rsidRPr="007E05E5" w:rsidRDefault="002531C0" w:rsidP="003853B2">
            <w:pPr>
              <w:rPr>
                <w:sz w:val="20"/>
                <w:szCs w:val="20"/>
              </w:rPr>
            </w:pPr>
            <w:r w:rsidRPr="007E05E5">
              <w:rPr>
                <w:sz w:val="20"/>
                <w:szCs w:val="20"/>
              </w:rPr>
              <w:t>Набор реагентов для обнаружения ДНК свиньи (Sus scrofa) методом полимеразной цепной реакции в реальном времени «Sus scrofa Ident RT»</w:t>
            </w:r>
          </w:p>
        </w:tc>
        <w:tc>
          <w:tcPr>
            <w:tcW w:w="649" w:type="dxa"/>
          </w:tcPr>
          <w:p w:rsidR="002531C0" w:rsidRDefault="002531C0" w:rsidP="003853B2">
            <w:r w:rsidRPr="00FB14F9">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c>
          <w:tcPr>
            <w:tcW w:w="851" w:type="dxa"/>
          </w:tcPr>
          <w:p w:rsidR="002531C0" w:rsidRPr="008C66F4" w:rsidRDefault="002531C0" w:rsidP="003853B2">
            <w:pPr>
              <w:jc w:val="center"/>
              <w:rPr>
                <w:rFonts w:ascii="Calibri" w:eastAsia="Calibri" w:hAnsi="Calibri" w:cs="Times New Roman"/>
              </w:rPr>
            </w:pPr>
          </w:p>
        </w:tc>
        <w:tc>
          <w:tcPr>
            <w:tcW w:w="971"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5</w:t>
            </w:r>
          </w:p>
        </w:tc>
      </w:tr>
      <w:tr w:rsidR="002531C0" w:rsidRPr="008C66F4" w:rsidTr="003853B2">
        <w:tc>
          <w:tcPr>
            <w:tcW w:w="560" w:type="dxa"/>
          </w:tcPr>
          <w:p w:rsidR="002531C0" w:rsidRPr="008C66F4" w:rsidRDefault="002531C0" w:rsidP="003853B2">
            <w:pPr>
              <w:rPr>
                <w:rFonts w:ascii="Calibri" w:eastAsia="Calibri" w:hAnsi="Calibri" w:cs="Times New Roman"/>
              </w:rPr>
            </w:pPr>
            <w:r w:rsidRPr="008C66F4">
              <w:rPr>
                <w:rFonts w:ascii="Calibri" w:eastAsia="Calibri" w:hAnsi="Calibri" w:cs="Times New Roman"/>
              </w:rPr>
              <w:t>4</w:t>
            </w:r>
          </w:p>
        </w:tc>
        <w:tc>
          <w:tcPr>
            <w:tcW w:w="3894" w:type="dxa"/>
          </w:tcPr>
          <w:p w:rsidR="002531C0" w:rsidRPr="007E05E5" w:rsidRDefault="002531C0" w:rsidP="003853B2">
            <w:pPr>
              <w:rPr>
                <w:sz w:val="20"/>
                <w:szCs w:val="20"/>
              </w:rPr>
            </w:pPr>
            <w:r w:rsidRPr="007E05E5">
              <w:rPr>
                <w:sz w:val="20"/>
                <w:szCs w:val="20"/>
              </w:rPr>
              <w:t>Набор реагентов «ГМО-МагноСорб- Автомат 48» (гуанидин + магнитный сорбент) для автоматического выделения ДНК из растительного сырья и пищевых продуктов на роботизированных станциях TECAN</w:t>
            </w:r>
          </w:p>
        </w:tc>
        <w:tc>
          <w:tcPr>
            <w:tcW w:w="649" w:type="dxa"/>
          </w:tcPr>
          <w:p w:rsidR="002531C0" w:rsidRDefault="002531C0" w:rsidP="003853B2">
            <w:r w:rsidRPr="00FB14F9">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5</w:t>
            </w:r>
          </w:p>
        </w:tc>
        <w:tc>
          <w:tcPr>
            <w:tcW w:w="851"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5</w:t>
            </w: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10</w:t>
            </w:r>
          </w:p>
        </w:tc>
      </w:tr>
      <w:tr w:rsidR="002531C0" w:rsidRPr="008C66F4" w:rsidTr="003853B2">
        <w:tc>
          <w:tcPr>
            <w:tcW w:w="560" w:type="dxa"/>
          </w:tcPr>
          <w:p w:rsidR="002531C0" w:rsidRPr="008C66F4" w:rsidRDefault="002531C0" w:rsidP="003853B2">
            <w:pPr>
              <w:rPr>
                <w:rFonts w:ascii="Calibri" w:eastAsia="Calibri" w:hAnsi="Calibri" w:cs="Times New Roman"/>
              </w:rPr>
            </w:pPr>
            <w:r w:rsidRPr="008C66F4">
              <w:rPr>
                <w:rFonts w:ascii="Calibri" w:eastAsia="Calibri" w:hAnsi="Calibri" w:cs="Times New Roman"/>
              </w:rPr>
              <w:t>5</w:t>
            </w:r>
          </w:p>
        </w:tc>
        <w:tc>
          <w:tcPr>
            <w:tcW w:w="3894" w:type="dxa"/>
          </w:tcPr>
          <w:p w:rsidR="002531C0" w:rsidRPr="007E05E5" w:rsidRDefault="002531C0" w:rsidP="003853B2">
            <w:pPr>
              <w:rPr>
                <w:sz w:val="20"/>
                <w:szCs w:val="20"/>
              </w:rPr>
            </w:pPr>
            <w:r w:rsidRPr="007E05E5">
              <w:rPr>
                <w:sz w:val="20"/>
                <w:szCs w:val="20"/>
              </w:rPr>
              <w:t>Набор реагентов для обнаружения растительной ДНК и регуляторных последовательностей 35S, FMV, NOS в геноме ГМО растительного происхождения методом полимеразной цепной реакции в реальном времени «Растение/35S+FMV/NOS скрининг»</w:t>
            </w:r>
          </w:p>
        </w:tc>
        <w:tc>
          <w:tcPr>
            <w:tcW w:w="649" w:type="dxa"/>
          </w:tcPr>
          <w:p w:rsidR="002531C0" w:rsidRDefault="002531C0" w:rsidP="003853B2">
            <w:r w:rsidRPr="00FB14F9">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5</w:t>
            </w: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5</w:t>
            </w:r>
          </w:p>
        </w:tc>
        <w:tc>
          <w:tcPr>
            <w:tcW w:w="851"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5</w:t>
            </w: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15</w:t>
            </w:r>
          </w:p>
        </w:tc>
      </w:tr>
      <w:tr w:rsidR="002531C0" w:rsidRPr="008C66F4" w:rsidTr="003853B2">
        <w:tc>
          <w:tcPr>
            <w:tcW w:w="560" w:type="dxa"/>
          </w:tcPr>
          <w:p w:rsidR="002531C0" w:rsidRPr="008C66F4" w:rsidRDefault="002531C0" w:rsidP="003853B2">
            <w:pPr>
              <w:rPr>
                <w:rFonts w:ascii="Calibri" w:eastAsia="Calibri" w:hAnsi="Calibri" w:cs="Times New Roman"/>
              </w:rPr>
            </w:pPr>
            <w:r>
              <w:rPr>
                <w:rFonts w:ascii="Calibri" w:eastAsia="Calibri" w:hAnsi="Calibri" w:cs="Times New Roman"/>
              </w:rPr>
              <w:t>6</w:t>
            </w:r>
          </w:p>
        </w:tc>
        <w:tc>
          <w:tcPr>
            <w:tcW w:w="3894" w:type="dxa"/>
          </w:tcPr>
          <w:p w:rsidR="002531C0" w:rsidRPr="007E05E5" w:rsidRDefault="002531C0" w:rsidP="003853B2">
            <w:pPr>
              <w:rPr>
                <w:sz w:val="20"/>
                <w:szCs w:val="20"/>
              </w:rPr>
            </w:pPr>
            <w:r w:rsidRPr="007E05E5">
              <w:rPr>
                <w:sz w:val="20"/>
                <w:szCs w:val="20"/>
              </w:rPr>
              <w:t>Набор реагентов для обнаружения вируса мозаики цветной капусты и промотора 35S CaMV в геноме ГМО растительного происхождения методом полимеразной цепной реакции в реальном времени (ПЦР-РВ) «CaMV / 35S скрининг»</w:t>
            </w:r>
          </w:p>
        </w:tc>
        <w:tc>
          <w:tcPr>
            <w:tcW w:w="649" w:type="dxa"/>
          </w:tcPr>
          <w:p w:rsidR="002531C0" w:rsidRDefault="002531C0" w:rsidP="003853B2">
            <w:r w:rsidRPr="00FB14F9">
              <w:rPr>
                <w:rFonts w:ascii="Calibri" w:eastAsia="Calibri" w:hAnsi="Calibri" w:cs="Times New Roman"/>
              </w:rPr>
              <w:t>Шт.</w:t>
            </w:r>
          </w:p>
        </w:tc>
        <w:tc>
          <w:tcPr>
            <w:tcW w:w="1005" w:type="dxa"/>
          </w:tcPr>
          <w:p w:rsidR="002531C0" w:rsidRPr="001368BF" w:rsidRDefault="002531C0" w:rsidP="003853B2">
            <w:pPr>
              <w:jc w:val="center"/>
              <w:rPr>
                <w:rFonts w:ascii="Calibri" w:eastAsia="Calibri" w:hAnsi="Calibri" w:cs="Times New Roman"/>
                <w:lang w:val="en-US"/>
              </w:rPr>
            </w:pPr>
            <w:r>
              <w:rPr>
                <w:rFonts w:ascii="Calibri" w:eastAsia="Calibri" w:hAnsi="Calibri" w:cs="Times New Roman"/>
                <w:lang w:val="en-US"/>
              </w:rPr>
              <w:t>1</w:t>
            </w:r>
          </w:p>
        </w:tc>
        <w:tc>
          <w:tcPr>
            <w:tcW w:w="838" w:type="dxa"/>
          </w:tcPr>
          <w:p w:rsidR="002531C0" w:rsidRPr="008C66F4" w:rsidRDefault="002531C0" w:rsidP="003853B2">
            <w:pPr>
              <w:jc w:val="center"/>
              <w:rPr>
                <w:rFonts w:ascii="Calibri" w:eastAsia="Calibri" w:hAnsi="Calibri" w:cs="Times New Roman"/>
              </w:rPr>
            </w:pPr>
          </w:p>
        </w:tc>
        <w:tc>
          <w:tcPr>
            <w:tcW w:w="851" w:type="dxa"/>
          </w:tcPr>
          <w:p w:rsidR="002531C0" w:rsidRPr="001368BF" w:rsidRDefault="002531C0" w:rsidP="003853B2">
            <w:pPr>
              <w:jc w:val="center"/>
              <w:rPr>
                <w:rFonts w:ascii="Calibri" w:eastAsia="Calibri" w:hAnsi="Calibri" w:cs="Times New Roman"/>
                <w:lang w:val="en-US"/>
              </w:rPr>
            </w:pPr>
            <w:r>
              <w:rPr>
                <w:rFonts w:ascii="Calibri" w:eastAsia="Calibri" w:hAnsi="Calibri" w:cs="Times New Roman"/>
                <w:lang w:val="en-US"/>
              </w:rPr>
              <w:t>1</w:t>
            </w: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1368BF" w:rsidRDefault="002531C0" w:rsidP="003853B2">
            <w:pPr>
              <w:jc w:val="center"/>
              <w:rPr>
                <w:rFonts w:ascii="Calibri" w:eastAsia="Calibri" w:hAnsi="Calibri" w:cs="Times New Roman"/>
                <w:lang w:val="en-US"/>
              </w:rPr>
            </w:pPr>
            <w:r>
              <w:rPr>
                <w:rFonts w:ascii="Calibri" w:eastAsia="Calibri" w:hAnsi="Calibri" w:cs="Times New Roman"/>
                <w:lang w:val="en-US"/>
              </w:rPr>
              <w:t>2</w:t>
            </w:r>
          </w:p>
        </w:tc>
      </w:tr>
      <w:tr w:rsidR="002531C0" w:rsidRPr="008C66F4" w:rsidTr="003853B2">
        <w:tc>
          <w:tcPr>
            <w:tcW w:w="560" w:type="dxa"/>
          </w:tcPr>
          <w:p w:rsidR="002531C0" w:rsidRDefault="002531C0" w:rsidP="003853B2">
            <w:pPr>
              <w:rPr>
                <w:rFonts w:ascii="Calibri" w:eastAsia="Calibri" w:hAnsi="Calibri" w:cs="Times New Roman"/>
              </w:rPr>
            </w:pPr>
            <w:r>
              <w:rPr>
                <w:rFonts w:ascii="Calibri" w:eastAsia="Calibri" w:hAnsi="Calibri" w:cs="Times New Roman"/>
              </w:rPr>
              <w:t>7</w:t>
            </w:r>
          </w:p>
        </w:tc>
        <w:tc>
          <w:tcPr>
            <w:tcW w:w="3894" w:type="dxa"/>
          </w:tcPr>
          <w:p w:rsidR="002531C0" w:rsidRPr="007E05E5" w:rsidRDefault="002531C0" w:rsidP="003853B2">
            <w:pPr>
              <w:rPr>
                <w:sz w:val="20"/>
                <w:szCs w:val="20"/>
              </w:rPr>
            </w:pPr>
            <w:r w:rsidRPr="007E05E5">
              <w:rPr>
                <w:sz w:val="20"/>
                <w:szCs w:val="20"/>
              </w:rPr>
              <w:t>Набор реагентов для обнаружения вируса мозаики цветной капусты и промотора 35S CaMV в геноме ГМО растительного происхождения методом полимеразной цепной реакции в реальном времени (ПЦР-РВ) «CaMV / 35S скрининг»</w:t>
            </w:r>
          </w:p>
        </w:tc>
        <w:tc>
          <w:tcPr>
            <w:tcW w:w="649" w:type="dxa"/>
          </w:tcPr>
          <w:p w:rsidR="002531C0" w:rsidRPr="00FB14F9" w:rsidRDefault="002531C0" w:rsidP="003853B2">
            <w:pPr>
              <w:rPr>
                <w:rFonts w:ascii="Calibri" w:eastAsia="Calibri" w:hAnsi="Calibri" w:cs="Times New Roman"/>
              </w:rPr>
            </w:pPr>
            <w:r>
              <w:rPr>
                <w:rFonts w:ascii="Calibri" w:eastAsia="Calibri" w:hAnsi="Calibri" w:cs="Times New Roman"/>
              </w:rPr>
              <w:t>ш</w:t>
            </w:r>
            <w:r w:rsidRPr="00FB14F9">
              <w:rPr>
                <w:rFonts w:ascii="Calibri" w:eastAsia="Calibri" w:hAnsi="Calibri" w:cs="Times New Roman"/>
              </w:rPr>
              <w:t>т.</w:t>
            </w:r>
          </w:p>
        </w:tc>
        <w:tc>
          <w:tcPr>
            <w:tcW w:w="1005" w:type="dxa"/>
          </w:tcPr>
          <w:p w:rsidR="002531C0" w:rsidRPr="008C66F4" w:rsidRDefault="002531C0" w:rsidP="003853B2">
            <w:pPr>
              <w:jc w:val="center"/>
              <w:rPr>
                <w:rFonts w:ascii="Calibri" w:eastAsia="Calibri" w:hAnsi="Calibri" w:cs="Times New Roman"/>
              </w:rPr>
            </w:pP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51" w:type="dxa"/>
          </w:tcPr>
          <w:p w:rsidR="002531C0" w:rsidRPr="008C66F4" w:rsidRDefault="002531C0" w:rsidP="003853B2">
            <w:pPr>
              <w:jc w:val="center"/>
              <w:rPr>
                <w:rFonts w:ascii="Calibri" w:eastAsia="Calibri" w:hAnsi="Calibri" w:cs="Times New Roman"/>
              </w:rPr>
            </w:pP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r>
      <w:tr w:rsidR="002531C0" w:rsidRPr="008C66F4" w:rsidTr="003853B2">
        <w:tc>
          <w:tcPr>
            <w:tcW w:w="560" w:type="dxa"/>
          </w:tcPr>
          <w:p w:rsidR="002531C0" w:rsidRDefault="002531C0" w:rsidP="003853B2">
            <w:pPr>
              <w:rPr>
                <w:rFonts w:ascii="Calibri" w:eastAsia="Calibri" w:hAnsi="Calibri" w:cs="Times New Roman"/>
              </w:rPr>
            </w:pPr>
            <w:r>
              <w:rPr>
                <w:rFonts w:ascii="Calibri" w:eastAsia="Calibri" w:hAnsi="Calibri" w:cs="Times New Roman"/>
              </w:rPr>
              <w:t>8</w:t>
            </w:r>
          </w:p>
        </w:tc>
        <w:tc>
          <w:tcPr>
            <w:tcW w:w="3894" w:type="dxa"/>
          </w:tcPr>
          <w:p w:rsidR="002531C0" w:rsidRPr="007E05E5" w:rsidRDefault="002531C0" w:rsidP="003853B2">
            <w:pPr>
              <w:rPr>
                <w:sz w:val="20"/>
                <w:szCs w:val="20"/>
              </w:rPr>
            </w:pPr>
            <w:r w:rsidRPr="007E05E5">
              <w:rPr>
                <w:sz w:val="20"/>
                <w:szCs w:val="20"/>
              </w:rPr>
              <w:t>Набор реагентов для обнаружения специфичных для ГМ растений генов pat, bar и cp4 EPSPS методом полимеразной цепной реакции в реальном времени «Pat/EPSPS/Bar скрининг»</w:t>
            </w:r>
          </w:p>
        </w:tc>
        <w:tc>
          <w:tcPr>
            <w:tcW w:w="649" w:type="dxa"/>
          </w:tcPr>
          <w:p w:rsidR="002531C0" w:rsidRPr="00FB14F9" w:rsidRDefault="002531C0" w:rsidP="003853B2">
            <w:pPr>
              <w:rPr>
                <w:rFonts w:ascii="Calibri" w:eastAsia="Calibri" w:hAnsi="Calibri" w:cs="Times New Roman"/>
              </w:rPr>
            </w:pPr>
            <w:r>
              <w:rPr>
                <w:rFonts w:ascii="Calibri" w:eastAsia="Calibri" w:hAnsi="Calibri" w:cs="Times New Roman"/>
              </w:rPr>
              <w:t>Шт.</w:t>
            </w:r>
          </w:p>
        </w:tc>
        <w:tc>
          <w:tcPr>
            <w:tcW w:w="1005" w:type="dxa"/>
          </w:tcPr>
          <w:p w:rsidR="002531C0" w:rsidRPr="001368BF" w:rsidRDefault="002531C0" w:rsidP="003853B2">
            <w:pPr>
              <w:jc w:val="center"/>
              <w:rPr>
                <w:rFonts w:ascii="Calibri" w:eastAsia="Calibri" w:hAnsi="Calibri" w:cs="Times New Roman"/>
                <w:lang w:val="en-US"/>
              </w:rPr>
            </w:pPr>
            <w:r>
              <w:rPr>
                <w:rFonts w:ascii="Calibri" w:eastAsia="Calibri" w:hAnsi="Calibri" w:cs="Times New Roman"/>
                <w:lang w:val="en-US"/>
              </w:rPr>
              <w:t>3</w:t>
            </w:r>
          </w:p>
        </w:tc>
        <w:tc>
          <w:tcPr>
            <w:tcW w:w="838" w:type="dxa"/>
          </w:tcPr>
          <w:p w:rsidR="002531C0" w:rsidRPr="001368BF" w:rsidRDefault="002531C0" w:rsidP="003853B2">
            <w:pPr>
              <w:jc w:val="center"/>
              <w:rPr>
                <w:rFonts w:ascii="Calibri" w:eastAsia="Calibri" w:hAnsi="Calibri" w:cs="Times New Roman"/>
                <w:lang w:val="en-US"/>
              </w:rPr>
            </w:pPr>
            <w:r>
              <w:rPr>
                <w:rFonts w:ascii="Calibri" w:eastAsia="Calibri" w:hAnsi="Calibri" w:cs="Times New Roman"/>
                <w:lang w:val="en-US"/>
              </w:rPr>
              <w:t>3</w:t>
            </w:r>
          </w:p>
        </w:tc>
        <w:tc>
          <w:tcPr>
            <w:tcW w:w="851" w:type="dxa"/>
          </w:tcPr>
          <w:p w:rsidR="002531C0" w:rsidRPr="001368BF" w:rsidRDefault="002531C0" w:rsidP="003853B2">
            <w:pPr>
              <w:jc w:val="center"/>
              <w:rPr>
                <w:rFonts w:ascii="Calibri" w:eastAsia="Calibri" w:hAnsi="Calibri" w:cs="Times New Roman"/>
                <w:lang w:val="en-US"/>
              </w:rPr>
            </w:pPr>
            <w:r>
              <w:rPr>
                <w:rFonts w:ascii="Calibri" w:eastAsia="Calibri" w:hAnsi="Calibri" w:cs="Times New Roman"/>
                <w:lang w:val="en-US"/>
              </w:rPr>
              <w:t>3</w:t>
            </w: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1368BF" w:rsidRDefault="002531C0" w:rsidP="003853B2">
            <w:pPr>
              <w:jc w:val="center"/>
              <w:rPr>
                <w:rFonts w:ascii="Calibri" w:eastAsia="Calibri" w:hAnsi="Calibri" w:cs="Times New Roman"/>
                <w:lang w:val="en-US"/>
              </w:rPr>
            </w:pPr>
            <w:r>
              <w:rPr>
                <w:rFonts w:ascii="Calibri" w:eastAsia="Calibri" w:hAnsi="Calibri" w:cs="Times New Roman"/>
                <w:lang w:val="en-US"/>
              </w:rPr>
              <w:t>9</w:t>
            </w:r>
          </w:p>
        </w:tc>
      </w:tr>
      <w:tr w:rsidR="002531C0" w:rsidRPr="008C66F4" w:rsidTr="003853B2">
        <w:tc>
          <w:tcPr>
            <w:tcW w:w="560" w:type="dxa"/>
          </w:tcPr>
          <w:p w:rsidR="002531C0" w:rsidRDefault="002531C0" w:rsidP="003853B2">
            <w:pPr>
              <w:rPr>
                <w:rFonts w:ascii="Calibri" w:eastAsia="Calibri" w:hAnsi="Calibri" w:cs="Times New Roman"/>
              </w:rPr>
            </w:pPr>
            <w:r>
              <w:rPr>
                <w:rFonts w:ascii="Calibri" w:eastAsia="Calibri" w:hAnsi="Calibri" w:cs="Times New Roman"/>
              </w:rPr>
              <w:t>9</w:t>
            </w:r>
          </w:p>
        </w:tc>
        <w:tc>
          <w:tcPr>
            <w:tcW w:w="3894" w:type="dxa"/>
          </w:tcPr>
          <w:p w:rsidR="002531C0" w:rsidRPr="007E05E5" w:rsidRDefault="002531C0" w:rsidP="003853B2">
            <w:pPr>
              <w:rPr>
                <w:sz w:val="20"/>
                <w:szCs w:val="20"/>
              </w:rPr>
            </w:pPr>
            <w:r w:rsidRPr="007E05E5">
              <w:rPr>
                <w:sz w:val="20"/>
                <w:szCs w:val="20"/>
              </w:rPr>
              <w:t xml:space="preserve">Набор реагентов для обнаружения ДНК картофеля и чужеродного гена Cry3A в геноме ГМО растительного </w:t>
            </w:r>
            <w:r w:rsidRPr="007E05E5">
              <w:rPr>
                <w:sz w:val="20"/>
                <w:szCs w:val="20"/>
              </w:rPr>
              <w:lastRenderedPageBreak/>
              <w:t>происхождения методом полимеразной цепной реакции в реальном времени «Картофель / Cry3A скрининг»</w:t>
            </w:r>
          </w:p>
        </w:tc>
        <w:tc>
          <w:tcPr>
            <w:tcW w:w="649" w:type="dxa"/>
          </w:tcPr>
          <w:p w:rsidR="002531C0" w:rsidRPr="00FB14F9" w:rsidRDefault="002531C0" w:rsidP="003853B2">
            <w:pPr>
              <w:rPr>
                <w:rFonts w:ascii="Calibri" w:eastAsia="Calibri" w:hAnsi="Calibri" w:cs="Times New Roman"/>
              </w:rPr>
            </w:pPr>
            <w:r>
              <w:rPr>
                <w:rFonts w:ascii="Calibri" w:eastAsia="Calibri" w:hAnsi="Calibri" w:cs="Times New Roman"/>
              </w:rPr>
              <w:lastRenderedPageBreak/>
              <w:t>Шт.</w:t>
            </w:r>
          </w:p>
        </w:tc>
        <w:tc>
          <w:tcPr>
            <w:tcW w:w="1005" w:type="dxa"/>
          </w:tcPr>
          <w:p w:rsidR="002531C0" w:rsidRPr="008C66F4" w:rsidRDefault="002531C0" w:rsidP="003853B2">
            <w:pPr>
              <w:jc w:val="center"/>
              <w:rPr>
                <w:rFonts w:ascii="Calibri" w:eastAsia="Calibri" w:hAnsi="Calibri" w:cs="Times New Roman"/>
              </w:rPr>
            </w:pPr>
          </w:p>
        </w:tc>
        <w:tc>
          <w:tcPr>
            <w:tcW w:w="838" w:type="dxa"/>
          </w:tcPr>
          <w:p w:rsidR="002531C0" w:rsidRPr="001368BF" w:rsidRDefault="002531C0" w:rsidP="003853B2">
            <w:pPr>
              <w:jc w:val="center"/>
              <w:rPr>
                <w:rFonts w:ascii="Calibri" w:eastAsia="Calibri" w:hAnsi="Calibri" w:cs="Times New Roman"/>
                <w:lang w:val="en-US"/>
              </w:rPr>
            </w:pPr>
            <w:r>
              <w:rPr>
                <w:rFonts w:ascii="Calibri" w:eastAsia="Calibri" w:hAnsi="Calibri" w:cs="Times New Roman"/>
                <w:lang w:val="en-US"/>
              </w:rPr>
              <w:t>2</w:t>
            </w:r>
          </w:p>
        </w:tc>
        <w:tc>
          <w:tcPr>
            <w:tcW w:w="851" w:type="dxa"/>
          </w:tcPr>
          <w:p w:rsidR="002531C0" w:rsidRPr="001368BF" w:rsidRDefault="002531C0" w:rsidP="003853B2">
            <w:pPr>
              <w:jc w:val="center"/>
              <w:rPr>
                <w:rFonts w:ascii="Calibri" w:eastAsia="Calibri" w:hAnsi="Calibri" w:cs="Times New Roman"/>
                <w:lang w:val="en-US"/>
              </w:rPr>
            </w:pPr>
            <w:r>
              <w:rPr>
                <w:rFonts w:ascii="Calibri" w:eastAsia="Calibri" w:hAnsi="Calibri" w:cs="Times New Roman"/>
                <w:lang w:val="en-US"/>
              </w:rPr>
              <w:t>1</w:t>
            </w: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1368BF" w:rsidRDefault="002531C0" w:rsidP="003853B2">
            <w:pPr>
              <w:jc w:val="center"/>
              <w:rPr>
                <w:rFonts w:ascii="Calibri" w:eastAsia="Calibri" w:hAnsi="Calibri" w:cs="Times New Roman"/>
                <w:lang w:val="en-US"/>
              </w:rPr>
            </w:pPr>
            <w:r>
              <w:rPr>
                <w:rFonts w:ascii="Calibri" w:eastAsia="Calibri" w:hAnsi="Calibri" w:cs="Times New Roman"/>
                <w:lang w:val="en-US"/>
              </w:rPr>
              <w:t>3</w:t>
            </w:r>
          </w:p>
        </w:tc>
      </w:tr>
      <w:tr w:rsidR="002531C0" w:rsidRPr="008C66F4" w:rsidTr="003853B2">
        <w:tc>
          <w:tcPr>
            <w:tcW w:w="560" w:type="dxa"/>
          </w:tcPr>
          <w:p w:rsidR="002531C0" w:rsidRPr="001368BF" w:rsidRDefault="002531C0" w:rsidP="003853B2">
            <w:pPr>
              <w:rPr>
                <w:rFonts w:ascii="Calibri" w:eastAsia="Calibri" w:hAnsi="Calibri" w:cs="Times New Roman"/>
                <w:lang w:val="en-US"/>
              </w:rPr>
            </w:pPr>
            <w:r>
              <w:rPr>
                <w:rFonts w:ascii="Calibri" w:eastAsia="Calibri" w:hAnsi="Calibri" w:cs="Times New Roman"/>
                <w:lang w:val="en-US"/>
              </w:rPr>
              <w:t>10</w:t>
            </w:r>
          </w:p>
        </w:tc>
        <w:tc>
          <w:tcPr>
            <w:tcW w:w="3894" w:type="dxa"/>
          </w:tcPr>
          <w:p w:rsidR="002531C0" w:rsidRPr="007E05E5" w:rsidRDefault="002531C0" w:rsidP="003853B2">
            <w:pPr>
              <w:rPr>
                <w:sz w:val="20"/>
                <w:szCs w:val="20"/>
              </w:rPr>
            </w:pPr>
            <w:r w:rsidRPr="007E05E5">
              <w:rPr>
                <w:sz w:val="20"/>
                <w:szCs w:val="20"/>
              </w:rPr>
              <w:t>Набор реагентов для обнаружения ДНК рапса и регуляторной последовательности терминатора NOS, генов pat и cp4 EPSPS в геноме ГМО растительного происхождения методом полимеразной цепной реакции в реальном времени «Рапс / Pat / EPSPS / NOS скрининг»</w:t>
            </w:r>
          </w:p>
        </w:tc>
        <w:tc>
          <w:tcPr>
            <w:tcW w:w="649" w:type="dxa"/>
          </w:tcPr>
          <w:p w:rsidR="002531C0" w:rsidRDefault="002531C0" w:rsidP="003853B2">
            <w:r w:rsidRPr="00FB14F9">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c>
          <w:tcPr>
            <w:tcW w:w="851" w:type="dxa"/>
          </w:tcPr>
          <w:p w:rsidR="002531C0" w:rsidRPr="008C66F4" w:rsidRDefault="002531C0" w:rsidP="003853B2">
            <w:pPr>
              <w:jc w:val="center"/>
              <w:rPr>
                <w:rFonts w:ascii="Calibri" w:eastAsia="Calibri" w:hAnsi="Calibri" w:cs="Times New Roman"/>
              </w:rPr>
            </w:pP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3</w:t>
            </w:r>
          </w:p>
        </w:tc>
      </w:tr>
      <w:tr w:rsidR="002531C0" w:rsidRPr="008C66F4" w:rsidTr="003853B2">
        <w:tc>
          <w:tcPr>
            <w:tcW w:w="560" w:type="dxa"/>
          </w:tcPr>
          <w:p w:rsidR="002531C0" w:rsidRPr="001368BF" w:rsidRDefault="002531C0" w:rsidP="003853B2">
            <w:pPr>
              <w:rPr>
                <w:rFonts w:ascii="Calibri" w:eastAsia="Calibri" w:hAnsi="Calibri" w:cs="Times New Roman"/>
                <w:lang w:val="en-US"/>
              </w:rPr>
            </w:pPr>
            <w:r w:rsidRPr="008C66F4">
              <w:rPr>
                <w:rFonts w:ascii="Calibri" w:eastAsia="Calibri" w:hAnsi="Calibri" w:cs="Times New Roman"/>
              </w:rPr>
              <w:t>1</w:t>
            </w:r>
            <w:r>
              <w:rPr>
                <w:rFonts w:ascii="Calibri" w:eastAsia="Calibri" w:hAnsi="Calibri" w:cs="Times New Roman"/>
                <w:lang w:val="en-US"/>
              </w:rPr>
              <w:t>1</w:t>
            </w:r>
          </w:p>
        </w:tc>
        <w:tc>
          <w:tcPr>
            <w:tcW w:w="3894" w:type="dxa"/>
          </w:tcPr>
          <w:p w:rsidR="002531C0" w:rsidRPr="007E05E5" w:rsidRDefault="002531C0" w:rsidP="003853B2">
            <w:pPr>
              <w:rPr>
                <w:sz w:val="20"/>
                <w:szCs w:val="20"/>
              </w:rPr>
            </w:pPr>
            <w:r w:rsidRPr="007E05E5">
              <w:rPr>
                <w:sz w:val="20"/>
                <w:szCs w:val="20"/>
              </w:rPr>
              <w:t xml:space="preserve">Набор реагентов «ФитоСорб-Автомат-48» для автоматического выделения нуклеиновых кислот из растительного материала на роботизированных станциях TECAN. </w:t>
            </w:r>
          </w:p>
        </w:tc>
        <w:tc>
          <w:tcPr>
            <w:tcW w:w="649" w:type="dxa"/>
          </w:tcPr>
          <w:p w:rsidR="002531C0" w:rsidRDefault="002531C0" w:rsidP="003853B2">
            <w:r w:rsidRPr="00FB14F9">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c>
          <w:tcPr>
            <w:tcW w:w="851" w:type="dxa"/>
          </w:tcPr>
          <w:p w:rsidR="002531C0" w:rsidRPr="008C66F4" w:rsidRDefault="002531C0" w:rsidP="003853B2">
            <w:pPr>
              <w:jc w:val="center"/>
              <w:rPr>
                <w:rFonts w:ascii="Calibri" w:eastAsia="Calibri" w:hAnsi="Calibri" w:cs="Times New Roman"/>
              </w:rPr>
            </w:pP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4</w:t>
            </w:r>
          </w:p>
        </w:tc>
      </w:tr>
      <w:tr w:rsidR="002531C0" w:rsidRPr="008C66F4" w:rsidTr="003853B2">
        <w:tc>
          <w:tcPr>
            <w:tcW w:w="560" w:type="dxa"/>
          </w:tcPr>
          <w:p w:rsidR="002531C0" w:rsidRPr="001368BF" w:rsidRDefault="002531C0" w:rsidP="003853B2">
            <w:pPr>
              <w:rPr>
                <w:rFonts w:ascii="Calibri" w:eastAsia="Calibri" w:hAnsi="Calibri" w:cs="Times New Roman"/>
                <w:lang w:val="en-US"/>
              </w:rPr>
            </w:pPr>
            <w:r>
              <w:rPr>
                <w:rFonts w:ascii="Calibri" w:eastAsia="Calibri" w:hAnsi="Calibri" w:cs="Times New Roman"/>
              </w:rPr>
              <w:t>1</w:t>
            </w:r>
            <w:r>
              <w:rPr>
                <w:rFonts w:ascii="Calibri" w:eastAsia="Calibri" w:hAnsi="Calibri" w:cs="Times New Roman"/>
                <w:lang w:val="en-US"/>
              </w:rPr>
              <w:t>2</w:t>
            </w:r>
          </w:p>
        </w:tc>
        <w:tc>
          <w:tcPr>
            <w:tcW w:w="3894" w:type="dxa"/>
          </w:tcPr>
          <w:p w:rsidR="002531C0" w:rsidRPr="007E05E5" w:rsidRDefault="002531C0" w:rsidP="003853B2">
            <w:pPr>
              <w:rPr>
                <w:sz w:val="20"/>
                <w:szCs w:val="20"/>
                <w:lang w:val="en-US"/>
              </w:rPr>
            </w:pPr>
            <w:r w:rsidRPr="007E05E5">
              <w:rPr>
                <w:sz w:val="20"/>
                <w:szCs w:val="20"/>
              </w:rPr>
              <w:t>Набор</w:t>
            </w:r>
            <w:r w:rsidRPr="007E05E5">
              <w:rPr>
                <w:sz w:val="20"/>
                <w:szCs w:val="20"/>
                <w:lang w:val="en-US"/>
              </w:rPr>
              <w:t xml:space="preserve"> </w:t>
            </w:r>
            <w:r w:rsidRPr="007E05E5">
              <w:rPr>
                <w:sz w:val="20"/>
                <w:szCs w:val="20"/>
              </w:rPr>
              <w:t>реагентов</w:t>
            </w:r>
            <w:r w:rsidRPr="007E05E5">
              <w:rPr>
                <w:sz w:val="20"/>
                <w:szCs w:val="20"/>
                <w:lang w:val="en-US"/>
              </w:rPr>
              <w:t xml:space="preserve"> «Ralstonia solanacearum-</w:t>
            </w:r>
            <w:r w:rsidRPr="007E05E5">
              <w:rPr>
                <w:sz w:val="20"/>
                <w:szCs w:val="20"/>
              </w:rPr>
              <w:t>РВ</w:t>
            </w:r>
            <w:r w:rsidRPr="007E05E5">
              <w:rPr>
                <w:sz w:val="20"/>
                <w:szCs w:val="20"/>
                <w:lang w:val="en-US"/>
              </w:rPr>
              <w:t xml:space="preserve">» </w:t>
            </w:r>
            <w:r w:rsidRPr="007E05E5">
              <w:rPr>
                <w:sz w:val="20"/>
                <w:szCs w:val="20"/>
              </w:rPr>
              <w:t>для</w:t>
            </w:r>
            <w:r w:rsidRPr="007E05E5">
              <w:rPr>
                <w:sz w:val="20"/>
                <w:szCs w:val="20"/>
                <w:lang w:val="en-US"/>
              </w:rPr>
              <w:t xml:space="preserve"> </w:t>
            </w:r>
            <w:r w:rsidRPr="007E05E5">
              <w:rPr>
                <w:sz w:val="20"/>
                <w:szCs w:val="20"/>
              </w:rPr>
              <w:t>выявления</w:t>
            </w:r>
            <w:r w:rsidRPr="007E05E5">
              <w:rPr>
                <w:sz w:val="20"/>
                <w:szCs w:val="20"/>
                <w:lang w:val="en-US"/>
              </w:rPr>
              <w:t xml:space="preserve"> </w:t>
            </w:r>
            <w:r w:rsidRPr="007E05E5">
              <w:rPr>
                <w:sz w:val="20"/>
                <w:szCs w:val="20"/>
              </w:rPr>
              <w:t>ДНК</w:t>
            </w:r>
            <w:r w:rsidRPr="007E05E5">
              <w:rPr>
                <w:sz w:val="20"/>
                <w:szCs w:val="20"/>
                <w:lang w:val="en-US"/>
              </w:rPr>
              <w:t xml:space="preserve"> Ralstonia solanacearum (</w:t>
            </w:r>
            <w:r w:rsidRPr="007E05E5">
              <w:rPr>
                <w:sz w:val="20"/>
                <w:szCs w:val="20"/>
              </w:rPr>
              <w:t>раса</w:t>
            </w:r>
            <w:r w:rsidRPr="007E05E5">
              <w:rPr>
                <w:sz w:val="20"/>
                <w:szCs w:val="20"/>
                <w:lang w:val="en-US"/>
              </w:rPr>
              <w:t xml:space="preserve"> 3, bv.2) </w:t>
            </w:r>
            <w:r w:rsidRPr="007E05E5">
              <w:rPr>
                <w:sz w:val="20"/>
                <w:szCs w:val="20"/>
              </w:rPr>
              <w:t>и</w:t>
            </w:r>
            <w:r w:rsidRPr="007E05E5">
              <w:rPr>
                <w:sz w:val="20"/>
                <w:szCs w:val="20"/>
                <w:lang w:val="en-US"/>
              </w:rPr>
              <w:t xml:space="preserve"> Ralstonia solanacearum (</w:t>
            </w:r>
            <w:r w:rsidRPr="007E05E5">
              <w:rPr>
                <w:sz w:val="20"/>
                <w:szCs w:val="20"/>
              </w:rPr>
              <w:t>раса</w:t>
            </w:r>
            <w:r w:rsidRPr="007E05E5">
              <w:rPr>
                <w:sz w:val="20"/>
                <w:szCs w:val="20"/>
                <w:lang w:val="en-US"/>
              </w:rPr>
              <w:t xml:space="preserve"> 1, bv.1)</w:t>
            </w:r>
          </w:p>
        </w:tc>
        <w:tc>
          <w:tcPr>
            <w:tcW w:w="649" w:type="dxa"/>
          </w:tcPr>
          <w:p w:rsidR="002531C0" w:rsidRDefault="002531C0" w:rsidP="003853B2">
            <w:r w:rsidRPr="00FB14F9">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c>
          <w:tcPr>
            <w:tcW w:w="851" w:type="dxa"/>
          </w:tcPr>
          <w:p w:rsidR="002531C0" w:rsidRPr="008C66F4" w:rsidRDefault="002531C0" w:rsidP="003853B2">
            <w:pPr>
              <w:jc w:val="center"/>
              <w:rPr>
                <w:rFonts w:ascii="Calibri" w:eastAsia="Calibri" w:hAnsi="Calibri" w:cs="Times New Roman"/>
              </w:rPr>
            </w:pP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r>
      <w:tr w:rsidR="002531C0" w:rsidRPr="008C66F4" w:rsidTr="003853B2">
        <w:tc>
          <w:tcPr>
            <w:tcW w:w="560" w:type="dxa"/>
          </w:tcPr>
          <w:p w:rsidR="002531C0" w:rsidRPr="001368BF" w:rsidRDefault="002531C0" w:rsidP="003853B2">
            <w:pPr>
              <w:rPr>
                <w:rFonts w:ascii="Calibri" w:eastAsia="Calibri" w:hAnsi="Calibri" w:cs="Times New Roman"/>
                <w:lang w:val="en-US"/>
              </w:rPr>
            </w:pPr>
            <w:r>
              <w:rPr>
                <w:rFonts w:ascii="Calibri" w:eastAsia="Calibri" w:hAnsi="Calibri" w:cs="Times New Roman"/>
              </w:rPr>
              <w:t>1</w:t>
            </w:r>
            <w:r>
              <w:rPr>
                <w:rFonts w:ascii="Calibri" w:eastAsia="Calibri" w:hAnsi="Calibri" w:cs="Times New Roman"/>
                <w:lang w:val="en-US"/>
              </w:rPr>
              <w:t>3</w:t>
            </w:r>
          </w:p>
        </w:tc>
        <w:tc>
          <w:tcPr>
            <w:tcW w:w="3894" w:type="dxa"/>
          </w:tcPr>
          <w:p w:rsidR="002531C0" w:rsidRPr="007E05E5" w:rsidRDefault="002531C0" w:rsidP="003853B2">
            <w:pPr>
              <w:rPr>
                <w:b/>
                <w:sz w:val="20"/>
                <w:szCs w:val="20"/>
              </w:rPr>
            </w:pPr>
            <w:r w:rsidRPr="007E05E5">
              <w:rPr>
                <w:rStyle w:val="aff0"/>
                <w:b w:val="0"/>
                <w:sz w:val="20"/>
                <w:szCs w:val="20"/>
              </w:rPr>
              <w:t>Набор реагентов «Synchytrium endobioticum-РВ» для выявления ДНК возбудителя рака картофеля</w:t>
            </w:r>
          </w:p>
        </w:tc>
        <w:tc>
          <w:tcPr>
            <w:tcW w:w="649" w:type="dxa"/>
          </w:tcPr>
          <w:p w:rsidR="002531C0" w:rsidRDefault="002531C0" w:rsidP="003853B2">
            <w:r w:rsidRPr="00FB14F9">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51" w:type="dxa"/>
          </w:tcPr>
          <w:p w:rsidR="002531C0" w:rsidRPr="008C66F4" w:rsidRDefault="002531C0" w:rsidP="003853B2">
            <w:pPr>
              <w:jc w:val="center"/>
              <w:rPr>
                <w:rFonts w:ascii="Calibri" w:eastAsia="Calibri" w:hAnsi="Calibri" w:cs="Times New Roman"/>
              </w:rPr>
            </w:pP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r>
      <w:tr w:rsidR="002531C0" w:rsidRPr="008C66F4" w:rsidTr="003853B2">
        <w:tc>
          <w:tcPr>
            <w:tcW w:w="560" w:type="dxa"/>
          </w:tcPr>
          <w:p w:rsidR="002531C0" w:rsidRPr="001368BF" w:rsidRDefault="002531C0" w:rsidP="003853B2">
            <w:pPr>
              <w:rPr>
                <w:rFonts w:ascii="Calibri" w:eastAsia="Calibri" w:hAnsi="Calibri" w:cs="Times New Roman"/>
                <w:lang w:val="en-US"/>
              </w:rPr>
            </w:pPr>
            <w:r>
              <w:rPr>
                <w:rFonts w:ascii="Calibri" w:eastAsia="Calibri" w:hAnsi="Calibri" w:cs="Times New Roman"/>
              </w:rPr>
              <w:t>1</w:t>
            </w:r>
            <w:r>
              <w:rPr>
                <w:rFonts w:ascii="Calibri" w:eastAsia="Calibri" w:hAnsi="Calibri" w:cs="Times New Roman"/>
                <w:lang w:val="en-US"/>
              </w:rPr>
              <w:t>4</w:t>
            </w:r>
          </w:p>
        </w:tc>
        <w:tc>
          <w:tcPr>
            <w:tcW w:w="3894" w:type="dxa"/>
          </w:tcPr>
          <w:p w:rsidR="002531C0" w:rsidRPr="007E05E5" w:rsidRDefault="002531C0" w:rsidP="003853B2">
            <w:pPr>
              <w:rPr>
                <w:sz w:val="20"/>
                <w:szCs w:val="20"/>
              </w:rPr>
            </w:pPr>
            <w:r w:rsidRPr="007E05E5">
              <w:rPr>
                <w:sz w:val="20"/>
                <w:szCs w:val="20"/>
              </w:rPr>
              <w:t>«ERWINIA AMYLOVORA-РВ» для выявления ДНК возбудителя  бактериального ожога Ervinia amylovora плодовых методом полимеразной цепной реакции  в реальном времени (ПЦР-РВ)</w:t>
            </w:r>
          </w:p>
        </w:tc>
        <w:tc>
          <w:tcPr>
            <w:tcW w:w="649" w:type="dxa"/>
          </w:tcPr>
          <w:p w:rsidR="002531C0" w:rsidRDefault="002531C0" w:rsidP="003853B2">
            <w:r w:rsidRPr="00FB14F9">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c>
          <w:tcPr>
            <w:tcW w:w="851" w:type="dxa"/>
          </w:tcPr>
          <w:p w:rsidR="002531C0" w:rsidRPr="008C66F4" w:rsidRDefault="002531C0" w:rsidP="003853B2">
            <w:pPr>
              <w:jc w:val="center"/>
              <w:rPr>
                <w:rFonts w:ascii="Calibri" w:eastAsia="Calibri" w:hAnsi="Calibri" w:cs="Times New Roman"/>
              </w:rPr>
            </w:pPr>
          </w:p>
        </w:tc>
        <w:tc>
          <w:tcPr>
            <w:tcW w:w="971"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4</w:t>
            </w:r>
          </w:p>
        </w:tc>
      </w:tr>
      <w:tr w:rsidR="002531C0" w:rsidRPr="008C66F4" w:rsidTr="003853B2">
        <w:tc>
          <w:tcPr>
            <w:tcW w:w="560" w:type="dxa"/>
          </w:tcPr>
          <w:p w:rsidR="002531C0" w:rsidRPr="001368BF" w:rsidRDefault="002531C0" w:rsidP="003853B2">
            <w:pPr>
              <w:rPr>
                <w:rFonts w:ascii="Calibri" w:eastAsia="Calibri" w:hAnsi="Calibri" w:cs="Times New Roman"/>
                <w:lang w:val="en-US"/>
              </w:rPr>
            </w:pPr>
            <w:r>
              <w:rPr>
                <w:rFonts w:ascii="Calibri" w:eastAsia="Calibri" w:hAnsi="Calibri" w:cs="Times New Roman"/>
              </w:rPr>
              <w:t>1</w:t>
            </w:r>
            <w:r>
              <w:rPr>
                <w:rFonts w:ascii="Calibri" w:eastAsia="Calibri" w:hAnsi="Calibri" w:cs="Times New Roman"/>
                <w:lang w:val="en-US"/>
              </w:rPr>
              <w:t>5</w:t>
            </w:r>
          </w:p>
        </w:tc>
        <w:tc>
          <w:tcPr>
            <w:tcW w:w="3894" w:type="dxa"/>
          </w:tcPr>
          <w:p w:rsidR="002531C0" w:rsidRPr="007E05E5" w:rsidRDefault="002531C0" w:rsidP="003853B2">
            <w:pPr>
              <w:rPr>
                <w:sz w:val="20"/>
                <w:szCs w:val="20"/>
              </w:rPr>
            </w:pPr>
            <w:r w:rsidRPr="007E05E5">
              <w:rPr>
                <w:sz w:val="20"/>
                <w:szCs w:val="20"/>
              </w:rPr>
              <w:t xml:space="preserve">  «ВИРУС ШАРКИ (ОСПЫ) СЛИВЫ - РВ»</w:t>
            </w:r>
          </w:p>
          <w:p w:rsidR="002531C0" w:rsidRPr="007E05E5" w:rsidRDefault="002531C0" w:rsidP="003853B2">
            <w:pPr>
              <w:rPr>
                <w:sz w:val="20"/>
                <w:szCs w:val="20"/>
              </w:rPr>
            </w:pPr>
            <w:r w:rsidRPr="007E05E5">
              <w:rPr>
                <w:sz w:val="20"/>
                <w:szCs w:val="20"/>
              </w:rPr>
              <w:t>для выявления РНК возбудителя шарки (оспы) сливы</w:t>
            </w:r>
          </w:p>
          <w:p w:rsidR="002531C0" w:rsidRPr="007E05E5" w:rsidRDefault="002531C0" w:rsidP="003853B2">
            <w:pPr>
              <w:rPr>
                <w:sz w:val="20"/>
                <w:szCs w:val="20"/>
              </w:rPr>
            </w:pPr>
            <w:r w:rsidRPr="007E05E5">
              <w:rPr>
                <w:sz w:val="20"/>
                <w:szCs w:val="20"/>
              </w:rPr>
              <w:t>Plum Pox Virus методом обратной транскрипции, совмещенной с полимеразной цепной реакцией в реальном времени (ОТ-ПЦР-РВ)</w:t>
            </w:r>
          </w:p>
        </w:tc>
        <w:tc>
          <w:tcPr>
            <w:tcW w:w="649" w:type="dxa"/>
          </w:tcPr>
          <w:p w:rsidR="002531C0" w:rsidRDefault="002531C0" w:rsidP="003853B2">
            <w:r w:rsidRPr="00FB14F9">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c>
          <w:tcPr>
            <w:tcW w:w="851" w:type="dxa"/>
          </w:tcPr>
          <w:p w:rsidR="002531C0" w:rsidRPr="008C66F4" w:rsidRDefault="002531C0" w:rsidP="003853B2">
            <w:pPr>
              <w:jc w:val="center"/>
              <w:rPr>
                <w:rFonts w:ascii="Calibri" w:eastAsia="Calibri" w:hAnsi="Calibri" w:cs="Times New Roman"/>
              </w:rPr>
            </w:pP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3</w:t>
            </w:r>
          </w:p>
        </w:tc>
      </w:tr>
      <w:tr w:rsidR="002531C0" w:rsidRPr="008C66F4" w:rsidTr="003853B2">
        <w:tc>
          <w:tcPr>
            <w:tcW w:w="560" w:type="dxa"/>
          </w:tcPr>
          <w:p w:rsidR="002531C0" w:rsidRPr="001368BF" w:rsidRDefault="002531C0" w:rsidP="003853B2">
            <w:pPr>
              <w:rPr>
                <w:rFonts w:ascii="Calibri" w:eastAsia="Calibri" w:hAnsi="Calibri" w:cs="Times New Roman"/>
                <w:lang w:val="en-US"/>
              </w:rPr>
            </w:pPr>
            <w:r>
              <w:rPr>
                <w:rFonts w:ascii="Calibri" w:eastAsia="Calibri" w:hAnsi="Calibri" w:cs="Times New Roman"/>
                <w:lang w:val="en-US"/>
              </w:rPr>
              <w:t>16</w:t>
            </w:r>
          </w:p>
        </w:tc>
        <w:tc>
          <w:tcPr>
            <w:tcW w:w="3894" w:type="dxa"/>
          </w:tcPr>
          <w:p w:rsidR="002531C0" w:rsidRPr="007E05E5" w:rsidRDefault="002531C0" w:rsidP="003853B2">
            <w:pPr>
              <w:rPr>
                <w:sz w:val="20"/>
                <w:szCs w:val="20"/>
                <w:lang w:val="en-US"/>
              </w:rPr>
            </w:pPr>
            <w:r w:rsidRPr="007E05E5">
              <w:rPr>
                <w:sz w:val="20"/>
                <w:szCs w:val="20"/>
              </w:rPr>
              <w:t>Набор</w:t>
            </w:r>
            <w:r w:rsidRPr="007E05E5">
              <w:rPr>
                <w:sz w:val="20"/>
                <w:szCs w:val="20"/>
                <w:lang w:val="en-US"/>
              </w:rPr>
              <w:t xml:space="preserve"> </w:t>
            </w:r>
            <w:r w:rsidRPr="007E05E5">
              <w:rPr>
                <w:sz w:val="20"/>
                <w:szCs w:val="20"/>
              </w:rPr>
              <w:t>реагентов</w:t>
            </w:r>
            <w:r w:rsidRPr="007E05E5">
              <w:rPr>
                <w:sz w:val="20"/>
                <w:szCs w:val="20"/>
                <w:lang w:val="en-US"/>
              </w:rPr>
              <w:t xml:space="preserve"> «Ralstonia solanacearum (</w:t>
            </w:r>
            <w:r w:rsidRPr="007E05E5">
              <w:rPr>
                <w:sz w:val="20"/>
                <w:szCs w:val="20"/>
              </w:rPr>
              <w:t>раса</w:t>
            </w:r>
            <w:r w:rsidRPr="007E05E5">
              <w:rPr>
                <w:sz w:val="20"/>
                <w:szCs w:val="20"/>
                <w:lang w:val="en-US"/>
              </w:rPr>
              <w:t xml:space="preserve"> 3, bv.2), Clavibacter michiganensis subsp. sepedonicum -</w:t>
            </w:r>
            <w:r w:rsidRPr="007E05E5">
              <w:rPr>
                <w:sz w:val="20"/>
                <w:szCs w:val="20"/>
              </w:rPr>
              <w:t>РВ</w:t>
            </w:r>
            <w:r w:rsidRPr="007E05E5">
              <w:rPr>
                <w:sz w:val="20"/>
                <w:szCs w:val="20"/>
                <w:lang w:val="en-US"/>
              </w:rPr>
              <w:t xml:space="preserve">» </w:t>
            </w:r>
            <w:r w:rsidRPr="007E05E5">
              <w:rPr>
                <w:sz w:val="20"/>
                <w:szCs w:val="20"/>
              </w:rPr>
              <w:t>для</w:t>
            </w:r>
            <w:r w:rsidRPr="007E05E5">
              <w:rPr>
                <w:sz w:val="20"/>
                <w:szCs w:val="20"/>
                <w:lang w:val="en-US"/>
              </w:rPr>
              <w:t xml:space="preserve"> </w:t>
            </w:r>
            <w:r w:rsidRPr="007E05E5">
              <w:rPr>
                <w:sz w:val="20"/>
                <w:szCs w:val="20"/>
              </w:rPr>
              <w:t>выявления</w:t>
            </w:r>
            <w:r w:rsidRPr="007E05E5">
              <w:rPr>
                <w:sz w:val="20"/>
                <w:szCs w:val="20"/>
                <w:lang w:val="en-US"/>
              </w:rPr>
              <w:t xml:space="preserve"> </w:t>
            </w:r>
            <w:r w:rsidRPr="007E05E5">
              <w:rPr>
                <w:sz w:val="20"/>
                <w:szCs w:val="20"/>
              </w:rPr>
              <w:t>ДНК</w:t>
            </w:r>
            <w:r w:rsidRPr="007E05E5">
              <w:rPr>
                <w:sz w:val="20"/>
                <w:szCs w:val="20"/>
                <w:lang w:val="en-US"/>
              </w:rPr>
              <w:t xml:space="preserve">  </w:t>
            </w:r>
            <w:r w:rsidRPr="007E05E5">
              <w:rPr>
                <w:sz w:val="20"/>
                <w:szCs w:val="20"/>
              </w:rPr>
              <w:t>возбудителя</w:t>
            </w:r>
            <w:r w:rsidRPr="007E05E5">
              <w:rPr>
                <w:sz w:val="20"/>
                <w:szCs w:val="20"/>
                <w:lang w:val="en-US"/>
              </w:rPr>
              <w:t xml:space="preserve"> </w:t>
            </w:r>
            <w:r w:rsidRPr="007E05E5">
              <w:rPr>
                <w:sz w:val="20"/>
                <w:szCs w:val="20"/>
              </w:rPr>
              <w:t>бурой</w:t>
            </w:r>
            <w:r w:rsidRPr="007E05E5">
              <w:rPr>
                <w:sz w:val="20"/>
                <w:szCs w:val="20"/>
                <w:lang w:val="en-US"/>
              </w:rPr>
              <w:t xml:space="preserve"> </w:t>
            </w:r>
            <w:r w:rsidRPr="007E05E5">
              <w:rPr>
                <w:sz w:val="20"/>
                <w:szCs w:val="20"/>
              </w:rPr>
              <w:t>и</w:t>
            </w:r>
            <w:r w:rsidRPr="007E05E5">
              <w:rPr>
                <w:sz w:val="20"/>
                <w:szCs w:val="20"/>
                <w:lang w:val="en-US"/>
              </w:rPr>
              <w:t xml:space="preserve"> </w:t>
            </w:r>
            <w:r w:rsidRPr="007E05E5">
              <w:rPr>
                <w:sz w:val="20"/>
                <w:szCs w:val="20"/>
              </w:rPr>
              <w:t>кольцевой</w:t>
            </w:r>
            <w:r w:rsidRPr="007E05E5">
              <w:rPr>
                <w:sz w:val="20"/>
                <w:szCs w:val="20"/>
                <w:lang w:val="en-US"/>
              </w:rPr>
              <w:t xml:space="preserve"> </w:t>
            </w:r>
            <w:r w:rsidRPr="007E05E5">
              <w:rPr>
                <w:sz w:val="20"/>
                <w:szCs w:val="20"/>
              </w:rPr>
              <w:t>гнили</w:t>
            </w:r>
            <w:r w:rsidRPr="007E05E5">
              <w:rPr>
                <w:sz w:val="20"/>
                <w:szCs w:val="20"/>
                <w:lang w:val="en-US"/>
              </w:rPr>
              <w:t xml:space="preserve"> </w:t>
            </w:r>
            <w:r w:rsidRPr="007E05E5">
              <w:rPr>
                <w:sz w:val="20"/>
                <w:szCs w:val="20"/>
              </w:rPr>
              <w:t>картофеля</w:t>
            </w:r>
            <w:r w:rsidRPr="007E05E5">
              <w:rPr>
                <w:sz w:val="20"/>
                <w:szCs w:val="20"/>
                <w:lang w:val="en-US"/>
              </w:rPr>
              <w:t xml:space="preserve">   </w:t>
            </w:r>
            <w:r w:rsidRPr="007E05E5">
              <w:rPr>
                <w:sz w:val="20"/>
                <w:szCs w:val="20"/>
              </w:rPr>
              <w:t>методом</w:t>
            </w:r>
            <w:r w:rsidRPr="007E05E5">
              <w:rPr>
                <w:sz w:val="20"/>
                <w:szCs w:val="20"/>
                <w:lang w:val="en-US"/>
              </w:rPr>
              <w:t xml:space="preserve"> </w:t>
            </w:r>
            <w:r w:rsidRPr="007E05E5">
              <w:rPr>
                <w:sz w:val="20"/>
                <w:szCs w:val="20"/>
              </w:rPr>
              <w:t>ПЦР</w:t>
            </w:r>
            <w:r w:rsidRPr="007E05E5">
              <w:rPr>
                <w:sz w:val="20"/>
                <w:szCs w:val="20"/>
                <w:lang w:val="en-US"/>
              </w:rPr>
              <w:t>-</w:t>
            </w:r>
            <w:r w:rsidRPr="007E05E5">
              <w:rPr>
                <w:sz w:val="20"/>
                <w:szCs w:val="20"/>
              </w:rPr>
              <w:t>РВ</w:t>
            </w:r>
          </w:p>
        </w:tc>
        <w:tc>
          <w:tcPr>
            <w:tcW w:w="649" w:type="dxa"/>
          </w:tcPr>
          <w:p w:rsidR="002531C0" w:rsidRDefault="002531C0" w:rsidP="003853B2">
            <w:r w:rsidRPr="00FB14F9">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51" w:type="dxa"/>
          </w:tcPr>
          <w:p w:rsidR="002531C0" w:rsidRPr="008C66F4" w:rsidRDefault="002531C0" w:rsidP="003853B2">
            <w:pPr>
              <w:jc w:val="center"/>
              <w:rPr>
                <w:rFonts w:ascii="Calibri" w:eastAsia="Calibri" w:hAnsi="Calibri" w:cs="Times New Roman"/>
              </w:rPr>
            </w:pP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r>
      <w:tr w:rsidR="002531C0" w:rsidRPr="008C66F4" w:rsidTr="003853B2">
        <w:tc>
          <w:tcPr>
            <w:tcW w:w="560" w:type="dxa"/>
          </w:tcPr>
          <w:p w:rsidR="002531C0" w:rsidRPr="001368BF" w:rsidRDefault="002531C0" w:rsidP="003853B2">
            <w:pPr>
              <w:rPr>
                <w:rFonts w:ascii="Calibri" w:eastAsia="Calibri" w:hAnsi="Calibri" w:cs="Times New Roman"/>
                <w:lang w:val="en-US"/>
              </w:rPr>
            </w:pPr>
            <w:r>
              <w:rPr>
                <w:rFonts w:ascii="Calibri" w:eastAsia="Calibri" w:hAnsi="Calibri" w:cs="Times New Roman"/>
                <w:lang w:val="en-US"/>
              </w:rPr>
              <w:t>17</w:t>
            </w:r>
          </w:p>
        </w:tc>
        <w:tc>
          <w:tcPr>
            <w:tcW w:w="3894" w:type="dxa"/>
          </w:tcPr>
          <w:p w:rsidR="002531C0" w:rsidRPr="007E05E5" w:rsidRDefault="002531C0" w:rsidP="003853B2">
            <w:pPr>
              <w:rPr>
                <w:sz w:val="20"/>
                <w:szCs w:val="20"/>
              </w:rPr>
            </w:pPr>
            <w:r w:rsidRPr="007E05E5">
              <w:rPr>
                <w:sz w:val="20"/>
                <w:szCs w:val="20"/>
              </w:rPr>
              <w:t>«Бактериальный вилт кукурузы-РВ» для выявления  ДНК возбудителя бактериального вилта кукурузы</w:t>
            </w:r>
          </w:p>
          <w:p w:rsidR="002531C0" w:rsidRPr="007E05E5" w:rsidRDefault="002531C0" w:rsidP="003853B2">
            <w:pPr>
              <w:rPr>
                <w:sz w:val="20"/>
                <w:szCs w:val="20"/>
              </w:rPr>
            </w:pPr>
            <w:r w:rsidRPr="007E05E5">
              <w:rPr>
                <w:sz w:val="20"/>
                <w:szCs w:val="20"/>
              </w:rPr>
              <w:t>Pantoea stewartii subsp. stewartii</w:t>
            </w:r>
          </w:p>
        </w:tc>
        <w:tc>
          <w:tcPr>
            <w:tcW w:w="649" w:type="dxa"/>
          </w:tcPr>
          <w:p w:rsidR="002531C0" w:rsidRDefault="002531C0" w:rsidP="003853B2">
            <w:r w:rsidRPr="00FB14F9">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c>
          <w:tcPr>
            <w:tcW w:w="851" w:type="dxa"/>
          </w:tcPr>
          <w:p w:rsidR="002531C0" w:rsidRPr="008C66F4" w:rsidRDefault="002531C0" w:rsidP="003853B2">
            <w:pPr>
              <w:jc w:val="center"/>
              <w:rPr>
                <w:rFonts w:ascii="Calibri" w:eastAsia="Calibri" w:hAnsi="Calibri" w:cs="Times New Roman"/>
              </w:rPr>
            </w:pP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6A7293" w:rsidP="003853B2">
            <w:pPr>
              <w:jc w:val="center"/>
              <w:rPr>
                <w:rFonts w:ascii="Calibri" w:eastAsia="Calibri" w:hAnsi="Calibri" w:cs="Times New Roman"/>
              </w:rPr>
            </w:pPr>
            <w:r>
              <w:rPr>
                <w:rFonts w:ascii="Calibri" w:eastAsia="Calibri" w:hAnsi="Calibri" w:cs="Times New Roman"/>
              </w:rPr>
              <w:t>4</w:t>
            </w:r>
          </w:p>
        </w:tc>
      </w:tr>
      <w:tr w:rsidR="002531C0" w:rsidRPr="008C66F4" w:rsidTr="003853B2">
        <w:tc>
          <w:tcPr>
            <w:tcW w:w="560" w:type="dxa"/>
          </w:tcPr>
          <w:p w:rsidR="002531C0" w:rsidRPr="008C66F4" w:rsidRDefault="002531C0" w:rsidP="003853B2">
            <w:pPr>
              <w:rPr>
                <w:rFonts w:ascii="Calibri" w:eastAsia="Calibri" w:hAnsi="Calibri" w:cs="Times New Roman"/>
              </w:rPr>
            </w:pPr>
            <w:r>
              <w:rPr>
                <w:rFonts w:ascii="Calibri" w:eastAsia="Calibri" w:hAnsi="Calibri" w:cs="Times New Roman"/>
              </w:rPr>
              <w:t>18</w:t>
            </w:r>
          </w:p>
        </w:tc>
        <w:tc>
          <w:tcPr>
            <w:tcW w:w="3894" w:type="dxa"/>
          </w:tcPr>
          <w:p w:rsidR="002531C0" w:rsidRPr="007E05E5" w:rsidRDefault="002531C0" w:rsidP="003853B2">
            <w:pPr>
              <w:rPr>
                <w:sz w:val="20"/>
                <w:szCs w:val="20"/>
              </w:rPr>
            </w:pPr>
            <w:r w:rsidRPr="007E05E5">
              <w:rPr>
                <w:sz w:val="20"/>
                <w:szCs w:val="20"/>
              </w:rPr>
              <w:t>Набор реагентов «</w:t>
            </w:r>
            <w:r w:rsidRPr="007E05E5">
              <w:rPr>
                <w:sz w:val="20"/>
                <w:szCs w:val="20"/>
                <w:lang w:val="en-US"/>
              </w:rPr>
              <w:t>Monilinia</w:t>
            </w:r>
            <w:r w:rsidRPr="007E05E5">
              <w:rPr>
                <w:sz w:val="20"/>
                <w:szCs w:val="20"/>
              </w:rPr>
              <w:t xml:space="preserve"> –РВ» для выявления ДНК </w:t>
            </w:r>
            <w:r w:rsidRPr="007E05E5">
              <w:rPr>
                <w:sz w:val="20"/>
                <w:szCs w:val="20"/>
                <w:lang w:val="en-US"/>
              </w:rPr>
              <w:t>Monilinia</w:t>
            </w:r>
            <w:r w:rsidRPr="007E05E5">
              <w:rPr>
                <w:sz w:val="20"/>
                <w:szCs w:val="20"/>
              </w:rPr>
              <w:t xml:space="preserve"> </w:t>
            </w:r>
            <w:r w:rsidRPr="007E05E5">
              <w:rPr>
                <w:sz w:val="20"/>
                <w:szCs w:val="20"/>
                <w:lang w:val="en-US"/>
              </w:rPr>
              <w:t>fructicola</w:t>
            </w:r>
            <w:r w:rsidRPr="007E05E5">
              <w:rPr>
                <w:sz w:val="20"/>
                <w:szCs w:val="20"/>
              </w:rPr>
              <w:t xml:space="preserve">, а также </w:t>
            </w:r>
            <w:r w:rsidRPr="007E05E5">
              <w:rPr>
                <w:sz w:val="20"/>
                <w:szCs w:val="20"/>
                <w:lang w:val="en-US"/>
              </w:rPr>
              <w:t>Monilinia</w:t>
            </w:r>
            <w:r w:rsidRPr="007E05E5">
              <w:rPr>
                <w:sz w:val="20"/>
                <w:szCs w:val="20"/>
              </w:rPr>
              <w:t xml:space="preserve"> </w:t>
            </w:r>
            <w:r w:rsidRPr="007E05E5">
              <w:rPr>
                <w:sz w:val="20"/>
                <w:szCs w:val="20"/>
                <w:lang w:val="en-US"/>
              </w:rPr>
              <w:t>fructigena</w:t>
            </w:r>
            <w:r w:rsidRPr="007E05E5">
              <w:rPr>
                <w:sz w:val="20"/>
                <w:szCs w:val="20"/>
              </w:rPr>
              <w:t xml:space="preserve">, </w:t>
            </w:r>
            <w:r w:rsidRPr="007E05E5">
              <w:rPr>
                <w:sz w:val="20"/>
                <w:szCs w:val="20"/>
                <w:lang w:val="en-US"/>
              </w:rPr>
              <w:t>polystroma</w:t>
            </w:r>
            <w:r w:rsidRPr="007E05E5">
              <w:rPr>
                <w:sz w:val="20"/>
                <w:szCs w:val="20"/>
              </w:rPr>
              <w:t xml:space="preserve"> и  </w:t>
            </w:r>
            <w:r w:rsidRPr="007E05E5">
              <w:rPr>
                <w:sz w:val="20"/>
                <w:szCs w:val="20"/>
                <w:lang w:val="en-US"/>
              </w:rPr>
              <w:t>laxa</w:t>
            </w:r>
            <w:r w:rsidRPr="007E05E5">
              <w:rPr>
                <w:sz w:val="20"/>
                <w:szCs w:val="20"/>
              </w:rPr>
              <w:t xml:space="preserve"> методом полимеразной цепной реакции (ПЦР-РВ)</w:t>
            </w:r>
          </w:p>
        </w:tc>
        <w:tc>
          <w:tcPr>
            <w:tcW w:w="649" w:type="dxa"/>
          </w:tcPr>
          <w:p w:rsidR="002531C0" w:rsidRDefault="002531C0" w:rsidP="003853B2">
            <w:r w:rsidRPr="00FB14F9">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51" w:type="dxa"/>
          </w:tcPr>
          <w:p w:rsidR="002531C0" w:rsidRPr="008C66F4" w:rsidRDefault="002531C0" w:rsidP="003853B2">
            <w:pPr>
              <w:jc w:val="center"/>
              <w:rPr>
                <w:rFonts w:ascii="Calibri" w:eastAsia="Calibri" w:hAnsi="Calibri" w:cs="Times New Roman"/>
              </w:rPr>
            </w:pP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r>
      <w:tr w:rsidR="002531C0" w:rsidRPr="008C66F4" w:rsidTr="003853B2">
        <w:tc>
          <w:tcPr>
            <w:tcW w:w="560" w:type="dxa"/>
          </w:tcPr>
          <w:p w:rsidR="002531C0" w:rsidRPr="008C66F4" w:rsidRDefault="002531C0" w:rsidP="003853B2">
            <w:pPr>
              <w:rPr>
                <w:rFonts w:ascii="Calibri" w:eastAsia="Calibri" w:hAnsi="Calibri" w:cs="Times New Roman"/>
              </w:rPr>
            </w:pPr>
            <w:r>
              <w:rPr>
                <w:rFonts w:ascii="Calibri" w:eastAsia="Calibri" w:hAnsi="Calibri" w:cs="Times New Roman"/>
              </w:rPr>
              <w:t>19</w:t>
            </w:r>
          </w:p>
        </w:tc>
        <w:tc>
          <w:tcPr>
            <w:tcW w:w="3894" w:type="dxa"/>
          </w:tcPr>
          <w:p w:rsidR="002531C0" w:rsidRPr="007E05E5" w:rsidRDefault="002531C0" w:rsidP="003853B2">
            <w:pPr>
              <w:rPr>
                <w:sz w:val="20"/>
                <w:szCs w:val="20"/>
              </w:rPr>
            </w:pPr>
            <w:r w:rsidRPr="007E05E5">
              <w:rPr>
                <w:sz w:val="20"/>
                <w:szCs w:val="20"/>
              </w:rPr>
              <w:t>«ВИРУС НЕКРОТИЧЕСКОЙ ПЯТНИСТОСТИ БАЛЬЗА МИНА» для выявления РНК вируса некро</w:t>
            </w:r>
            <w:r w:rsidR="00902FCF">
              <w:rPr>
                <w:sz w:val="20"/>
                <w:szCs w:val="20"/>
              </w:rPr>
              <w:t>тической пятнистости бальзамина</w:t>
            </w:r>
            <w:r w:rsidR="00902FCF" w:rsidRPr="00902FCF">
              <w:rPr>
                <w:sz w:val="20"/>
                <w:szCs w:val="20"/>
              </w:rPr>
              <w:t xml:space="preserve"> </w:t>
            </w:r>
            <w:r w:rsidRPr="007E05E5">
              <w:rPr>
                <w:sz w:val="20"/>
                <w:szCs w:val="20"/>
              </w:rPr>
              <w:t>(Impatiens necrotic spot virus)</w:t>
            </w:r>
          </w:p>
        </w:tc>
        <w:tc>
          <w:tcPr>
            <w:tcW w:w="649" w:type="dxa"/>
          </w:tcPr>
          <w:p w:rsidR="002531C0" w:rsidRDefault="002531C0" w:rsidP="003853B2">
            <w:r w:rsidRPr="00FB14F9">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c>
          <w:tcPr>
            <w:tcW w:w="851" w:type="dxa"/>
          </w:tcPr>
          <w:p w:rsidR="002531C0" w:rsidRPr="008C66F4" w:rsidRDefault="002531C0" w:rsidP="003853B2">
            <w:pPr>
              <w:jc w:val="center"/>
              <w:rPr>
                <w:rFonts w:ascii="Calibri" w:eastAsia="Calibri" w:hAnsi="Calibri" w:cs="Times New Roman"/>
              </w:rPr>
            </w:pPr>
          </w:p>
        </w:tc>
        <w:tc>
          <w:tcPr>
            <w:tcW w:w="971"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4</w:t>
            </w:r>
          </w:p>
        </w:tc>
      </w:tr>
      <w:tr w:rsidR="002531C0" w:rsidRPr="008C66F4" w:rsidTr="003853B2">
        <w:tc>
          <w:tcPr>
            <w:tcW w:w="560" w:type="dxa"/>
          </w:tcPr>
          <w:p w:rsidR="002531C0" w:rsidRPr="008C66F4" w:rsidRDefault="002531C0" w:rsidP="003853B2">
            <w:pPr>
              <w:rPr>
                <w:rFonts w:ascii="Calibri" w:eastAsia="Calibri" w:hAnsi="Calibri" w:cs="Times New Roman"/>
              </w:rPr>
            </w:pPr>
            <w:r>
              <w:rPr>
                <w:rFonts w:ascii="Calibri" w:eastAsia="Calibri" w:hAnsi="Calibri" w:cs="Times New Roman"/>
              </w:rPr>
              <w:t>20</w:t>
            </w:r>
          </w:p>
        </w:tc>
        <w:tc>
          <w:tcPr>
            <w:tcW w:w="3894" w:type="dxa"/>
          </w:tcPr>
          <w:p w:rsidR="002531C0" w:rsidRPr="007E05E5" w:rsidRDefault="002531C0" w:rsidP="003853B2">
            <w:pPr>
              <w:rPr>
                <w:sz w:val="20"/>
                <w:szCs w:val="20"/>
              </w:rPr>
            </w:pPr>
            <w:r w:rsidRPr="007E05E5">
              <w:rPr>
                <w:sz w:val="20"/>
                <w:szCs w:val="20"/>
              </w:rPr>
              <w:t>Набор реагентов для выделения ДНК из растительного материала, продуктов питания, пищевого сырья растительного и животного происхождения, кормов для животных и семян «Сорб-ГМО-А» (гуанидин+сорбент)</w:t>
            </w:r>
          </w:p>
        </w:tc>
        <w:tc>
          <w:tcPr>
            <w:tcW w:w="649" w:type="dxa"/>
          </w:tcPr>
          <w:p w:rsidR="002531C0" w:rsidRDefault="002531C0" w:rsidP="003853B2">
            <w:r w:rsidRPr="00FB14F9">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3</w:t>
            </w: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3</w:t>
            </w:r>
          </w:p>
        </w:tc>
        <w:tc>
          <w:tcPr>
            <w:tcW w:w="851" w:type="dxa"/>
          </w:tcPr>
          <w:p w:rsidR="002531C0" w:rsidRPr="008C66F4" w:rsidRDefault="002531C0" w:rsidP="003853B2">
            <w:pPr>
              <w:jc w:val="center"/>
              <w:rPr>
                <w:rFonts w:ascii="Calibri" w:eastAsia="Calibri" w:hAnsi="Calibri" w:cs="Times New Roman"/>
              </w:rPr>
            </w:pP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6</w:t>
            </w:r>
          </w:p>
        </w:tc>
      </w:tr>
      <w:tr w:rsidR="002531C0" w:rsidRPr="008C66F4" w:rsidTr="003853B2">
        <w:tc>
          <w:tcPr>
            <w:tcW w:w="560" w:type="dxa"/>
          </w:tcPr>
          <w:p w:rsidR="002531C0" w:rsidRPr="001368BF" w:rsidRDefault="002531C0" w:rsidP="003853B2">
            <w:pPr>
              <w:rPr>
                <w:rFonts w:ascii="Calibri" w:eastAsia="Calibri" w:hAnsi="Calibri" w:cs="Times New Roman"/>
                <w:lang w:val="en-US"/>
              </w:rPr>
            </w:pPr>
            <w:r>
              <w:rPr>
                <w:rFonts w:ascii="Calibri" w:eastAsia="Calibri" w:hAnsi="Calibri" w:cs="Times New Roman"/>
              </w:rPr>
              <w:t>2</w:t>
            </w:r>
            <w:r>
              <w:rPr>
                <w:rFonts w:ascii="Calibri" w:eastAsia="Calibri" w:hAnsi="Calibri" w:cs="Times New Roman"/>
                <w:lang w:val="en-US"/>
              </w:rPr>
              <w:t>1</w:t>
            </w:r>
          </w:p>
        </w:tc>
        <w:tc>
          <w:tcPr>
            <w:tcW w:w="3894" w:type="dxa"/>
          </w:tcPr>
          <w:p w:rsidR="002531C0" w:rsidRPr="007E05E5" w:rsidRDefault="002531C0" w:rsidP="003853B2">
            <w:pPr>
              <w:rPr>
                <w:sz w:val="20"/>
                <w:szCs w:val="20"/>
              </w:rPr>
            </w:pPr>
            <w:r w:rsidRPr="007E05E5">
              <w:rPr>
                <w:sz w:val="20"/>
                <w:szCs w:val="20"/>
              </w:rPr>
              <w:t xml:space="preserve">Набор реагентов для выявления РНК </w:t>
            </w:r>
            <w:r w:rsidRPr="007E05E5">
              <w:rPr>
                <w:sz w:val="20"/>
                <w:szCs w:val="20"/>
              </w:rPr>
              <w:lastRenderedPageBreak/>
              <w:t>вируса бронзовости томата методом полимеразной цепной реакции в реальном времени совмещенной с реакцией обратной транскрипции (ОТ-ПЦР-РВ) «Tomato spotted wilt virus – РВ»</w:t>
            </w:r>
          </w:p>
        </w:tc>
        <w:tc>
          <w:tcPr>
            <w:tcW w:w="649" w:type="dxa"/>
          </w:tcPr>
          <w:p w:rsidR="002531C0" w:rsidRDefault="002531C0" w:rsidP="003853B2">
            <w:r w:rsidRPr="00FB14F9">
              <w:rPr>
                <w:rFonts w:ascii="Calibri" w:eastAsia="Calibri" w:hAnsi="Calibri" w:cs="Times New Roman"/>
              </w:rPr>
              <w:lastRenderedPageBreak/>
              <w:t>Шт.</w:t>
            </w:r>
          </w:p>
        </w:tc>
        <w:tc>
          <w:tcPr>
            <w:tcW w:w="1005"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7</w:t>
            </w:r>
          </w:p>
        </w:tc>
        <w:tc>
          <w:tcPr>
            <w:tcW w:w="851"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3</w:t>
            </w: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12</w:t>
            </w:r>
          </w:p>
        </w:tc>
      </w:tr>
      <w:tr w:rsidR="002531C0" w:rsidRPr="008C66F4" w:rsidTr="003853B2">
        <w:tc>
          <w:tcPr>
            <w:tcW w:w="560" w:type="dxa"/>
          </w:tcPr>
          <w:p w:rsidR="002531C0" w:rsidRPr="008C66F4" w:rsidRDefault="002531C0" w:rsidP="003853B2">
            <w:pPr>
              <w:rPr>
                <w:rFonts w:ascii="Calibri" w:eastAsia="Calibri" w:hAnsi="Calibri" w:cs="Times New Roman"/>
              </w:rPr>
            </w:pPr>
            <w:r>
              <w:rPr>
                <w:rFonts w:ascii="Calibri" w:eastAsia="Calibri" w:hAnsi="Calibri" w:cs="Times New Roman"/>
              </w:rPr>
              <w:t>22</w:t>
            </w:r>
          </w:p>
        </w:tc>
        <w:tc>
          <w:tcPr>
            <w:tcW w:w="3894" w:type="dxa"/>
          </w:tcPr>
          <w:p w:rsidR="002531C0" w:rsidRPr="007E05E5" w:rsidRDefault="002531C0" w:rsidP="003853B2">
            <w:pPr>
              <w:rPr>
                <w:sz w:val="20"/>
                <w:szCs w:val="20"/>
              </w:rPr>
            </w:pPr>
            <w:r w:rsidRPr="007E05E5">
              <w:rPr>
                <w:sz w:val="20"/>
                <w:szCs w:val="20"/>
              </w:rPr>
              <w:t xml:space="preserve">Набор реагентов </w:t>
            </w:r>
            <w:r w:rsidRPr="007E05E5">
              <w:rPr>
                <w:rStyle w:val="aff0"/>
                <w:b w:val="0"/>
                <w:sz w:val="20"/>
                <w:szCs w:val="20"/>
              </w:rPr>
              <w:t>«Tomato brown rugose fruit virus-РВ»</w:t>
            </w:r>
            <w:r w:rsidRPr="007E05E5">
              <w:rPr>
                <w:sz w:val="20"/>
                <w:szCs w:val="20"/>
              </w:rPr>
              <w:t xml:space="preserve"> для выявления РНК вируса коричневой морщинистости плодов томата методом ОТ-ПЦР-РВ</w:t>
            </w:r>
          </w:p>
        </w:tc>
        <w:tc>
          <w:tcPr>
            <w:tcW w:w="649" w:type="dxa"/>
          </w:tcPr>
          <w:p w:rsidR="002531C0" w:rsidRDefault="002531C0" w:rsidP="003853B2">
            <w:r w:rsidRPr="00FB14F9">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7</w:t>
            </w:r>
          </w:p>
        </w:tc>
        <w:tc>
          <w:tcPr>
            <w:tcW w:w="851"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3</w:t>
            </w: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12</w:t>
            </w:r>
          </w:p>
        </w:tc>
      </w:tr>
      <w:tr w:rsidR="002531C0" w:rsidRPr="008C66F4" w:rsidTr="003853B2">
        <w:tc>
          <w:tcPr>
            <w:tcW w:w="560" w:type="dxa"/>
          </w:tcPr>
          <w:p w:rsidR="002531C0" w:rsidRPr="001368BF" w:rsidRDefault="002531C0" w:rsidP="003853B2">
            <w:pPr>
              <w:rPr>
                <w:rFonts w:ascii="Calibri" w:eastAsia="Calibri" w:hAnsi="Calibri" w:cs="Times New Roman"/>
                <w:lang w:val="en-US"/>
              </w:rPr>
            </w:pPr>
            <w:r>
              <w:rPr>
                <w:rFonts w:ascii="Calibri" w:eastAsia="Calibri" w:hAnsi="Calibri" w:cs="Times New Roman"/>
                <w:lang w:val="en-US"/>
              </w:rPr>
              <w:t>23</w:t>
            </w:r>
          </w:p>
        </w:tc>
        <w:tc>
          <w:tcPr>
            <w:tcW w:w="3894" w:type="dxa"/>
          </w:tcPr>
          <w:p w:rsidR="002531C0" w:rsidRPr="007E05E5" w:rsidRDefault="002531C0" w:rsidP="003853B2">
            <w:pPr>
              <w:rPr>
                <w:sz w:val="20"/>
                <w:szCs w:val="20"/>
                <w:lang w:val="en-US"/>
              </w:rPr>
            </w:pPr>
            <w:r w:rsidRPr="007E05E5">
              <w:rPr>
                <w:sz w:val="20"/>
                <w:szCs w:val="20"/>
              </w:rPr>
              <w:t>Набор</w:t>
            </w:r>
            <w:r w:rsidRPr="007E05E5">
              <w:rPr>
                <w:sz w:val="20"/>
                <w:szCs w:val="20"/>
                <w:lang w:val="en-US"/>
              </w:rPr>
              <w:t xml:space="preserve"> </w:t>
            </w:r>
            <w:r w:rsidRPr="007E05E5">
              <w:rPr>
                <w:sz w:val="20"/>
                <w:szCs w:val="20"/>
              </w:rPr>
              <w:t>реагентов</w:t>
            </w:r>
            <w:r w:rsidRPr="007E05E5">
              <w:rPr>
                <w:sz w:val="20"/>
                <w:szCs w:val="20"/>
                <w:lang w:val="en-US"/>
              </w:rPr>
              <w:t xml:space="preserve"> «</w:t>
            </w:r>
            <w:hyperlink r:id="rId22" w:history="1">
              <w:r w:rsidRPr="007E05E5">
                <w:rPr>
                  <w:rStyle w:val="a3"/>
                  <w:sz w:val="20"/>
                  <w:szCs w:val="20"/>
                  <w:lang w:val="en-US"/>
                </w:rPr>
                <w:t>Chrysanthemum stunt pospoviroid</w:t>
              </w:r>
            </w:hyperlink>
            <w:r w:rsidRPr="007E05E5">
              <w:rPr>
                <w:sz w:val="20"/>
                <w:szCs w:val="20"/>
                <w:lang w:val="en-US"/>
              </w:rPr>
              <w:t>-</w:t>
            </w:r>
            <w:r w:rsidRPr="007E05E5">
              <w:rPr>
                <w:sz w:val="20"/>
                <w:szCs w:val="20"/>
              </w:rPr>
              <w:t>РВ</w:t>
            </w:r>
            <w:r w:rsidRPr="007E05E5">
              <w:rPr>
                <w:sz w:val="20"/>
                <w:szCs w:val="20"/>
                <w:lang w:val="en-US"/>
              </w:rPr>
              <w:t xml:space="preserve">» </w:t>
            </w:r>
            <w:r w:rsidRPr="007E05E5">
              <w:rPr>
                <w:sz w:val="20"/>
                <w:szCs w:val="20"/>
              </w:rPr>
              <w:t>для</w:t>
            </w:r>
            <w:r w:rsidRPr="007E05E5">
              <w:rPr>
                <w:sz w:val="20"/>
                <w:szCs w:val="20"/>
                <w:lang w:val="en-US"/>
              </w:rPr>
              <w:t xml:space="preserve"> </w:t>
            </w:r>
            <w:r w:rsidRPr="007E05E5">
              <w:rPr>
                <w:sz w:val="20"/>
                <w:szCs w:val="20"/>
              </w:rPr>
              <w:t>выявления</w:t>
            </w:r>
            <w:r w:rsidRPr="007E05E5">
              <w:rPr>
                <w:sz w:val="20"/>
                <w:szCs w:val="20"/>
                <w:lang w:val="en-US"/>
              </w:rPr>
              <w:t xml:space="preserve"> </w:t>
            </w:r>
            <w:r w:rsidRPr="007E05E5">
              <w:rPr>
                <w:sz w:val="20"/>
                <w:szCs w:val="20"/>
              </w:rPr>
              <w:t>РНК</w:t>
            </w:r>
            <w:r w:rsidRPr="007E05E5">
              <w:rPr>
                <w:sz w:val="20"/>
                <w:szCs w:val="20"/>
                <w:lang w:val="en-US"/>
              </w:rPr>
              <w:t xml:space="preserve">  </w:t>
            </w:r>
            <w:hyperlink r:id="rId23" w:history="1">
              <w:r w:rsidRPr="007E05E5">
                <w:rPr>
                  <w:rStyle w:val="a3"/>
                  <w:sz w:val="20"/>
                  <w:szCs w:val="20"/>
                </w:rPr>
                <w:t>вироида</w:t>
              </w:r>
              <w:r w:rsidRPr="007E05E5">
                <w:rPr>
                  <w:rStyle w:val="a3"/>
                  <w:sz w:val="20"/>
                  <w:szCs w:val="20"/>
                  <w:lang w:val="en-US"/>
                </w:rPr>
                <w:t xml:space="preserve"> </w:t>
              </w:r>
              <w:r w:rsidRPr="007E05E5">
                <w:rPr>
                  <w:rStyle w:val="a3"/>
                  <w:sz w:val="20"/>
                  <w:szCs w:val="20"/>
                </w:rPr>
                <w:t>карликовости</w:t>
              </w:r>
              <w:r w:rsidRPr="007E05E5">
                <w:rPr>
                  <w:rStyle w:val="a3"/>
                  <w:sz w:val="20"/>
                  <w:szCs w:val="20"/>
                  <w:lang w:val="en-US"/>
                </w:rPr>
                <w:t xml:space="preserve"> </w:t>
              </w:r>
              <w:r w:rsidRPr="007E05E5">
                <w:rPr>
                  <w:rStyle w:val="a3"/>
                  <w:sz w:val="20"/>
                  <w:szCs w:val="20"/>
                </w:rPr>
                <w:t>хризантем</w:t>
              </w:r>
            </w:hyperlink>
            <w:r w:rsidRPr="007E05E5">
              <w:rPr>
                <w:rStyle w:val="a3"/>
                <w:sz w:val="20"/>
                <w:szCs w:val="20"/>
                <w:lang w:val="en-US"/>
              </w:rPr>
              <w:t xml:space="preserve"> </w:t>
            </w:r>
            <w:r w:rsidRPr="007E05E5">
              <w:rPr>
                <w:sz w:val="20"/>
                <w:szCs w:val="20"/>
              </w:rPr>
              <w:t>методом</w:t>
            </w:r>
            <w:r w:rsidRPr="007E05E5">
              <w:rPr>
                <w:sz w:val="20"/>
                <w:szCs w:val="20"/>
                <w:lang w:val="en-US"/>
              </w:rPr>
              <w:t xml:space="preserve"> </w:t>
            </w:r>
            <w:r w:rsidRPr="007E05E5">
              <w:rPr>
                <w:sz w:val="20"/>
                <w:szCs w:val="20"/>
              </w:rPr>
              <w:t>ОТ</w:t>
            </w:r>
            <w:r w:rsidRPr="007E05E5">
              <w:rPr>
                <w:sz w:val="20"/>
                <w:szCs w:val="20"/>
                <w:lang w:val="en-US"/>
              </w:rPr>
              <w:t>-</w:t>
            </w:r>
            <w:r w:rsidRPr="007E05E5">
              <w:rPr>
                <w:sz w:val="20"/>
                <w:szCs w:val="20"/>
              </w:rPr>
              <w:t>ПЦР</w:t>
            </w:r>
            <w:r w:rsidRPr="007E05E5">
              <w:rPr>
                <w:sz w:val="20"/>
                <w:szCs w:val="20"/>
                <w:lang w:val="en-US"/>
              </w:rPr>
              <w:t>-</w:t>
            </w:r>
            <w:r w:rsidRPr="007E05E5">
              <w:rPr>
                <w:sz w:val="20"/>
                <w:szCs w:val="20"/>
              </w:rPr>
              <w:t>РВ</w:t>
            </w:r>
            <w:r w:rsidRPr="007E05E5">
              <w:rPr>
                <w:sz w:val="20"/>
                <w:szCs w:val="20"/>
                <w:lang w:val="en-US"/>
              </w:rPr>
              <w:t>.</w:t>
            </w:r>
          </w:p>
        </w:tc>
        <w:tc>
          <w:tcPr>
            <w:tcW w:w="649" w:type="dxa"/>
          </w:tcPr>
          <w:p w:rsidR="002531C0" w:rsidRDefault="002531C0" w:rsidP="003853B2">
            <w:r w:rsidRPr="00FB14F9">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38" w:type="dxa"/>
          </w:tcPr>
          <w:p w:rsidR="002531C0" w:rsidRPr="008C66F4" w:rsidRDefault="002531C0" w:rsidP="003853B2">
            <w:pPr>
              <w:jc w:val="center"/>
              <w:rPr>
                <w:rFonts w:ascii="Calibri" w:eastAsia="Calibri" w:hAnsi="Calibri" w:cs="Times New Roman"/>
              </w:rPr>
            </w:pPr>
          </w:p>
        </w:tc>
        <w:tc>
          <w:tcPr>
            <w:tcW w:w="851" w:type="dxa"/>
          </w:tcPr>
          <w:p w:rsidR="002531C0" w:rsidRPr="008C66F4" w:rsidRDefault="002531C0" w:rsidP="003853B2">
            <w:pPr>
              <w:jc w:val="center"/>
              <w:rPr>
                <w:rFonts w:ascii="Calibri" w:eastAsia="Calibri" w:hAnsi="Calibri" w:cs="Times New Roman"/>
              </w:rPr>
            </w:pP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r>
      <w:tr w:rsidR="002531C0" w:rsidRPr="008C66F4" w:rsidTr="003853B2">
        <w:tc>
          <w:tcPr>
            <w:tcW w:w="560" w:type="dxa"/>
          </w:tcPr>
          <w:p w:rsidR="002531C0" w:rsidRPr="001368BF" w:rsidRDefault="002531C0" w:rsidP="003853B2">
            <w:pPr>
              <w:rPr>
                <w:rFonts w:ascii="Calibri" w:eastAsia="Calibri" w:hAnsi="Calibri" w:cs="Times New Roman"/>
                <w:lang w:val="en-US"/>
              </w:rPr>
            </w:pPr>
            <w:r>
              <w:rPr>
                <w:rFonts w:ascii="Calibri" w:eastAsia="Calibri" w:hAnsi="Calibri" w:cs="Times New Roman"/>
                <w:lang w:val="en-US"/>
              </w:rPr>
              <w:t>24</w:t>
            </w:r>
          </w:p>
        </w:tc>
        <w:tc>
          <w:tcPr>
            <w:tcW w:w="3894" w:type="dxa"/>
          </w:tcPr>
          <w:p w:rsidR="002531C0" w:rsidRPr="007E05E5" w:rsidRDefault="002531C0" w:rsidP="003853B2">
            <w:pPr>
              <w:rPr>
                <w:sz w:val="20"/>
                <w:szCs w:val="20"/>
                <w:lang w:val="en-US"/>
              </w:rPr>
            </w:pPr>
            <w:r w:rsidRPr="007E05E5">
              <w:rPr>
                <w:sz w:val="20"/>
                <w:szCs w:val="20"/>
              </w:rPr>
              <w:t>Набор</w:t>
            </w:r>
            <w:r w:rsidRPr="007E05E5">
              <w:rPr>
                <w:sz w:val="20"/>
                <w:szCs w:val="20"/>
                <w:lang w:val="en-US"/>
              </w:rPr>
              <w:t xml:space="preserve"> </w:t>
            </w:r>
            <w:r w:rsidRPr="007E05E5">
              <w:rPr>
                <w:sz w:val="20"/>
                <w:szCs w:val="20"/>
              </w:rPr>
              <w:t>реагентов</w:t>
            </w:r>
            <w:r w:rsidRPr="007E05E5">
              <w:rPr>
                <w:sz w:val="20"/>
                <w:szCs w:val="20"/>
                <w:lang w:val="en-US"/>
              </w:rPr>
              <w:t xml:space="preserve"> «Andean potato mottle virus-</w:t>
            </w:r>
            <w:r w:rsidRPr="007E05E5">
              <w:rPr>
                <w:sz w:val="20"/>
                <w:szCs w:val="20"/>
              </w:rPr>
              <w:t>РВ</w:t>
            </w:r>
            <w:r w:rsidRPr="007E05E5">
              <w:rPr>
                <w:sz w:val="20"/>
                <w:szCs w:val="20"/>
                <w:lang w:val="en-US"/>
              </w:rPr>
              <w:t xml:space="preserve">» </w:t>
            </w:r>
            <w:r w:rsidRPr="007E05E5">
              <w:rPr>
                <w:sz w:val="20"/>
                <w:szCs w:val="20"/>
              </w:rPr>
              <w:t>для</w:t>
            </w:r>
            <w:r w:rsidRPr="007E05E5">
              <w:rPr>
                <w:sz w:val="20"/>
                <w:szCs w:val="20"/>
                <w:lang w:val="en-US"/>
              </w:rPr>
              <w:t xml:space="preserve"> </w:t>
            </w:r>
            <w:r w:rsidRPr="007E05E5">
              <w:rPr>
                <w:sz w:val="20"/>
                <w:szCs w:val="20"/>
              </w:rPr>
              <w:t>выявления</w:t>
            </w:r>
            <w:r w:rsidRPr="007E05E5">
              <w:rPr>
                <w:sz w:val="20"/>
                <w:szCs w:val="20"/>
                <w:lang w:val="en-US"/>
              </w:rPr>
              <w:t xml:space="preserve"> </w:t>
            </w:r>
            <w:r w:rsidRPr="007E05E5">
              <w:rPr>
                <w:sz w:val="20"/>
                <w:szCs w:val="20"/>
              </w:rPr>
              <w:t>РНК</w:t>
            </w:r>
            <w:r w:rsidRPr="007E05E5">
              <w:rPr>
                <w:sz w:val="20"/>
                <w:szCs w:val="20"/>
                <w:lang w:val="en-US"/>
              </w:rPr>
              <w:t xml:space="preserve"> </w:t>
            </w:r>
            <w:r w:rsidRPr="007E05E5">
              <w:rPr>
                <w:sz w:val="20"/>
                <w:szCs w:val="20"/>
              </w:rPr>
              <w:t>андийсккого</w:t>
            </w:r>
            <w:r w:rsidRPr="007E05E5">
              <w:rPr>
                <w:sz w:val="20"/>
                <w:szCs w:val="20"/>
                <w:lang w:val="en-US"/>
              </w:rPr>
              <w:t xml:space="preserve"> </w:t>
            </w:r>
            <w:r w:rsidRPr="007E05E5">
              <w:rPr>
                <w:sz w:val="20"/>
                <w:szCs w:val="20"/>
              </w:rPr>
              <w:t>комовируса</w:t>
            </w:r>
            <w:r w:rsidRPr="007E05E5">
              <w:rPr>
                <w:sz w:val="20"/>
                <w:szCs w:val="20"/>
                <w:lang w:val="en-US"/>
              </w:rPr>
              <w:t xml:space="preserve"> </w:t>
            </w:r>
            <w:r w:rsidRPr="007E05E5">
              <w:rPr>
                <w:sz w:val="20"/>
                <w:szCs w:val="20"/>
              </w:rPr>
              <w:t>крапчатости</w:t>
            </w:r>
            <w:r w:rsidRPr="007E05E5">
              <w:rPr>
                <w:sz w:val="20"/>
                <w:szCs w:val="20"/>
                <w:lang w:val="en-US"/>
              </w:rPr>
              <w:t xml:space="preserve"> </w:t>
            </w:r>
            <w:r w:rsidRPr="007E05E5">
              <w:rPr>
                <w:sz w:val="20"/>
                <w:szCs w:val="20"/>
              </w:rPr>
              <w:t>картофеля</w:t>
            </w:r>
            <w:r w:rsidRPr="007E05E5">
              <w:rPr>
                <w:sz w:val="20"/>
                <w:szCs w:val="20"/>
                <w:lang w:val="en-US"/>
              </w:rPr>
              <w:t xml:space="preserve">  </w:t>
            </w:r>
            <w:r w:rsidRPr="007E05E5">
              <w:rPr>
                <w:sz w:val="20"/>
                <w:szCs w:val="20"/>
              </w:rPr>
              <w:t>методом</w:t>
            </w:r>
            <w:r w:rsidRPr="007E05E5">
              <w:rPr>
                <w:sz w:val="20"/>
                <w:szCs w:val="20"/>
                <w:lang w:val="en-US"/>
              </w:rPr>
              <w:t xml:space="preserve"> </w:t>
            </w:r>
            <w:r w:rsidRPr="007E05E5">
              <w:rPr>
                <w:sz w:val="20"/>
                <w:szCs w:val="20"/>
              </w:rPr>
              <w:t>ОТ</w:t>
            </w:r>
            <w:r w:rsidRPr="007E05E5">
              <w:rPr>
                <w:sz w:val="20"/>
                <w:szCs w:val="20"/>
                <w:lang w:val="en-US"/>
              </w:rPr>
              <w:t>-</w:t>
            </w:r>
            <w:r w:rsidRPr="007E05E5">
              <w:rPr>
                <w:sz w:val="20"/>
                <w:szCs w:val="20"/>
              </w:rPr>
              <w:t>ПЦР</w:t>
            </w:r>
            <w:r w:rsidRPr="007E05E5">
              <w:rPr>
                <w:sz w:val="20"/>
                <w:szCs w:val="20"/>
                <w:lang w:val="en-US"/>
              </w:rPr>
              <w:t>-</w:t>
            </w:r>
            <w:r w:rsidRPr="007E05E5">
              <w:rPr>
                <w:sz w:val="20"/>
                <w:szCs w:val="20"/>
              </w:rPr>
              <w:t>РВ</w:t>
            </w:r>
            <w:r w:rsidRPr="007E05E5">
              <w:rPr>
                <w:sz w:val="20"/>
                <w:szCs w:val="20"/>
                <w:lang w:val="en-US"/>
              </w:rPr>
              <w:t>.</w:t>
            </w:r>
          </w:p>
        </w:tc>
        <w:tc>
          <w:tcPr>
            <w:tcW w:w="649" w:type="dxa"/>
          </w:tcPr>
          <w:p w:rsidR="002531C0" w:rsidRDefault="002531C0" w:rsidP="003853B2">
            <w:r w:rsidRPr="003D23E1">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51" w:type="dxa"/>
          </w:tcPr>
          <w:p w:rsidR="002531C0" w:rsidRPr="008C66F4" w:rsidRDefault="002531C0" w:rsidP="003853B2">
            <w:pPr>
              <w:jc w:val="center"/>
              <w:rPr>
                <w:rFonts w:ascii="Calibri" w:eastAsia="Calibri" w:hAnsi="Calibri" w:cs="Times New Roman"/>
              </w:rPr>
            </w:pP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r>
      <w:tr w:rsidR="002531C0" w:rsidRPr="008C66F4" w:rsidTr="003853B2">
        <w:tc>
          <w:tcPr>
            <w:tcW w:w="560" w:type="dxa"/>
          </w:tcPr>
          <w:p w:rsidR="002531C0" w:rsidRPr="001368BF" w:rsidRDefault="002531C0" w:rsidP="003853B2">
            <w:pPr>
              <w:rPr>
                <w:rFonts w:ascii="Calibri" w:eastAsia="Calibri" w:hAnsi="Calibri" w:cs="Times New Roman"/>
                <w:lang w:val="en-US"/>
              </w:rPr>
            </w:pPr>
            <w:r>
              <w:rPr>
                <w:rFonts w:ascii="Calibri" w:eastAsia="Calibri" w:hAnsi="Calibri" w:cs="Times New Roman"/>
                <w:lang w:val="en-US"/>
              </w:rPr>
              <w:t>25</w:t>
            </w:r>
          </w:p>
        </w:tc>
        <w:tc>
          <w:tcPr>
            <w:tcW w:w="3894" w:type="dxa"/>
          </w:tcPr>
          <w:p w:rsidR="002531C0" w:rsidRPr="007E05E5" w:rsidRDefault="002531C0" w:rsidP="003853B2">
            <w:pPr>
              <w:rPr>
                <w:sz w:val="20"/>
                <w:szCs w:val="20"/>
              </w:rPr>
            </w:pPr>
            <w:r w:rsidRPr="007E05E5">
              <w:rPr>
                <w:sz w:val="20"/>
                <w:szCs w:val="20"/>
              </w:rPr>
              <w:t>Набор реагентов «Tomato ringspot virus-РВ» для выявления РНК вируса кольцевой пятнистости томата методом ОТ-ПЦР-РВ.</w:t>
            </w:r>
          </w:p>
        </w:tc>
        <w:tc>
          <w:tcPr>
            <w:tcW w:w="649" w:type="dxa"/>
          </w:tcPr>
          <w:p w:rsidR="002531C0" w:rsidRDefault="002531C0" w:rsidP="003853B2">
            <w:r w:rsidRPr="003D23E1">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51" w:type="dxa"/>
          </w:tcPr>
          <w:p w:rsidR="002531C0" w:rsidRPr="008C66F4" w:rsidRDefault="002531C0" w:rsidP="003853B2">
            <w:pPr>
              <w:jc w:val="center"/>
              <w:rPr>
                <w:rFonts w:ascii="Calibri" w:eastAsia="Calibri" w:hAnsi="Calibri" w:cs="Times New Roman"/>
              </w:rPr>
            </w:pP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r>
      <w:tr w:rsidR="002531C0" w:rsidRPr="008C66F4" w:rsidTr="003853B2">
        <w:tc>
          <w:tcPr>
            <w:tcW w:w="560" w:type="dxa"/>
          </w:tcPr>
          <w:p w:rsidR="002531C0" w:rsidRPr="001368BF" w:rsidRDefault="002531C0" w:rsidP="003853B2">
            <w:pPr>
              <w:rPr>
                <w:rFonts w:ascii="Calibri" w:eastAsia="Calibri" w:hAnsi="Calibri" w:cs="Times New Roman"/>
                <w:lang w:val="en-US"/>
              </w:rPr>
            </w:pPr>
            <w:r>
              <w:rPr>
                <w:rFonts w:ascii="Calibri" w:eastAsia="Calibri" w:hAnsi="Calibri" w:cs="Times New Roman"/>
                <w:lang w:val="en-US"/>
              </w:rPr>
              <w:t>26</w:t>
            </w:r>
          </w:p>
        </w:tc>
        <w:tc>
          <w:tcPr>
            <w:tcW w:w="3894" w:type="dxa"/>
          </w:tcPr>
          <w:p w:rsidR="002531C0" w:rsidRPr="007E05E5" w:rsidRDefault="002531C0" w:rsidP="003853B2">
            <w:pPr>
              <w:rPr>
                <w:sz w:val="20"/>
                <w:szCs w:val="20"/>
              </w:rPr>
            </w:pPr>
            <w:r w:rsidRPr="007E05E5">
              <w:rPr>
                <w:sz w:val="20"/>
                <w:szCs w:val="20"/>
              </w:rPr>
              <w:t>Набор реагентов для выявления РНК вируса кольцевой пятнистости табака методом полимеразной цепной реакции в реальном времени совмещенной с реакцией обратной транскрипции (ОТ-ПЦР-РВ) «</w:t>
            </w:r>
            <w:hyperlink r:id="rId24" w:history="1">
              <w:r w:rsidRPr="007E05E5">
                <w:rPr>
                  <w:rStyle w:val="a3"/>
                  <w:sz w:val="20"/>
                  <w:szCs w:val="20"/>
                </w:rPr>
                <w:t>Tobacco ringspot virus</w:t>
              </w:r>
            </w:hyperlink>
            <w:r w:rsidRPr="007E05E5">
              <w:rPr>
                <w:sz w:val="20"/>
                <w:szCs w:val="20"/>
              </w:rPr>
              <w:t xml:space="preserve">-РВ». </w:t>
            </w:r>
          </w:p>
        </w:tc>
        <w:tc>
          <w:tcPr>
            <w:tcW w:w="649" w:type="dxa"/>
          </w:tcPr>
          <w:p w:rsidR="002531C0" w:rsidRDefault="002531C0" w:rsidP="003853B2">
            <w:r w:rsidRPr="003D23E1">
              <w:rPr>
                <w:rFonts w:ascii="Calibri" w:eastAsia="Calibri" w:hAnsi="Calibri" w:cs="Times New Roman"/>
              </w:rPr>
              <w:t>Шт.</w:t>
            </w:r>
          </w:p>
        </w:tc>
        <w:tc>
          <w:tcPr>
            <w:tcW w:w="1005"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38"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1</w:t>
            </w:r>
          </w:p>
        </w:tc>
        <w:tc>
          <w:tcPr>
            <w:tcW w:w="851" w:type="dxa"/>
          </w:tcPr>
          <w:p w:rsidR="002531C0" w:rsidRPr="008C66F4" w:rsidRDefault="002531C0" w:rsidP="003853B2">
            <w:pPr>
              <w:jc w:val="center"/>
              <w:rPr>
                <w:rFonts w:ascii="Calibri" w:eastAsia="Calibri" w:hAnsi="Calibri" w:cs="Times New Roman"/>
              </w:rPr>
            </w:pPr>
          </w:p>
        </w:tc>
        <w:tc>
          <w:tcPr>
            <w:tcW w:w="971" w:type="dxa"/>
          </w:tcPr>
          <w:p w:rsidR="002531C0" w:rsidRPr="008C66F4" w:rsidRDefault="002531C0" w:rsidP="003853B2">
            <w:pPr>
              <w:jc w:val="center"/>
              <w:rPr>
                <w:rFonts w:ascii="Calibri" w:eastAsia="Calibri" w:hAnsi="Calibri" w:cs="Times New Roman"/>
              </w:rPr>
            </w:pPr>
          </w:p>
        </w:tc>
        <w:tc>
          <w:tcPr>
            <w:tcW w:w="863" w:type="dxa"/>
          </w:tcPr>
          <w:p w:rsidR="002531C0" w:rsidRPr="008C66F4" w:rsidRDefault="002531C0" w:rsidP="003853B2">
            <w:pPr>
              <w:jc w:val="center"/>
              <w:rPr>
                <w:rFonts w:ascii="Calibri" w:eastAsia="Calibri" w:hAnsi="Calibri" w:cs="Times New Roman"/>
              </w:rPr>
            </w:pPr>
            <w:r>
              <w:rPr>
                <w:rFonts w:ascii="Calibri" w:eastAsia="Calibri" w:hAnsi="Calibri" w:cs="Times New Roman"/>
              </w:rPr>
              <w:t>2</w:t>
            </w:r>
          </w:p>
        </w:tc>
      </w:tr>
      <w:tr w:rsidR="002531C0" w:rsidRPr="008C66F4" w:rsidTr="003853B2">
        <w:tc>
          <w:tcPr>
            <w:tcW w:w="560" w:type="dxa"/>
          </w:tcPr>
          <w:p w:rsidR="002531C0" w:rsidRPr="008C66F4" w:rsidRDefault="002531C0" w:rsidP="003853B2">
            <w:pPr>
              <w:rPr>
                <w:rFonts w:ascii="Calibri" w:eastAsia="Calibri" w:hAnsi="Calibri" w:cs="Times New Roman"/>
              </w:rPr>
            </w:pPr>
          </w:p>
        </w:tc>
        <w:tc>
          <w:tcPr>
            <w:tcW w:w="3894" w:type="dxa"/>
          </w:tcPr>
          <w:p w:rsidR="002531C0" w:rsidRPr="008C66F4" w:rsidRDefault="002531C0" w:rsidP="003853B2">
            <w:pPr>
              <w:rPr>
                <w:rFonts w:ascii="Calibri" w:eastAsia="Calibri" w:hAnsi="Calibri" w:cs="Times New Roman"/>
              </w:rPr>
            </w:pPr>
          </w:p>
        </w:tc>
        <w:tc>
          <w:tcPr>
            <w:tcW w:w="649" w:type="dxa"/>
          </w:tcPr>
          <w:p w:rsidR="002531C0" w:rsidRPr="008C66F4" w:rsidRDefault="002531C0" w:rsidP="003853B2">
            <w:pPr>
              <w:rPr>
                <w:rFonts w:ascii="Calibri" w:eastAsia="Calibri" w:hAnsi="Calibri" w:cs="Times New Roman"/>
              </w:rPr>
            </w:pPr>
          </w:p>
        </w:tc>
        <w:tc>
          <w:tcPr>
            <w:tcW w:w="1005" w:type="dxa"/>
          </w:tcPr>
          <w:p w:rsidR="002531C0" w:rsidRPr="008C66F4" w:rsidRDefault="002531C0" w:rsidP="003853B2">
            <w:pPr>
              <w:jc w:val="center"/>
              <w:rPr>
                <w:rFonts w:ascii="Times New Roman" w:eastAsia="Calibri" w:hAnsi="Times New Roman" w:cs="Times New Roman"/>
              </w:rPr>
            </w:pPr>
            <w:r>
              <w:rPr>
                <w:rFonts w:ascii="Times New Roman" w:eastAsia="Calibri" w:hAnsi="Times New Roman" w:cs="Times New Roman"/>
              </w:rPr>
              <w:t>36</w:t>
            </w:r>
          </w:p>
        </w:tc>
        <w:tc>
          <w:tcPr>
            <w:tcW w:w="838" w:type="dxa"/>
          </w:tcPr>
          <w:p w:rsidR="002531C0" w:rsidRPr="002531C0" w:rsidRDefault="002531C0" w:rsidP="003853B2">
            <w:pPr>
              <w:jc w:val="center"/>
              <w:rPr>
                <w:rFonts w:ascii="Times New Roman" w:eastAsia="Calibri" w:hAnsi="Times New Roman" w:cs="Times New Roman"/>
              </w:rPr>
            </w:pPr>
            <w:r>
              <w:rPr>
                <w:rFonts w:ascii="Times New Roman" w:eastAsia="Calibri" w:hAnsi="Times New Roman" w:cs="Times New Roman"/>
              </w:rPr>
              <w:t>59</w:t>
            </w:r>
          </w:p>
        </w:tc>
        <w:tc>
          <w:tcPr>
            <w:tcW w:w="851" w:type="dxa"/>
          </w:tcPr>
          <w:p w:rsidR="002531C0" w:rsidRPr="008C66F4" w:rsidRDefault="002531C0" w:rsidP="003853B2">
            <w:pPr>
              <w:jc w:val="center"/>
              <w:rPr>
                <w:rFonts w:ascii="Times New Roman" w:eastAsia="Calibri" w:hAnsi="Times New Roman" w:cs="Times New Roman"/>
              </w:rPr>
            </w:pPr>
            <w:r>
              <w:rPr>
                <w:rFonts w:ascii="Times New Roman" w:eastAsia="Calibri" w:hAnsi="Times New Roman" w:cs="Times New Roman"/>
              </w:rPr>
              <w:t>23</w:t>
            </w:r>
          </w:p>
        </w:tc>
        <w:tc>
          <w:tcPr>
            <w:tcW w:w="971" w:type="dxa"/>
          </w:tcPr>
          <w:p w:rsidR="002531C0" w:rsidRPr="008C66F4" w:rsidRDefault="002531C0" w:rsidP="003853B2">
            <w:pPr>
              <w:jc w:val="center"/>
              <w:rPr>
                <w:rFonts w:ascii="Times New Roman" w:eastAsia="Calibri" w:hAnsi="Times New Roman" w:cs="Times New Roman"/>
              </w:rPr>
            </w:pPr>
            <w:r>
              <w:rPr>
                <w:rFonts w:ascii="Times New Roman" w:eastAsia="Calibri" w:hAnsi="Times New Roman" w:cs="Times New Roman"/>
              </w:rPr>
              <w:t>4</w:t>
            </w:r>
          </w:p>
        </w:tc>
        <w:tc>
          <w:tcPr>
            <w:tcW w:w="863" w:type="dxa"/>
          </w:tcPr>
          <w:p w:rsidR="002531C0" w:rsidRPr="008C66F4" w:rsidRDefault="002531C0" w:rsidP="003853B2">
            <w:pPr>
              <w:jc w:val="center"/>
              <w:rPr>
                <w:rFonts w:ascii="Times New Roman" w:eastAsia="Calibri" w:hAnsi="Times New Roman" w:cs="Times New Roman"/>
              </w:rPr>
            </w:pPr>
            <w:r>
              <w:rPr>
                <w:rFonts w:ascii="Times New Roman" w:eastAsia="Calibri" w:hAnsi="Times New Roman" w:cs="Times New Roman"/>
              </w:rPr>
              <w:t>122</w:t>
            </w:r>
          </w:p>
        </w:tc>
      </w:tr>
    </w:tbl>
    <w:p w:rsidR="002531C0" w:rsidRDefault="002531C0"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p w:rsidR="007E05E5" w:rsidRDefault="007E05E5"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p>
    <w:tbl>
      <w:tblPr>
        <w:tblW w:w="0" w:type="auto"/>
        <w:tblInd w:w="675" w:type="dxa"/>
        <w:tblLook w:val="04A0" w:firstRow="1" w:lastRow="0" w:firstColumn="1" w:lastColumn="0" w:noHBand="0" w:noVBand="1"/>
      </w:tblPr>
      <w:tblGrid>
        <w:gridCol w:w="7371"/>
        <w:gridCol w:w="2127"/>
      </w:tblGrid>
      <w:tr w:rsidR="007E05E5" w:rsidTr="007E05E5">
        <w:tc>
          <w:tcPr>
            <w:tcW w:w="7371" w:type="dxa"/>
          </w:tcPr>
          <w:p w:rsidR="007E05E5" w:rsidRDefault="007E05E5" w:rsidP="001E65C2">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Начальник отдела  </w:t>
            </w:r>
          </w:p>
        </w:tc>
        <w:tc>
          <w:tcPr>
            <w:tcW w:w="2127" w:type="dxa"/>
          </w:tcPr>
          <w:p w:rsidR="007E05E5" w:rsidRDefault="007E05E5" w:rsidP="001E65C2">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Е.Д. Карнаухова</w:t>
            </w:r>
          </w:p>
          <w:p w:rsidR="007E05E5" w:rsidRDefault="007E05E5" w:rsidP="001E65C2">
            <w:pPr>
              <w:spacing w:after="0" w:line="240" w:lineRule="auto"/>
              <w:jc w:val="both"/>
              <w:rPr>
                <w:rFonts w:ascii="Times New Roman" w:eastAsia="Times New Roman" w:hAnsi="Times New Roman" w:cs="Times New Roman"/>
                <w:sz w:val="24"/>
                <w:szCs w:val="24"/>
              </w:rPr>
            </w:pPr>
          </w:p>
          <w:p w:rsidR="007E05E5" w:rsidRDefault="007E05E5" w:rsidP="001E65C2">
            <w:pPr>
              <w:spacing w:after="0" w:line="240" w:lineRule="auto"/>
              <w:jc w:val="both"/>
              <w:rPr>
                <w:rFonts w:ascii="Times New Roman" w:eastAsia="Times New Roman" w:hAnsi="Times New Roman" w:cs="Times New Roman"/>
                <w:sz w:val="24"/>
                <w:szCs w:val="24"/>
              </w:rPr>
            </w:pPr>
          </w:p>
        </w:tc>
      </w:tr>
    </w:tbl>
    <w:p w:rsidR="007E05E5" w:rsidRDefault="007E05E5" w:rsidP="001055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sectPr w:rsidR="007E05E5" w:rsidSect="002F5B9D">
          <w:headerReference w:type="even" r:id="rId25"/>
          <w:headerReference w:type="default" r:id="rId26"/>
          <w:footerReference w:type="default" r:id="rId27"/>
          <w:headerReference w:type="first" r:id="rId28"/>
          <w:pgSz w:w="11905" w:h="16837"/>
          <w:pgMar w:top="851" w:right="851" w:bottom="1134" w:left="964" w:header="0" w:footer="556" w:gutter="0"/>
          <w:pgNumType w:start="14"/>
          <w:cols w:space="720"/>
        </w:sectPr>
      </w:pPr>
    </w:p>
    <w:p w:rsidR="00915274" w:rsidRPr="007B6213" w:rsidRDefault="00915274" w:rsidP="00915274">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both"/>
        <w:rPr>
          <w:rFonts w:ascii="Times New Roman" w:eastAsia="Times New Roman" w:hAnsi="Times New Roman" w:cs="Times New Roman"/>
          <w:b/>
          <w:iCs/>
          <w:color w:val="000000" w:themeColor="text1"/>
          <w:sz w:val="24"/>
          <w:szCs w:val="24"/>
          <w:u w:val="single"/>
          <w:lang w:eastAsia="ru-RU"/>
        </w:rPr>
      </w:pPr>
      <w:r w:rsidRPr="007B6213">
        <w:rPr>
          <w:rFonts w:ascii="Times New Roman" w:eastAsia="Times New Roman" w:hAnsi="Times New Roman" w:cs="Times New Roman"/>
          <w:b/>
          <w:color w:val="000000" w:themeColor="text1"/>
          <w:sz w:val="24"/>
          <w:szCs w:val="24"/>
        </w:rPr>
        <w:lastRenderedPageBreak/>
        <w:t xml:space="preserve">КОТИРОВОЧНАЯ ЗАЯВКА, Приложение №1, №3, №4 к Котировочной заявке обязательно прикладывается при подаче основной части заявки </w:t>
      </w:r>
      <w:r w:rsidRPr="007B6213">
        <w:rPr>
          <w:rFonts w:ascii="Times New Roman" w:eastAsia="Times New Roman" w:hAnsi="Times New Roman" w:cs="Times New Roman"/>
          <w:b/>
          <w:color w:val="000000" w:themeColor="text1"/>
          <w:kern w:val="32"/>
          <w:sz w:val="24"/>
          <w:szCs w:val="24"/>
          <w:lang w:eastAsia="ru-RU"/>
        </w:rPr>
        <w:t xml:space="preserve">на универсальной торговой </w:t>
      </w:r>
      <w:r w:rsidR="00105543">
        <w:rPr>
          <w:rFonts w:ascii="Times New Roman" w:eastAsia="Times New Roman" w:hAnsi="Times New Roman" w:cs="Times New Roman"/>
          <w:b/>
          <w:color w:val="000000" w:themeColor="text1"/>
          <w:kern w:val="32"/>
          <w:sz w:val="24"/>
          <w:szCs w:val="24"/>
          <w:lang w:eastAsia="ru-RU"/>
        </w:rPr>
        <w:t>площадке</w:t>
      </w:r>
      <w:r w:rsidRPr="007B6213">
        <w:rPr>
          <w:rFonts w:ascii="Times New Roman" w:eastAsia="Times New Roman" w:hAnsi="Times New Roman" w:cs="Times New Roman"/>
          <w:b/>
          <w:color w:val="000000" w:themeColor="text1"/>
          <w:kern w:val="32"/>
          <w:sz w:val="24"/>
          <w:szCs w:val="24"/>
          <w:lang w:eastAsia="ru-RU"/>
        </w:rPr>
        <w:t xml:space="preserve"> «</w:t>
      </w:r>
      <w:r w:rsidR="00105543">
        <w:rPr>
          <w:rFonts w:ascii="Times New Roman" w:eastAsia="Times New Roman" w:hAnsi="Times New Roman" w:cs="Times New Roman"/>
          <w:b/>
          <w:color w:val="000000" w:themeColor="text1"/>
          <w:kern w:val="32"/>
          <w:sz w:val="24"/>
          <w:szCs w:val="24"/>
          <w:lang w:val="en-US" w:eastAsia="ru-RU"/>
        </w:rPr>
        <w:t>ESTP</w:t>
      </w:r>
      <w:r w:rsidR="00105543" w:rsidRPr="00105543">
        <w:rPr>
          <w:rFonts w:ascii="Times New Roman" w:eastAsia="Times New Roman" w:hAnsi="Times New Roman" w:cs="Times New Roman"/>
          <w:b/>
          <w:color w:val="000000" w:themeColor="text1"/>
          <w:kern w:val="32"/>
          <w:sz w:val="24"/>
          <w:szCs w:val="24"/>
          <w:lang w:eastAsia="ru-RU"/>
        </w:rPr>
        <w:t>.</w:t>
      </w:r>
      <w:r w:rsidR="00105543">
        <w:rPr>
          <w:rFonts w:ascii="Times New Roman" w:eastAsia="Times New Roman" w:hAnsi="Times New Roman" w:cs="Times New Roman"/>
          <w:b/>
          <w:color w:val="000000" w:themeColor="text1"/>
          <w:kern w:val="32"/>
          <w:sz w:val="24"/>
          <w:szCs w:val="24"/>
          <w:lang w:val="en-US" w:eastAsia="ru-RU"/>
        </w:rPr>
        <w:t>RU</w:t>
      </w:r>
      <w:r w:rsidRPr="007B6213">
        <w:rPr>
          <w:rFonts w:ascii="Times New Roman" w:eastAsia="Times New Roman" w:hAnsi="Times New Roman" w:cs="Times New Roman"/>
          <w:b/>
          <w:color w:val="000000" w:themeColor="text1"/>
          <w:kern w:val="32"/>
          <w:sz w:val="24"/>
          <w:szCs w:val="24"/>
          <w:lang w:eastAsia="ru-RU"/>
        </w:rPr>
        <w:t xml:space="preserve">» </w:t>
      </w:r>
      <w:hyperlink r:id="rId29" w:history="1">
        <w:r w:rsidR="00105543" w:rsidRPr="001E2E94">
          <w:rPr>
            <w:rStyle w:val="a3"/>
            <w:b/>
            <w:iCs/>
            <w:sz w:val="24"/>
            <w:szCs w:val="24"/>
            <w:lang w:eastAsia="ru-RU"/>
          </w:rPr>
          <w:t>http://</w:t>
        </w:r>
        <w:r w:rsidR="00105543" w:rsidRPr="001E2E94">
          <w:rPr>
            <w:rStyle w:val="a3"/>
            <w:b/>
            <w:iCs/>
            <w:sz w:val="24"/>
            <w:szCs w:val="24"/>
            <w:lang w:val="en-US" w:eastAsia="ru-RU"/>
          </w:rPr>
          <w:t>estp</w:t>
        </w:r>
        <w:r w:rsidR="00105543" w:rsidRPr="001E2E94">
          <w:rPr>
            <w:rStyle w:val="a3"/>
            <w:b/>
            <w:iCs/>
            <w:sz w:val="24"/>
            <w:szCs w:val="24"/>
            <w:lang w:eastAsia="ru-RU"/>
          </w:rPr>
          <w:t>.ru/</w:t>
        </w:r>
      </w:hyperlink>
    </w:p>
    <w:p w:rsidR="00915274" w:rsidRPr="007B6213" w:rsidRDefault="00915274" w:rsidP="00915274">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both"/>
        <w:rPr>
          <w:rFonts w:ascii="Times New Roman" w:eastAsia="Times New Roman" w:hAnsi="Times New Roman" w:cs="Times New Roman"/>
          <w:b/>
          <w:color w:val="000000" w:themeColor="text1"/>
          <w:sz w:val="24"/>
          <w:szCs w:val="24"/>
          <w:lang w:eastAsia="ru-RU"/>
        </w:rPr>
      </w:pPr>
      <w:r w:rsidRPr="007B6213">
        <w:rPr>
          <w:rFonts w:ascii="Times New Roman" w:eastAsia="Times New Roman" w:hAnsi="Times New Roman" w:cs="Times New Roman"/>
          <w:b/>
          <w:iCs/>
          <w:color w:val="000000" w:themeColor="text1"/>
          <w:sz w:val="24"/>
          <w:szCs w:val="24"/>
          <w:lang w:eastAsia="ru-RU"/>
        </w:rPr>
        <w:t>В случае не предоставления указанной выше информации заявка не будет допущена к рассмотрению.</w:t>
      </w:r>
    </w:p>
    <w:p w:rsidR="00915274" w:rsidRPr="004A1698" w:rsidRDefault="00915274" w:rsidP="002634A4">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right"/>
        <w:rPr>
          <w:rFonts w:ascii="Times New Roman" w:eastAsia="Times New Roman" w:hAnsi="Times New Roman" w:cs="Times New Roman"/>
          <w:b/>
          <w:color w:val="000000"/>
          <w:sz w:val="24"/>
          <w:szCs w:val="24"/>
          <w:lang w:eastAsia="ru-RU"/>
        </w:rPr>
      </w:pPr>
      <w:r w:rsidRPr="0014036F">
        <w:rPr>
          <w:rFonts w:ascii="Times New Roman" w:eastAsia="Times New Roman" w:hAnsi="Times New Roman" w:cs="Times New Roman"/>
          <w:b/>
          <w:color w:val="000000"/>
          <w:sz w:val="24"/>
          <w:szCs w:val="24"/>
          <w:lang w:eastAsia="ru-RU"/>
        </w:rPr>
        <w:t xml:space="preserve">  </w:t>
      </w:r>
      <w:r w:rsidR="002634A4">
        <w:rPr>
          <w:rFonts w:ascii="Times New Roman" w:eastAsia="Times New Roman" w:hAnsi="Times New Roman" w:cs="Times New Roman"/>
          <w:b/>
          <w:color w:val="000000"/>
          <w:sz w:val="24"/>
          <w:szCs w:val="24"/>
          <w:lang w:eastAsia="ru-RU"/>
        </w:rPr>
        <w:t xml:space="preserve">   </w:t>
      </w:r>
      <w:r w:rsidRPr="004A1698">
        <w:rPr>
          <w:rFonts w:ascii="Times New Roman" w:eastAsia="Times New Roman" w:hAnsi="Times New Roman" w:cs="Times New Roman"/>
          <w:b/>
          <w:color w:val="000000"/>
          <w:sz w:val="24"/>
          <w:szCs w:val="24"/>
          <w:lang w:eastAsia="ru-RU"/>
        </w:rPr>
        <w:t xml:space="preserve">Приложение № </w:t>
      </w:r>
      <w:r w:rsidR="002531C0">
        <w:rPr>
          <w:rFonts w:ascii="Times New Roman" w:eastAsia="Times New Roman" w:hAnsi="Times New Roman" w:cs="Times New Roman"/>
          <w:b/>
          <w:color w:val="000000"/>
          <w:sz w:val="24"/>
          <w:szCs w:val="24"/>
          <w:lang w:eastAsia="ru-RU"/>
        </w:rPr>
        <w:t>3</w:t>
      </w:r>
    </w:p>
    <w:p w:rsidR="00915274" w:rsidRDefault="00915274" w:rsidP="00915274">
      <w:pPr>
        <w:tabs>
          <w:tab w:val="left" w:pos="9923"/>
        </w:tabs>
        <w:spacing w:after="0" w:line="240" w:lineRule="auto"/>
        <w:ind w:left="40"/>
        <w:jc w:val="right"/>
        <w:rPr>
          <w:rFonts w:ascii="Times New Roman" w:eastAsia="Times New Roman" w:hAnsi="Times New Roman" w:cs="Times New Roman"/>
          <w:color w:val="000000"/>
          <w:sz w:val="24"/>
          <w:szCs w:val="24"/>
          <w:lang w:eastAsia="ru-RU"/>
        </w:rPr>
      </w:pPr>
      <w:r w:rsidRPr="004A1698">
        <w:rPr>
          <w:rFonts w:ascii="Times New Roman" w:eastAsia="Times New Roman" w:hAnsi="Times New Roman" w:cs="Times New Roman"/>
          <w:color w:val="000000"/>
          <w:sz w:val="24"/>
          <w:szCs w:val="24"/>
          <w:lang w:eastAsia="ru-RU"/>
        </w:rPr>
        <w:t xml:space="preserve"> к Извещению о проведении запроса котировок</w:t>
      </w:r>
    </w:p>
    <w:p w:rsidR="00915274" w:rsidRDefault="00915274" w:rsidP="00915274">
      <w:pPr>
        <w:tabs>
          <w:tab w:val="left" w:pos="9923"/>
        </w:tabs>
        <w:spacing w:after="0" w:line="240" w:lineRule="auto"/>
        <w:ind w:left="40"/>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в электронной форме </w:t>
      </w:r>
    </w:p>
    <w:p w:rsidR="00915274" w:rsidRPr="004A1698" w:rsidRDefault="00915274" w:rsidP="00915274">
      <w:pPr>
        <w:spacing w:after="0" w:line="240" w:lineRule="auto"/>
        <w:ind w:left="40" w:right="278"/>
        <w:rPr>
          <w:rFonts w:ascii="Times New Roman" w:eastAsia="Times New Roman" w:hAnsi="Times New Roman" w:cs="Times New Roman"/>
          <w:color w:val="000000"/>
          <w:sz w:val="24"/>
          <w:szCs w:val="24"/>
          <w:lang w:eastAsia="ru-RU"/>
        </w:rPr>
      </w:pPr>
    </w:p>
    <w:p w:rsidR="00915274" w:rsidRPr="004A1698" w:rsidRDefault="00915274" w:rsidP="00915274">
      <w:pPr>
        <w:spacing w:after="0" w:line="240" w:lineRule="auto"/>
        <w:ind w:left="40" w:right="278"/>
        <w:rPr>
          <w:rFonts w:ascii="Times New Roman" w:eastAsia="Times New Roman" w:hAnsi="Times New Roman" w:cs="Times New Roman"/>
          <w:color w:val="000000"/>
          <w:sz w:val="24"/>
          <w:szCs w:val="24"/>
          <w:lang w:eastAsia="ru-RU"/>
        </w:rPr>
      </w:pPr>
      <w:r w:rsidRPr="004A1698">
        <w:rPr>
          <w:rFonts w:ascii="Times New Roman" w:eastAsia="Times New Roman" w:hAnsi="Times New Roman" w:cs="Times New Roman"/>
          <w:color w:val="000000"/>
          <w:sz w:val="24"/>
          <w:szCs w:val="24"/>
          <w:lang w:eastAsia="ru-RU"/>
        </w:rPr>
        <w:t xml:space="preserve">На фирменном бланке участника процедуры закупки </w:t>
      </w:r>
    </w:p>
    <w:p w:rsidR="00915274" w:rsidRPr="004A1698" w:rsidRDefault="00915274" w:rsidP="00915274">
      <w:pPr>
        <w:spacing w:after="0" w:line="240" w:lineRule="auto"/>
        <w:ind w:left="40" w:right="278"/>
        <w:rPr>
          <w:rFonts w:ascii="Times New Roman" w:eastAsia="Times New Roman" w:hAnsi="Times New Roman" w:cs="Times New Roman"/>
          <w:color w:val="000000"/>
          <w:sz w:val="24"/>
          <w:szCs w:val="24"/>
          <w:lang w:eastAsia="ru-RU"/>
        </w:rPr>
      </w:pPr>
      <w:r w:rsidRPr="004A1698">
        <w:rPr>
          <w:rFonts w:ascii="Times New Roman" w:eastAsia="Times New Roman" w:hAnsi="Times New Roman" w:cs="Times New Roman"/>
          <w:color w:val="000000"/>
          <w:sz w:val="24"/>
          <w:szCs w:val="24"/>
          <w:lang w:eastAsia="ru-RU"/>
        </w:rPr>
        <w:t>Исх. №__, «___»</w:t>
      </w:r>
      <w:r>
        <w:rPr>
          <w:rFonts w:ascii="Times New Roman" w:eastAsia="Times New Roman" w:hAnsi="Times New Roman" w:cs="Times New Roman"/>
          <w:color w:val="000000"/>
          <w:sz w:val="24"/>
          <w:szCs w:val="24"/>
          <w:lang w:eastAsia="ru-RU"/>
        </w:rPr>
        <w:t xml:space="preserve"> </w:t>
      </w:r>
      <w:r w:rsidRPr="004A1698">
        <w:rPr>
          <w:rFonts w:ascii="Times New Roman" w:eastAsia="Times New Roman" w:hAnsi="Times New Roman" w:cs="Times New Roman"/>
          <w:color w:val="000000"/>
          <w:sz w:val="24"/>
          <w:szCs w:val="24"/>
          <w:lang w:eastAsia="ru-RU"/>
        </w:rPr>
        <w:t>_____________20</w:t>
      </w:r>
      <w:r w:rsidR="006A70AD">
        <w:rPr>
          <w:rFonts w:ascii="Times New Roman" w:eastAsia="Times New Roman" w:hAnsi="Times New Roman" w:cs="Times New Roman"/>
          <w:color w:val="000000"/>
          <w:sz w:val="24"/>
          <w:szCs w:val="24"/>
          <w:lang w:eastAsia="ru-RU"/>
        </w:rPr>
        <w:t>20</w:t>
      </w:r>
      <w:r>
        <w:rPr>
          <w:rFonts w:ascii="Times New Roman" w:eastAsia="Times New Roman" w:hAnsi="Times New Roman" w:cs="Times New Roman"/>
          <w:color w:val="000000"/>
          <w:sz w:val="24"/>
          <w:szCs w:val="24"/>
          <w:lang w:eastAsia="ru-RU"/>
        </w:rPr>
        <w:t>г.</w:t>
      </w:r>
    </w:p>
    <w:p w:rsidR="00105543" w:rsidRDefault="00915274" w:rsidP="00105543">
      <w:pPr>
        <w:tabs>
          <w:tab w:val="left" w:pos="9923"/>
        </w:tabs>
        <w:spacing w:after="0" w:line="240" w:lineRule="auto"/>
        <w:ind w:left="5387" w:hanging="10"/>
        <w:rPr>
          <w:rFonts w:ascii="Times New Roman" w:eastAsia="Times New Roman" w:hAnsi="Times New Roman" w:cs="Times New Roman"/>
          <w:color w:val="000000"/>
          <w:sz w:val="24"/>
          <w:szCs w:val="24"/>
          <w:lang w:eastAsia="ru-RU"/>
        </w:rPr>
      </w:pPr>
      <w:r w:rsidRPr="004A1698">
        <w:rPr>
          <w:rFonts w:ascii="Times New Roman" w:eastAsia="Times New Roman" w:hAnsi="Times New Roman" w:cs="Times New Roman"/>
          <w:color w:val="000000"/>
          <w:sz w:val="24"/>
          <w:szCs w:val="24"/>
          <w:lang w:eastAsia="ru-RU"/>
        </w:rPr>
        <w:t xml:space="preserve">Кому: </w:t>
      </w:r>
      <w:r w:rsidR="00105543" w:rsidRPr="008A58CB">
        <w:rPr>
          <w:rFonts w:ascii="Times New Roman" w:eastAsia="Times New Roman" w:hAnsi="Times New Roman" w:cs="Times New Roman"/>
          <w:color w:val="000000"/>
          <w:sz w:val="24"/>
          <w:szCs w:val="24"/>
          <w:lang w:eastAsia="ru-RU"/>
        </w:rPr>
        <w:t>ФГБУ «Свердловский референтный центр Россельхознадзора»</w:t>
      </w:r>
    </w:p>
    <w:p w:rsidR="00915274" w:rsidRPr="00AA7BE4" w:rsidRDefault="00105543" w:rsidP="00105543">
      <w:pPr>
        <w:tabs>
          <w:tab w:val="left" w:pos="9923"/>
        </w:tabs>
        <w:spacing w:after="0" w:line="240" w:lineRule="auto"/>
        <w:ind w:left="5387" w:hanging="10"/>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Котировка в электронной форме</w:t>
      </w:r>
    </w:p>
    <w:p w:rsidR="00915274" w:rsidRPr="004A1698" w:rsidRDefault="00915274" w:rsidP="00915274">
      <w:pPr>
        <w:spacing w:after="0" w:line="240" w:lineRule="auto"/>
        <w:jc w:val="center"/>
        <w:rPr>
          <w:rFonts w:ascii="Times New Roman" w:eastAsia="Times New Roman" w:hAnsi="Times New Roman" w:cs="Times New Roman"/>
          <w:b/>
          <w:color w:val="000000"/>
          <w:sz w:val="24"/>
          <w:szCs w:val="24"/>
          <w:lang w:eastAsia="ru-RU"/>
        </w:rPr>
      </w:pPr>
    </w:p>
    <w:p w:rsidR="00915274" w:rsidRPr="004A1698" w:rsidRDefault="00915274" w:rsidP="00915274">
      <w:pPr>
        <w:spacing w:after="0" w:line="240" w:lineRule="auto"/>
        <w:jc w:val="center"/>
        <w:rPr>
          <w:rFonts w:ascii="Times New Roman" w:eastAsia="Times New Roman" w:hAnsi="Times New Roman" w:cs="Times New Roman"/>
          <w:b/>
          <w:color w:val="000000"/>
          <w:sz w:val="24"/>
          <w:szCs w:val="24"/>
          <w:lang w:eastAsia="ru-RU"/>
        </w:rPr>
      </w:pPr>
      <w:r w:rsidRPr="004A1698">
        <w:rPr>
          <w:rFonts w:ascii="Times New Roman" w:eastAsia="Times New Roman" w:hAnsi="Times New Roman" w:cs="Times New Roman"/>
          <w:b/>
          <w:color w:val="000000"/>
          <w:sz w:val="24"/>
          <w:szCs w:val="24"/>
          <w:lang w:eastAsia="ru-RU"/>
        </w:rPr>
        <w:t xml:space="preserve">КОТИРОВОЧНАЯ ЗАЯВКА </w:t>
      </w:r>
    </w:p>
    <w:p w:rsidR="00560087" w:rsidRPr="00560087" w:rsidRDefault="00271CC6" w:rsidP="00560087">
      <w:pPr>
        <w:spacing w:after="0" w:line="240" w:lineRule="auto"/>
        <w:jc w:val="center"/>
        <w:rPr>
          <w:rFonts w:ascii="Times New Roman" w:hAnsi="Times New Roman" w:cs="Times New Roman"/>
          <w:b/>
          <w:iCs/>
          <w:color w:val="000000"/>
          <w:sz w:val="24"/>
          <w:szCs w:val="24"/>
        </w:rPr>
      </w:pPr>
      <w:r w:rsidRPr="00271CC6">
        <w:rPr>
          <w:rFonts w:ascii="Times New Roman" w:hAnsi="Times New Roman" w:cs="Times New Roman"/>
          <w:b/>
          <w:iCs/>
          <w:color w:val="000000"/>
          <w:sz w:val="24"/>
          <w:szCs w:val="24"/>
        </w:rPr>
        <w:t xml:space="preserve">  </w:t>
      </w:r>
      <w:r w:rsidR="00105543" w:rsidRPr="00AB2E9C">
        <w:rPr>
          <w:rFonts w:ascii="Times New Roman" w:hAnsi="Times New Roman" w:cs="Times New Roman"/>
          <w:b/>
          <w:iCs/>
          <w:color w:val="000000"/>
          <w:sz w:val="24"/>
          <w:szCs w:val="24"/>
        </w:rPr>
        <w:t xml:space="preserve">на поставку </w:t>
      </w:r>
      <w:r w:rsidR="00793C11">
        <w:rPr>
          <w:rFonts w:ascii="Times New Roman" w:eastAsia="Times New Roman" w:hAnsi="Times New Roman" w:cs="Times New Roman"/>
          <w:b/>
          <w:color w:val="000000"/>
          <w:sz w:val="24"/>
          <w:szCs w:val="24"/>
          <w:lang w:eastAsia="ar-SA"/>
        </w:rPr>
        <w:t>тест-систем</w:t>
      </w:r>
      <w:r w:rsidR="00105543" w:rsidRPr="008A58CB">
        <w:rPr>
          <w:rFonts w:ascii="Times New Roman" w:eastAsia="Times New Roman" w:hAnsi="Times New Roman" w:cs="Times New Roman"/>
          <w:b/>
          <w:color w:val="000000"/>
          <w:sz w:val="24"/>
          <w:szCs w:val="24"/>
          <w:lang w:eastAsia="ar-SA"/>
        </w:rPr>
        <w:t xml:space="preserve"> для нужд ФГБУ «Свердловский референтный центр Россельхознадзора»</w:t>
      </w:r>
    </w:p>
    <w:p w:rsidR="00915274" w:rsidRDefault="00915274" w:rsidP="00915274">
      <w:pPr>
        <w:spacing w:after="0" w:line="240" w:lineRule="auto"/>
        <w:jc w:val="center"/>
        <w:rPr>
          <w:rFonts w:ascii="Times New Roman" w:hAnsi="Times New Roman" w:cs="Times New Roman"/>
          <w:b/>
          <w:iCs/>
          <w:color w:val="000000"/>
          <w:sz w:val="24"/>
          <w:szCs w:val="24"/>
        </w:rPr>
      </w:pPr>
    </w:p>
    <w:p w:rsidR="00915274" w:rsidRPr="004A1698" w:rsidRDefault="00915274" w:rsidP="00915274">
      <w:pPr>
        <w:spacing w:after="0" w:line="240" w:lineRule="auto"/>
        <w:jc w:val="both"/>
        <w:rPr>
          <w:rFonts w:ascii="Times New Roman" w:eastAsia="Times New Roman" w:hAnsi="Times New Roman" w:cs="Times New Roman"/>
          <w:color w:val="000000"/>
          <w:sz w:val="24"/>
          <w:szCs w:val="24"/>
          <w:lang w:eastAsia="ru-RU"/>
        </w:rPr>
      </w:pPr>
      <w:r w:rsidRPr="004A1698">
        <w:rPr>
          <w:rFonts w:ascii="Times New Roman" w:eastAsia="Times New Roman" w:hAnsi="Times New Roman" w:cs="Times New Roman"/>
          <w:color w:val="000000"/>
          <w:sz w:val="24"/>
          <w:szCs w:val="24"/>
          <w:lang w:eastAsia="ru-RU"/>
        </w:rPr>
        <w:t>Изучив условия и требования извещения о проведении запроса котировок</w:t>
      </w:r>
      <w:r>
        <w:rPr>
          <w:rFonts w:ascii="Times New Roman" w:eastAsia="Times New Roman" w:hAnsi="Times New Roman" w:cs="Times New Roman"/>
          <w:color w:val="000000"/>
          <w:sz w:val="24"/>
          <w:szCs w:val="24"/>
          <w:lang w:eastAsia="ru-RU"/>
        </w:rPr>
        <w:t xml:space="preserve"> в электронной форме</w:t>
      </w:r>
      <w:r w:rsidRPr="004A1698">
        <w:rPr>
          <w:rFonts w:ascii="Times New Roman" w:eastAsia="Times New Roman" w:hAnsi="Times New Roman" w:cs="Times New Roman"/>
          <w:color w:val="000000"/>
          <w:sz w:val="24"/>
          <w:szCs w:val="24"/>
          <w:lang w:eastAsia="ru-RU"/>
        </w:rPr>
        <w:t>,                                   __________________________________________________________________________________,</w:t>
      </w:r>
      <w:r w:rsidRPr="004A1698">
        <w:rPr>
          <w:rFonts w:ascii="Times New Roman" w:eastAsia="Times New Roman" w:hAnsi="Times New Roman" w:cs="Times New Roman"/>
          <w:i/>
          <w:color w:val="000000"/>
          <w:sz w:val="24"/>
          <w:szCs w:val="24"/>
          <w:vertAlign w:val="superscript"/>
          <w:lang w:eastAsia="ru-RU"/>
        </w:rPr>
        <w:t xml:space="preserve">(полное наименование (для юридического лица)/ФИО (для физического лица) участника процедуры закупки) </w:t>
      </w:r>
      <w:r w:rsidRPr="004A1698">
        <w:rPr>
          <w:rFonts w:ascii="Times New Roman" w:eastAsia="Times New Roman" w:hAnsi="Times New Roman" w:cs="Times New Roman"/>
          <w:color w:val="000000"/>
          <w:sz w:val="24"/>
          <w:szCs w:val="24"/>
          <w:lang w:eastAsia="ru-RU"/>
        </w:rPr>
        <w:t xml:space="preserve">                                                </w:t>
      </w:r>
      <w:r w:rsidRPr="004A1698">
        <w:rPr>
          <w:rFonts w:ascii="Times New Roman" w:eastAsia="Times New Roman" w:hAnsi="Times New Roman" w:cs="Times New Roman"/>
          <w:i/>
          <w:iCs/>
          <w:color w:val="000000"/>
          <w:sz w:val="24"/>
          <w:szCs w:val="24"/>
          <w:lang w:eastAsia="ru-RU"/>
        </w:rPr>
        <w:t xml:space="preserve"> </w:t>
      </w:r>
      <w:r w:rsidRPr="004A1698">
        <w:rPr>
          <w:rFonts w:ascii="Times New Roman" w:eastAsia="Times New Roman" w:hAnsi="Times New Roman" w:cs="Times New Roman"/>
          <w:iCs/>
          <w:color w:val="000000"/>
          <w:sz w:val="24"/>
          <w:szCs w:val="24"/>
          <w:lang w:eastAsia="ru-RU"/>
        </w:rPr>
        <w:t>в лице</w:t>
      </w:r>
      <w:r w:rsidRPr="004A1698">
        <w:rPr>
          <w:rFonts w:ascii="Times New Roman" w:eastAsia="Times New Roman" w:hAnsi="Times New Roman" w:cs="Times New Roman"/>
          <w:i/>
          <w:iCs/>
          <w:color w:val="000000"/>
          <w:sz w:val="24"/>
          <w:szCs w:val="24"/>
          <w:lang w:eastAsia="ru-RU"/>
        </w:rPr>
        <w:t xml:space="preserve"> ________________________________________</w:t>
      </w:r>
      <w:r w:rsidRPr="004A1698">
        <w:rPr>
          <w:rFonts w:ascii="Times New Roman" w:eastAsia="Times New Roman" w:hAnsi="Times New Roman" w:cs="Times New Roman"/>
          <w:i/>
          <w:color w:val="000000"/>
          <w:sz w:val="24"/>
          <w:szCs w:val="24"/>
          <w:lang w:eastAsia="ru-RU"/>
        </w:rPr>
        <w:t>(должность, ФИО),</w:t>
      </w:r>
      <w:r w:rsidRPr="004A1698">
        <w:rPr>
          <w:rFonts w:ascii="Times New Roman" w:eastAsia="Times New Roman" w:hAnsi="Times New Roman" w:cs="Times New Roman"/>
          <w:color w:val="000000"/>
          <w:sz w:val="24"/>
          <w:szCs w:val="24"/>
          <w:lang w:eastAsia="ru-RU"/>
        </w:rPr>
        <w:t xml:space="preserve"> действующего на основании ___________, выражает согласие участвовать в запросе котировок</w:t>
      </w:r>
      <w:r>
        <w:rPr>
          <w:rFonts w:ascii="Times New Roman" w:eastAsia="Times New Roman" w:hAnsi="Times New Roman" w:cs="Times New Roman"/>
          <w:color w:val="000000"/>
          <w:sz w:val="24"/>
          <w:szCs w:val="24"/>
          <w:lang w:eastAsia="ru-RU"/>
        </w:rPr>
        <w:t xml:space="preserve"> в электронной форме</w:t>
      </w:r>
      <w:r w:rsidRPr="004A1698">
        <w:rPr>
          <w:rFonts w:ascii="Times New Roman" w:eastAsia="Times New Roman" w:hAnsi="Times New Roman" w:cs="Times New Roman"/>
          <w:color w:val="000000"/>
          <w:sz w:val="24"/>
          <w:szCs w:val="24"/>
          <w:lang w:eastAsia="ru-RU"/>
        </w:rPr>
        <w:t xml:space="preserve"> на условиях, установленных в извещении о проведении запроса котировок </w:t>
      </w:r>
      <w:r>
        <w:rPr>
          <w:rFonts w:ascii="Times New Roman" w:eastAsia="Times New Roman" w:hAnsi="Times New Roman" w:cs="Times New Roman"/>
          <w:color w:val="000000"/>
          <w:sz w:val="24"/>
          <w:szCs w:val="24"/>
          <w:lang w:eastAsia="ru-RU"/>
        </w:rPr>
        <w:t>в электронной форме</w:t>
      </w:r>
      <w:r w:rsidRPr="004A1698">
        <w:rPr>
          <w:rFonts w:ascii="Times New Roman" w:eastAsia="Times New Roman" w:hAnsi="Times New Roman" w:cs="Times New Roman"/>
          <w:color w:val="000000"/>
          <w:sz w:val="24"/>
          <w:szCs w:val="24"/>
          <w:lang w:eastAsia="ru-RU"/>
        </w:rPr>
        <w:t xml:space="preserve"> </w:t>
      </w:r>
      <w:r w:rsidR="00105543" w:rsidRPr="006851D5">
        <w:rPr>
          <w:rFonts w:ascii="Times New Roman" w:eastAsia="Times New Roman" w:hAnsi="Times New Roman" w:cs="Times New Roman"/>
          <w:iCs/>
          <w:color w:val="000000"/>
          <w:sz w:val="24"/>
          <w:szCs w:val="24"/>
          <w:lang w:eastAsia="ru-RU"/>
        </w:rPr>
        <w:t>ФГБУ «Свердловский референтный центр Россельхознадзора»</w:t>
      </w:r>
      <w:r w:rsidRPr="004A1698">
        <w:rPr>
          <w:rFonts w:ascii="Times New Roman" w:eastAsia="Times New Roman" w:hAnsi="Times New Roman" w:cs="Times New Roman"/>
          <w:color w:val="000000"/>
          <w:sz w:val="24"/>
          <w:szCs w:val="24"/>
          <w:lang w:eastAsia="ru-RU"/>
        </w:rPr>
        <w:t>.</w:t>
      </w:r>
    </w:p>
    <w:p w:rsidR="00915274" w:rsidRPr="00105543" w:rsidRDefault="00915274" w:rsidP="00C2309E">
      <w:pPr>
        <w:jc w:val="both"/>
        <w:rPr>
          <w:rFonts w:ascii="Times New Roman" w:hAnsi="Times New Roman" w:cs="Times New Roman"/>
          <w:iCs/>
          <w:color w:val="000000"/>
          <w:sz w:val="24"/>
          <w:szCs w:val="24"/>
        </w:rPr>
      </w:pPr>
      <w:r w:rsidRPr="004A1698">
        <w:rPr>
          <w:rFonts w:ascii="Times New Roman" w:eastAsia="Times New Roman" w:hAnsi="Times New Roman" w:cs="Times New Roman"/>
          <w:color w:val="000000"/>
          <w:sz w:val="24"/>
          <w:szCs w:val="24"/>
          <w:lang w:eastAsia="ru-RU"/>
        </w:rPr>
        <w:t>Предлагаем поставить товар, являющийся предметом запроса котировок</w:t>
      </w:r>
      <w:r>
        <w:rPr>
          <w:rFonts w:ascii="Times New Roman" w:eastAsia="Times New Roman" w:hAnsi="Times New Roman" w:cs="Times New Roman"/>
          <w:color w:val="000000"/>
          <w:sz w:val="24"/>
          <w:szCs w:val="24"/>
          <w:lang w:eastAsia="ru-RU"/>
        </w:rPr>
        <w:t xml:space="preserve"> в электронной форме</w:t>
      </w:r>
      <w:r w:rsidRPr="004A1698">
        <w:rPr>
          <w:rFonts w:ascii="Times New Roman" w:eastAsia="Times New Roman" w:hAnsi="Times New Roman" w:cs="Times New Roman"/>
          <w:color w:val="000000"/>
          <w:sz w:val="24"/>
          <w:szCs w:val="24"/>
          <w:lang w:eastAsia="ru-RU"/>
        </w:rPr>
        <w:t xml:space="preserve">, в полном соответствии с требованиями извещения о проведении запроса котировок </w:t>
      </w:r>
      <w:r>
        <w:rPr>
          <w:rFonts w:ascii="Times New Roman" w:eastAsia="Times New Roman" w:hAnsi="Times New Roman" w:cs="Times New Roman"/>
          <w:color w:val="000000"/>
          <w:sz w:val="24"/>
          <w:szCs w:val="24"/>
          <w:lang w:eastAsia="ru-RU"/>
        </w:rPr>
        <w:t>в электронной форме</w:t>
      </w:r>
      <w:r w:rsidRPr="004A1698">
        <w:rPr>
          <w:rFonts w:ascii="Times New Roman" w:eastAsia="Times New Roman" w:hAnsi="Times New Roman" w:cs="Times New Roman"/>
          <w:color w:val="000000"/>
          <w:sz w:val="24"/>
          <w:szCs w:val="24"/>
          <w:lang w:eastAsia="ru-RU"/>
        </w:rPr>
        <w:t xml:space="preserve"> на условиях, представленных в настояще</w:t>
      </w:r>
      <w:r w:rsidRPr="00F720A2">
        <w:rPr>
          <w:rFonts w:ascii="Times New Roman" w:eastAsia="Times New Roman" w:hAnsi="Times New Roman" w:cs="Times New Roman"/>
          <w:color w:val="000000"/>
          <w:sz w:val="24"/>
          <w:szCs w:val="24"/>
          <w:lang w:eastAsia="ru-RU"/>
        </w:rPr>
        <w:t>й заявке, в том числе предлагаем заключить договор</w:t>
      </w:r>
      <w:r w:rsidR="00271CC6">
        <w:rPr>
          <w:rFonts w:ascii="Times New Roman" w:eastAsia="Times New Roman" w:hAnsi="Times New Roman" w:cs="Times New Roman"/>
          <w:bCs/>
          <w:color w:val="000000"/>
          <w:sz w:val="24"/>
          <w:szCs w:val="24"/>
          <w:lang w:eastAsia="ru-RU"/>
        </w:rPr>
        <w:t xml:space="preserve"> </w:t>
      </w:r>
      <w:r w:rsidR="00105543">
        <w:rPr>
          <w:rFonts w:ascii="Times New Roman" w:hAnsi="Times New Roman" w:cs="Times New Roman"/>
          <w:iCs/>
          <w:color w:val="000000"/>
          <w:sz w:val="24"/>
          <w:szCs w:val="24"/>
        </w:rPr>
        <w:t>на</w:t>
      </w:r>
      <w:r w:rsidR="00105543" w:rsidRPr="003E54AD">
        <w:rPr>
          <w:rFonts w:ascii="Times New Roman" w:hAnsi="Times New Roman" w:cs="Times New Roman"/>
          <w:b/>
          <w:iCs/>
          <w:color w:val="000000"/>
          <w:sz w:val="24"/>
          <w:szCs w:val="24"/>
        </w:rPr>
        <w:t xml:space="preserve"> </w:t>
      </w:r>
      <w:r w:rsidR="00105543" w:rsidRPr="00EB6DF1">
        <w:rPr>
          <w:rFonts w:ascii="Times New Roman" w:hAnsi="Times New Roman" w:cs="Times New Roman"/>
          <w:iCs/>
          <w:color w:val="000000"/>
          <w:sz w:val="24"/>
          <w:szCs w:val="24"/>
        </w:rPr>
        <w:t xml:space="preserve">поставку </w:t>
      </w:r>
      <w:r w:rsidR="00793C11">
        <w:rPr>
          <w:rFonts w:ascii="Times New Roman" w:hAnsi="Times New Roman" w:cs="Times New Roman"/>
          <w:iCs/>
          <w:color w:val="000000"/>
          <w:sz w:val="24"/>
          <w:szCs w:val="24"/>
        </w:rPr>
        <w:t>тест-систем</w:t>
      </w:r>
      <w:r w:rsidR="00105543" w:rsidRPr="00AB2E9C">
        <w:rPr>
          <w:rFonts w:ascii="Times New Roman" w:hAnsi="Times New Roman" w:cs="Times New Roman"/>
          <w:iCs/>
          <w:color w:val="000000"/>
          <w:sz w:val="24"/>
          <w:szCs w:val="24"/>
        </w:rPr>
        <w:t xml:space="preserve"> для нужд </w:t>
      </w:r>
      <w:r w:rsidR="00105543" w:rsidRPr="008A58CB">
        <w:rPr>
          <w:rFonts w:ascii="Times New Roman" w:hAnsi="Times New Roman" w:cs="Times New Roman"/>
          <w:iCs/>
          <w:color w:val="000000"/>
          <w:sz w:val="24"/>
          <w:szCs w:val="24"/>
        </w:rPr>
        <w:t>ФГБУ «Свердловский референтный центр Россельхознадзора»</w:t>
      </w:r>
      <w:r w:rsidR="00105543">
        <w:rPr>
          <w:rFonts w:ascii="Times New Roman" w:hAnsi="Times New Roman" w:cs="Times New Roman"/>
          <w:iCs/>
          <w:color w:val="000000"/>
          <w:sz w:val="24"/>
          <w:szCs w:val="24"/>
        </w:rPr>
        <w:t>.</w:t>
      </w:r>
    </w:p>
    <w:p w:rsidR="00915274" w:rsidRPr="00B1755F" w:rsidRDefault="00915274" w:rsidP="00915274">
      <w:pPr>
        <w:numPr>
          <w:ilvl w:val="0"/>
          <w:numId w:val="7"/>
        </w:numPr>
        <w:tabs>
          <w:tab w:val="left" w:pos="280"/>
        </w:tabs>
        <w:spacing w:after="0" w:line="274" w:lineRule="exact"/>
        <w:jc w:val="both"/>
        <w:rPr>
          <w:rFonts w:ascii="Times New Roman" w:eastAsia="Times New Roman" w:hAnsi="Times New Roman" w:cs="Times New Roman"/>
          <w:color w:val="000000"/>
          <w:sz w:val="24"/>
          <w:szCs w:val="24"/>
        </w:rPr>
      </w:pPr>
      <w:r w:rsidRPr="00B1755F">
        <w:rPr>
          <w:rFonts w:ascii="Times New Roman" w:eastAsia="Times New Roman" w:hAnsi="Times New Roman" w:cs="Times New Roman"/>
          <w:b/>
          <w:sz w:val="24"/>
          <w:szCs w:val="24"/>
        </w:rPr>
        <w:t xml:space="preserve">Установленная цена Договора включает в себя: </w:t>
      </w:r>
      <w:r w:rsidRPr="002B261E">
        <w:rPr>
          <w:rFonts w:ascii="Times New Roman" w:hAnsi="Times New Roman" w:cs="Times New Roman"/>
          <w:iCs/>
          <w:sz w:val="24"/>
          <w:szCs w:val="24"/>
        </w:rPr>
        <w:t>стоимость товара и упаковки, доставк</w:t>
      </w:r>
      <w:r>
        <w:rPr>
          <w:rFonts w:ascii="Times New Roman" w:hAnsi="Times New Roman" w:cs="Times New Roman"/>
          <w:iCs/>
          <w:sz w:val="24"/>
          <w:szCs w:val="24"/>
        </w:rPr>
        <w:t xml:space="preserve">у, погрузо-разгрузочные работы, </w:t>
      </w:r>
      <w:r w:rsidRPr="002B261E">
        <w:rPr>
          <w:rFonts w:ascii="Times New Roman" w:hAnsi="Times New Roman" w:cs="Times New Roman"/>
          <w:iCs/>
          <w:sz w:val="24"/>
          <w:szCs w:val="24"/>
        </w:rPr>
        <w:t>налоги, сборы и другие обязательные платежи, взимаемые на территории Российской Федерации, а также иные расходы, связанные с исполнением обязательств по Договору</w:t>
      </w:r>
      <w:r>
        <w:rPr>
          <w:rFonts w:ascii="Times New Roman" w:hAnsi="Times New Roman" w:cs="Times New Roman"/>
          <w:iCs/>
          <w:sz w:val="24"/>
          <w:szCs w:val="24"/>
        </w:rPr>
        <w:t>.</w:t>
      </w:r>
    </w:p>
    <w:p w:rsidR="00915274" w:rsidRPr="00B1755F" w:rsidRDefault="00915274" w:rsidP="00915274">
      <w:pPr>
        <w:tabs>
          <w:tab w:val="left" w:pos="280"/>
        </w:tabs>
        <w:spacing w:after="0" w:line="274" w:lineRule="exact"/>
        <w:jc w:val="both"/>
        <w:rPr>
          <w:rFonts w:ascii="Times New Roman" w:eastAsia="Times New Roman" w:hAnsi="Times New Roman" w:cs="Times New Roman"/>
          <w:color w:val="000000"/>
          <w:sz w:val="24"/>
          <w:szCs w:val="24"/>
        </w:rPr>
      </w:pPr>
    </w:p>
    <w:p w:rsidR="00915274" w:rsidRPr="0060468E" w:rsidRDefault="00915274" w:rsidP="00915274">
      <w:pPr>
        <w:numPr>
          <w:ilvl w:val="0"/>
          <w:numId w:val="7"/>
        </w:numPr>
        <w:tabs>
          <w:tab w:val="left" w:pos="280"/>
        </w:tabs>
        <w:spacing w:after="0" w:line="274" w:lineRule="exact"/>
        <w:jc w:val="both"/>
        <w:rPr>
          <w:rFonts w:ascii="Times New Roman" w:eastAsia="Times New Roman" w:hAnsi="Times New Roman" w:cs="Times New Roman"/>
          <w:b/>
          <w:color w:val="000000"/>
          <w:sz w:val="24"/>
          <w:szCs w:val="24"/>
        </w:rPr>
      </w:pPr>
      <w:r w:rsidRPr="0060468E">
        <w:rPr>
          <w:rFonts w:ascii="Times New Roman" w:eastAsia="Times New Roman" w:hAnsi="Times New Roman" w:cs="Times New Roman"/>
          <w:b/>
          <w:color w:val="000000"/>
          <w:sz w:val="24"/>
          <w:szCs w:val="24"/>
        </w:rPr>
        <w:t>Характеристики</w:t>
      </w:r>
      <w:r>
        <w:rPr>
          <w:rFonts w:ascii="Times New Roman" w:eastAsia="Times New Roman" w:hAnsi="Times New Roman" w:cs="Times New Roman"/>
          <w:b/>
          <w:color w:val="000000"/>
          <w:sz w:val="24"/>
          <w:szCs w:val="24"/>
        </w:rPr>
        <w:t xml:space="preserve"> </w:t>
      </w:r>
      <w:r w:rsidRPr="0060468E">
        <w:rPr>
          <w:rFonts w:ascii="Times New Roman" w:eastAsia="Times New Roman" w:hAnsi="Times New Roman" w:cs="Times New Roman"/>
          <w:b/>
          <w:color w:val="000000"/>
          <w:sz w:val="24"/>
          <w:szCs w:val="24"/>
        </w:rPr>
        <w:t>поставляемого товара:</w:t>
      </w:r>
    </w:p>
    <w:p w:rsidR="00915274" w:rsidRDefault="00915274" w:rsidP="00915274">
      <w:pPr>
        <w:spacing w:after="0" w:line="274" w:lineRule="exact"/>
        <w:ind w:left="40"/>
        <w:jc w:val="both"/>
        <w:rPr>
          <w:rFonts w:ascii="Times New Roman" w:eastAsia="Times New Roman" w:hAnsi="Times New Roman" w:cs="Times New Roman"/>
          <w:i/>
          <w:iCs/>
          <w:color w:val="000000"/>
          <w:sz w:val="24"/>
          <w:szCs w:val="24"/>
        </w:rPr>
      </w:pPr>
      <w:r w:rsidRPr="0060468E">
        <w:rPr>
          <w:rFonts w:ascii="Times New Roman" w:eastAsia="Times New Roman" w:hAnsi="Times New Roman" w:cs="Times New Roman"/>
          <w:i/>
          <w:iCs/>
          <w:color w:val="000000"/>
          <w:sz w:val="24"/>
          <w:szCs w:val="24"/>
        </w:rPr>
        <w:t xml:space="preserve">(функциональные, количественные, качественные характеристики предлагаемого к поставке товара должны быть описаны так, чтобы обеспечить возможность определения соответствия таких характеристик требованиям к предмету закупки, установленные в </w:t>
      </w:r>
      <w:r>
        <w:rPr>
          <w:rFonts w:ascii="Times New Roman" w:eastAsia="Times New Roman" w:hAnsi="Times New Roman" w:cs="Times New Roman"/>
          <w:i/>
          <w:iCs/>
          <w:color w:val="000000"/>
          <w:sz w:val="24"/>
          <w:szCs w:val="24"/>
        </w:rPr>
        <w:t>Техническом задании (</w:t>
      </w:r>
      <w:r w:rsidRPr="0060468E">
        <w:rPr>
          <w:rFonts w:ascii="Times New Roman" w:eastAsia="Times New Roman" w:hAnsi="Times New Roman" w:cs="Times New Roman"/>
          <w:i/>
          <w:iCs/>
          <w:color w:val="000000"/>
          <w:sz w:val="24"/>
          <w:szCs w:val="24"/>
        </w:rPr>
        <w:t xml:space="preserve">Приложении № 1 к </w:t>
      </w:r>
      <w:r>
        <w:rPr>
          <w:rFonts w:ascii="Times New Roman" w:eastAsia="Times New Roman" w:hAnsi="Times New Roman" w:cs="Times New Roman"/>
          <w:i/>
          <w:iCs/>
          <w:color w:val="000000"/>
          <w:sz w:val="24"/>
          <w:szCs w:val="24"/>
        </w:rPr>
        <w:t>Извещению о проведении запроса котировок в электронной форме</w:t>
      </w:r>
      <w:r w:rsidRPr="0060468E">
        <w:rPr>
          <w:rFonts w:ascii="Times New Roman" w:eastAsia="Times New Roman" w:hAnsi="Times New Roman" w:cs="Times New Roman"/>
          <w:i/>
          <w:iCs/>
          <w:color w:val="000000"/>
          <w:sz w:val="24"/>
          <w:szCs w:val="24"/>
        </w:rPr>
        <w:t>).</w:t>
      </w:r>
    </w:p>
    <w:p w:rsidR="00915274" w:rsidRPr="0060468E" w:rsidRDefault="00915274" w:rsidP="00915274">
      <w:pPr>
        <w:spacing w:after="0" w:line="274" w:lineRule="exact"/>
        <w:ind w:left="40"/>
        <w:jc w:val="both"/>
        <w:rPr>
          <w:rFonts w:ascii="Times New Roman" w:eastAsia="Times New Roman" w:hAnsi="Times New Roman" w:cs="Times New Roman"/>
          <w:i/>
          <w:iCs/>
          <w:color w:val="000000"/>
          <w:sz w:val="24"/>
          <w:szCs w:val="24"/>
        </w:rPr>
      </w:pPr>
    </w:p>
    <w:p w:rsidR="00915274" w:rsidRDefault="00915274" w:rsidP="00915274">
      <w:pPr>
        <w:numPr>
          <w:ilvl w:val="0"/>
          <w:numId w:val="7"/>
        </w:numPr>
        <w:shd w:val="clear" w:color="auto" w:fill="FFFFFF"/>
        <w:tabs>
          <w:tab w:val="left" w:pos="314"/>
          <w:tab w:val="left" w:leader="underscore" w:pos="9304"/>
        </w:tabs>
        <w:spacing w:after="0" w:line="240" w:lineRule="auto"/>
        <w:jc w:val="both"/>
        <w:rPr>
          <w:rFonts w:ascii="Times New Roman" w:eastAsia="Times New Roman" w:hAnsi="Times New Roman" w:cs="Times New Roman"/>
          <w:color w:val="000000"/>
          <w:sz w:val="24"/>
          <w:szCs w:val="24"/>
        </w:rPr>
      </w:pPr>
      <w:r w:rsidRPr="00F007EE">
        <w:rPr>
          <w:rFonts w:ascii="Times New Roman" w:eastAsia="Times New Roman" w:hAnsi="Times New Roman" w:cs="Times New Roman"/>
          <w:b/>
          <w:color w:val="000000"/>
          <w:sz w:val="24"/>
          <w:szCs w:val="24"/>
        </w:rPr>
        <w:t>Срок поставки</w:t>
      </w:r>
      <w:r>
        <w:rPr>
          <w:rFonts w:ascii="Times New Roman" w:eastAsia="Times New Roman" w:hAnsi="Times New Roman" w:cs="Times New Roman"/>
          <w:b/>
          <w:color w:val="000000"/>
          <w:sz w:val="24"/>
          <w:szCs w:val="24"/>
        </w:rPr>
        <w:t xml:space="preserve"> </w:t>
      </w:r>
      <w:r w:rsidRPr="00F007EE">
        <w:rPr>
          <w:rFonts w:ascii="Times New Roman" w:eastAsia="Times New Roman" w:hAnsi="Times New Roman" w:cs="Times New Roman"/>
          <w:b/>
          <w:color w:val="000000"/>
          <w:sz w:val="24"/>
          <w:szCs w:val="24"/>
        </w:rPr>
        <w:t xml:space="preserve">товара: </w:t>
      </w:r>
      <w:r>
        <w:rPr>
          <w:rFonts w:ascii="Times New Roman" w:eastAsia="Times New Roman" w:hAnsi="Times New Roman" w:cs="Times New Roman"/>
          <w:color w:val="000000"/>
          <w:sz w:val="24"/>
          <w:szCs w:val="24"/>
        </w:rPr>
        <w:t>_______________________________________</w:t>
      </w:r>
    </w:p>
    <w:p w:rsidR="00915274" w:rsidRPr="00F007EE" w:rsidRDefault="00915274" w:rsidP="00915274">
      <w:pPr>
        <w:shd w:val="clear" w:color="auto" w:fill="FFFFFF"/>
        <w:tabs>
          <w:tab w:val="left" w:pos="314"/>
          <w:tab w:val="left" w:leader="underscore" w:pos="9304"/>
        </w:tabs>
        <w:spacing w:after="0" w:line="240" w:lineRule="auto"/>
        <w:jc w:val="both"/>
        <w:rPr>
          <w:rFonts w:ascii="Times New Roman" w:eastAsia="Times New Roman" w:hAnsi="Times New Roman" w:cs="Times New Roman"/>
          <w:color w:val="000000"/>
          <w:sz w:val="24"/>
          <w:szCs w:val="24"/>
        </w:rPr>
      </w:pPr>
    </w:p>
    <w:p w:rsidR="00915274" w:rsidRDefault="00915274" w:rsidP="00915274">
      <w:pPr>
        <w:numPr>
          <w:ilvl w:val="0"/>
          <w:numId w:val="7"/>
        </w:numPr>
        <w:shd w:val="clear" w:color="auto" w:fill="FFFFFF"/>
        <w:tabs>
          <w:tab w:val="left" w:pos="314"/>
          <w:tab w:val="left" w:leader="underscore" w:pos="9304"/>
        </w:tabs>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Место</w:t>
      </w:r>
      <w:r w:rsidRPr="001279A2">
        <w:rPr>
          <w:rFonts w:ascii="Times New Roman" w:eastAsia="Times New Roman" w:hAnsi="Times New Roman" w:cs="Times New Roman"/>
          <w:b/>
          <w:color w:val="000000"/>
          <w:sz w:val="24"/>
          <w:szCs w:val="24"/>
        </w:rPr>
        <w:t xml:space="preserve"> поставки</w:t>
      </w:r>
      <w:r>
        <w:rPr>
          <w:rFonts w:ascii="Times New Roman" w:eastAsia="Times New Roman" w:hAnsi="Times New Roman" w:cs="Times New Roman"/>
          <w:b/>
          <w:color w:val="000000"/>
          <w:sz w:val="24"/>
          <w:szCs w:val="24"/>
        </w:rPr>
        <w:t xml:space="preserve"> </w:t>
      </w:r>
      <w:r w:rsidRPr="001279A2">
        <w:rPr>
          <w:rFonts w:ascii="Times New Roman" w:eastAsia="Times New Roman" w:hAnsi="Times New Roman" w:cs="Times New Roman"/>
          <w:b/>
          <w:color w:val="000000"/>
          <w:sz w:val="24"/>
          <w:szCs w:val="24"/>
        </w:rPr>
        <w:t>товара</w:t>
      </w:r>
      <w:r>
        <w:rPr>
          <w:rFonts w:ascii="Times New Roman" w:eastAsia="Times New Roman" w:hAnsi="Times New Roman" w:cs="Times New Roman"/>
          <w:b/>
          <w:color w:val="000000"/>
          <w:sz w:val="24"/>
          <w:szCs w:val="24"/>
        </w:rPr>
        <w:t>: _______________________________________</w:t>
      </w:r>
      <w:r w:rsidRPr="001279A2">
        <w:rPr>
          <w:rFonts w:ascii="Times New Roman" w:eastAsia="Times New Roman" w:hAnsi="Times New Roman" w:cs="Times New Roman"/>
          <w:b/>
          <w:color w:val="000000"/>
          <w:sz w:val="24"/>
          <w:szCs w:val="24"/>
        </w:rPr>
        <w:t xml:space="preserve"> </w:t>
      </w:r>
    </w:p>
    <w:p w:rsidR="00915274" w:rsidRDefault="00915274" w:rsidP="00915274">
      <w:pPr>
        <w:pStyle w:val="af1"/>
        <w:rPr>
          <w:rFonts w:ascii="Times New Roman" w:eastAsia="Times New Roman" w:hAnsi="Times New Roman" w:cs="Times New Roman"/>
        </w:rPr>
      </w:pPr>
    </w:p>
    <w:p w:rsidR="00915274" w:rsidRPr="00C672CF" w:rsidRDefault="00915274" w:rsidP="00915274">
      <w:pPr>
        <w:numPr>
          <w:ilvl w:val="0"/>
          <w:numId w:val="7"/>
        </w:numPr>
        <w:shd w:val="clear" w:color="auto" w:fill="FFFFFF"/>
        <w:tabs>
          <w:tab w:val="left" w:pos="314"/>
          <w:tab w:val="left" w:leader="underscore" w:pos="9304"/>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Гарантийный срок</w:t>
      </w:r>
      <w:r w:rsidRPr="001279A2">
        <w:rPr>
          <w:rFonts w:ascii="Times New Roman" w:eastAsia="Times New Roman" w:hAnsi="Times New Roman" w:cs="Times New Roman"/>
          <w:b/>
          <w:color w:val="000000"/>
          <w:sz w:val="24"/>
          <w:szCs w:val="24"/>
        </w:rPr>
        <w:t>:</w:t>
      </w:r>
      <w:r>
        <w:rPr>
          <w:rFonts w:ascii="Times New Roman" w:eastAsia="Times New Roman" w:hAnsi="Times New Roman" w:cs="Times New Roman"/>
          <w:b/>
          <w:color w:val="000000"/>
          <w:sz w:val="24"/>
          <w:szCs w:val="24"/>
        </w:rPr>
        <w:t xml:space="preserve"> </w:t>
      </w:r>
      <w:r>
        <w:rPr>
          <w:rFonts w:ascii="Times New Roman" w:eastAsia="Times New Roman" w:hAnsi="Times New Roman" w:cs="Times New Roman"/>
          <w:color w:val="000000"/>
          <w:sz w:val="24"/>
          <w:szCs w:val="24"/>
        </w:rPr>
        <w:t>___________________________________________________________</w:t>
      </w:r>
    </w:p>
    <w:p w:rsidR="00915274" w:rsidRPr="0060468E" w:rsidRDefault="00915274" w:rsidP="00915274">
      <w:pPr>
        <w:shd w:val="clear" w:color="auto" w:fill="FFFFFF"/>
        <w:tabs>
          <w:tab w:val="left" w:pos="314"/>
          <w:tab w:val="left" w:leader="underscore" w:pos="9304"/>
        </w:tabs>
        <w:spacing w:after="0" w:line="240" w:lineRule="auto"/>
        <w:jc w:val="both"/>
        <w:rPr>
          <w:rFonts w:ascii="Times New Roman" w:eastAsia="Times New Roman" w:hAnsi="Times New Roman" w:cs="Times New Roman"/>
          <w:color w:val="000000"/>
          <w:sz w:val="24"/>
          <w:szCs w:val="24"/>
        </w:rPr>
      </w:pPr>
    </w:p>
    <w:p w:rsidR="00915274" w:rsidRPr="0060468E" w:rsidRDefault="00915274" w:rsidP="00915274">
      <w:pPr>
        <w:numPr>
          <w:ilvl w:val="0"/>
          <w:numId w:val="7"/>
        </w:numPr>
        <w:shd w:val="clear" w:color="auto" w:fill="FFFFFF"/>
        <w:tabs>
          <w:tab w:val="left" w:pos="314"/>
          <w:tab w:val="left" w:leader="underscore" w:pos="9304"/>
        </w:tabs>
        <w:spacing w:after="0" w:line="240" w:lineRule="auto"/>
        <w:jc w:val="both"/>
        <w:rPr>
          <w:rFonts w:ascii="Times New Roman" w:eastAsia="Times New Roman" w:hAnsi="Times New Roman" w:cs="Times New Roman"/>
          <w:color w:val="000000"/>
          <w:sz w:val="24"/>
          <w:szCs w:val="24"/>
        </w:rPr>
      </w:pPr>
      <w:r w:rsidRPr="0060468E">
        <w:rPr>
          <w:rFonts w:ascii="Times New Roman" w:eastAsia="Times New Roman" w:hAnsi="Times New Roman" w:cs="Times New Roman"/>
          <w:color w:val="000000"/>
          <w:sz w:val="24"/>
          <w:szCs w:val="24"/>
        </w:rPr>
        <w:t>В случае признания ____________________________</w:t>
      </w:r>
      <w:r w:rsidRPr="0060468E">
        <w:rPr>
          <w:rFonts w:ascii="Times New Roman" w:eastAsia="Times New Roman" w:hAnsi="Times New Roman" w:cs="Times New Roman"/>
          <w:i/>
          <w:iCs/>
          <w:color w:val="000000"/>
          <w:sz w:val="24"/>
          <w:szCs w:val="24"/>
        </w:rPr>
        <w:t>(наименование (для юридического лица)/ФИО (для физического лица) участника процедуры закупки)</w:t>
      </w:r>
      <w:r w:rsidRPr="0060468E">
        <w:rPr>
          <w:rFonts w:ascii="Times New Roman" w:eastAsia="Times New Roman" w:hAnsi="Times New Roman" w:cs="Times New Roman"/>
          <w:color w:val="000000"/>
          <w:sz w:val="24"/>
          <w:szCs w:val="24"/>
        </w:rPr>
        <w:t xml:space="preserve"> победителем запроса </w:t>
      </w:r>
      <w:r w:rsidRPr="0060468E">
        <w:rPr>
          <w:rFonts w:ascii="Times New Roman" w:eastAsia="Times New Roman" w:hAnsi="Times New Roman" w:cs="Times New Roman"/>
          <w:color w:val="000000"/>
          <w:sz w:val="24"/>
          <w:szCs w:val="24"/>
        </w:rPr>
        <w:lastRenderedPageBreak/>
        <w:t>котировок обязуемся заключить договор в соответствии с требованиями извещения о проведении запроса котировок</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lang w:eastAsia="ru-RU"/>
        </w:rPr>
        <w:t>в электронной форме</w:t>
      </w:r>
      <w:r w:rsidRPr="0060468E">
        <w:rPr>
          <w:rFonts w:ascii="Times New Roman" w:eastAsia="Times New Roman" w:hAnsi="Times New Roman" w:cs="Times New Roman"/>
          <w:color w:val="000000"/>
          <w:sz w:val="24"/>
          <w:szCs w:val="24"/>
        </w:rPr>
        <w:t xml:space="preserve"> и условиями, предложенными в нашей заявке, в срок, указанный в извещении о проведении запроса котировок.</w:t>
      </w:r>
    </w:p>
    <w:p w:rsidR="00915274" w:rsidRPr="0060468E" w:rsidRDefault="00915274" w:rsidP="00915274">
      <w:pPr>
        <w:tabs>
          <w:tab w:val="left" w:leader="underscore" w:pos="4725"/>
        </w:tabs>
        <w:spacing w:after="0" w:line="240" w:lineRule="auto"/>
        <w:jc w:val="both"/>
        <w:rPr>
          <w:rFonts w:ascii="Times New Roman" w:eastAsia="Times New Roman" w:hAnsi="Times New Roman" w:cs="Times New Roman"/>
          <w:color w:val="000000"/>
          <w:sz w:val="24"/>
          <w:szCs w:val="24"/>
        </w:rPr>
      </w:pPr>
    </w:p>
    <w:p w:rsidR="00915274" w:rsidRPr="00813560" w:rsidRDefault="00915274" w:rsidP="00915274">
      <w:pPr>
        <w:tabs>
          <w:tab w:val="left" w:leader="underscore" w:pos="4725"/>
        </w:tabs>
        <w:ind w:left="40"/>
        <w:jc w:val="both"/>
        <w:rPr>
          <w:rFonts w:ascii="Times New Roman" w:hAnsi="Times New Roman" w:cs="Times New Roman"/>
          <w:b/>
          <w:color w:val="000000"/>
          <w:sz w:val="24"/>
          <w:szCs w:val="24"/>
        </w:rPr>
      </w:pPr>
      <w:r>
        <w:rPr>
          <w:rFonts w:ascii="Times New Roman" w:hAnsi="Times New Roman" w:cs="Times New Roman"/>
          <w:b/>
          <w:color w:val="000000"/>
          <w:sz w:val="24"/>
          <w:szCs w:val="24"/>
        </w:rPr>
        <w:t>Декларация соответствия:</w:t>
      </w:r>
    </w:p>
    <w:p w:rsidR="00915274" w:rsidRPr="00813560" w:rsidRDefault="00915274" w:rsidP="00915274">
      <w:pPr>
        <w:pStyle w:val="afd"/>
        <w:jc w:val="both"/>
        <w:rPr>
          <w:i/>
          <w:szCs w:val="24"/>
          <w:vertAlign w:val="superscript"/>
        </w:rPr>
      </w:pPr>
      <w:r w:rsidRPr="00813560">
        <w:rPr>
          <w:szCs w:val="24"/>
        </w:rPr>
        <w:t>На момент подачи заявки на участие в запросе котировок от «___»</w:t>
      </w:r>
      <w:r>
        <w:rPr>
          <w:szCs w:val="24"/>
        </w:rPr>
        <w:t xml:space="preserve"> </w:t>
      </w:r>
      <w:r w:rsidRPr="00813560">
        <w:rPr>
          <w:szCs w:val="24"/>
        </w:rPr>
        <w:t xml:space="preserve">_______20__ г. ________________________ </w:t>
      </w:r>
      <w:r w:rsidRPr="00813560">
        <w:rPr>
          <w:i/>
          <w:szCs w:val="24"/>
          <w:vertAlign w:val="subscript"/>
        </w:rPr>
        <w:t>(указывается наименование и реквизиты запроса котировок),</w:t>
      </w:r>
    </w:p>
    <w:p w:rsidR="00915274" w:rsidRPr="00813560" w:rsidRDefault="00915274" w:rsidP="00915274">
      <w:pPr>
        <w:widowControl w:val="0"/>
        <w:autoSpaceDE w:val="0"/>
        <w:autoSpaceDN w:val="0"/>
        <w:adjustRightInd w:val="0"/>
        <w:jc w:val="both"/>
        <w:rPr>
          <w:rFonts w:ascii="Times New Roman" w:hAnsi="Times New Roman" w:cs="Times New Roman"/>
          <w:sz w:val="24"/>
          <w:szCs w:val="24"/>
        </w:rPr>
      </w:pPr>
      <w:r w:rsidRPr="00813560">
        <w:rPr>
          <w:rFonts w:ascii="Times New Roman" w:hAnsi="Times New Roman" w:cs="Times New Roman"/>
          <w:sz w:val="24"/>
          <w:szCs w:val="24"/>
        </w:rPr>
        <w:t xml:space="preserve">мы декларируем о соответствии </w:t>
      </w:r>
      <w:r>
        <w:rPr>
          <w:rFonts w:ascii="Times New Roman" w:hAnsi="Times New Roman" w:cs="Times New Roman"/>
          <w:sz w:val="24"/>
          <w:szCs w:val="24"/>
        </w:rPr>
        <w:t xml:space="preserve">нас требованиям, </w:t>
      </w:r>
      <w:r w:rsidR="002F5B9D" w:rsidRPr="003B099F">
        <w:rPr>
          <w:rFonts w:ascii="Times New Roman" w:hAnsi="Times New Roman" w:cs="Times New Roman"/>
          <w:sz w:val="24"/>
          <w:szCs w:val="24"/>
        </w:rPr>
        <w:t>предусмотренных в извещении о закупке, а также требованиям установленным статьей 17</w:t>
      </w:r>
      <w:r w:rsidR="002F5B9D" w:rsidRPr="003B099F">
        <w:rPr>
          <w:rFonts w:ascii="Times New Roman" w:hAnsi="Times New Roman" w:cs="Times New Roman"/>
          <w:b/>
          <w:bCs/>
          <w:sz w:val="24"/>
          <w:szCs w:val="24"/>
        </w:rPr>
        <w:t xml:space="preserve"> </w:t>
      </w:r>
      <w:r w:rsidR="002F5B9D" w:rsidRPr="003B099F">
        <w:rPr>
          <w:rFonts w:ascii="Times New Roman" w:eastAsia="Times New Roman" w:hAnsi="Times New Roman" w:cs="Times New Roman"/>
          <w:color w:val="000000"/>
          <w:sz w:val="24"/>
          <w:szCs w:val="24"/>
          <w:lang w:eastAsia="ru-RU"/>
        </w:rPr>
        <w:t>Положения о закупке товаров, работ, услуг ФГБУ «Свердловский референтный центр Россельхознадзора»</w:t>
      </w:r>
      <w:r w:rsidR="002F5B9D" w:rsidRPr="00813560">
        <w:rPr>
          <w:rFonts w:ascii="Times New Roman" w:hAnsi="Times New Roman" w:cs="Times New Roman"/>
          <w:sz w:val="24"/>
          <w:szCs w:val="24"/>
        </w:rPr>
        <w:t>, а им</w:t>
      </w:r>
      <w:r w:rsidR="002F5B9D">
        <w:rPr>
          <w:rFonts w:ascii="Times New Roman" w:hAnsi="Times New Roman" w:cs="Times New Roman"/>
          <w:sz w:val="24"/>
          <w:szCs w:val="24"/>
        </w:rPr>
        <w:t>енно</w:t>
      </w:r>
      <w:r w:rsidRPr="00813560">
        <w:rPr>
          <w:rFonts w:ascii="Times New Roman" w:hAnsi="Times New Roman" w:cs="Times New Roman"/>
          <w:sz w:val="24"/>
          <w:szCs w:val="24"/>
        </w:rPr>
        <w:t>:</w:t>
      </w:r>
    </w:p>
    <w:p w:rsidR="00915274" w:rsidRPr="00813560" w:rsidRDefault="00915274" w:rsidP="00915274">
      <w:pPr>
        <w:jc w:val="center"/>
        <w:rPr>
          <w:rFonts w:ascii="Times New Roman" w:hAnsi="Times New Roman" w:cs="Times New Roman"/>
          <w:i/>
          <w:sz w:val="24"/>
          <w:szCs w:val="24"/>
        </w:rPr>
      </w:pPr>
      <w:r w:rsidRPr="00813560">
        <w:rPr>
          <w:rFonts w:ascii="Times New Roman" w:hAnsi="Times New Roman" w:cs="Times New Roman"/>
          <w:sz w:val="24"/>
          <w:szCs w:val="24"/>
        </w:rPr>
        <w:t>в отношении_______________________________________________ (далее участник закупки)</w:t>
      </w:r>
      <w:r>
        <w:rPr>
          <w:rFonts w:ascii="Times New Roman" w:hAnsi="Times New Roman" w:cs="Times New Roman"/>
          <w:b/>
          <w:bCs/>
          <w:sz w:val="24"/>
          <w:szCs w:val="24"/>
          <w:vertAlign w:val="subscript"/>
        </w:rPr>
        <w:t xml:space="preserve">  </w:t>
      </w:r>
      <w:r w:rsidRPr="00813560">
        <w:rPr>
          <w:rFonts w:ascii="Times New Roman" w:hAnsi="Times New Roman" w:cs="Times New Roman"/>
          <w:b/>
          <w:bCs/>
          <w:sz w:val="24"/>
          <w:szCs w:val="24"/>
          <w:vertAlign w:val="subscript"/>
        </w:rPr>
        <w:t xml:space="preserve">      </w:t>
      </w:r>
      <w:r w:rsidRPr="00813560">
        <w:rPr>
          <w:rFonts w:ascii="Times New Roman" w:hAnsi="Times New Roman" w:cs="Times New Roman"/>
          <w:b/>
          <w:bCs/>
          <w:i/>
          <w:sz w:val="24"/>
          <w:szCs w:val="24"/>
          <w:vertAlign w:val="subscript"/>
        </w:rPr>
        <w:t xml:space="preserve">                                     </w:t>
      </w:r>
      <w:r>
        <w:rPr>
          <w:rFonts w:ascii="Times New Roman" w:hAnsi="Times New Roman" w:cs="Times New Roman"/>
          <w:b/>
          <w:bCs/>
          <w:i/>
          <w:sz w:val="24"/>
          <w:szCs w:val="24"/>
          <w:vertAlign w:val="subscript"/>
        </w:rPr>
        <w:t xml:space="preserve">                              </w:t>
      </w:r>
      <w:r w:rsidRPr="00813560">
        <w:rPr>
          <w:rFonts w:ascii="Times New Roman" w:hAnsi="Times New Roman" w:cs="Times New Roman"/>
          <w:b/>
          <w:bCs/>
          <w:i/>
          <w:sz w:val="24"/>
          <w:szCs w:val="24"/>
          <w:vertAlign w:val="superscript"/>
        </w:rPr>
        <w:t>(</w:t>
      </w:r>
      <w:r w:rsidRPr="00813560">
        <w:rPr>
          <w:rFonts w:ascii="Times New Roman" w:hAnsi="Times New Roman" w:cs="Times New Roman"/>
          <w:i/>
          <w:sz w:val="24"/>
          <w:szCs w:val="24"/>
          <w:vertAlign w:val="superscript"/>
        </w:rPr>
        <w:t>наименование участника закупки с указанием организационно-правовой формы)</w:t>
      </w:r>
    </w:p>
    <w:p w:rsidR="00915274" w:rsidRPr="00956983" w:rsidRDefault="00915274" w:rsidP="00915274">
      <w:pPr>
        <w:autoSpaceDE w:val="0"/>
        <w:autoSpaceDN w:val="0"/>
        <w:adjustRightInd w:val="0"/>
        <w:spacing w:after="0" w:line="240" w:lineRule="auto"/>
        <w:jc w:val="both"/>
        <w:rPr>
          <w:rFonts w:ascii="Times New Roman" w:hAnsi="Times New Roman" w:cs="Times New Roman"/>
          <w:sz w:val="24"/>
          <w:szCs w:val="24"/>
        </w:rPr>
      </w:pPr>
      <w:r w:rsidRPr="00956983">
        <w:rPr>
          <w:rFonts w:ascii="Times New Roman" w:hAnsi="Times New Roman" w:cs="Times New Roman"/>
          <w:sz w:val="24"/>
          <w:szCs w:val="24"/>
        </w:rPr>
        <w:t>- соответствовать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предметом закупки;</w:t>
      </w:r>
    </w:p>
    <w:p w:rsidR="00915274" w:rsidRPr="00956983" w:rsidRDefault="00915274" w:rsidP="00915274">
      <w:pPr>
        <w:tabs>
          <w:tab w:val="left" w:pos="9355"/>
        </w:tabs>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956983">
        <w:rPr>
          <w:rFonts w:ascii="Times New Roman" w:hAnsi="Times New Roman" w:cs="Times New Roman"/>
          <w:sz w:val="24"/>
          <w:szCs w:val="24"/>
        </w:rPr>
        <w:t>непроведение ликвидации участника конкурентной закупки – юридического лица и отсутствие решения арбитражного суда о признании участника конкурентной закупки – юридического лица или индивидуального предпринимателя несостоятельным (банкр</w:t>
      </w:r>
      <w:r>
        <w:rPr>
          <w:rFonts w:ascii="Times New Roman" w:hAnsi="Times New Roman" w:cs="Times New Roman"/>
          <w:sz w:val="24"/>
          <w:szCs w:val="24"/>
        </w:rPr>
        <w:t xml:space="preserve">отом) и об открытии конкурсного </w:t>
      </w:r>
      <w:r w:rsidRPr="00956983">
        <w:rPr>
          <w:rFonts w:ascii="Times New Roman" w:hAnsi="Times New Roman" w:cs="Times New Roman"/>
          <w:sz w:val="24"/>
          <w:szCs w:val="24"/>
        </w:rPr>
        <w:t>производства;</w:t>
      </w:r>
    </w:p>
    <w:p w:rsidR="00915274" w:rsidRPr="00956983" w:rsidRDefault="00915274" w:rsidP="00915274">
      <w:pPr>
        <w:tabs>
          <w:tab w:val="left" w:pos="9355"/>
        </w:tabs>
        <w:autoSpaceDE w:val="0"/>
        <w:autoSpaceDN w:val="0"/>
        <w:adjustRightInd w:val="0"/>
        <w:spacing w:after="0" w:line="240" w:lineRule="auto"/>
        <w:jc w:val="both"/>
        <w:rPr>
          <w:rFonts w:ascii="Times New Roman" w:hAnsi="Times New Roman" w:cs="Times New Roman"/>
          <w:sz w:val="24"/>
          <w:szCs w:val="24"/>
        </w:rPr>
      </w:pPr>
      <w:r w:rsidRPr="00956983">
        <w:rPr>
          <w:rFonts w:ascii="Times New Roman" w:hAnsi="Times New Roman" w:cs="Times New Roman"/>
          <w:sz w:val="24"/>
          <w:szCs w:val="24"/>
        </w:rPr>
        <w:t>-   неприостановление деятельности участника конкурентной закупки в порядке, установленном Кодексом Российской Федерации об административных правонарушениях, на дату подачи заявки на участие в конкурентной закупке;</w:t>
      </w:r>
    </w:p>
    <w:p w:rsidR="00915274" w:rsidRPr="00956983" w:rsidRDefault="00915274" w:rsidP="00915274">
      <w:pPr>
        <w:tabs>
          <w:tab w:val="left" w:pos="9355"/>
        </w:tabs>
        <w:autoSpaceDE w:val="0"/>
        <w:autoSpaceDN w:val="0"/>
        <w:adjustRightInd w:val="0"/>
        <w:spacing w:after="0" w:line="240" w:lineRule="auto"/>
        <w:jc w:val="both"/>
        <w:rPr>
          <w:rFonts w:ascii="Times New Roman" w:hAnsi="Times New Roman" w:cs="Times New Roman"/>
          <w:sz w:val="24"/>
          <w:szCs w:val="24"/>
        </w:rPr>
      </w:pPr>
      <w:r w:rsidRPr="00956983">
        <w:rPr>
          <w:rFonts w:ascii="Times New Roman" w:hAnsi="Times New Roman" w:cs="Times New Roman"/>
          <w:sz w:val="24"/>
          <w:szCs w:val="24"/>
        </w:rPr>
        <w:t>-  отсутствие у участника конкурентной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конкурентной закупки по данным бухгалтерской отчетности за последний отчетный период. Участник конкурентной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конкурентной закупке не принято;</w:t>
      </w:r>
    </w:p>
    <w:p w:rsidR="00915274" w:rsidRPr="00956983" w:rsidRDefault="00915274" w:rsidP="00915274">
      <w:pPr>
        <w:tabs>
          <w:tab w:val="left" w:pos="9355"/>
        </w:tabs>
        <w:autoSpaceDE w:val="0"/>
        <w:autoSpaceDN w:val="0"/>
        <w:adjustRightInd w:val="0"/>
        <w:spacing w:after="0" w:line="240" w:lineRule="auto"/>
        <w:jc w:val="both"/>
        <w:rPr>
          <w:rFonts w:ascii="Times New Roman" w:hAnsi="Times New Roman" w:cs="Times New Roman"/>
          <w:sz w:val="24"/>
          <w:szCs w:val="24"/>
        </w:rPr>
      </w:pPr>
      <w:r w:rsidRPr="00956983">
        <w:rPr>
          <w:rFonts w:ascii="Times New Roman" w:hAnsi="Times New Roman" w:cs="Times New Roman"/>
          <w:sz w:val="24"/>
          <w:szCs w:val="24"/>
        </w:rPr>
        <w:t>-  отсутствие у участника конкурентной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конкурентной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конкурентной закупки, и административного наказания в виде дисквалификации;</w:t>
      </w:r>
    </w:p>
    <w:p w:rsidR="00915274" w:rsidRPr="00956983" w:rsidRDefault="00915274" w:rsidP="00915274">
      <w:pPr>
        <w:tabs>
          <w:tab w:val="left" w:pos="9355"/>
        </w:tabs>
        <w:autoSpaceDE w:val="0"/>
        <w:autoSpaceDN w:val="0"/>
        <w:adjustRightInd w:val="0"/>
        <w:spacing w:after="0" w:line="240" w:lineRule="auto"/>
        <w:jc w:val="both"/>
        <w:rPr>
          <w:rFonts w:ascii="Times New Roman" w:hAnsi="Times New Roman" w:cs="Times New Roman"/>
          <w:sz w:val="24"/>
          <w:szCs w:val="24"/>
        </w:rPr>
      </w:pPr>
      <w:r w:rsidRPr="00956983">
        <w:rPr>
          <w:rFonts w:ascii="Times New Roman" w:hAnsi="Times New Roman" w:cs="Times New Roman"/>
          <w:sz w:val="24"/>
          <w:szCs w:val="24"/>
        </w:rPr>
        <w:t>- непривлечение участника конкурентной закупки – юридического лица в течение двух лет до момента подачи заявки на участие в конкурентной закупке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915274" w:rsidRPr="00956983" w:rsidRDefault="00915274" w:rsidP="00915274">
      <w:pPr>
        <w:tabs>
          <w:tab w:val="left" w:pos="9355"/>
        </w:tabs>
        <w:autoSpaceDE w:val="0"/>
        <w:autoSpaceDN w:val="0"/>
        <w:adjustRightInd w:val="0"/>
        <w:spacing w:after="0" w:line="240" w:lineRule="auto"/>
        <w:jc w:val="both"/>
        <w:rPr>
          <w:rFonts w:ascii="Times New Roman" w:hAnsi="Times New Roman" w:cs="Times New Roman"/>
          <w:sz w:val="24"/>
          <w:szCs w:val="24"/>
        </w:rPr>
      </w:pPr>
      <w:r w:rsidRPr="00956983">
        <w:rPr>
          <w:rFonts w:ascii="Times New Roman" w:hAnsi="Times New Roman" w:cs="Times New Roman"/>
          <w:sz w:val="24"/>
          <w:szCs w:val="24"/>
        </w:rPr>
        <w:lastRenderedPageBreak/>
        <w:t>- обладание участником конкурентной закупки исключительными правами на результаты интеллектуальной деятельности, если в связи с исполнением договора, заключаемого по результатам конкурентной закупки,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915274" w:rsidRPr="00956983" w:rsidRDefault="00915274" w:rsidP="00915274">
      <w:pPr>
        <w:tabs>
          <w:tab w:val="left" w:pos="9355"/>
        </w:tabs>
        <w:autoSpaceDE w:val="0"/>
        <w:autoSpaceDN w:val="0"/>
        <w:adjustRightInd w:val="0"/>
        <w:spacing w:after="0" w:line="240" w:lineRule="auto"/>
        <w:jc w:val="both"/>
        <w:rPr>
          <w:rFonts w:ascii="Times New Roman" w:hAnsi="Times New Roman" w:cs="Times New Roman"/>
          <w:sz w:val="24"/>
          <w:szCs w:val="24"/>
        </w:rPr>
      </w:pPr>
      <w:r w:rsidRPr="00956983">
        <w:rPr>
          <w:rFonts w:ascii="Times New Roman" w:hAnsi="Times New Roman" w:cs="Times New Roman"/>
          <w:sz w:val="24"/>
          <w:szCs w:val="24"/>
        </w:rPr>
        <w:t>- отсутствие между участником конкурентной закупки и Заказчиком конфликта интересов, под которым понимаются случаи, при которых руководитель Заказчика, член Комиссии, руководитель структурного подразделения Заказчика, коллегиального органа Заказчика или должностное лицо, уполномоченные на обеспечение закупок, осуществляемых в соответствии с Федеральным законом № 223-ФЗ,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конкурентной закупки, с физическими лицами, в том числе зарегистрированными в качестве индивидуального предпринимателя, –участниками конкурентной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915274" w:rsidRPr="00956983" w:rsidRDefault="00915274" w:rsidP="00915274">
      <w:pPr>
        <w:tabs>
          <w:tab w:val="left" w:pos="9355"/>
        </w:tabs>
        <w:autoSpaceDE w:val="0"/>
        <w:autoSpaceDN w:val="0"/>
        <w:adjustRightInd w:val="0"/>
        <w:spacing w:after="0" w:line="240" w:lineRule="auto"/>
        <w:jc w:val="both"/>
        <w:rPr>
          <w:rFonts w:ascii="Times New Roman" w:hAnsi="Times New Roman" w:cs="Times New Roman"/>
          <w:sz w:val="24"/>
          <w:szCs w:val="24"/>
        </w:rPr>
      </w:pPr>
      <w:r w:rsidRPr="00956983">
        <w:rPr>
          <w:rFonts w:ascii="Times New Roman" w:hAnsi="Times New Roman" w:cs="Times New Roman"/>
          <w:sz w:val="24"/>
          <w:szCs w:val="24"/>
        </w:rPr>
        <w:t>- местом регистрации участника конкурентной закупки не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w:t>
      </w:r>
    </w:p>
    <w:p w:rsidR="00915274" w:rsidRPr="00956983" w:rsidRDefault="00915274" w:rsidP="00915274">
      <w:pPr>
        <w:tabs>
          <w:tab w:val="left" w:pos="9355"/>
        </w:tabs>
        <w:autoSpaceDE w:val="0"/>
        <w:autoSpaceDN w:val="0"/>
        <w:adjustRightInd w:val="0"/>
        <w:spacing w:after="0" w:line="240" w:lineRule="auto"/>
        <w:jc w:val="both"/>
        <w:rPr>
          <w:rFonts w:ascii="Times New Roman" w:hAnsi="Times New Roman" w:cs="Times New Roman"/>
          <w:sz w:val="24"/>
          <w:szCs w:val="24"/>
        </w:rPr>
      </w:pPr>
      <w:r w:rsidRPr="00956983">
        <w:rPr>
          <w:rFonts w:ascii="Times New Roman" w:hAnsi="Times New Roman" w:cs="Times New Roman"/>
          <w:sz w:val="24"/>
          <w:szCs w:val="24"/>
        </w:rPr>
        <w:t>- отсутствие у участника конкурентной закупки ограничений для участия в таких закупках, установленных законода</w:t>
      </w:r>
      <w:r>
        <w:rPr>
          <w:rFonts w:ascii="Times New Roman" w:hAnsi="Times New Roman" w:cs="Times New Roman"/>
          <w:sz w:val="24"/>
          <w:szCs w:val="24"/>
        </w:rPr>
        <w:t>тельством Российской Федерации;</w:t>
      </w:r>
    </w:p>
    <w:p w:rsidR="00915274" w:rsidRDefault="00915274" w:rsidP="00915274">
      <w:pPr>
        <w:pStyle w:val="afc"/>
        <w:numPr>
          <w:ilvl w:val="0"/>
          <w:numId w:val="9"/>
        </w:numPr>
        <w:shd w:val="clear" w:color="auto" w:fill="FFFFFF"/>
        <w:tabs>
          <w:tab w:val="left" w:pos="426"/>
          <w:tab w:val="left" w:pos="467"/>
          <w:tab w:val="left" w:pos="609"/>
          <w:tab w:val="left" w:pos="851"/>
        </w:tabs>
        <w:suppressAutoHyphens/>
        <w:spacing w:after="0" w:line="240" w:lineRule="auto"/>
        <w:ind w:left="20" w:firstLine="0"/>
        <w:jc w:val="both"/>
      </w:pPr>
      <w:r w:rsidRPr="00956983">
        <w:t xml:space="preserve">не числиться в реестре недобросовестных поставщиков, предусмотренного Федеральным законом от 18.07.2011 № 223-ФЗ «О закупках товаров, работ, услуг отдельными видами юридических лиц»,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w:t>
      </w:r>
    </w:p>
    <w:p w:rsidR="00E2156A" w:rsidRPr="00B15482" w:rsidRDefault="00E2156A" w:rsidP="00E2156A">
      <w:pPr>
        <w:numPr>
          <w:ilvl w:val="0"/>
          <w:numId w:val="9"/>
        </w:numPr>
        <w:shd w:val="clear" w:color="auto" w:fill="FFFFFF"/>
        <w:tabs>
          <w:tab w:val="left" w:pos="426"/>
          <w:tab w:val="left" w:pos="467"/>
          <w:tab w:val="left" w:pos="609"/>
          <w:tab w:val="left" w:pos="851"/>
        </w:tabs>
        <w:suppressAutoHyphens/>
        <w:spacing w:after="0" w:line="240" w:lineRule="auto"/>
        <w:ind w:left="20" w:firstLine="0"/>
        <w:jc w:val="both"/>
        <w:rPr>
          <w:rFonts w:ascii="Times New Roman" w:eastAsia="Times New Roman" w:hAnsi="Times New Roman" w:cs="Times New Roman"/>
          <w:sz w:val="24"/>
          <w:szCs w:val="24"/>
          <w:lang w:eastAsia="ru-RU"/>
        </w:rPr>
      </w:pPr>
      <w:r w:rsidRPr="00B15482">
        <w:rPr>
          <w:rFonts w:ascii="Times New Roman" w:eastAsia="Times New Roman" w:hAnsi="Times New Roman" w:cs="Times New Roman"/>
          <w:sz w:val="24"/>
          <w:szCs w:val="24"/>
          <w:lang w:eastAsia="ru-RU"/>
        </w:rPr>
        <w:t>отсутствие в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E2156A" w:rsidRPr="001A4EAB" w:rsidRDefault="00E2156A" w:rsidP="00E2156A">
      <w:pPr>
        <w:pStyle w:val="afc"/>
        <w:shd w:val="clear" w:color="auto" w:fill="FFFFFF"/>
        <w:tabs>
          <w:tab w:val="left" w:pos="426"/>
          <w:tab w:val="left" w:pos="467"/>
          <w:tab w:val="left" w:pos="609"/>
          <w:tab w:val="left" w:pos="851"/>
        </w:tabs>
        <w:suppressAutoHyphens/>
        <w:spacing w:after="0" w:line="240" w:lineRule="auto"/>
        <w:ind w:left="20"/>
        <w:jc w:val="both"/>
      </w:pPr>
    </w:p>
    <w:p w:rsidR="00915274" w:rsidRPr="0059720C" w:rsidRDefault="00915274" w:rsidP="00915274">
      <w:pPr>
        <w:tabs>
          <w:tab w:val="left" w:pos="4509"/>
          <w:tab w:val="left" w:pos="4949"/>
          <w:tab w:val="left" w:pos="6969"/>
          <w:tab w:val="left" w:pos="8389"/>
          <w:tab w:val="left" w:pos="10229"/>
        </w:tabs>
        <w:ind w:left="93"/>
        <w:rPr>
          <w:rFonts w:ascii="Times New Roman" w:hAnsi="Times New Roman" w:cs="Times New Roman"/>
          <w:sz w:val="20"/>
          <w:szCs w:val="20"/>
        </w:rPr>
      </w:pPr>
      <w:r w:rsidRPr="0059720C">
        <w:rPr>
          <w:rFonts w:ascii="Times New Roman" w:hAnsi="Times New Roman" w:cs="Times New Roman"/>
          <w:sz w:val="20"/>
          <w:szCs w:val="20"/>
        </w:rPr>
        <w:t>_________________________</w:t>
      </w:r>
      <w:r w:rsidRPr="0059720C">
        <w:rPr>
          <w:rFonts w:ascii="Times New Roman" w:hAnsi="Times New Roman" w:cs="Times New Roman"/>
          <w:sz w:val="20"/>
          <w:szCs w:val="20"/>
        </w:rPr>
        <w:tab/>
        <w:t>________________       _________________</w:t>
      </w:r>
    </w:p>
    <w:p w:rsidR="00915274" w:rsidRPr="0059720C" w:rsidRDefault="00915274" w:rsidP="00915274">
      <w:pPr>
        <w:tabs>
          <w:tab w:val="left" w:pos="4509"/>
          <w:tab w:val="left" w:pos="4949"/>
          <w:tab w:val="left" w:pos="6969"/>
          <w:tab w:val="left" w:pos="8389"/>
          <w:tab w:val="left" w:pos="10229"/>
        </w:tabs>
        <w:ind w:left="93"/>
        <w:rPr>
          <w:rFonts w:ascii="Times New Roman" w:hAnsi="Times New Roman" w:cs="Times New Roman"/>
          <w:sz w:val="20"/>
          <w:szCs w:val="20"/>
        </w:rPr>
      </w:pPr>
      <w:r w:rsidRPr="0059720C">
        <w:rPr>
          <w:rFonts w:ascii="Times New Roman" w:hAnsi="Times New Roman" w:cs="Times New Roman"/>
          <w:sz w:val="20"/>
          <w:szCs w:val="20"/>
        </w:rPr>
        <w:t>(должность уполномоченного лица)         (подпись)                               (полностью Ф.И.О.)</w:t>
      </w:r>
    </w:p>
    <w:p w:rsidR="00915274" w:rsidRPr="0059720C" w:rsidRDefault="00915274" w:rsidP="00915274">
      <w:pPr>
        <w:tabs>
          <w:tab w:val="left" w:pos="4509"/>
          <w:tab w:val="left" w:pos="4949"/>
          <w:tab w:val="left" w:pos="6969"/>
          <w:tab w:val="left" w:pos="8389"/>
          <w:tab w:val="left" w:pos="10229"/>
        </w:tabs>
        <w:ind w:left="93"/>
        <w:rPr>
          <w:rFonts w:ascii="Times New Roman" w:hAnsi="Times New Roman" w:cs="Times New Roman"/>
          <w:i/>
          <w:iCs/>
          <w:sz w:val="20"/>
          <w:szCs w:val="20"/>
        </w:rPr>
      </w:pPr>
      <w:r w:rsidRPr="0059720C">
        <w:rPr>
          <w:rFonts w:ascii="Times New Roman" w:hAnsi="Times New Roman" w:cs="Times New Roman"/>
          <w:i/>
          <w:iCs/>
          <w:sz w:val="20"/>
          <w:szCs w:val="20"/>
        </w:rPr>
        <w:t>для юридических лиц</w:t>
      </w:r>
    </w:p>
    <w:p w:rsidR="00915274" w:rsidRPr="006D2CC0" w:rsidRDefault="00915274" w:rsidP="00915274">
      <w:pPr>
        <w:pStyle w:val="afd"/>
        <w:rPr>
          <w:sz w:val="20"/>
        </w:rPr>
      </w:pPr>
      <w:r w:rsidRPr="0059720C">
        <w:rPr>
          <w:sz w:val="20"/>
        </w:rPr>
        <w:t>М.П. юридического лица (ИП ставит печать при ее наличии)</w:t>
      </w:r>
    </w:p>
    <w:p w:rsidR="00915274" w:rsidRPr="00EF44FC" w:rsidRDefault="00915274" w:rsidP="00915274">
      <w:pPr>
        <w:spacing w:after="0" w:line="240" w:lineRule="auto"/>
        <w:jc w:val="both"/>
        <w:rPr>
          <w:rFonts w:ascii="Times New Roman" w:eastAsia="Times New Roman" w:hAnsi="Times New Roman" w:cs="Times New Roman"/>
          <w:b/>
          <w:iCs/>
          <w:sz w:val="24"/>
          <w:szCs w:val="24"/>
          <w:lang w:val="x-none" w:eastAsia="x-none"/>
        </w:rPr>
      </w:pPr>
      <w:r w:rsidRPr="00EF44FC">
        <w:rPr>
          <w:rFonts w:ascii="Times New Roman" w:eastAsia="Times New Roman" w:hAnsi="Times New Roman" w:cs="Times New Roman"/>
          <w:b/>
          <w:iCs/>
          <w:sz w:val="24"/>
          <w:szCs w:val="24"/>
          <w:lang w:val="x-none" w:eastAsia="x-none"/>
        </w:rPr>
        <w:t>Приложения к котировочной заявке:</w:t>
      </w:r>
    </w:p>
    <w:p w:rsidR="00915274" w:rsidRPr="0061335F" w:rsidRDefault="00915274" w:rsidP="00915274">
      <w:pPr>
        <w:numPr>
          <w:ilvl w:val="0"/>
          <w:numId w:val="11"/>
        </w:numPr>
        <w:spacing w:after="0" w:line="240" w:lineRule="auto"/>
        <w:jc w:val="both"/>
        <w:rPr>
          <w:rFonts w:ascii="Times New Roman" w:eastAsia="Times New Roman" w:hAnsi="Times New Roman" w:cs="Times New Roman"/>
          <w:iCs/>
          <w:sz w:val="24"/>
          <w:szCs w:val="24"/>
          <w:lang w:val="x-none" w:eastAsia="x-none"/>
        </w:rPr>
      </w:pPr>
      <w:r w:rsidRPr="00EF44FC">
        <w:rPr>
          <w:rFonts w:ascii="Times New Roman" w:eastAsia="Times New Roman" w:hAnsi="Times New Roman" w:cs="Times New Roman"/>
          <w:iCs/>
          <w:sz w:val="24"/>
          <w:szCs w:val="24"/>
          <w:lang w:val="x-none" w:eastAsia="x-none"/>
        </w:rPr>
        <w:t>Анкета</w:t>
      </w:r>
      <w:r w:rsidRPr="00EF44FC">
        <w:rPr>
          <w:rFonts w:ascii="Times New Roman" w:eastAsia="Times New Roman" w:hAnsi="Times New Roman" w:cs="Times New Roman"/>
          <w:iCs/>
          <w:sz w:val="24"/>
          <w:szCs w:val="24"/>
          <w:lang w:eastAsia="x-none"/>
        </w:rPr>
        <w:t>;</w:t>
      </w:r>
    </w:p>
    <w:p w:rsidR="00915274" w:rsidRPr="0061335F" w:rsidRDefault="00915274" w:rsidP="00915274">
      <w:pPr>
        <w:pStyle w:val="af1"/>
        <w:numPr>
          <w:ilvl w:val="0"/>
          <w:numId w:val="11"/>
        </w:numPr>
        <w:rPr>
          <w:rFonts w:ascii="Times New Roman" w:eastAsia="Times New Roman" w:hAnsi="Times New Roman" w:cs="Times New Roman"/>
          <w:iCs/>
          <w:color w:val="auto"/>
          <w:lang w:val="x-none" w:eastAsia="x-none"/>
        </w:rPr>
      </w:pPr>
      <w:r w:rsidRPr="0061335F">
        <w:rPr>
          <w:rFonts w:ascii="Times New Roman" w:eastAsia="Times New Roman" w:hAnsi="Times New Roman" w:cs="Times New Roman"/>
          <w:iCs/>
          <w:color w:val="auto"/>
          <w:lang w:val="x-none" w:eastAsia="x-none"/>
        </w:rPr>
        <w:t>Приложение №2 , прикладывается при подаче ценового предложения;</w:t>
      </w:r>
    </w:p>
    <w:p w:rsidR="00915274" w:rsidRPr="0061335F" w:rsidRDefault="00915274" w:rsidP="00915274">
      <w:pPr>
        <w:numPr>
          <w:ilvl w:val="0"/>
          <w:numId w:val="11"/>
        </w:numPr>
        <w:spacing w:after="0" w:line="240" w:lineRule="auto"/>
        <w:jc w:val="both"/>
        <w:rPr>
          <w:rFonts w:ascii="Times New Roman" w:eastAsia="Times New Roman" w:hAnsi="Times New Roman" w:cs="Times New Roman"/>
          <w:iCs/>
          <w:sz w:val="24"/>
          <w:szCs w:val="24"/>
          <w:lang w:val="x-none" w:eastAsia="x-none"/>
        </w:rPr>
      </w:pPr>
      <w:r>
        <w:rPr>
          <w:rFonts w:ascii="Times New Roman" w:eastAsia="Times New Roman" w:hAnsi="Times New Roman" w:cs="Times New Roman"/>
          <w:iCs/>
          <w:sz w:val="24"/>
          <w:szCs w:val="24"/>
          <w:lang w:eastAsia="x-none"/>
        </w:rPr>
        <w:lastRenderedPageBreak/>
        <w:t>Сведения</w:t>
      </w:r>
      <w:r w:rsidRPr="006125E8">
        <w:rPr>
          <w:rFonts w:ascii="Times New Roman" w:eastAsia="Times New Roman" w:hAnsi="Times New Roman" w:cs="Times New Roman"/>
          <w:iCs/>
          <w:sz w:val="24"/>
          <w:szCs w:val="24"/>
          <w:lang w:eastAsia="x-none"/>
        </w:rPr>
        <w:t xml:space="preserve"> </w:t>
      </w:r>
      <w:r>
        <w:rPr>
          <w:rFonts w:ascii="Times New Roman" w:eastAsia="Times New Roman" w:hAnsi="Times New Roman" w:cs="Times New Roman"/>
          <w:iCs/>
          <w:sz w:val="24"/>
          <w:szCs w:val="24"/>
          <w:lang w:eastAsia="x-none"/>
        </w:rPr>
        <w:t>о конкретных показателях товара;</w:t>
      </w:r>
    </w:p>
    <w:p w:rsidR="00915274" w:rsidRPr="0061335F" w:rsidRDefault="00915274" w:rsidP="00915274">
      <w:pPr>
        <w:pStyle w:val="af1"/>
        <w:numPr>
          <w:ilvl w:val="0"/>
          <w:numId w:val="11"/>
        </w:numPr>
        <w:rPr>
          <w:rFonts w:ascii="Times New Roman" w:eastAsia="Times New Roman" w:hAnsi="Times New Roman" w:cs="Times New Roman"/>
          <w:iCs/>
          <w:color w:val="auto"/>
          <w:lang w:val="x-none" w:eastAsia="x-none"/>
        </w:rPr>
      </w:pPr>
      <w:r w:rsidRPr="0061335F">
        <w:rPr>
          <w:rFonts w:ascii="Times New Roman" w:eastAsia="Times New Roman" w:hAnsi="Times New Roman" w:cs="Times New Roman"/>
          <w:iCs/>
          <w:color w:val="auto"/>
          <w:lang w:val="x-none" w:eastAsia="x-none"/>
        </w:rPr>
        <w:t>Форма декларации о соответствии участника закупки критериям отнесения к субъектам малого и среднего предпринимательства</w:t>
      </w:r>
      <w:r>
        <w:rPr>
          <w:rFonts w:ascii="Times New Roman" w:eastAsia="Times New Roman" w:hAnsi="Times New Roman" w:cs="Times New Roman"/>
          <w:iCs/>
          <w:color w:val="auto"/>
          <w:lang w:eastAsia="x-none"/>
        </w:rPr>
        <w:t>;</w:t>
      </w:r>
    </w:p>
    <w:p w:rsidR="00915274" w:rsidRDefault="00915274" w:rsidP="00915274">
      <w:pPr>
        <w:pStyle w:val="afd"/>
        <w:numPr>
          <w:ilvl w:val="0"/>
          <w:numId w:val="11"/>
        </w:numPr>
        <w:rPr>
          <w:b/>
          <w:color w:val="000000"/>
          <w:szCs w:val="24"/>
        </w:rPr>
      </w:pPr>
      <w:r w:rsidRPr="0042214B">
        <w:rPr>
          <w:iCs/>
        </w:rPr>
        <w:t>Требования</w:t>
      </w:r>
      <w:r w:rsidRPr="00950B45">
        <w:rPr>
          <w:iCs/>
        </w:rPr>
        <w:t>, предъявляемые к котировочной заявке</w:t>
      </w:r>
      <w:r>
        <w:rPr>
          <w:iCs/>
          <w:szCs w:val="24"/>
        </w:rPr>
        <w:t>.</w:t>
      </w:r>
      <w:r>
        <w:rPr>
          <w:b/>
          <w:color w:val="000000"/>
          <w:szCs w:val="24"/>
        </w:rPr>
        <w:t xml:space="preserve"> </w:t>
      </w:r>
    </w:p>
    <w:p w:rsidR="00915274" w:rsidRDefault="00915274" w:rsidP="00915274">
      <w:pP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br w:type="page"/>
      </w:r>
    </w:p>
    <w:p w:rsidR="001C61B9" w:rsidRDefault="001C61B9" w:rsidP="00915274">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10512"/>
        </w:tabs>
        <w:spacing w:after="0" w:line="240" w:lineRule="auto"/>
        <w:ind w:right="281"/>
        <w:jc w:val="center"/>
        <w:rPr>
          <w:rFonts w:ascii="Times New Roman" w:eastAsia="Times New Roman" w:hAnsi="Times New Roman" w:cs="Times New Roman"/>
          <w:b/>
          <w:color w:val="000000"/>
          <w:sz w:val="24"/>
          <w:szCs w:val="24"/>
          <w:lang w:eastAsia="ru-RU"/>
        </w:rPr>
        <w:sectPr w:rsidR="001C61B9" w:rsidSect="00FE24BC">
          <w:pgSz w:w="11905" w:h="16837"/>
          <w:pgMar w:top="851" w:right="851" w:bottom="1134" w:left="964" w:header="0" w:footer="556" w:gutter="0"/>
          <w:pgNumType w:start="21"/>
          <w:cols w:space="720"/>
        </w:sectPr>
      </w:pPr>
    </w:p>
    <w:p w:rsidR="002F5B9D" w:rsidRDefault="002F5B9D" w:rsidP="000A65A1">
      <w:pPr>
        <w:spacing w:beforeLines="12" w:before="28" w:after="0" w:line="240" w:lineRule="auto"/>
        <w:ind w:left="40" w:right="278"/>
        <w:jc w:val="right"/>
        <w:rPr>
          <w:rFonts w:ascii="Times New Roman" w:eastAsia="Times New Roman" w:hAnsi="Times New Roman" w:cs="Times New Roman"/>
          <w:b/>
          <w:color w:val="000000"/>
          <w:sz w:val="24"/>
          <w:szCs w:val="24"/>
        </w:rPr>
      </w:pPr>
    </w:p>
    <w:p w:rsidR="002F5B9D" w:rsidRDefault="002F5B9D" w:rsidP="000A65A1">
      <w:pPr>
        <w:spacing w:beforeLines="12" w:before="28" w:after="0" w:line="240" w:lineRule="auto"/>
        <w:ind w:left="40" w:right="278"/>
        <w:jc w:val="right"/>
        <w:rPr>
          <w:rFonts w:ascii="Times New Roman" w:eastAsia="Times New Roman" w:hAnsi="Times New Roman" w:cs="Times New Roman"/>
          <w:b/>
          <w:color w:val="000000"/>
          <w:sz w:val="24"/>
          <w:szCs w:val="24"/>
        </w:rPr>
      </w:pPr>
    </w:p>
    <w:p w:rsidR="000A65A1" w:rsidRPr="00FF3A28" w:rsidRDefault="000A65A1" w:rsidP="000A65A1">
      <w:pPr>
        <w:spacing w:beforeLines="12" w:before="28" w:after="0" w:line="240" w:lineRule="auto"/>
        <w:ind w:left="40" w:right="278"/>
        <w:jc w:val="right"/>
        <w:rPr>
          <w:rFonts w:ascii="Times New Roman" w:eastAsia="Times New Roman" w:hAnsi="Times New Roman" w:cs="Times New Roman"/>
          <w:b/>
          <w:color w:val="000000"/>
          <w:sz w:val="24"/>
          <w:szCs w:val="24"/>
        </w:rPr>
      </w:pPr>
      <w:r w:rsidRPr="00FF3A28">
        <w:rPr>
          <w:rFonts w:ascii="Times New Roman" w:eastAsia="Times New Roman" w:hAnsi="Times New Roman" w:cs="Times New Roman"/>
          <w:b/>
          <w:color w:val="000000"/>
          <w:sz w:val="24"/>
          <w:szCs w:val="24"/>
        </w:rPr>
        <w:t>Приложение № 1</w:t>
      </w:r>
    </w:p>
    <w:p w:rsidR="000A65A1" w:rsidRPr="00FF3A28" w:rsidRDefault="000A65A1" w:rsidP="000A65A1">
      <w:pPr>
        <w:jc w:val="right"/>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к котировочной заявке</w:t>
      </w:r>
    </w:p>
    <w:p w:rsidR="000A65A1" w:rsidRPr="00FF3A28" w:rsidRDefault="000A65A1" w:rsidP="000A65A1">
      <w:pPr>
        <w:spacing w:beforeLines="12" w:before="28" w:after="0" w:line="240" w:lineRule="auto"/>
        <w:jc w:val="center"/>
        <w:rPr>
          <w:rFonts w:ascii="Times New Roman" w:eastAsia="Times New Roman" w:hAnsi="Times New Roman" w:cs="Times New Roman"/>
          <w:b/>
          <w:bCs/>
          <w:color w:val="000000"/>
          <w:sz w:val="23"/>
          <w:szCs w:val="23"/>
        </w:rPr>
      </w:pPr>
      <w:r w:rsidRPr="00FF3A28">
        <w:rPr>
          <w:rFonts w:ascii="Times New Roman" w:eastAsia="Times New Roman" w:hAnsi="Times New Roman" w:cs="Times New Roman"/>
          <w:b/>
          <w:bCs/>
          <w:color w:val="000000"/>
          <w:sz w:val="23"/>
          <w:szCs w:val="23"/>
        </w:rPr>
        <w:t>АНКЕТА УЧАСТНИКА ПРОЦЕДУРЫ ЗАКУПКИ</w:t>
      </w:r>
    </w:p>
    <w:p w:rsidR="000A65A1" w:rsidRPr="00FF3A28" w:rsidRDefault="000A65A1" w:rsidP="000A65A1">
      <w:pPr>
        <w:spacing w:beforeLines="12" w:before="28" w:after="0" w:line="240" w:lineRule="auto"/>
        <w:jc w:val="center"/>
        <w:rPr>
          <w:rFonts w:ascii="Times New Roman" w:eastAsia="Times New Roman" w:hAnsi="Times New Roman" w:cs="Times New Roman"/>
          <w:b/>
          <w:bCs/>
          <w:color w:val="000000"/>
          <w:sz w:val="23"/>
          <w:szCs w:val="23"/>
        </w:rPr>
      </w:pPr>
    </w:p>
    <w:tbl>
      <w:tblPr>
        <w:tblStyle w:val="39"/>
        <w:tblW w:w="9889" w:type="dxa"/>
        <w:tblLayout w:type="fixed"/>
        <w:tblLook w:val="04A0" w:firstRow="1" w:lastRow="0" w:firstColumn="1" w:lastColumn="0" w:noHBand="0" w:noVBand="1"/>
      </w:tblPr>
      <w:tblGrid>
        <w:gridCol w:w="675"/>
        <w:gridCol w:w="6096"/>
        <w:gridCol w:w="3118"/>
      </w:tblGrid>
      <w:tr w:rsidR="000A65A1" w:rsidRPr="00FF3A28" w:rsidTr="000A65A1">
        <w:tc>
          <w:tcPr>
            <w:tcW w:w="675" w:type="dxa"/>
          </w:tcPr>
          <w:p w:rsidR="000A65A1" w:rsidRPr="00FF3A28" w:rsidRDefault="000A65A1" w:rsidP="000A65A1">
            <w:pPr>
              <w:tabs>
                <w:tab w:val="center" w:pos="4677"/>
                <w:tab w:val="right" w:pos="9355"/>
              </w:tabs>
              <w:spacing w:beforeLines="12" w:before="28"/>
              <w:ind w:right="-6"/>
              <w:rPr>
                <w:rFonts w:ascii="Times New Roman" w:eastAsia="Times New Roman" w:hAnsi="Times New Roman" w:cs="Times New Roman"/>
                <w:b/>
                <w:color w:val="000000"/>
                <w:sz w:val="23"/>
                <w:szCs w:val="23"/>
              </w:rPr>
            </w:pPr>
            <w:r w:rsidRPr="00FF3A28">
              <w:rPr>
                <w:rFonts w:ascii="Times New Roman" w:eastAsia="Times New Roman" w:hAnsi="Times New Roman" w:cs="Times New Roman"/>
                <w:b/>
                <w:color w:val="000000"/>
                <w:sz w:val="23"/>
                <w:szCs w:val="23"/>
              </w:rPr>
              <w:t>№</w:t>
            </w:r>
          </w:p>
        </w:tc>
        <w:tc>
          <w:tcPr>
            <w:tcW w:w="6096" w:type="dxa"/>
          </w:tcPr>
          <w:p w:rsidR="000A65A1" w:rsidRPr="00FF3A28" w:rsidRDefault="000A65A1" w:rsidP="000A65A1">
            <w:pPr>
              <w:tabs>
                <w:tab w:val="center" w:pos="4677"/>
                <w:tab w:val="right" w:pos="9355"/>
              </w:tabs>
              <w:spacing w:beforeLines="12" w:before="28"/>
              <w:ind w:left="136" w:right="199"/>
              <w:rPr>
                <w:rFonts w:ascii="Times New Roman" w:eastAsia="Times New Roman" w:hAnsi="Times New Roman" w:cs="Times New Roman"/>
                <w:b/>
                <w:color w:val="000000"/>
                <w:sz w:val="23"/>
                <w:szCs w:val="23"/>
              </w:rPr>
            </w:pPr>
            <w:r w:rsidRPr="00FF3A28">
              <w:rPr>
                <w:rFonts w:ascii="Times New Roman" w:eastAsia="Times New Roman" w:hAnsi="Times New Roman" w:cs="Times New Roman"/>
                <w:b/>
                <w:color w:val="000000"/>
                <w:sz w:val="23"/>
                <w:szCs w:val="23"/>
              </w:rPr>
              <w:t>Перечень сведений об Участнике процедуры закупки</w:t>
            </w:r>
          </w:p>
        </w:tc>
        <w:tc>
          <w:tcPr>
            <w:tcW w:w="3118" w:type="dxa"/>
          </w:tcPr>
          <w:p w:rsidR="000A65A1" w:rsidRPr="00FF3A28" w:rsidRDefault="000A65A1" w:rsidP="000A65A1">
            <w:pPr>
              <w:tabs>
                <w:tab w:val="center" w:pos="4677"/>
                <w:tab w:val="right" w:pos="9355"/>
              </w:tabs>
              <w:spacing w:beforeLines="12" w:before="28"/>
              <w:ind w:left="65" w:right="130"/>
              <w:jc w:val="center"/>
              <w:rPr>
                <w:rFonts w:ascii="Times New Roman" w:eastAsia="Times New Roman" w:hAnsi="Times New Roman" w:cs="Times New Roman"/>
                <w:b/>
                <w:color w:val="000000"/>
                <w:sz w:val="23"/>
                <w:szCs w:val="23"/>
              </w:rPr>
            </w:pPr>
            <w:r w:rsidRPr="00FF3A28">
              <w:rPr>
                <w:rFonts w:ascii="Times New Roman" w:eastAsia="Times New Roman" w:hAnsi="Times New Roman" w:cs="Times New Roman"/>
                <w:b/>
                <w:color w:val="000000"/>
                <w:sz w:val="23"/>
                <w:szCs w:val="23"/>
              </w:rPr>
              <w:t>Сведения об Участнике процедуры закупки</w:t>
            </w:r>
          </w:p>
        </w:tc>
      </w:tr>
      <w:tr w:rsidR="000A65A1" w:rsidRPr="00FF3A28" w:rsidTr="000A65A1">
        <w:tc>
          <w:tcPr>
            <w:tcW w:w="675" w:type="dxa"/>
          </w:tcPr>
          <w:p w:rsidR="000A65A1" w:rsidRPr="00FF3A28" w:rsidRDefault="000A65A1" w:rsidP="000A65A1">
            <w:pPr>
              <w:tabs>
                <w:tab w:val="center" w:pos="4677"/>
                <w:tab w:val="right" w:pos="9355"/>
              </w:tabs>
              <w:spacing w:beforeLines="12" w:before="28"/>
              <w:rPr>
                <w:rFonts w:ascii="Times New Roman" w:eastAsia="Times New Roman" w:hAnsi="Times New Roman" w:cs="Times New Roman"/>
                <w:color w:val="000000"/>
                <w:sz w:val="23"/>
                <w:szCs w:val="23"/>
              </w:rPr>
            </w:pPr>
            <w:r w:rsidRPr="00FF3A28">
              <w:rPr>
                <w:rFonts w:ascii="Times New Roman" w:eastAsia="Times New Roman" w:hAnsi="Times New Roman" w:cs="Times New Roman"/>
                <w:color w:val="000000"/>
                <w:sz w:val="24"/>
                <w:szCs w:val="24"/>
              </w:rPr>
              <w:t>1</w:t>
            </w:r>
            <w:r w:rsidRPr="00FF3A28">
              <w:rPr>
                <w:rFonts w:ascii="Times New Roman" w:eastAsia="Times New Roman" w:hAnsi="Times New Roman" w:cs="Times New Roman"/>
                <w:color w:val="000000"/>
                <w:sz w:val="23"/>
                <w:szCs w:val="23"/>
              </w:rPr>
              <w:t>.</w:t>
            </w:r>
          </w:p>
        </w:tc>
        <w:tc>
          <w:tcPr>
            <w:tcW w:w="6096" w:type="dxa"/>
          </w:tcPr>
          <w:p w:rsidR="000A65A1" w:rsidRPr="00FF3A28" w:rsidRDefault="000A65A1" w:rsidP="000A65A1">
            <w:pPr>
              <w:tabs>
                <w:tab w:val="center" w:pos="4677"/>
                <w:tab w:val="right" w:pos="9355"/>
              </w:tabs>
              <w:spacing w:beforeLines="12" w:before="28"/>
              <w:ind w:left="136" w:right="199"/>
              <w:jc w:val="both"/>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Фирменное наименование (полное и сокращенное наименования организации либо Ф.И.О. участника процедуры закупки - физического лица, в том числе, зарегистрированного в качестве индивидуального предпринимателя)</w:t>
            </w:r>
          </w:p>
        </w:tc>
        <w:tc>
          <w:tcPr>
            <w:tcW w:w="3118" w:type="dxa"/>
          </w:tcPr>
          <w:p w:rsidR="000A65A1" w:rsidRPr="00FF3A28" w:rsidRDefault="000A65A1" w:rsidP="000A65A1">
            <w:pPr>
              <w:tabs>
                <w:tab w:val="center" w:pos="4677"/>
                <w:tab w:val="right" w:pos="9355"/>
              </w:tabs>
              <w:spacing w:beforeLines="12" w:before="28"/>
              <w:rPr>
                <w:rFonts w:ascii="Arial Unicode MS" w:eastAsia="Arial Unicode MS" w:hAnsi="Arial Unicode MS" w:cs="Arial Unicode MS"/>
                <w:color w:val="000000"/>
                <w:sz w:val="10"/>
                <w:szCs w:val="10"/>
              </w:rPr>
            </w:pPr>
          </w:p>
        </w:tc>
      </w:tr>
      <w:tr w:rsidR="000A65A1" w:rsidRPr="00FF3A28" w:rsidTr="000A65A1">
        <w:tc>
          <w:tcPr>
            <w:tcW w:w="675" w:type="dxa"/>
          </w:tcPr>
          <w:p w:rsidR="000A65A1" w:rsidRPr="00FF3A28" w:rsidRDefault="000A65A1" w:rsidP="000A65A1">
            <w:pPr>
              <w:tabs>
                <w:tab w:val="center" w:pos="4677"/>
                <w:tab w:val="right" w:pos="9355"/>
              </w:tabs>
              <w:spacing w:beforeLines="12" w:before="28"/>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2.</w:t>
            </w:r>
          </w:p>
        </w:tc>
        <w:tc>
          <w:tcPr>
            <w:tcW w:w="6096" w:type="dxa"/>
          </w:tcPr>
          <w:p w:rsidR="000A65A1" w:rsidRPr="00FF3A28" w:rsidRDefault="000A65A1" w:rsidP="000A65A1">
            <w:pPr>
              <w:tabs>
                <w:tab w:val="center" w:pos="4677"/>
                <w:tab w:val="right" w:pos="9355"/>
              </w:tabs>
              <w:spacing w:beforeLines="12" w:before="28"/>
              <w:ind w:left="136" w:right="199"/>
              <w:jc w:val="both"/>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 xml:space="preserve">ИНН (организации, физического лица, а так же учредителей), КПП, ОГРН, ОКПО, ОКОПФ, ОКТМО, </w:t>
            </w:r>
            <w:r>
              <w:rPr>
                <w:rFonts w:ascii="Times New Roman" w:eastAsia="Times New Roman" w:hAnsi="Times New Roman" w:cs="Times New Roman"/>
                <w:color w:val="000000"/>
                <w:sz w:val="24"/>
                <w:szCs w:val="24"/>
              </w:rPr>
              <w:t xml:space="preserve">КОСГУ (при наличии), </w:t>
            </w:r>
            <w:r w:rsidRPr="00FF3A28">
              <w:rPr>
                <w:rFonts w:ascii="Times New Roman" w:eastAsia="Times New Roman" w:hAnsi="Times New Roman" w:cs="Times New Roman"/>
                <w:color w:val="000000"/>
                <w:sz w:val="24"/>
                <w:szCs w:val="24"/>
              </w:rPr>
              <w:t>дата постановки на учет</w:t>
            </w:r>
          </w:p>
        </w:tc>
        <w:tc>
          <w:tcPr>
            <w:tcW w:w="3118" w:type="dxa"/>
          </w:tcPr>
          <w:p w:rsidR="000A65A1" w:rsidRPr="00FF3A28" w:rsidRDefault="000A65A1" w:rsidP="000A65A1">
            <w:pPr>
              <w:tabs>
                <w:tab w:val="center" w:pos="4677"/>
                <w:tab w:val="right" w:pos="9355"/>
              </w:tabs>
              <w:spacing w:beforeLines="12" w:before="28"/>
              <w:rPr>
                <w:rFonts w:ascii="Arial Unicode MS" w:eastAsia="Arial Unicode MS" w:hAnsi="Arial Unicode MS" w:cs="Arial Unicode MS"/>
                <w:color w:val="000000"/>
                <w:sz w:val="10"/>
                <w:szCs w:val="10"/>
              </w:rPr>
            </w:pPr>
          </w:p>
        </w:tc>
      </w:tr>
      <w:tr w:rsidR="000A65A1" w:rsidRPr="00FF3A28" w:rsidTr="000A65A1">
        <w:tc>
          <w:tcPr>
            <w:tcW w:w="675" w:type="dxa"/>
          </w:tcPr>
          <w:p w:rsidR="000A65A1" w:rsidRPr="00FF3A28" w:rsidRDefault="000A65A1" w:rsidP="000A65A1">
            <w:pPr>
              <w:tabs>
                <w:tab w:val="center" w:pos="4677"/>
                <w:tab w:val="right" w:pos="9355"/>
              </w:tabs>
              <w:spacing w:beforeLines="12" w:before="28"/>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3.</w:t>
            </w:r>
          </w:p>
        </w:tc>
        <w:tc>
          <w:tcPr>
            <w:tcW w:w="6096" w:type="dxa"/>
          </w:tcPr>
          <w:p w:rsidR="000A65A1" w:rsidRPr="00FF3A28" w:rsidRDefault="000A65A1" w:rsidP="000A65A1">
            <w:pPr>
              <w:tabs>
                <w:tab w:val="center" w:pos="4677"/>
                <w:tab w:val="right" w:pos="9355"/>
              </w:tabs>
              <w:spacing w:beforeLines="12" w:before="28"/>
              <w:ind w:left="136" w:right="199"/>
              <w:jc w:val="both"/>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Место нахождения (страна, адрес)</w:t>
            </w:r>
          </w:p>
        </w:tc>
        <w:tc>
          <w:tcPr>
            <w:tcW w:w="3118" w:type="dxa"/>
          </w:tcPr>
          <w:p w:rsidR="000A65A1" w:rsidRPr="00FF3A28" w:rsidRDefault="000A65A1" w:rsidP="000A65A1">
            <w:pPr>
              <w:tabs>
                <w:tab w:val="center" w:pos="4677"/>
                <w:tab w:val="right" w:pos="9355"/>
              </w:tabs>
              <w:spacing w:beforeLines="12" w:before="28"/>
              <w:rPr>
                <w:rFonts w:ascii="Arial Unicode MS" w:eastAsia="Arial Unicode MS" w:hAnsi="Arial Unicode MS" w:cs="Arial Unicode MS"/>
                <w:color w:val="000000"/>
                <w:sz w:val="10"/>
                <w:szCs w:val="10"/>
              </w:rPr>
            </w:pPr>
          </w:p>
        </w:tc>
      </w:tr>
      <w:tr w:rsidR="000A65A1" w:rsidRPr="00FF3A28" w:rsidTr="000A65A1">
        <w:tc>
          <w:tcPr>
            <w:tcW w:w="675" w:type="dxa"/>
          </w:tcPr>
          <w:p w:rsidR="000A65A1" w:rsidRPr="00FF3A28" w:rsidRDefault="000A65A1" w:rsidP="000A65A1">
            <w:pPr>
              <w:tabs>
                <w:tab w:val="center" w:pos="4677"/>
                <w:tab w:val="right" w:pos="9355"/>
              </w:tabs>
              <w:spacing w:beforeLines="12" w:before="28"/>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4.</w:t>
            </w:r>
          </w:p>
        </w:tc>
        <w:tc>
          <w:tcPr>
            <w:tcW w:w="6096" w:type="dxa"/>
          </w:tcPr>
          <w:p w:rsidR="000A65A1" w:rsidRPr="00FF3A28" w:rsidRDefault="000A65A1" w:rsidP="000A65A1">
            <w:pPr>
              <w:tabs>
                <w:tab w:val="center" w:pos="4677"/>
                <w:tab w:val="right" w:pos="9355"/>
              </w:tabs>
              <w:spacing w:beforeLines="12" w:before="28"/>
              <w:ind w:left="136" w:right="199"/>
              <w:jc w:val="both"/>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Почтовый адрес (страна, адрес)</w:t>
            </w:r>
          </w:p>
        </w:tc>
        <w:tc>
          <w:tcPr>
            <w:tcW w:w="3118" w:type="dxa"/>
          </w:tcPr>
          <w:p w:rsidR="000A65A1" w:rsidRPr="00FF3A28" w:rsidRDefault="000A65A1" w:rsidP="000A65A1">
            <w:pPr>
              <w:tabs>
                <w:tab w:val="center" w:pos="4677"/>
                <w:tab w:val="right" w:pos="9355"/>
              </w:tabs>
              <w:spacing w:beforeLines="12" w:before="28"/>
              <w:rPr>
                <w:rFonts w:ascii="Arial Unicode MS" w:eastAsia="Arial Unicode MS" w:hAnsi="Arial Unicode MS" w:cs="Arial Unicode MS"/>
                <w:color w:val="000000"/>
                <w:sz w:val="10"/>
                <w:szCs w:val="10"/>
              </w:rPr>
            </w:pPr>
          </w:p>
        </w:tc>
      </w:tr>
      <w:tr w:rsidR="000A65A1" w:rsidRPr="00FF3A28" w:rsidTr="000A65A1">
        <w:tc>
          <w:tcPr>
            <w:tcW w:w="675" w:type="dxa"/>
          </w:tcPr>
          <w:p w:rsidR="000A65A1" w:rsidRPr="00FF3A28" w:rsidRDefault="000A65A1" w:rsidP="000A65A1">
            <w:pPr>
              <w:tabs>
                <w:tab w:val="center" w:pos="4677"/>
                <w:tab w:val="right" w:pos="9355"/>
              </w:tabs>
              <w:spacing w:beforeLines="12" w:before="28"/>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5.</w:t>
            </w:r>
          </w:p>
        </w:tc>
        <w:tc>
          <w:tcPr>
            <w:tcW w:w="6096" w:type="dxa"/>
          </w:tcPr>
          <w:p w:rsidR="000A65A1" w:rsidRPr="00FF3A28" w:rsidRDefault="000A65A1" w:rsidP="000A65A1">
            <w:pPr>
              <w:tabs>
                <w:tab w:val="center" w:pos="4677"/>
                <w:tab w:val="right" w:pos="9355"/>
              </w:tabs>
              <w:spacing w:beforeLines="12" w:before="28"/>
              <w:ind w:left="136" w:right="199"/>
              <w:jc w:val="both"/>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Телефоны (с указанием кода города)</w:t>
            </w:r>
          </w:p>
        </w:tc>
        <w:tc>
          <w:tcPr>
            <w:tcW w:w="3118" w:type="dxa"/>
          </w:tcPr>
          <w:p w:rsidR="000A65A1" w:rsidRPr="00FF3A28" w:rsidRDefault="000A65A1" w:rsidP="000A65A1">
            <w:pPr>
              <w:tabs>
                <w:tab w:val="center" w:pos="4677"/>
                <w:tab w:val="right" w:pos="9355"/>
              </w:tabs>
              <w:spacing w:beforeLines="12" w:before="28"/>
              <w:rPr>
                <w:rFonts w:ascii="Arial Unicode MS" w:eastAsia="Arial Unicode MS" w:hAnsi="Arial Unicode MS" w:cs="Arial Unicode MS"/>
                <w:color w:val="000000"/>
                <w:sz w:val="10"/>
                <w:szCs w:val="10"/>
              </w:rPr>
            </w:pPr>
          </w:p>
        </w:tc>
      </w:tr>
      <w:tr w:rsidR="000A65A1" w:rsidRPr="00FF3A28" w:rsidTr="000A65A1">
        <w:tc>
          <w:tcPr>
            <w:tcW w:w="675" w:type="dxa"/>
          </w:tcPr>
          <w:p w:rsidR="000A65A1" w:rsidRPr="00FF3A28" w:rsidRDefault="000A65A1" w:rsidP="000A65A1">
            <w:pPr>
              <w:tabs>
                <w:tab w:val="center" w:pos="4677"/>
                <w:tab w:val="right" w:pos="9355"/>
              </w:tabs>
              <w:spacing w:beforeLines="12" w:before="28"/>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6.</w:t>
            </w:r>
          </w:p>
        </w:tc>
        <w:tc>
          <w:tcPr>
            <w:tcW w:w="6096" w:type="dxa"/>
          </w:tcPr>
          <w:p w:rsidR="000A65A1" w:rsidRPr="00FF3A28" w:rsidRDefault="000A65A1" w:rsidP="000A65A1">
            <w:pPr>
              <w:tabs>
                <w:tab w:val="center" w:pos="4677"/>
                <w:tab w:val="right" w:pos="9355"/>
              </w:tabs>
              <w:spacing w:beforeLines="12" w:before="28"/>
              <w:ind w:left="136" w:right="199"/>
              <w:jc w:val="both"/>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Факс (с указанием кода города)</w:t>
            </w:r>
          </w:p>
        </w:tc>
        <w:tc>
          <w:tcPr>
            <w:tcW w:w="3118" w:type="dxa"/>
          </w:tcPr>
          <w:p w:rsidR="000A65A1" w:rsidRPr="00FF3A28" w:rsidRDefault="000A65A1" w:rsidP="000A65A1">
            <w:pPr>
              <w:tabs>
                <w:tab w:val="center" w:pos="4677"/>
                <w:tab w:val="right" w:pos="9355"/>
              </w:tabs>
              <w:spacing w:beforeLines="12" w:before="28"/>
              <w:rPr>
                <w:rFonts w:ascii="Arial Unicode MS" w:eastAsia="Arial Unicode MS" w:hAnsi="Arial Unicode MS" w:cs="Arial Unicode MS"/>
                <w:color w:val="000000"/>
                <w:sz w:val="10"/>
                <w:szCs w:val="10"/>
              </w:rPr>
            </w:pPr>
          </w:p>
        </w:tc>
      </w:tr>
      <w:tr w:rsidR="000A65A1" w:rsidRPr="00FF3A28" w:rsidTr="000A65A1">
        <w:tc>
          <w:tcPr>
            <w:tcW w:w="675" w:type="dxa"/>
          </w:tcPr>
          <w:p w:rsidR="000A65A1" w:rsidRPr="00FF3A28" w:rsidRDefault="000A65A1" w:rsidP="000A65A1">
            <w:pPr>
              <w:tabs>
                <w:tab w:val="center" w:pos="4677"/>
                <w:tab w:val="right" w:pos="9355"/>
              </w:tabs>
              <w:spacing w:beforeLines="12" w:before="28"/>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7.</w:t>
            </w:r>
          </w:p>
        </w:tc>
        <w:tc>
          <w:tcPr>
            <w:tcW w:w="6096" w:type="dxa"/>
          </w:tcPr>
          <w:p w:rsidR="000A65A1" w:rsidRPr="00FF3A28" w:rsidRDefault="000A65A1" w:rsidP="000A65A1">
            <w:pPr>
              <w:tabs>
                <w:tab w:val="center" w:pos="4677"/>
                <w:tab w:val="right" w:pos="9355"/>
              </w:tabs>
              <w:spacing w:beforeLines="12" w:before="28"/>
              <w:ind w:left="136" w:right="199"/>
              <w:jc w:val="both"/>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Адрес электронной почты</w:t>
            </w:r>
          </w:p>
        </w:tc>
        <w:tc>
          <w:tcPr>
            <w:tcW w:w="3118" w:type="dxa"/>
          </w:tcPr>
          <w:p w:rsidR="000A65A1" w:rsidRPr="00FF3A28" w:rsidRDefault="000A65A1" w:rsidP="000A65A1">
            <w:pPr>
              <w:tabs>
                <w:tab w:val="center" w:pos="4677"/>
                <w:tab w:val="right" w:pos="9355"/>
              </w:tabs>
              <w:spacing w:beforeLines="12" w:before="28"/>
              <w:rPr>
                <w:rFonts w:ascii="Arial Unicode MS" w:eastAsia="Arial Unicode MS" w:hAnsi="Arial Unicode MS" w:cs="Arial Unicode MS"/>
                <w:color w:val="000000"/>
                <w:sz w:val="10"/>
                <w:szCs w:val="10"/>
              </w:rPr>
            </w:pPr>
          </w:p>
        </w:tc>
      </w:tr>
      <w:tr w:rsidR="000A65A1" w:rsidRPr="00FF3A28" w:rsidTr="000A65A1">
        <w:tc>
          <w:tcPr>
            <w:tcW w:w="675" w:type="dxa"/>
          </w:tcPr>
          <w:p w:rsidR="000A65A1" w:rsidRPr="00FF3A28" w:rsidRDefault="000A65A1" w:rsidP="000A65A1">
            <w:pPr>
              <w:tabs>
                <w:tab w:val="center" w:pos="4677"/>
                <w:tab w:val="right" w:pos="9355"/>
              </w:tabs>
              <w:spacing w:beforeLines="12" w:before="28"/>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8.</w:t>
            </w:r>
          </w:p>
        </w:tc>
        <w:tc>
          <w:tcPr>
            <w:tcW w:w="6096" w:type="dxa"/>
          </w:tcPr>
          <w:p w:rsidR="000A65A1" w:rsidRPr="00FF3A28" w:rsidRDefault="000A65A1" w:rsidP="000A65A1">
            <w:pPr>
              <w:tabs>
                <w:tab w:val="center" w:pos="4677"/>
                <w:tab w:val="right" w:pos="9355"/>
              </w:tabs>
              <w:spacing w:beforeLines="12" w:before="28"/>
              <w:ind w:left="136" w:right="199"/>
              <w:jc w:val="both"/>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Банковские реквизиты (наименование и место нахождения банка, ИНН банка, БИК, КПП, номер расчетного счета номер лицевого счета для физического лица), корреспондентский счет)</w:t>
            </w:r>
          </w:p>
        </w:tc>
        <w:tc>
          <w:tcPr>
            <w:tcW w:w="3118" w:type="dxa"/>
          </w:tcPr>
          <w:p w:rsidR="000A65A1" w:rsidRPr="00FF3A28" w:rsidRDefault="000A65A1" w:rsidP="000A65A1">
            <w:pPr>
              <w:tabs>
                <w:tab w:val="center" w:pos="4677"/>
                <w:tab w:val="right" w:pos="9355"/>
              </w:tabs>
              <w:spacing w:beforeLines="12" w:before="28"/>
              <w:rPr>
                <w:rFonts w:ascii="Arial Unicode MS" w:eastAsia="Arial Unicode MS" w:hAnsi="Arial Unicode MS" w:cs="Arial Unicode MS"/>
                <w:color w:val="000000"/>
                <w:sz w:val="10"/>
                <w:szCs w:val="10"/>
              </w:rPr>
            </w:pPr>
          </w:p>
        </w:tc>
      </w:tr>
      <w:tr w:rsidR="000A65A1" w:rsidRPr="00FF3A28" w:rsidTr="000A65A1">
        <w:tc>
          <w:tcPr>
            <w:tcW w:w="675" w:type="dxa"/>
          </w:tcPr>
          <w:p w:rsidR="000A65A1" w:rsidRPr="00FF3A28" w:rsidRDefault="000A65A1" w:rsidP="000A65A1">
            <w:pPr>
              <w:tabs>
                <w:tab w:val="center" w:pos="4677"/>
                <w:tab w:val="right" w:pos="9355"/>
              </w:tabs>
              <w:spacing w:beforeLines="12" w:before="28"/>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9.</w:t>
            </w:r>
          </w:p>
        </w:tc>
        <w:tc>
          <w:tcPr>
            <w:tcW w:w="6096" w:type="dxa"/>
          </w:tcPr>
          <w:p w:rsidR="000A65A1" w:rsidRPr="00FF3A28" w:rsidRDefault="000A65A1" w:rsidP="000A65A1">
            <w:pPr>
              <w:tabs>
                <w:tab w:val="center" w:pos="4677"/>
                <w:tab w:val="right" w:pos="9355"/>
              </w:tabs>
              <w:spacing w:beforeLines="12" w:before="28"/>
              <w:ind w:left="136" w:right="199"/>
              <w:jc w:val="both"/>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Фамилия, имя, отчество руководителя участника процедуры закупки (с указанием должности и контактного телефона)</w:t>
            </w:r>
          </w:p>
        </w:tc>
        <w:tc>
          <w:tcPr>
            <w:tcW w:w="3118" w:type="dxa"/>
          </w:tcPr>
          <w:p w:rsidR="000A65A1" w:rsidRPr="00FF3A28" w:rsidRDefault="000A65A1" w:rsidP="000A65A1">
            <w:pPr>
              <w:tabs>
                <w:tab w:val="center" w:pos="4677"/>
                <w:tab w:val="right" w:pos="9355"/>
              </w:tabs>
              <w:spacing w:beforeLines="12" w:before="28"/>
              <w:rPr>
                <w:rFonts w:ascii="Arial Unicode MS" w:eastAsia="Arial Unicode MS" w:hAnsi="Arial Unicode MS" w:cs="Arial Unicode MS"/>
                <w:color w:val="000000"/>
                <w:sz w:val="10"/>
                <w:szCs w:val="10"/>
              </w:rPr>
            </w:pPr>
          </w:p>
        </w:tc>
      </w:tr>
      <w:tr w:rsidR="000A65A1" w:rsidRPr="00FF3A28" w:rsidTr="000A65A1">
        <w:tc>
          <w:tcPr>
            <w:tcW w:w="675" w:type="dxa"/>
          </w:tcPr>
          <w:p w:rsidR="000A65A1" w:rsidRPr="00FF3A28" w:rsidRDefault="000A65A1" w:rsidP="000A65A1">
            <w:pPr>
              <w:tabs>
                <w:tab w:val="center" w:pos="4677"/>
                <w:tab w:val="right" w:pos="9355"/>
              </w:tabs>
              <w:spacing w:beforeLines="12" w:before="28"/>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10.</w:t>
            </w:r>
          </w:p>
        </w:tc>
        <w:tc>
          <w:tcPr>
            <w:tcW w:w="6096" w:type="dxa"/>
          </w:tcPr>
          <w:p w:rsidR="000A65A1" w:rsidRPr="00FF3A28" w:rsidRDefault="000A65A1" w:rsidP="000A65A1">
            <w:pPr>
              <w:tabs>
                <w:tab w:val="center" w:pos="4677"/>
                <w:tab w:val="right" w:pos="9355"/>
              </w:tabs>
              <w:spacing w:beforeLines="12" w:before="28"/>
              <w:ind w:left="136" w:right="199"/>
              <w:jc w:val="both"/>
              <w:rPr>
                <w:rFonts w:ascii="Times New Roman" w:eastAsia="Times New Roman" w:hAnsi="Times New Roman" w:cs="Times New Roman"/>
                <w:color w:val="000000"/>
                <w:sz w:val="24"/>
                <w:szCs w:val="24"/>
              </w:rPr>
            </w:pPr>
            <w:r w:rsidRPr="00FF3A28">
              <w:rPr>
                <w:rFonts w:ascii="Times New Roman" w:eastAsia="Times New Roman" w:hAnsi="Times New Roman" w:cs="Times New Roman"/>
                <w:color w:val="000000"/>
                <w:sz w:val="24"/>
                <w:szCs w:val="24"/>
              </w:rPr>
              <w:t>Фамилия, имя, отчество контактного лица участника процедуры закупки (с указанием должности, контактного телефона, адреса электронной почты)</w:t>
            </w:r>
          </w:p>
        </w:tc>
        <w:tc>
          <w:tcPr>
            <w:tcW w:w="3118" w:type="dxa"/>
          </w:tcPr>
          <w:p w:rsidR="000A65A1" w:rsidRPr="00FF3A28" w:rsidRDefault="000A65A1" w:rsidP="000A65A1">
            <w:pPr>
              <w:tabs>
                <w:tab w:val="center" w:pos="4677"/>
                <w:tab w:val="right" w:pos="9355"/>
              </w:tabs>
              <w:spacing w:beforeLines="12" w:before="28"/>
              <w:rPr>
                <w:rFonts w:ascii="Arial Unicode MS" w:eastAsia="Arial Unicode MS" w:hAnsi="Arial Unicode MS" w:cs="Arial Unicode MS"/>
                <w:color w:val="000000"/>
                <w:sz w:val="10"/>
                <w:szCs w:val="10"/>
              </w:rPr>
            </w:pPr>
          </w:p>
        </w:tc>
      </w:tr>
    </w:tbl>
    <w:p w:rsidR="000A65A1" w:rsidRDefault="000A65A1" w:rsidP="000A65A1">
      <w:pPr>
        <w:spacing w:beforeLines="12" w:before="28" w:after="262" w:line="240" w:lineRule="auto"/>
        <w:ind w:left="60" w:right="3800"/>
        <w:rPr>
          <w:rFonts w:ascii="Times New Roman" w:eastAsia="Times New Roman" w:hAnsi="Times New Roman" w:cs="Times New Roman"/>
          <w:i/>
          <w:iCs/>
          <w:color w:val="000000"/>
          <w:sz w:val="18"/>
          <w:szCs w:val="18"/>
        </w:rPr>
      </w:pPr>
    </w:p>
    <w:p w:rsidR="000A65A1" w:rsidRPr="00FF3A28" w:rsidRDefault="000A65A1" w:rsidP="000A65A1">
      <w:pPr>
        <w:spacing w:beforeLines="12" w:before="28" w:after="262" w:line="240" w:lineRule="auto"/>
        <w:ind w:left="60" w:right="3800"/>
        <w:rPr>
          <w:rFonts w:ascii="Times New Roman" w:eastAsia="Times New Roman" w:hAnsi="Times New Roman" w:cs="Times New Roman"/>
          <w:i/>
          <w:iCs/>
          <w:color w:val="000000"/>
          <w:sz w:val="18"/>
          <w:szCs w:val="18"/>
        </w:rPr>
      </w:pPr>
      <w:r w:rsidRPr="00FF3A28">
        <w:rPr>
          <w:rFonts w:ascii="Times New Roman" w:eastAsia="Times New Roman" w:hAnsi="Times New Roman" w:cs="Times New Roman"/>
          <w:i/>
          <w:iCs/>
          <w:color w:val="000000"/>
          <w:sz w:val="18"/>
          <w:szCs w:val="18"/>
        </w:rPr>
        <w:t>(Подпись Руководителя участника процедуры закупки/ уполномоченного представителя)</w:t>
      </w:r>
    </w:p>
    <w:p w:rsidR="000A65A1" w:rsidRPr="00FF3A28" w:rsidRDefault="000A65A1" w:rsidP="000A65A1">
      <w:pPr>
        <w:spacing w:beforeLines="12" w:before="28" w:after="0" w:line="240" w:lineRule="auto"/>
        <w:ind w:left="100"/>
        <w:jc w:val="right"/>
        <w:rPr>
          <w:rFonts w:ascii="Times New Roman" w:eastAsia="Times New Roman" w:hAnsi="Times New Roman" w:cs="Times New Roman"/>
          <w:i/>
          <w:iCs/>
          <w:color w:val="000000"/>
          <w:sz w:val="18"/>
          <w:szCs w:val="18"/>
        </w:rPr>
      </w:pPr>
      <w:r w:rsidRPr="00FF3A28">
        <w:rPr>
          <w:rFonts w:ascii="Times New Roman" w:eastAsia="Times New Roman" w:hAnsi="Times New Roman" w:cs="Times New Roman"/>
          <w:i/>
          <w:iCs/>
          <w:color w:val="000000"/>
          <w:sz w:val="18"/>
          <w:szCs w:val="18"/>
        </w:rPr>
        <w:t>Фамилия И.О. и должность подписавшего)</w:t>
      </w:r>
    </w:p>
    <w:p w:rsidR="006A70AD" w:rsidRDefault="000A65A1" w:rsidP="000A65A1">
      <w:pPr>
        <w:spacing w:beforeLines="12" w:before="28" w:after="0" w:line="240" w:lineRule="auto"/>
        <w:rPr>
          <w:rFonts w:ascii="Times New Roman" w:eastAsia="Times New Roman" w:hAnsi="Times New Roman" w:cs="Times New Roman"/>
          <w:i/>
          <w:iCs/>
          <w:color w:val="000000"/>
          <w:sz w:val="18"/>
          <w:szCs w:val="18"/>
        </w:rPr>
      </w:pPr>
      <w:r w:rsidRPr="00FF3A28">
        <w:rPr>
          <w:rFonts w:ascii="Times New Roman" w:eastAsia="Arial Unicode MS" w:hAnsi="Times New Roman" w:cs="Times New Roman"/>
          <w:color w:val="000000"/>
          <w:spacing w:val="30"/>
          <w:sz w:val="23"/>
          <w:szCs w:val="23"/>
        </w:rPr>
        <w:t>МП.</w:t>
      </w:r>
    </w:p>
    <w:p w:rsidR="006A70AD" w:rsidRPr="006A70AD" w:rsidRDefault="006A70AD" w:rsidP="006A70AD">
      <w:pPr>
        <w:rPr>
          <w:rFonts w:ascii="Times New Roman" w:eastAsia="Times New Roman" w:hAnsi="Times New Roman" w:cs="Times New Roman"/>
          <w:sz w:val="18"/>
          <w:szCs w:val="18"/>
        </w:rPr>
      </w:pPr>
    </w:p>
    <w:p w:rsidR="006A70AD" w:rsidRPr="006A70AD" w:rsidRDefault="006A70AD" w:rsidP="006A70AD">
      <w:pPr>
        <w:rPr>
          <w:rFonts w:ascii="Times New Roman" w:eastAsia="Times New Roman" w:hAnsi="Times New Roman" w:cs="Times New Roman"/>
          <w:sz w:val="18"/>
          <w:szCs w:val="18"/>
        </w:rPr>
      </w:pPr>
    </w:p>
    <w:p w:rsidR="006A70AD" w:rsidRPr="006A70AD" w:rsidRDefault="006A70AD" w:rsidP="006A70AD">
      <w:pPr>
        <w:rPr>
          <w:rFonts w:ascii="Times New Roman" w:eastAsia="Times New Roman" w:hAnsi="Times New Roman" w:cs="Times New Roman"/>
          <w:sz w:val="18"/>
          <w:szCs w:val="18"/>
        </w:rPr>
      </w:pPr>
    </w:p>
    <w:p w:rsidR="006A70AD" w:rsidRPr="006A70AD" w:rsidRDefault="006A70AD" w:rsidP="006A70AD">
      <w:pPr>
        <w:rPr>
          <w:rFonts w:ascii="Times New Roman" w:eastAsia="Times New Roman" w:hAnsi="Times New Roman" w:cs="Times New Roman"/>
          <w:sz w:val="18"/>
          <w:szCs w:val="18"/>
        </w:rPr>
      </w:pPr>
    </w:p>
    <w:p w:rsidR="006A70AD" w:rsidRPr="006A70AD" w:rsidRDefault="006A70AD" w:rsidP="006A70AD">
      <w:pPr>
        <w:rPr>
          <w:rFonts w:ascii="Times New Roman" w:eastAsia="Times New Roman" w:hAnsi="Times New Roman" w:cs="Times New Roman"/>
          <w:sz w:val="18"/>
          <w:szCs w:val="18"/>
        </w:rPr>
      </w:pPr>
    </w:p>
    <w:p w:rsidR="006A70AD" w:rsidRPr="006A70AD" w:rsidRDefault="006A70AD" w:rsidP="006A70AD">
      <w:pPr>
        <w:rPr>
          <w:rFonts w:ascii="Times New Roman" w:eastAsia="Times New Roman" w:hAnsi="Times New Roman" w:cs="Times New Roman"/>
          <w:sz w:val="18"/>
          <w:szCs w:val="18"/>
        </w:rPr>
      </w:pPr>
    </w:p>
    <w:p w:rsidR="006A70AD" w:rsidRPr="006A70AD" w:rsidRDefault="006A70AD" w:rsidP="006A70AD">
      <w:pPr>
        <w:rPr>
          <w:rFonts w:ascii="Times New Roman" w:eastAsia="Times New Roman" w:hAnsi="Times New Roman" w:cs="Times New Roman"/>
          <w:sz w:val="18"/>
          <w:szCs w:val="18"/>
        </w:rPr>
      </w:pPr>
    </w:p>
    <w:p w:rsidR="006A70AD" w:rsidRDefault="006A70AD" w:rsidP="006A70AD">
      <w:pPr>
        <w:jc w:val="right"/>
        <w:rPr>
          <w:rFonts w:ascii="Times New Roman" w:eastAsia="Times New Roman" w:hAnsi="Times New Roman" w:cs="Times New Roman"/>
          <w:sz w:val="18"/>
          <w:szCs w:val="18"/>
        </w:rPr>
      </w:pPr>
    </w:p>
    <w:p w:rsidR="000A65A1" w:rsidRPr="006A70AD" w:rsidRDefault="000A65A1" w:rsidP="006A70AD">
      <w:pPr>
        <w:rPr>
          <w:rFonts w:ascii="Times New Roman" w:eastAsia="Times New Roman" w:hAnsi="Times New Roman" w:cs="Times New Roman"/>
          <w:sz w:val="18"/>
          <w:szCs w:val="18"/>
        </w:rPr>
        <w:sectPr w:rsidR="000A65A1" w:rsidRPr="006A70AD" w:rsidSect="00FE24BC">
          <w:pgSz w:w="11905" w:h="16837"/>
          <w:pgMar w:top="851" w:right="851" w:bottom="1134" w:left="964" w:header="0" w:footer="556" w:gutter="0"/>
          <w:pgNumType w:start="25"/>
          <w:cols w:space="720"/>
        </w:sectPr>
      </w:pPr>
    </w:p>
    <w:p w:rsidR="000A65A1" w:rsidRDefault="000A65A1"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both"/>
        <w:rPr>
          <w:rFonts w:ascii="Times New Roman" w:eastAsia="Times New Roman" w:hAnsi="Times New Roman" w:cs="Times New Roman"/>
          <w:b/>
          <w:color w:val="000000"/>
          <w:sz w:val="24"/>
          <w:szCs w:val="24"/>
        </w:rPr>
      </w:pPr>
      <w:r w:rsidRPr="007B6213">
        <w:rPr>
          <w:rFonts w:ascii="Times New Roman" w:eastAsia="Times New Roman" w:hAnsi="Times New Roman" w:cs="Times New Roman"/>
          <w:b/>
          <w:color w:val="000000" w:themeColor="text1"/>
          <w:sz w:val="24"/>
          <w:szCs w:val="24"/>
        </w:rPr>
        <w:lastRenderedPageBreak/>
        <w:t xml:space="preserve">Приложение №2 к Котировочной заявке обязательно прикладывается при подаче ценового предложения </w:t>
      </w:r>
      <w:r w:rsidRPr="007B6213">
        <w:rPr>
          <w:rFonts w:ascii="Times New Roman" w:eastAsia="Times New Roman" w:hAnsi="Times New Roman" w:cs="Times New Roman"/>
          <w:b/>
          <w:color w:val="000000" w:themeColor="text1"/>
          <w:kern w:val="32"/>
          <w:sz w:val="24"/>
          <w:szCs w:val="24"/>
          <w:lang w:eastAsia="ru-RU"/>
        </w:rPr>
        <w:t>на универсальной торговой пл</w:t>
      </w:r>
      <w:r w:rsidR="002441D8">
        <w:rPr>
          <w:rFonts w:ascii="Times New Roman" w:eastAsia="Times New Roman" w:hAnsi="Times New Roman" w:cs="Times New Roman"/>
          <w:b/>
          <w:color w:val="000000" w:themeColor="text1"/>
          <w:kern w:val="32"/>
          <w:sz w:val="24"/>
          <w:szCs w:val="24"/>
          <w:lang w:eastAsia="ru-RU"/>
        </w:rPr>
        <w:t>ощадке</w:t>
      </w:r>
      <w:r w:rsidRPr="007B6213">
        <w:rPr>
          <w:rFonts w:ascii="Times New Roman" w:eastAsia="Times New Roman" w:hAnsi="Times New Roman" w:cs="Times New Roman"/>
          <w:b/>
          <w:color w:val="000000" w:themeColor="text1"/>
          <w:kern w:val="32"/>
          <w:sz w:val="24"/>
          <w:szCs w:val="24"/>
          <w:lang w:eastAsia="ru-RU"/>
        </w:rPr>
        <w:t xml:space="preserve"> «</w:t>
      </w:r>
      <w:r w:rsidR="002441D8">
        <w:rPr>
          <w:rFonts w:ascii="Times New Roman" w:eastAsia="Times New Roman" w:hAnsi="Times New Roman" w:cs="Times New Roman"/>
          <w:b/>
          <w:color w:val="000000" w:themeColor="text1"/>
          <w:kern w:val="32"/>
          <w:sz w:val="24"/>
          <w:szCs w:val="24"/>
          <w:lang w:val="en-US" w:eastAsia="ru-RU"/>
        </w:rPr>
        <w:t>ESTP</w:t>
      </w:r>
      <w:r w:rsidR="002441D8" w:rsidRPr="002441D8">
        <w:rPr>
          <w:rFonts w:ascii="Times New Roman" w:eastAsia="Times New Roman" w:hAnsi="Times New Roman" w:cs="Times New Roman"/>
          <w:b/>
          <w:color w:val="000000" w:themeColor="text1"/>
          <w:kern w:val="32"/>
          <w:sz w:val="24"/>
          <w:szCs w:val="24"/>
          <w:lang w:eastAsia="ru-RU"/>
        </w:rPr>
        <w:t>.</w:t>
      </w:r>
      <w:r w:rsidR="002441D8">
        <w:rPr>
          <w:rFonts w:ascii="Times New Roman" w:eastAsia="Times New Roman" w:hAnsi="Times New Roman" w:cs="Times New Roman"/>
          <w:b/>
          <w:color w:val="000000" w:themeColor="text1"/>
          <w:kern w:val="32"/>
          <w:sz w:val="24"/>
          <w:szCs w:val="24"/>
          <w:lang w:val="en-US" w:eastAsia="ru-RU"/>
        </w:rPr>
        <w:t>RU</w:t>
      </w:r>
      <w:r w:rsidRPr="007B6213">
        <w:rPr>
          <w:rFonts w:ascii="Times New Roman" w:eastAsia="Times New Roman" w:hAnsi="Times New Roman" w:cs="Times New Roman"/>
          <w:b/>
          <w:color w:val="000000" w:themeColor="text1"/>
          <w:kern w:val="32"/>
          <w:sz w:val="24"/>
          <w:szCs w:val="24"/>
          <w:lang w:eastAsia="ru-RU"/>
        </w:rPr>
        <w:t xml:space="preserve">» </w:t>
      </w:r>
      <w:r w:rsidRPr="007B6213">
        <w:rPr>
          <w:rFonts w:ascii="Times New Roman" w:eastAsia="Times New Roman" w:hAnsi="Times New Roman" w:cs="Times New Roman"/>
          <w:b/>
          <w:iCs/>
          <w:color w:val="000000" w:themeColor="text1"/>
          <w:sz w:val="24"/>
          <w:szCs w:val="24"/>
          <w:u w:val="single"/>
          <w:lang w:eastAsia="ru-RU"/>
        </w:rPr>
        <w:t>http://</w:t>
      </w:r>
      <w:r w:rsidR="002441D8">
        <w:rPr>
          <w:rFonts w:ascii="Times New Roman" w:eastAsia="Times New Roman" w:hAnsi="Times New Roman" w:cs="Times New Roman"/>
          <w:b/>
          <w:iCs/>
          <w:color w:val="000000" w:themeColor="text1"/>
          <w:sz w:val="24"/>
          <w:szCs w:val="24"/>
          <w:u w:val="single"/>
          <w:lang w:val="en-US" w:eastAsia="ru-RU"/>
        </w:rPr>
        <w:t>estp</w:t>
      </w:r>
      <w:r w:rsidR="002441D8" w:rsidRPr="002441D8">
        <w:rPr>
          <w:rFonts w:ascii="Times New Roman" w:eastAsia="Times New Roman" w:hAnsi="Times New Roman" w:cs="Times New Roman"/>
          <w:b/>
          <w:iCs/>
          <w:color w:val="000000" w:themeColor="text1"/>
          <w:sz w:val="24"/>
          <w:szCs w:val="24"/>
          <w:u w:val="single"/>
          <w:lang w:eastAsia="ru-RU"/>
        </w:rPr>
        <w:t>.</w:t>
      </w:r>
      <w:r w:rsidR="002441D8">
        <w:rPr>
          <w:rFonts w:ascii="Times New Roman" w:eastAsia="Times New Roman" w:hAnsi="Times New Roman" w:cs="Times New Roman"/>
          <w:b/>
          <w:iCs/>
          <w:color w:val="000000" w:themeColor="text1"/>
          <w:sz w:val="24"/>
          <w:szCs w:val="24"/>
          <w:u w:val="single"/>
          <w:lang w:val="en-US" w:eastAsia="ru-RU"/>
        </w:rPr>
        <w:t>ru</w:t>
      </w:r>
      <w:r w:rsidRPr="007B6213">
        <w:rPr>
          <w:rFonts w:ascii="Times New Roman" w:eastAsia="Times New Roman" w:hAnsi="Times New Roman" w:cs="Times New Roman"/>
          <w:b/>
          <w:iCs/>
          <w:color w:val="000000" w:themeColor="text1"/>
          <w:sz w:val="24"/>
          <w:szCs w:val="24"/>
          <w:u w:val="single"/>
          <w:lang w:eastAsia="ru-RU"/>
        </w:rPr>
        <w:t>/</w:t>
      </w:r>
    </w:p>
    <w:p w:rsidR="000A65A1" w:rsidRPr="009F11A0" w:rsidRDefault="000A65A1"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r w:rsidRPr="009F11A0">
        <w:rPr>
          <w:rFonts w:ascii="Times New Roman" w:eastAsia="Times New Roman" w:hAnsi="Times New Roman" w:cs="Times New Roman"/>
          <w:b/>
          <w:color w:val="000000"/>
          <w:sz w:val="24"/>
          <w:szCs w:val="24"/>
        </w:rPr>
        <w:t xml:space="preserve">Приложение № </w:t>
      </w:r>
      <w:r>
        <w:rPr>
          <w:rFonts w:ascii="Times New Roman" w:eastAsia="Times New Roman" w:hAnsi="Times New Roman" w:cs="Times New Roman"/>
          <w:b/>
          <w:color w:val="000000"/>
          <w:sz w:val="24"/>
          <w:szCs w:val="24"/>
        </w:rPr>
        <w:t>2</w:t>
      </w:r>
    </w:p>
    <w:p w:rsidR="000A65A1" w:rsidRPr="000B4F7A" w:rsidRDefault="000A65A1" w:rsidP="000B4F7A">
      <w:pPr>
        <w:jc w:val="right"/>
        <w:rPr>
          <w:rFonts w:ascii="Times New Roman" w:eastAsia="Times New Roman" w:hAnsi="Times New Roman" w:cs="Times New Roman"/>
          <w:color w:val="000000"/>
          <w:sz w:val="24"/>
          <w:szCs w:val="24"/>
        </w:rPr>
      </w:pPr>
      <w:r w:rsidRPr="00862843">
        <w:rPr>
          <w:rFonts w:ascii="Times New Roman" w:eastAsia="Times New Roman" w:hAnsi="Times New Roman" w:cs="Times New Roman"/>
          <w:color w:val="000000"/>
          <w:sz w:val="24"/>
          <w:szCs w:val="24"/>
        </w:rPr>
        <w:t xml:space="preserve">к </w:t>
      </w:r>
      <w:r w:rsidR="000B4F7A">
        <w:rPr>
          <w:rFonts w:ascii="Times New Roman" w:eastAsia="Times New Roman" w:hAnsi="Times New Roman" w:cs="Times New Roman"/>
          <w:color w:val="000000"/>
          <w:sz w:val="24"/>
          <w:szCs w:val="24"/>
        </w:rPr>
        <w:t>котировочной заявке</w:t>
      </w:r>
    </w:p>
    <w:p w:rsidR="000A65A1" w:rsidRDefault="000A65A1" w:rsidP="000A65A1">
      <w:pPr>
        <w:spacing w:beforeLines="12" w:before="28"/>
        <w:ind w:left="40" w:right="-2"/>
        <w:jc w:val="center"/>
        <w:rPr>
          <w:rFonts w:ascii="Times New Roman" w:hAnsi="Times New Roman" w:cs="Times New Roman"/>
          <w:b/>
          <w:bCs/>
          <w:color w:val="000000"/>
          <w:sz w:val="24"/>
          <w:szCs w:val="24"/>
          <w:lang w:eastAsia="ru-RU"/>
        </w:rPr>
      </w:pPr>
      <w:r w:rsidRPr="006D7991">
        <w:rPr>
          <w:rFonts w:ascii="Times New Roman" w:hAnsi="Times New Roman" w:cs="Times New Roman"/>
          <w:b/>
          <w:bCs/>
          <w:color w:val="000000"/>
          <w:sz w:val="24"/>
          <w:szCs w:val="24"/>
          <w:lang w:eastAsia="ru-RU"/>
        </w:rPr>
        <w:t>СПЕЦИФИКАЦИЯ</w:t>
      </w:r>
    </w:p>
    <w:tbl>
      <w:tblPr>
        <w:tblW w:w="9971" w:type="dxa"/>
        <w:tblInd w:w="113" w:type="dxa"/>
        <w:tblLook w:val="04A0" w:firstRow="1" w:lastRow="0" w:firstColumn="1" w:lastColumn="0" w:noHBand="0" w:noVBand="1"/>
      </w:tblPr>
      <w:tblGrid>
        <w:gridCol w:w="560"/>
        <w:gridCol w:w="3773"/>
        <w:gridCol w:w="1536"/>
        <w:gridCol w:w="1404"/>
        <w:gridCol w:w="949"/>
        <w:gridCol w:w="1749"/>
      </w:tblGrid>
      <w:tr w:rsidR="00E82254" w:rsidRPr="00271CC6" w:rsidTr="00E82254">
        <w:trPr>
          <w:trHeight w:val="465"/>
        </w:trPr>
        <w:tc>
          <w:tcPr>
            <w:tcW w:w="560" w:type="dxa"/>
            <w:vMerge w:val="restart"/>
            <w:tcBorders>
              <w:top w:val="single" w:sz="4" w:space="0" w:color="auto"/>
              <w:left w:val="single" w:sz="4" w:space="0" w:color="auto"/>
              <w:bottom w:val="double" w:sz="6" w:space="0" w:color="000000"/>
              <w:right w:val="single" w:sz="4" w:space="0" w:color="auto"/>
            </w:tcBorders>
            <w:shd w:val="clear" w:color="auto" w:fill="auto"/>
            <w:vAlign w:val="center"/>
            <w:hideMark/>
          </w:tcPr>
          <w:p w:rsidR="00E82254" w:rsidRPr="00271CC6" w:rsidRDefault="00E82254" w:rsidP="00271CC6">
            <w:pPr>
              <w:spacing w:after="0" w:line="240" w:lineRule="auto"/>
              <w:jc w:val="center"/>
              <w:rPr>
                <w:rFonts w:ascii="Times New Roman" w:eastAsia="Times New Roman" w:hAnsi="Times New Roman" w:cs="Times New Roman"/>
                <w:b/>
                <w:color w:val="000000"/>
                <w:sz w:val="24"/>
                <w:szCs w:val="24"/>
                <w:lang w:eastAsia="ru-RU"/>
              </w:rPr>
            </w:pPr>
            <w:r w:rsidRPr="00271CC6">
              <w:rPr>
                <w:rFonts w:ascii="Times New Roman" w:eastAsia="Times New Roman" w:hAnsi="Times New Roman" w:cs="Times New Roman"/>
                <w:b/>
                <w:color w:val="000000"/>
                <w:sz w:val="24"/>
                <w:szCs w:val="24"/>
                <w:lang w:eastAsia="ru-RU"/>
              </w:rPr>
              <w:t>№</w:t>
            </w:r>
            <w:r w:rsidRPr="00271CC6">
              <w:rPr>
                <w:rFonts w:ascii="Times New Roman" w:eastAsia="Times New Roman" w:hAnsi="Times New Roman" w:cs="Times New Roman"/>
                <w:b/>
                <w:color w:val="000000"/>
                <w:sz w:val="24"/>
                <w:szCs w:val="24"/>
                <w:lang w:eastAsia="ru-RU"/>
              </w:rPr>
              <w:br/>
              <w:t>п\п</w:t>
            </w:r>
          </w:p>
        </w:tc>
        <w:tc>
          <w:tcPr>
            <w:tcW w:w="3773" w:type="dxa"/>
            <w:vMerge w:val="restart"/>
            <w:tcBorders>
              <w:top w:val="single" w:sz="4" w:space="0" w:color="auto"/>
              <w:left w:val="single" w:sz="4" w:space="0" w:color="auto"/>
              <w:bottom w:val="double" w:sz="6" w:space="0" w:color="000000"/>
              <w:right w:val="nil"/>
            </w:tcBorders>
            <w:shd w:val="clear" w:color="auto" w:fill="auto"/>
            <w:vAlign w:val="center"/>
            <w:hideMark/>
          </w:tcPr>
          <w:p w:rsidR="00E82254" w:rsidRPr="00271CC6" w:rsidRDefault="00E82254" w:rsidP="00271CC6">
            <w:pPr>
              <w:spacing w:after="0" w:line="240" w:lineRule="auto"/>
              <w:jc w:val="center"/>
              <w:rPr>
                <w:rFonts w:ascii="Times New Roman" w:eastAsia="Times New Roman" w:hAnsi="Times New Roman" w:cs="Times New Roman"/>
                <w:b/>
                <w:color w:val="000000"/>
                <w:sz w:val="24"/>
                <w:szCs w:val="24"/>
                <w:lang w:eastAsia="ru-RU"/>
              </w:rPr>
            </w:pPr>
            <w:r w:rsidRPr="00271CC6">
              <w:rPr>
                <w:rFonts w:ascii="Times New Roman" w:hAnsi="Times New Roman" w:cs="Times New Roman"/>
                <w:b/>
                <w:bCs/>
                <w:color w:val="000000"/>
                <w:sz w:val="24"/>
                <w:szCs w:val="24"/>
                <w:lang w:eastAsia="ru-RU"/>
              </w:rPr>
              <w:t>Наименование товара, торговая марка, страна происхождения</w:t>
            </w:r>
          </w:p>
        </w:tc>
        <w:tc>
          <w:tcPr>
            <w:tcW w:w="1536" w:type="dxa"/>
            <w:vMerge w:val="restart"/>
            <w:tcBorders>
              <w:top w:val="single" w:sz="4" w:space="0" w:color="auto"/>
              <w:left w:val="single" w:sz="4" w:space="0" w:color="auto"/>
              <w:bottom w:val="double" w:sz="6" w:space="0" w:color="000000"/>
              <w:right w:val="single" w:sz="4" w:space="0" w:color="auto"/>
            </w:tcBorders>
            <w:shd w:val="clear" w:color="auto" w:fill="auto"/>
            <w:vAlign w:val="center"/>
            <w:hideMark/>
          </w:tcPr>
          <w:p w:rsidR="00E82254" w:rsidRPr="00271CC6" w:rsidRDefault="00E82254" w:rsidP="00271CC6">
            <w:pPr>
              <w:spacing w:after="0" w:line="240" w:lineRule="auto"/>
              <w:jc w:val="center"/>
              <w:rPr>
                <w:rFonts w:ascii="Times New Roman" w:eastAsia="Times New Roman" w:hAnsi="Times New Roman" w:cs="Times New Roman"/>
                <w:b/>
                <w:color w:val="000000"/>
                <w:sz w:val="24"/>
                <w:szCs w:val="24"/>
                <w:lang w:eastAsia="ru-RU"/>
              </w:rPr>
            </w:pPr>
            <w:r w:rsidRPr="00271CC6">
              <w:rPr>
                <w:rFonts w:ascii="Times New Roman" w:eastAsia="Times New Roman" w:hAnsi="Times New Roman" w:cs="Times New Roman"/>
                <w:b/>
                <w:color w:val="000000"/>
                <w:sz w:val="24"/>
                <w:szCs w:val="24"/>
                <w:lang w:eastAsia="ru-RU"/>
              </w:rPr>
              <w:t>Цена за ед. продукции (руб.)</w:t>
            </w:r>
          </w:p>
        </w:tc>
        <w:tc>
          <w:tcPr>
            <w:tcW w:w="1404" w:type="dxa"/>
            <w:vMerge w:val="restart"/>
            <w:tcBorders>
              <w:top w:val="single" w:sz="4" w:space="0" w:color="auto"/>
              <w:left w:val="single" w:sz="4" w:space="0" w:color="auto"/>
              <w:bottom w:val="double" w:sz="6" w:space="0" w:color="000000"/>
              <w:right w:val="single" w:sz="4" w:space="0" w:color="auto"/>
            </w:tcBorders>
            <w:shd w:val="clear" w:color="auto" w:fill="auto"/>
            <w:vAlign w:val="center"/>
            <w:hideMark/>
          </w:tcPr>
          <w:p w:rsidR="00E82254" w:rsidRPr="00271CC6" w:rsidRDefault="00E82254" w:rsidP="00271CC6">
            <w:pPr>
              <w:spacing w:after="0" w:line="240" w:lineRule="auto"/>
              <w:jc w:val="center"/>
              <w:rPr>
                <w:rFonts w:ascii="Times New Roman" w:eastAsia="Times New Roman" w:hAnsi="Times New Roman" w:cs="Times New Roman"/>
                <w:b/>
                <w:color w:val="000000"/>
                <w:sz w:val="24"/>
                <w:szCs w:val="24"/>
                <w:lang w:eastAsia="ru-RU"/>
              </w:rPr>
            </w:pPr>
            <w:r w:rsidRPr="00271CC6">
              <w:rPr>
                <w:rFonts w:ascii="Times New Roman" w:eastAsia="Times New Roman" w:hAnsi="Times New Roman" w:cs="Times New Roman"/>
                <w:b/>
                <w:color w:val="000000"/>
                <w:sz w:val="24"/>
                <w:szCs w:val="24"/>
                <w:lang w:eastAsia="ru-RU"/>
              </w:rPr>
              <w:t>Ед.изм.</w:t>
            </w:r>
          </w:p>
        </w:tc>
        <w:tc>
          <w:tcPr>
            <w:tcW w:w="949" w:type="dxa"/>
            <w:vMerge w:val="restart"/>
            <w:tcBorders>
              <w:top w:val="single" w:sz="4" w:space="0" w:color="auto"/>
              <w:left w:val="single" w:sz="4" w:space="0" w:color="auto"/>
              <w:bottom w:val="double" w:sz="6" w:space="0" w:color="000000"/>
              <w:right w:val="single" w:sz="4" w:space="0" w:color="auto"/>
            </w:tcBorders>
            <w:shd w:val="clear" w:color="auto" w:fill="auto"/>
            <w:vAlign w:val="center"/>
            <w:hideMark/>
          </w:tcPr>
          <w:p w:rsidR="00E82254" w:rsidRPr="00271CC6" w:rsidRDefault="00E82254" w:rsidP="00271CC6">
            <w:pPr>
              <w:spacing w:after="0" w:line="240" w:lineRule="auto"/>
              <w:jc w:val="center"/>
              <w:rPr>
                <w:rFonts w:ascii="Times New Roman" w:eastAsia="Times New Roman" w:hAnsi="Times New Roman" w:cs="Times New Roman"/>
                <w:b/>
                <w:color w:val="000000"/>
                <w:sz w:val="24"/>
                <w:szCs w:val="24"/>
                <w:lang w:eastAsia="ru-RU"/>
              </w:rPr>
            </w:pPr>
            <w:r w:rsidRPr="00271CC6">
              <w:rPr>
                <w:rFonts w:ascii="Times New Roman" w:eastAsia="Times New Roman" w:hAnsi="Times New Roman" w:cs="Times New Roman"/>
                <w:b/>
                <w:color w:val="000000"/>
                <w:sz w:val="24"/>
                <w:szCs w:val="24"/>
                <w:lang w:eastAsia="ru-RU"/>
              </w:rPr>
              <w:t>Кол-во</w:t>
            </w:r>
          </w:p>
        </w:tc>
        <w:tc>
          <w:tcPr>
            <w:tcW w:w="1749" w:type="dxa"/>
            <w:vMerge w:val="restart"/>
            <w:tcBorders>
              <w:top w:val="single" w:sz="4" w:space="0" w:color="auto"/>
              <w:left w:val="single" w:sz="4" w:space="0" w:color="auto"/>
              <w:bottom w:val="double" w:sz="6" w:space="0" w:color="000000"/>
              <w:right w:val="single" w:sz="4" w:space="0" w:color="auto"/>
            </w:tcBorders>
            <w:shd w:val="clear" w:color="auto" w:fill="auto"/>
            <w:vAlign w:val="center"/>
            <w:hideMark/>
          </w:tcPr>
          <w:p w:rsidR="00E82254" w:rsidRPr="00271CC6" w:rsidRDefault="00E82254" w:rsidP="00271CC6">
            <w:pPr>
              <w:spacing w:after="0" w:line="240" w:lineRule="auto"/>
              <w:jc w:val="center"/>
              <w:rPr>
                <w:rFonts w:ascii="Times New Roman" w:eastAsia="Times New Roman" w:hAnsi="Times New Roman" w:cs="Times New Roman"/>
                <w:b/>
                <w:color w:val="000000"/>
                <w:sz w:val="24"/>
                <w:szCs w:val="24"/>
                <w:lang w:eastAsia="ru-RU"/>
              </w:rPr>
            </w:pPr>
            <w:r w:rsidRPr="00271CC6">
              <w:rPr>
                <w:rFonts w:ascii="Times New Roman" w:eastAsia="Times New Roman" w:hAnsi="Times New Roman" w:cs="Times New Roman"/>
                <w:b/>
                <w:color w:val="000000"/>
                <w:sz w:val="24"/>
                <w:szCs w:val="24"/>
                <w:lang w:eastAsia="ru-RU"/>
              </w:rPr>
              <w:t>Сумма (руб.)</w:t>
            </w:r>
          </w:p>
        </w:tc>
      </w:tr>
      <w:tr w:rsidR="00E82254" w:rsidRPr="00271CC6" w:rsidTr="00E82254">
        <w:trPr>
          <w:trHeight w:val="612"/>
        </w:trPr>
        <w:tc>
          <w:tcPr>
            <w:tcW w:w="560" w:type="dxa"/>
            <w:vMerge/>
            <w:tcBorders>
              <w:top w:val="single" w:sz="4" w:space="0" w:color="auto"/>
              <w:left w:val="single" w:sz="4" w:space="0" w:color="auto"/>
              <w:bottom w:val="double" w:sz="6" w:space="0" w:color="000000"/>
              <w:right w:val="single" w:sz="4" w:space="0" w:color="auto"/>
            </w:tcBorders>
            <w:vAlign w:val="center"/>
            <w:hideMark/>
          </w:tcPr>
          <w:p w:rsidR="00E82254" w:rsidRPr="00271CC6" w:rsidRDefault="00E82254" w:rsidP="00271CC6">
            <w:pPr>
              <w:spacing w:after="0" w:line="240" w:lineRule="auto"/>
              <w:rPr>
                <w:rFonts w:ascii="Times New Roman" w:eastAsia="Times New Roman" w:hAnsi="Times New Roman" w:cs="Times New Roman"/>
                <w:color w:val="000000"/>
                <w:sz w:val="24"/>
                <w:szCs w:val="24"/>
                <w:lang w:eastAsia="ru-RU"/>
              </w:rPr>
            </w:pPr>
          </w:p>
        </w:tc>
        <w:tc>
          <w:tcPr>
            <w:tcW w:w="3773" w:type="dxa"/>
            <w:vMerge/>
            <w:tcBorders>
              <w:top w:val="single" w:sz="4" w:space="0" w:color="auto"/>
              <w:left w:val="single" w:sz="4" w:space="0" w:color="auto"/>
              <w:bottom w:val="double" w:sz="6" w:space="0" w:color="000000"/>
              <w:right w:val="nil"/>
            </w:tcBorders>
            <w:vAlign w:val="center"/>
            <w:hideMark/>
          </w:tcPr>
          <w:p w:rsidR="00E82254" w:rsidRPr="00271CC6" w:rsidRDefault="00E82254" w:rsidP="00271CC6">
            <w:pPr>
              <w:spacing w:after="0" w:line="240" w:lineRule="auto"/>
              <w:rPr>
                <w:rFonts w:ascii="Times New Roman" w:eastAsia="Times New Roman" w:hAnsi="Times New Roman" w:cs="Times New Roman"/>
                <w:color w:val="000000"/>
                <w:sz w:val="24"/>
                <w:szCs w:val="24"/>
                <w:lang w:eastAsia="ru-RU"/>
              </w:rPr>
            </w:pPr>
          </w:p>
        </w:tc>
        <w:tc>
          <w:tcPr>
            <w:tcW w:w="1536" w:type="dxa"/>
            <w:vMerge/>
            <w:tcBorders>
              <w:top w:val="single" w:sz="4" w:space="0" w:color="auto"/>
              <w:left w:val="single" w:sz="4" w:space="0" w:color="auto"/>
              <w:bottom w:val="single" w:sz="4" w:space="0" w:color="auto"/>
              <w:right w:val="single" w:sz="4" w:space="0" w:color="auto"/>
            </w:tcBorders>
            <w:vAlign w:val="center"/>
            <w:hideMark/>
          </w:tcPr>
          <w:p w:rsidR="00E82254" w:rsidRPr="00271CC6" w:rsidRDefault="00E82254" w:rsidP="00271CC6">
            <w:pPr>
              <w:spacing w:after="0" w:line="240" w:lineRule="auto"/>
              <w:rPr>
                <w:rFonts w:ascii="Times New Roman" w:eastAsia="Times New Roman" w:hAnsi="Times New Roman" w:cs="Times New Roman"/>
                <w:color w:val="000000"/>
                <w:sz w:val="24"/>
                <w:szCs w:val="24"/>
                <w:lang w:eastAsia="ru-RU"/>
              </w:rPr>
            </w:pPr>
          </w:p>
        </w:tc>
        <w:tc>
          <w:tcPr>
            <w:tcW w:w="1404" w:type="dxa"/>
            <w:vMerge/>
            <w:tcBorders>
              <w:top w:val="single" w:sz="4" w:space="0" w:color="auto"/>
              <w:left w:val="single" w:sz="4" w:space="0" w:color="auto"/>
              <w:bottom w:val="single" w:sz="4" w:space="0" w:color="auto"/>
              <w:right w:val="single" w:sz="4" w:space="0" w:color="auto"/>
            </w:tcBorders>
            <w:vAlign w:val="center"/>
            <w:hideMark/>
          </w:tcPr>
          <w:p w:rsidR="00E82254" w:rsidRPr="00271CC6" w:rsidRDefault="00E82254" w:rsidP="00271CC6">
            <w:pPr>
              <w:spacing w:after="0" w:line="240" w:lineRule="auto"/>
              <w:rPr>
                <w:rFonts w:ascii="Times New Roman" w:eastAsia="Times New Roman" w:hAnsi="Times New Roman" w:cs="Times New Roman"/>
                <w:color w:val="000000"/>
                <w:sz w:val="24"/>
                <w:szCs w:val="24"/>
                <w:lang w:eastAsia="ru-RU"/>
              </w:rPr>
            </w:pPr>
          </w:p>
        </w:tc>
        <w:tc>
          <w:tcPr>
            <w:tcW w:w="949" w:type="dxa"/>
            <w:vMerge/>
            <w:tcBorders>
              <w:top w:val="single" w:sz="4" w:space="0" w:color="auto"/>
              <w:left w:val="single" w:sz="4" w:space="0" w:color="auto"/>
              <w:bottom w:val="single" w:sz="4" w:space="0" w:color="auto"/>
              <w:right w:val="single" w:sz="4" w:space="0" w:color="auto"/>
            </w:tcBorders>
            <w:vAlign w:val="center"/>
            <w:hideMark/>
          </w:tcPr>
          <w:p w:rsidR="00E82254" w:rsidRPr="00271CC6" w:rsidRDefault="00E82254" w:rsidP="00271CC6">
            <w:pPr>
              <w:spacing w:after="0" w:line="240" w:lineRule="auto"/>
              <w:rPr>
                <w:rFonts w:ascii="Times New Roman" w:eastAsia="Times New Roman" w:hAnsi="Times New Roman" w:cs="Times New Roman"/>
                <w:color w:val="000000"/>
                <w:sz w:val="24"/>
                <w:szCs w:val="24"/>
                <w:lang w:eastAsia="ru-RU"/>
              </w:rPr>
            </w:pPr>
          </w:p>
        </w:tc>
        <w:tc>
          <w:tcPr>
            <w:tcW w:w="1749" w:type="dxa"/>
            <w:vMerge/>
            <w:tcBorders>
              <w:top w:val="single" w:sz="4" w:space="0" w:color="auto"/>
              <w:left w:val="single" w:sz="4" w:space="0" w:color="auto"/>
              <w:bottom w:val="single" w:sz="4" w:space="0" w:color="auto"/>
              <w:right w:val="single" w:sz="4" w:space="0" w:color="auto"/>
            </w:tcBorders>
            <w:vAlign w:val="center"/>
            <w:hideMark/>
          </w:tcPr>
          <w:p w:rsidR="00E82254" w:rsidRPr="00271CC6" w:rsidRDefault="00E82254" w:rsidP="00271CC6">
            <w:pPr>
              <w:spacing w:after="0" w:line="240" w:lineRule="auto"/>
              <w:rPr>
                <w:rFonts w:ascii="Times New Roman" w:eastAsia="Times New Roman" w:hAnsi="Times New Roman" w:cs="Times New Roman"/>
                <w:color w:val="000000"/>
                <w:sz w:val="24"/>
                <w:szCs w:val="24"/>
                <w:lang w:eastAsia="ru-RU"/>
              </w:rPr>
            </w:pPr>
          </w:p>
        </w:tc>
      </w:tr>
      <w:tr w:rsidR="00E82254" w:rsidRPr="00271CC6" w:rsidTr="00E82254">
        <w:trPr>
          <w:trHeight w:val="300"/>
        </w:trPr>
        <w:tc>
          <w:tcPr>
            <w:tcW w:w="560" w:type="dxa"/>
            <w:tcBorders>
              <w:top w:val="nil"/>
              <w:left w:val="single" w:sz="4" w:space="0" w:color="auto"/>
              <w:bottom w:val="single" w:sz="4" w:space="0" w:color="auto"/>
              <w:right w:val="single" w:sz="4" w:space="0" w:color="auto"/>
            </w:tcBorders>
            <w:shd w:val="clear" w:color="auto" w:fill="auto"/>
            <w:vAlign w:val="center"/>
            <w:hideMark/>
          </w:tcPr>
          <w:p w:rsidR="00E82254" w:rsidRPr="00271CC6" w:rsidRDefault="00E82254" w:rsidP="00C2309E">
            <w:pPr>
              <w:spacing w:after="0" w:line="240" w:lineRule="auto"/>
              <w:jc w:val="right"/>
              <w:rPr>
                <w:rFonts w:ascii="Times New Roman" w:eastAsia="Times New Roman" w:hAnsi="Times New Roman" w:cs="Times New Roman"/>
                <w:color w:val="000000"/>
                <w:sz w:val="24"/>
                <w:szCs w:val="24"/>
                <w:lang w:eastAsia="ru-RU"/>
              </w:rPr>
            </w:pPr>
            <w:r w:rsidRPr="00271CC6">
              <w:rPr>
                <w:rFonts w:ascii="Times New Roman" w:eastAsia="Times New Roman" w:hAnsi="Times New Roman" w:cs="Times New Roman"/>
                <w:color w:val="000000"/>
                <w:sz w:val="24"/>
                <w:szCs w:val="24"/>
                <w:lang w:eastAsia="ru-RU"/>
              </w:rPr>
              <w:t>1</w:t>
            </w:r>
          </w:p>
        </w:tc>
        <w:tc>
          <w:tcPr>
            <w:tcW w:w="3773" w:type="dxa"/>
            <w:tcBorders>
              <w:top w:val="single" w:sz="4" w:space="0" w:color="auto"/>
              <w:left w:val="nil"/>
              <w:bottom w:val="single" w:sz="4" w:space="0" w:color="auto"/>
              <w:right w:val="single" w:sz="4" w:space="0" w:color="auto"/>
            </w:tcBorders>
            <w:shd w:val="clear" w:color="auto" w:fill="auto"/>
          </w:tcPr>
          <w:p w:rsidR="00E82254" w:rsidRPr="00BE481D" w:rsidRDefault="00E82254" w:rsidP="00C2309E">
            <w:pPr>
              <w:rPr>
                <w:rFonts w:ascii="Times New Roman" w:eastAsia="Calibri" w:hAnsi="Times New Roman" w:cs="Times New Roman"/>
                <w:sz w:val="24"/>
                <w:szCs w:val="24"/>
              </w:rPr>
            </w:pPr>
          </w:p>
        </w:tc>
        <w:tc>
          <w:tcPr>
            <w:tcW w:w="1536" w:type="dxa"/>
            <w:tcBorders>
              <w:top w:val="single" w:sz="4" w:space="0" w:color="auto"/>
              <w:left w:val="nil"/>
              <w:bottom w:val="single" w:sz="4" w:space="0" w:color="auto"/>
              <w:right w:val="single" w:sz="4" w:space="0" w:color="auto"/>
            </w:tcBorders>
            <w:shd w:val="clear" w:color="auto" w:fill="auto"/>
            <w:vAlign w:val="center"/>
            <w:hideMark/>
          </w:tcPr>
          <w:p w:rsidR="00E82254" w:rsidRPr="00271CC6" w:rsidRDefault="00E82254" w:rsidP="00C2309E">
            <w:pPr>
              <w:spacing w:after="0" w:line="240" w:lineRule="auto"/>
              <w:rPr>
                <w:rFonts w:ascii="Times New Roman" w:eastAsia="Times New Roman" w:hAnsi="Times New Roman" w:cs="Times New Roman"/>
                <w:color w:val="000000"/>
                <w:sz w:val="24"/>
                <w:szCs w:val="24"/>
                <w:lang w:eastAsia="ru-RU"/>
              </w:rPr>
            </w:pPr>
          </w:p>
        </w:tc>
        <w:tc>
          <w:tcPr>
            <w:tcW w:w="1404" w:type="dxa"/>
            <w:tcBorders>
              <w:top w:val="single" w:sz="4" w:space="0" w:color="auto"/>
              <w:left w:val="single" w:sz="4" w:space="0" w:color="auto"/>
              <w:bottom w:val="single" w:sz="4" w:space="0" w:color="auto"/>
              <w:right w:val="single" w:sz="4" w:space="0" w:color="auto"/>
            </w:tcBorders>
            <w:shd w:val="clear" w:color="auto" w:fill="auto"/>
            <w:vAlign w:val="center"/>
          </w:tcPr>
          <w:p w:rsidR="00E82254" w:rsidRPr="00C2309E" w:rsidRDefault="00E82254" w:rsidP="00C2309E">
            <w:pPr>
              <w:spacing w:after="120"/>
              <w:contextualSpacing/>
              <w:jc w:val="center"/>
              <w:rPr>
                <w:rFonts w:ascii="Times New Roman" w:eastAsia="Calibri" w:hAnsi="Times New Roman" w:cs="Times New Roman"/>
                <w:sz w:val="24"/>
                <w:szCs w:val="24"/>
              </w:rPr>
            </w:pPr>
            <w:r>
              <w:rPr>
                <w:rFonts w:ascii="Times New Roman" w:eastAsia="Calibri" w:hAnsi="Times New Roman" w:cs="Times New Roman"/>
                <w:sz w:val="24"/>
                <w:szCs w:val="24"/>
              </w:rPr>
              <w:t>шт</w:t>
            </w:r>
          </w:p>
        </w:tc>
        <w:tc>
          <w:tcPr>
            <w:tcW w:w="949" w:type="dxa"/>
            <w:tcBorders>
              <w:top w:val="single" w:sz="4" w:space="0" w:color="auto"/>
              <w:left w:val="single" w:sz="4" w:space="0" w:color="auto"/>
              <w:bottom w:val="single" w:sz="4" w:space="0" w:color="auto"/>
              <w:right w:val="single" w:sz="4" w:space="0" w:color="auto"/>
            </w:tcBorders>
            <w:shd w:val="clear" w:color="auto" w:fill="auto"/>
            <w:vAlign w:val="center"/>
          </w:tcPr>
          <w:p w:rsidR="00E82254" w:rsidRPr="002441D8" w:rsidRDefault="006A7293" w:rsidP="00C2309E">
            <w:pPr>
              <w:spacing w:after="120"/>
              <w:jc w:val="center"/>
              <w:rPr>
                <w:rFonts w:ascii="Times New Roman" w:eastAsia="Calibri" w:hAnsi="Times New Roman" w:cs="Times New Roman"/>
                <w:sz w:val="24"/>
                <w:szCs w:val="24"/>
              </w:rPr>
            </w:pPr>
            <w:r>
              <w:rPr>
                <w:rFonts w:ascii="Times New Roman" w:eastAsia="Calibri" w:hAnsi="Times New Roman" w:cs="Times New Roman"/>
                <w:sz w:val="24"/>
                <w:szCs w:val="24"/>
              </w:rPr>
              <w:t>122</w:t>
            </w:r>
          </w:p>
        </w:tc>
        <w:tc>
          <w:tcPr>
            <w:tcW w:w="17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82254" w:rsidRPr="00271CC6" w:rsidRDefault="00E82254" w:rsidP="00C2309E">
            <w:pPr>
              <w:spacing w:after="0" w:line="240" w:lineRule="auto"/>
              <w:jc w:val="center"/>
              <w:rPr>
                <w:rFonts w:ascii="Times New Roman" w:eastAsia="Times New Roman" w:hAnsi="Times New Roman" w:cs="Times New Roman"/>
                <w:color w:val="000000"/>
                <w:sz w:val="24"/>
                <w:szCs w:val="24"/>
                <w:lang w:eastAsia="ru-RU"/>
              </w:rPr>
            </w:pPr>
          </w:p>
        </w:tc>
      </w:tr>
      <w:tr w:rsidR="00E82254" w:rsidRPr="00271CC6" w:rsidTr="00E82254">
        <w:trPr>
          <w:trHeight w:val="300"/>
        </w:trPr>
        <w:tc>
          <w:tcPr>
            <w:tcW w:w="5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82254" w:rsidRPr="00271CC6" w:rsidRDefault="00E82254" w:rsidP="00271CC6">
            <w:pPr>
              <w:spacing w:after="0" w:line="240" w:lineRule="auto"/>
              <w:jc w:val="center"/>
              <w:rPr>
                <w:rFonts w:ascii="Calibri" w:eastAsia="Times New Roman" w:hAnsi="Calibri" w:cs="Calibri"/>
                <w:color w:val="000000"/>
                <w:lang w:eastAsia="ru-RU"/>
              </w:rPr>
            </w:pPr>
          </w:p>
        </w:tc>
        <w:tc>
          <w:tcPr>
            <w:tcW w:w="7662" w:type="dxa"/>
            <w:gridSpan w:val="4"/>
            <w:tcBorders>
              <w:top w:val="single" w:sz="4" w:space="0" w:color="auto"/>
              <w:left w:val="single" w:sz="4" w:space="0" w:color="auto"/>
              <w:bottom w:val="single" w:sz="4" w:space="0" w:color="auto"/>
              <w:right w:val="single" w:sz="4" w:space="0" w:color="auto"/>
            </w:tcBorders>
            <w:shd w:val="clear" w:color="auto" w:fill="auto"/>
            <w:vAlign w:val="bottom"/>
          </w:tcPr>
          <w:p w:rsidR="00E82254" w:rsidRPr="00271CC6" w:rsidRDefault="00E82254" w:rsidP="00271CC6">
            <w:pPr>
              <w:spacing w:after="0" w:line="240" w:lineRule="auto"/>
              <w:jc w:val="right"/>
              <w:rPr>
                <w:rFonts w:ascii="Calibri" w:eastAsia="Times New Roman" w:hAnsi="Calibri" w:cs="Calibri"/>
                <w:color w:val="000000"/>
                <w:lang w:eastAsia="ru-RU"/>
              </w:rPr>
            </w:pPr>
            <w:r w:rsidRPr="009F11A0">
              <w:rPr>
                <w:rFonts w:ascii="Times New Roman" w:hAnsi="Times New Roman" w:cs="Times New Roman"/>
                <w:b/>
                <w:sz w:val="24"/>
                <w:szCs w:val="24"/>
                <w:lang w:eastAsia="ru-RU"/>
              </w:rPr>
              <w:t>Итого:</w:t>
            </w:r>
          </w:p>
        </w:tc>
        <w:tc>
          <w:tcPr>
            <w:tcW w:w="1749" w:type="dxa"/>
            <w:tcBorders>
              <w:top w:val="nil"/>
              <w:left w:val="nil"/>
              <w:bottom w:val="single" w:sz="4" w:space="0" w:color="auto"/>
              <w:right w:val="single" w:sz="4" w:space="0" w:color="auto"/>
            </w:tcBorders>
            <w:shd w:val="clear" w:color="auto" w:fill="auto"/>
            <w:vAlign w:val="center"/>
            <w:hideMark/>
          </w:tcPr>
          <w:p w:rsidR="00E82254" w:rsidRPr="00271CC6" w:rsidRDefault="00E82254" w:rsidP="00271CC6">
            <w:pPr>
              <w:spacing w:after="0" w:line="240" w:lineRule="auto"/>
              <w:jc w:val="center"/>
              <w:rPr>
                <w:rFonts w:ascii="Times New Roman" w:eastAsia="Times New Roman" w:hAnsi="Times New Roman" w:cs="Times New Roman"/>
                <w:b/>
                <w:bCs/>
                <w:color w:val="000000"/>
                <w:sz w:val="20"/>
                <w:szCs w:val="20"/>
                <w:lang w:eastAsia="ru-RU"/>
              </w:rPr>
            </w:pPr>
          </w:p>
        </w:tc>
      </w:tr>
      <w:tr w:rsidR="00E82254" w:rsidRPr="00271CC6" w:rsidTr="00E82254">
        <w:trPr>
          <w:trHeight w:val="300"/>
        </w:trPr>
        <w:tc>
          <w:tcPr>
            <w:tcW w:w="560" w:type="dxa"/>
            <w:tcBorders>
              <w:top w:val="nil"/>
              <w:left w:val="single" w:sz="4" w:space="0" w:color="auto"/>
              <w:bottom w:val="single" w:sz="4" w:space="0" w:color="auto"/>
              <w:right w:val="single" w:sz="4" w:space="0" w:color="auto"/>
            </w:tcBorders>
            <w:shd w:val="clear" w:color="auto" w:fill="auto"/>
            <w:noWrap/>
            <w:vAlign w:val="bottom"/>
            <w:hideMark/>
          </w:tcPr>
          <w:p w:rsidR="00E82254" w:rsidRPr="00271CC6" w:rsidRDefault="00E82254" w:rsidP="00271CC6">
            <w:pPr>
              <w:spacing w:after="0" w:line="240" w:lineRule="auto"/>
              <w:rPr>
                <w:rFonts w:ascii="Times New Roman" w:eastAsia="Times New Roman" w:hAnsi="Times New Roman" w:cs="Times New Roman"/>
                <w:sz w:val="20"/>
                <w:szCs w:val="20"/>
                <w:lang w:eastAsia="ru-RU"/>
              </w:rPr>
            </w:pPr>
          </w:p>
        </w:tc>
        <w:tc>
          <w:tcPr>
            <w:tcW w:w="7662" w:type="dxa"/>
            <w:gridSpan w:val="4"/>
            <w:tcBorders>
              <w:top w:val="nil"/>
              <w:left w:val="single" w:sz="4" w:space="0" w:color="auto"/>
              <w:bottom w:val="single" w:sz="4" w:space="0" w:color="auto"/>
              <w:right w:val="single" w:sz="4" w:space="0" w:color="auto"/>
            </w:tcBorders>
            <w:shd w:val="clear" w:color="auto" w:fill="auto"/>
            <w:noWrap/>
            <w:vAlign w:val="bottom"/>
            <w:hideMark/>
          </w:tcPr>
          <w:p w:rsidR="00E82254" w:rsidRPr="00271CC6" w:rsidRDefault="00E82254" w:rsidP="00271CC6">
            <w:pPr>
              <w:spacing w:after="0" w:line="240" w:lineRule="auto"/>
              <w:jc w:val="right"/>
              <w:rPr>
                <w:rFonts w:ascii="Times New Roman" w:eastAsia="Times New Roman" w:hAnsi="Times New Roman" w:cs="Times New Roman"/>
                <w:sz w:val="20"/>
                <w:szCs w:val="20"/>
                <w:lang w:eastAsia="ru-RU"/>
              </w:rPr>
            </w:pPr>
            <w:r w:rsidRPr="009F11A0">
              <w:rPr>
                <w:rFonts w:ascii="Times New Roman" w:hAnsi="Times New Roman" w:cs="Times New Roman"/>
                <w:b/>
                <w:sz w:val="24"/>
                <w:szCs w:val="24"/>
                <w:lang w:eastAsia="ru-RU"/>
              </w:rPr>
              <w:t>в том числе НДС(</w:t>
            </w:r>
            <w:r>
              <w:rPr>
                <w:rFonts w:ascii="Times New Roman" w:hAnsi="Times New Roman" w:cs="Times New Roman"/>
                <w:b/>
                <w:sz w:val="24"/>
                <w:szCs w:val="24"/>
                <w:lang w:eastAsia="ru-RU"/>
              </w:rPr>
              <w:t>20</w:t>
            </w:r>
            <w:r w:rsidRPr="009F11A0">
              <w:rPr>
                <w:rFonts w:ascii="Times New Roman" w:hAnsi="Times New Roman" w:cs="Times New Roman"/>
                <w:b/>
                <w:sz w:val="24"/>
                <w:szCs w:val="24"/>
                <w:lang w:eastAsia="ru-RU"/>
              </w:rPr>
              <w:t>%)</w:t>
            </w:r>
            <w:r w:rsidRPr="009F11A0">
              <w:rPr>
                <w:rFonts w:ascii="Times New Roman" w:hAnsi="Times New Roman" w:cs="Times New Roman"/>
                <w:sz w:val="24"/>
                <w:szCs w:val="24"/>
                <w:lang w:eastAsia="ru-RU"/>
              </w:rPr>
              <w:t xml:space="preserve"> (при применении НДС):</w:t>
            </w:r>
          </w:p>
        </w:tc>
        <w:tc>
          <w:tcPr>
            <w:tcW w:w="1749" w:type="dxa"/>
            <w:tcBorders>
              <w:top w:val="nil"/>
              <w:left w:val="single" w:sz="4" w:space="0" w:color="auto"/>
              <w:bottom w:val="single" w:sz="4" w:space="0" w:color="auto"/>
              <w:right w:val="single" w:sz="4" w:space="0" w:color="auto"/>
            </w:tcBorders>
            <w:shd w:val="clear" w:color="auto" w:fill="auto"/>
            <w:noWrap/>
            <w:vAlign w:val="bottom"/>
            <w:hideMark/>
          </w:tcPr>
          <w:p w:rsidR="00E82254" w:rsidRPr="00271CC6" w:rsidRDefault="00E82254" w:rsidP="00271CC6">
            <w:pPr>
              <w:spacing w:after="0" w:line="240" w:lineRule="auto"/>
              <w:rPr>
                <w:rFonts w:ascii="Times New Roman" w:eastAsia="Times New Roman" w:hAnsi="Times New Roman" w:cs="Times New Roman"/>
                <w:sz w:val="20"/>
                <w:szCs w:val="20"/>
                <w:lang w:eastAsia="ru-RU"/>
              </w:rPr>
            </w:pPr>
          </w:p>
        </w:tc>
      </w:tr>
    </w:tbl>
    <w:p w:rsidR="00271CC6" w:rsidRDefault="00271CC6" w:rsidP="000A65A1">
      <w:pPr>
        <w:widowControl w:val="0"/>
        <w:autoSpaceDE w:val="0"/>
        <w:autoSpaceDN w:val="0"/>
        <w:adjustRightInd w:val="0"/>
        <w:spacing w:after="0" w:line="240" w:lineRule="auto"/>
        <w:rPr>
          <w:rFonts w:ascii="Times New Roman" w:hAnsi="Times New Roman" w:cs="Times New Roman"/>
          <w:b/>
          <w:bCs/>
          <w:color w:val="000000"/>
          <w:sz w:val="24"/>
          <w:szCs w:val="24"/>
          <w:lang w:eastAsia="ru-RU"/>
        </w:rPr>
      </w:pPr>
    </w:p>
    <w:p w:rsidR="00271CC6" w:rsidRDefault="00271CC6" w:rsidP="000A65A1">
      <w:pPr>
        <w:widowControl w:val="0"/>
        <w:autoSpaceDE w:val="0"/>
        <w:autoSpaceDN w:val="0"/>
        <w:adjustRightInd w:val="0"/>
        <w:spacing w:after="0" w:line="240" w:lineRule="auto"/>
        <w:rPr>
          <w:rFonts w:ascii="Times New Roman" w:hAnsi="Times New Roman" w:cs="Times New Roman"/>
          <w:b/>
          <w:bCs/>
          <w:color w:val="000000"/>
          <w:sz w:val="24"/>
          <w:szCs w:val="24"/>
          <w:lang w:eastAsia="ru-RU"/>
        </w:rPr>
      </w:pPr>
    </w:p>
    <w:p w:rsidR="000A65A1" w:rsidRPr="00080843" w:rsidRDefault="000A65A1" w:rsidP="000A65A1">
      <w:pPr>
        <w:widowControl w:val="0"/>
        <w:autoSpaceDE w:val="0"/>
        <w:autoSpaceDN w:val="0"/>
        <w:adjustRightInd w:val="0"/>
        <w:spacing w:after="0" w:line="240" w:lineRule="auto"/>
        <w:rPr>
          <w:rFonts w:ascii="Times New Roman" w:eastAsia="Calibri" w:hAnsi="Times New Roman" w:cs="Times New Roman"/>
          <w:sz w:val="24"/>
          <w:szCs w:val="24"/>
        </w:rPr>
      </w:pPr>
      <w:r w:rsidRPr="00080843">
        <w:rPr>
          <w:rFonts w:ascii="Times New Roman" w:eastAsia="Calibri" w:hAnsi="Times New Roman" w:cs="Times New Roman"/>
          <w:b/>
          <w:sz w:val="24"/>
          <w:szCs w:val="24"/>
        </w:rPr>
        <w:t>Итого: _____________________ (</w:t>
      </w:r>
      <w:r w:rsidRPr="00080843">
        <w:rPr>
          <w:rFonts w:ascii="Times New Roman" w:eastAsia="Calibri" w:hAnsi="Times New Roman" w:cs="Times New Roman"/>
          <w:b/>
          <w:i/>
          <w:sz w:val="24"/>
          <w:szCs w:val="24"/>
        </w:rPr>
        <w:t>Сумма прописью</w:t>
      </w:r>
      <w:r w:rsidRPr="00080843">
        <w:rPr>
          <w:rFonts w:ascii="Times New Roman" w:eastAsia="Calibri" w:hAnsi="Times New Roman" w:cs="Times New Roman"/>
          <w:b/>
          <w:sz w:val="24"/>
          <w:szCs w:val="24"/>
        </w:rPr>
        <w:t xml:space="preserve">) </w:t>
      </w:r>
      <w:r w:rsidRPr="00080843">
        <w:rPr>
          <w:rFonts w:ascii="Times New Roman" w:eastAsia="Calibri" w:hAnsi="Times New Roman" w:cs="Times New Roman"/>
          <w:sz w:val="24"/>
          <w:szCs w:val="24"/>
        </w:rPr>
        <w:t>рублей __ копеек, в том числе НДС (</w:t>
      </w:r>
      <w:r>
        <w:rPr>
          <w:rFonts w:ascii="Times New Roman" w:eastAsia="Calibri" w:hAnsi="Times New Roman" w:cs="Times New Roman"/>
          <w:sz w:val="24"/>
          <w:szCs w:val="24"/>
        </w:rPr>
        <w:t>20</w:t>
      </w:r>
      <w:r w:rsidRPr="00080843">
        <w:rPr>
          <w:rFonts w:ascii="Times New Roman" w:eastAsia="Calibri" w:hAnsi="Times New Roman" w:cs="Times New Roman"/>
          <w:sz w:val="24"/>
          <w:szCs w:val="24"/>
        </w:rPr>
        <w:t>%):</w:t>
      </w:r>
      <w:r>
        <w:rPr>
          <w:rFonts w:ascii="Times New Roman" w:eastAsia="Calibri" w:hAnsi="Times New Roman" w:cs="Times New Roman"/>
          <w:b/>
          <w:sz w:val="24"/>
          <w:szCs w:val="24"/>
        </w:rPr>
        <w:t xml:space="preserve"> ___________________</w:t>
      </w:r>
      <w:r w:rsidRPr="00080843">
        <w:rPr>
          <w:rFonts w:ascii="Times New Roman" w:eastAsia="Calibri" w:hAnsi="Times New Roman" w:cs="Times New Roman"/>
          <w:b/>
          <w:sz w:val="24"/>
          <w:szCs w:val="24"/>
        </w:rPr>
        <w:t>_ (</w:t>
      </w:r>
      <w:r w:rsidRPr="00080843">
        <w:rPr>
          <w:rFonts w:ascii="Times New Roman" w:eastAsia="Calibri" w:hAnsi="Times New Roman" w:cs="Times New Roman"/>
          <w:b/>
          <w:i/>
          <w:sz w:val="24"/>
          <w:szCs w:val="24"/>
        </w:rPr>
        <w:t>Сумма прописью</w:t>
      </w:r>
      <w:r w:rsidRPr="00080843">
        <w:rPr>
          <w:rFonts w:ascii="Times New Roman" w:eastAsia="Calibri" w:hAnsi="Times New Roman" w:cs="Times New Roman"/>
          <w:b/>
          <w:sz w:val="24"/>
          <w:szCs w:val="24"/>
        </w:rPr>
        <w:t xml:space="preserve">) рублей __ </w:t>
      </w:r>
      <w:r w:rsidRPr="00080843">
        <w:rPr>
          <w:rFonts w:ascii="Times New Roman" w:eastAsia="Calibri" w:hAnsi="Times New Roman" w:cs="Times New Roman"/>
          <w:sz w:val="24"/>
          <w:szCs w:val="24"/>
        </w:rPr>
        <w:t>ко</w:t>
      </w:r>
      <w:r>
        <w:rPr>
          <w:rFonts w:ascii="Times New Roman" w:eastAsia="Calibri" w:hAnsi="Times New Roman" w:cs="Times New Roman"/>
          <w:sz w:val="24"/>
          <w:szCs w:val="24"/>
        </w:rPr>
        <w:t xml:space="preserve">пеек (если Поставщик работает с </w:t>
      </w:r>
      <w:r w:rsidRPr="00080843">
        <w:rPr>
          <w:rFonts w:ascii="Times New Roman" w:eastAsia="Calibri" w:hAnsi="Times New Roman" w:cs="Times New Roman"/>
          <w:sz w:val="24"/>
          <w:szCs w:val="24"/>
        </w:rPr>
        <w:t>НДС).</w:t>
      </w:r>
    </w:p>
    <w:p w:rsidR="000A65A1" w:rsidRPr="00080843" w:rsidRDefault="000A65A1" w:rsidP="000A65A1">
      <w:pPr>
        <w:widowControl w:val="0"/>
        <w:autoSpaceDE w:val="0"/>
        <w:autoSpaceDN w:val="0"/>
        <w:adjustRightInd w:val="0"/>
        <w:spacing w:after="0" w:line="240" w:lineRule="auto"/>
        <w:rPr>
          <w:rFonts w:ascii="Times New Roman" w:eastAsia="Calibri" w:hAnsi="Times New Roman" w:cs="Times New Roman"/>
          <w:sz w:val="24"/>
          <w:szCs w:val="24"/>
        </w:rPr>
      </w:pPr>
    </w:p>
    <w:p w:rsidR="000A65A1" w:rsidRPr="00080843" w:rsidRDefault="000A65A1" w:rsidP="000A65A1">
      <w:pPr>
        <w:widowControl w:val="0"/>
        <w:autoSpaceDE w:val="0"/>
        <w:autoSpaceDN w:val="0"/>
        <w:adjustRightInd w:val="0"/>
        <w:spacing w:after="0" w:line="240" w:lineRule="auto"/>
        <w:ind w:left="-567"/>
        <w:jc w:val="center"/>
        <w:rPr>
          <w:rFonts w:ascii="Times New Roman" w:eastAsia="Calibri" w:hAnsi="Times New Roman" w:cs="Times New Roman"/>
          <w:sz w:val="24"/>
          <w:szCs w:val="24"/>
        </w:rPr>
      </w:pPr>
    </w:p>
    <w:p w:rsidR="000A65A1" w:rsidRPr="00080843" w:rsidRDefault="000A65A1" w:rsidP="000A65A1">
      <w:pPr>
        <w:spacing w:beforeLines="12" w:before="28" w:after="262" w:line="240" w:lineRule="auto"/>
        <w:ind w:left="60" w:right="3800"/>
        <w:rPr>
          <w:rFonts w:ascii="Times New Roman" w:eastAsia="Times New Roman" w:hAnsi="Times New Roman" w:cs="Times New Roman"/>
          <w:i/>
          <w:iCs/>
          <w:color w:val="000000"/>
          <w:sz w:val="24"/>
          <w:szCs w:val="24"/>
          <w:lang w:eastAsia="ru-RU"/>
        </w:rPr>
      </w:pPr>
      <w:r w:rsidRPr="00080843">
        <w:rPr>
          <w:rFonts w:ascii="Times New Roman" w:eastAsia="Times New Roman" w:hAnsi="Times New Roman" w:cs="Times New Roman"/>
          <w:i/>
          <w:iCs/>
          <w:color w:val="000000"/>
          <w:sz w:val="24"/>
          <w:szCs w:val="24"/>
          <w:lang w:eastAsia="ru-RU"/>
        </w:rPr>
        <w:t>(Подпись Руководителя участника процедуры закупки/ уполномоченного представителя)</w:t>
      </w:r>
    </w:p>
    <w:p w:rsidR="000A65A1" w:rsidRPr="00080843" w:rsidRDefault="000A65A1" w:rsidP="000A65A1">
      <w:pPr>
        <w:spacing w:beforeLines="12" w:before="28" w:after="0" w:line="240" w:lineRule="auto"/>
        <w:rPr>
          <w:rFonts w:ascii="Times New Roman" w:eastAsia="Times New Roman" w:hAnsi="Times New Roman" w:cs="Times New Roman"/>
          <w:sz w:val="24"/>
          <w:szCs w:val="24"/>
          <w:lang w:eastAsia="ru-RU"/>
        </w:rPr>
      </w:pPr>
      <w:r w:rsidRPr="00080843">
        <w:rPr>
          <w:rFonts w:ascii="Times New Roman" w:eastAsia="Arial Unicode MS" w:hAnsi="Times New Roman" w:cs="Times New Roman"/>
          <w:color w:val="000000"/>
          <w:spacing w:val="30"/>
          <w:sz w:val="24"/>
          <w:szCs w:val="24"/>
          <w:lang w:eastAsia="ru-RU"/>
        </w:rPr>
        <w:t>МП.</w:t>
      </w:r>
    </w:p>
    <w:p w:rsidR="000A65A1" w:rsidRPr="00080843" w:rsidRDefault="000A65A1" w:rsidP="000A65A1">
      <w:pPr>
        <w:framePr w:w="4722" w:h="154" w:wrap="around" w:vAnchor="text" w:hAnchor="page" w:x="6612" w:y="310"/>
        <w:spacing w:beforeLines="12" w:before="28" w:after="0" w:line="240" w:lineRule="auto"/>
        <w:ind w:left="100"/>
        <w:rPr>
          <w:rFonts w:ascii="Times New Roman" w:eastAsia="Times New Roman" w:hAnsi="Times New Roman" w:cs="Times New Roman"/>
          <w:i/>
          <w:iCs/>
          <w:color w:val="000000"/>
          <w:sz w:val="24"/>
          <w:szCs w:val="24"/>
          <w:lang w:eastAsia="ru-RU"/>
        </w:rPr>
      </w:pPr>
      <w:r w:rsidRPr="00080843">
        <w:rPr>
          <w:rFonts w:ascii="Times New Roman" w:eastAsia="Times New Roman" w:hAnsi="Times New Roman" w:cs="Times New Roman"/>
          <w:i/>
          <w:iCs/>
          <w:color w:val="000000"/>
          <w:sz w:val="24"/>
          <w:szCs w:val="24"/>
          <w:lang w:eastAsia="ru-RU"/>
        </w:rPr>
        <w:t>Фамилия И.О. и должность подписавшего)</w:t>
      </w:r>
    </w:p>
    <w:p w:rsidR="000A65A1" w:rsidRDefault="000A65A1" w:rsidP="000A65A1">
      <w:pPr>
        <w:spacing w:beforeLines="12" w:before="28" w:after="0" w:line="240" w:lineRule="auto"/>
        <w:ind w:left="40" w:right="278"/>
        <w:jc w:val="right"/>
        <w:rPr>
          <w:rFonts w:ascii="Times New Roman" w:eastAsia="Times New Roman" w:hAnsi="Times New Roman" w:cs="Times New Roman"/>
          <w:sz w:val="24"/>
          <w:szCs w:val="24"/>
          <w:lang w:eastAsia="ru-RU"/>
        </w:rPr>
      </w:pPr>
    </w:p>
    <w:p w:rsidR="000A65A1" w:rsidRDefault="000A65A1" w:rsidP="000A65A1">
      <w:pPr>
        <w:spacing w:beforeLines="12" w:before="28" w:after="0" w:line="240" w:lineRule="auto"/>
        <w:ind w:left="40" w:right="278"/>
        <w:jc w:val="right"/>
        <w:rPr>
          <w:rFonts w:ascii="Times New Roman" w:eastAsia="Times New Roman" w:hAnsi="Times New Roman" w:cs="Times New Roman"/>
          <w:sz w:val="24"/>
          <w:szCs w:val="24"/>
          <w:lang w:eastAsia="ru-RU"/>
        </w:rPr>
      </w:pPr>
    </w:p>
    <w:p w:rsidR="000A65A1" w:rsidRDefault="000A65A1" w:rsidP="000A65A1">
      <w:pPr>
        <w:spacing w:beforeLines="12" w:before="28" w:after="0" w:line="240" w:lineRule="auto"/>
        <w:ind w:left="40" w:right="278"/>
        <w:jc w:val="right"/>
        <w:rPr>
          <w:rFonts w:ascii="Times New Roman" w:eastAsia="Times New Roman" w:hAnsi="Times New Roman" w:cs="Times New Roman"/>
          <w:sz w:val="24"/>
          <w:szCs w:val="24"/>
          <w:lang w:eastAsia="ru-RU"/>
        </w:rPr>
      </w:pPr>
    </w:p>
    <w:p w:rsidR="000A65A1" w:rsidRDefault="000A65A1" w:rsidP="000A65A1">
      <w:pPr>
        <w:spacing w:beforeLines="12" w:before="28" w:after="0" w:line="240" w:lineRule="auto"/>
        <w:ind w:left="40" w:right="278"/>
        <w:jc w:val="right"/>
        <w:rPr>
          <w:rFonts w:ascii="Times New Roman" w:eastAsia="Times New Roman" w:hAnsi="Times New Roman" w:cs="Times New Roman"/>
          <w:sz w:val="24"/>
          <w:szCs w:val="24"/>
          <w:lang w:eastAsia="ru-RU"/>
        </w:rPr>
      </w:pPr>
    </w:p>
    <w:p w:rsidR="000A65A1" w:rsidRDefault="000A65A1" w:rsidP="000A65A1">
      <w:pPr>
        <w:spacing w:beforeLines="12" w:before="28" w:after="0" w:line="240" w:lineRule="auto"/>
        <w:ind w:left="40" w:right="278"/>
        <w:jc w:val="right"/>
        <w:rPr>
          <w:rFonts w:ascii="Times New Roman" w:eastAsia="Times New Roman" w:hAnsi="Times New Roman" w:cs="Times New Roman"/>
          <w:sz w:val="24"/>
          <w:szCs w:val="24"/>
          <w:lang w:eastAsia="ru-RU"/>
        </w:rPr>
      </w:pPr>
    </w:p>
    <w:p w:rsidR="000A65A1" w:rsidRDefault="000A65A1" w:rsidP="000A65A1">
      <w:pPr>
        <w:spacing w:beforeLines="12" w:before="28" w:after="0" w:line="240" w:lineRule="auto"/>
        <w:ind w:left="40" w:right="278"/>
        <w:jc w:val="right"/>
        <w:rPr>
          <w:rFonts w:ascii="Times New Roman" w:eastAsia="Times New Roman" w:hAnsi="Times New Roman" w:cs="Times New Roman"/>
          <w:sz w:val="24"/>
          <w:szCs w:val="24"/>
          <w:lang w:eastAsia="ru-RU"/>
        </w:rPr>
      </w:pPr>
    </w:p>
    <w:p w:rsidR="000A65A1" w:rsidRDefault="000A65A1" w:rsidP="000A65A1">
      <w:pPr>
        <w:spacing w:beforeLines="12" w:before="28" w:after="0" w:line="240" w:lineRule="auto"/>
        <w:ind w:left="40" w:right="278"/>
        <w:jc w:val="right"/>
        <w:rPr>
          <w:rFonts w:ascii="Times New Roman" w:eastAsia="Times New Roman" w:hAnsi="Times New Roman" w:cs="Times New Roman"/>
          <w:sz w:val="24"/>
          <w:szCs w:val="24"/>
          <w:lang w:eastAsia="ru-RU"/>
        </w:rPr>
      </w:pPr>
    </w:p>
    <w:p w:rsidR="000A65A1" w:rsidRDefault="000A65A1" w:rsidP="000A65A1">
      <w:pPr>
        <w:spacing w:beforeLines="12" w:before="28" w:after="0" w:line="240" w:lineRule="auto"/>
        <w:ind w:left="40" w:right="278"/>
        <w:jc w:val="right"/>
        <w:rPr>
          <w:rFonts w:ascii="Times New Roman" w:eastAsia="Times New Roman" w:hAnsi="Times New Roman" w:cs="Times New Roman"/>
          <w:sz w:val="24"/>
          <w:szCs w:val="24"/>
          <w:lang w:eastAsia="ru-RU"/>
        </w:rPr>
      </w:pPr>
    </w:p>
    <w:p w:rsidR="000A65A1" w:rsidRPr="007B6213" w:rsidRDefault="000A65A1" w:rsidP="000A65A1">
      <w:pPr>
        <w:rPr>
          <w:rFonts w:ascii="Times New Roman" w:eastAsia="Times New Roman" w:hAnsi="Times New Roman" w:cs="Times New Roman"/>
          <w:b/>
          <w:color w:val="000000"/>
          <w:sz w:val="24"/>
          <w:szCs w:val="24"/>
        </w:rPr>
      </w:pPr>
      <w:r w:rsidRPr="007B6213">
        <w:rPr>
          <w:rFonts w:ascii="Times New Roman" w:eastAsia="Times New Roman" w:hAnsi="Times New Roman" w:cs="Times New Roman"/>
          <w:b/>
          <w:color w:val="000000"/>
          <w:sz w:val="24"/>
          <w:szCs w:val="24"/>
        </w:rPr>
        <w:br w:type="page"/>
      </w:r>
    </w:p>
    <w:p w:rsidR="000A65A1" w:rsidRPr="009F11A0" w:rsidRDefault="000A65A1"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r w:rsidRPr="009F11A0">
        <w:rPr>
          <w:rFonts w:ascii="Times New Roman" w:eastAsia="Times New Roman" w:hAnsi="Times New Roman" w:cs="Times New Roman"/>
          <w:b/>
          <w:color w:val="000000"/>
          <w:sz w:val="24"/>
          <w:szCs w:val="24"/>
        </w:rPr>
        <w:lastRenderedPageBreak/>
        <w:t xml:space="preserve">Приложение № </w:t>
      </w:r>
      <w:r>
        <w:rPr>
          <w:rFonts w:ascii="Times New Roman" w:eastAsia="Times New Roman" w:hAnsi="Times New Roman" w:cs="Times New Roman"/>
          <w:b/>
          <w:color w:val="000000"/>
          <w:sz w:val="24"/>
          <w:szCs w:val="24"/>
        </w:rPr>
        <w:t>3</w:t>
      </w:r>
    </w:p>
    <w:p w:rsidR="000A65A1" w:rsidRDefault="000A65A1" w:rsidP="000A65A1">
      <w:pPr>
        <w:jc w:val="right"/>
        <w:rPr>
          <w:rFonts w:ascii="Times New Roman" w:eastAsia="Times New Roman" w:hAnsi="Times New Roman" w:cs="Times New Roman"/>
          <w:color w:val="000000"/>
          <w:sz w:val="24"/>
          <w:szCs w:val="24"/>
        </w:rPr>
      </w:pPr>
      <w:r w:rsidRPr="00862843">
        <w:rPr>
          <w:rFonts w:ascii="Times New Roman" w:eastAsia="Times New Roman" w:hAnsi="Times New Roman" w:cs="Times New Roman"/>
          <w:color w:val="000000"/>
          <w:sz w:val="24"/>
          <w:szCs w:val="24"/>
        </w:rPr>
        <w:t xml:space="preserve">к </w:t>
      </w:r>
      <w:r>
        <w:rPr>
          <w:rFonts w:ascii="Times New Roman" w:eastAsia="Times New Roman" w:hAnsi="Times New Roman" w:cs="Times New Roman"/>
          <w:color w:val="000000"/>
          <w:sz w:val="24"/>
          <w:szCs w:val="24"/>
        </w:rPr>
        <w:t>котировочной заявке</w:t>
      </w:r>
    </w:p>
    <w:p w:rsidR="000A65A1" w:rsidRPr="00080843" w:rsidRDefault="000A65A1" w:rsidP="000A65A1">
      <w:pPr>
        <w:spacing w:beforeLines="12" w:before="28" w:after="0" w:line="240" w:lineRule="auto"/>
        <w:ind w:left="40" w:right="278"/>
        <w:jc w:val="right"/>
        <w:rPr>
          <w:rFonts w:ascii="Times New Roman" w:eastAsia="Times New Roman" w:hAnsi="Times New Roman" w:cs="Times New Roman"/>
          <w:sz w:val="24"/>
          <w:szCs w:val="24"/>
          <w:lang w:eastAsia="ru-RU"/>
        </w:rPr>
      </w:pPr>
    </w:p>
    <w:p w:rsidR="000A65A1" w:rsidRPr="00080843" w:rsidRDefault="000A65A1" w:rsidP="000A65A1">
      <w:pPr>
        <w:spacing w:beforeLines="12" w:before="28" w:after="0" w:line="240" w:lineRule="auto"/>
        <w:ind w:left="40" w:right="278"/>
        <w:jc w:val="center"/>
        <w:rPr>
          <w:rFonts w:ascii="Times New Roman" w:eastAsia="Times New Roman" w:hAnsi="Times New Roman" w:cs="Times New Roman"/>
          <w:b/>
          <w:color w:val="000000"/>
          <w:sz w:val="24"/>
          <w:szCs w:val="24"/>
          <w:lang w:eastAsia="ru-RU"/>
        </w:rPr>
      </w:pPr>
      <w:r w:rsidRPr="00080843">
        <w:rPr>
          <w:rFonts w:ascii="Times New Roman" w:eastAsia="Times New Roman" w:hAnsi="Times New Roman" w:cs="Times New Roman"/>
          <w:b/>
          <w:color w:val="000000"/>
          <w:sz w:val="24"/>
          <w:szCs w:val="24"/>
          <w:lang w:eastAsia="ru-RU"/>
        </w:rPr>
        <w:t>СВЕДЕНИЯ О КОНКРЕТНЫХ ХАРАКТЕРИСТИКАХ ТОВАРА</w:t>
      </w:r>
    </w:p>
    <w:p w:rsidR="00C2309E" w:rsidRPr="00C2309E" w:rsidRDefault="002441D8" w:rsidP="00E2508F">
      <w:pPr>
        <w:suppressAutoHyphens/>
        <w:spacing w:before="120" w:after="0" w:line="240" w:lineRule="auto"/>
        <w:ind w:left="-426" w:firstLine="426"/>
        <w:jc w:val="center"/>
        <w:rPr>
          <w:rFonts w:ascii="Times New Roman" w:eastAsia="Times New Roman" w:hAnsi="Times New Roman" w:cs="Times New Roman"/>
          <w:b/>
          <w:sz w:val="20"/>
          <w:szCs w:val="20"/>
          <w:lang w:eastAsia="ar-SA"/>
        </w:rPr>
      </w:pPr>
      <w:r w:rsidRPr="00AB2E9C">
        <w:rPr>
          <w:rFonts w:ascii="Times New Roman" w:hAnsi="Times New Roman" w:cs="Times New Roman"/>
          <w:b/>
          <w:iCs/>
          <w:color w:val="000000"/>
          <w:sz w:val="24"/>
          <w:szCs w:val="24"/>
        </w:rPr>
        <w:t xml:space="preserve">на поставку </w:t>
      </w:r>
      <w:r w:rsidR="00793C11">
        <w:rPr>
          <w:rFonts w:ascii="Times New Roman" w:eastAsia="Times New Roman" w:hAnsi="Times New Roman" w:cs="Times New Roman"/>
          <w:b/>
          <w:color w:val="000000"/>
          <w:sz w:val="24"/>
          <w:szCs w:val="24"/>
          <w:lang w:eastAsia="ar-SA"/>
        </w:rPr>
        <w:t>тест-систем</w:t>
      </w:r>
      <w:r w:rsidRPr="008A58CB">
        <w:rPr>
          <w:rFonts w:ascii="Times New Roman" w:eastAsia="Times New Roman" w:hAnsi="Times New Roman" w:cs="Times New Roman"/>
          <w:b/>
          <w:color w:val="000000"/>
          <w:sz w:val="24"/>
          <w:szCs w:val="24"/>
          <w:lang w:eastAsia="ar-SA"/>
        </w:rPr>
        <w:t xml:space="preserve"> для нужд ФГБУ «Свердловский референтный центр Россельхознадзора»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7"/>
        <w:gridCol w:w="6424"/>
        <w:gridCol w:w="1734"/>
        <w:gridCol w:w="848"/>
        <w:gridCol w:w="883"/>
      </w:tblGrid>
      <w:tr w:rsidR="00C2309E" w:rsidRPr="00C2309E" w:rsidTr="009900DE">
        <w:trPr>
          <w:trHeight w:val="560"/>
          <w:jc w:val="center"/>
        </w:trPr>
        <w:tc>
          <w:tcPr>
            <w:tcW w:w="0" w:type="auto"/>
            <w:shd w:val="clear" w:color="auto" w:fill="auto"/>
            <w:noWrap/>
            <w:vAlign w:val="center"/>
          </w:tcPr>
          <w:p w:rsidR="00C2309E" w:rsidRPr="00C2309E" w:rsidRDefault="00C2309E" w:rsidP="00C2309E">
            <w:pPr>
              <w:suppressAutoHyphens/>
              <w:spacing w:after="0" w:line="240" w:lineRule="auto"/>
              <w:contextualSpacing/>
              <w:jc w:val="center"/>
              <w:rPr>
                <w:rFonts w:ascii="Times New Roman" w:eastAsia="Times New Roman" w:hAnsi="Times New Roman" w:cs="Times New Roman"/>
                <w:b/>
                <w:sz w:val="20"/>
                <w:szCs w:val="20"/>
                <w:lang w:eastAsia="ar-SA"/>
              </w:rPr>
            </w:pPr>
            <w:r w:rsidRPr="00C2309E">
              <w:rPr>
                <w:rFonts w:ascii="Times New Roman" w:eastAsia="Times New Roman" w:hAnsi="Times New Roman" w:cs="Times New Roman"/>
                <w:b/>
                <w:sz w:val="20"/>
                <w:szCs w:val="20"/>
                <w:lang w:eastAsia="ar-SA"/>
              </w:rPr>
              <w:t>№</w:t>
            </w:r>
          </w:p>
        </w:tc>
        <w:tc>
          <w:tcPr>
            <w:tcW w:w="0" w:type="auto"/>
            <w:vAlign w:val="center"/>
          </w:tcPr>
          <w:p w:rsidR="00C2309E" w:rsidRPr="00C2309E" w:rsidRDefault="00C2309E" w:rsidP="00C2309E">
            <w:pPr>
              <w:suppressAutoHyphens/>
              <w:spacing w:after="0" w:line="240" w:lineRule="auto"/>
              <w:ind w:firstLine="34"/>
              <w:contextualSpacing/>
              <w:jc w:val="center"/>
              <w:rPr>
                <w:rFonts w:ascii="Times New Roman" w:eastAsia="Times New Roman" w:hAnsi="Times New Roman" w:cs="Times New Roman"/>
                <w:b/>
                <w:sz w:val="20"/>
                <w:szCs w:val="20"/>
                <w:lang w:eastAsia="ar-SA"/>
              </w:rPr>
            </w:pPr>
            <w:r w:rsidRPr="00C2309E">
              <w:rPr>
                <w:rFonts w:ascii="Times New Roman" w:eastAsia="Times New Roman" w:hAnsi="Times New Roman" w:cs="Times New Roman"/>
                <w:b/>
                <w:sz w:val="20"/>
                <w:szCs w:val="20"/>
                <w:lang w:eastAsia="ar-SA"/>
              </w:rPr>
              <w:t>Наименование</w:t>
            </w:r>
            <w:r>
              <w:rPr>
                <w:rFonts w:ascii="Times New Roman" w:eastAsia="Times New Roman" w:hAnsi="Times New Roman" w:cs="Times New Roman"/>
                <w:b/>
                <w:sz w:val="20"/>
                <w:szCs w:val="20"/>
                <w:lang w:eastAsia="ar-SA"/>
              </w:rPr>
              <w:t xml:space="preserve">/ </w:t>
            </w:r>
            <w:r w:rsidRPr="00C2309E">
              <w:rPr>
                <w:rFonts w:ascii="Times New Roman" w:eastAsia="Times New Roman" w:hAnsi="Times New Roman" w:cs="Times New Roman"/>
                <w:b/>
                <w:sz w:val="20"/>
                <w:szCs w:val="20"/>
                <w:lang w:eastAsia="ar-SA"/>
              </w:rPr>
              <w:t>торговая марка (при наличии) страна происхождения</w:t>
            </w:r>
          </w:p>
        </w:tc>
        <w:tc>
          <w:tcPr>
            <w:tcW w:w="0" w:type="auto"/>
            <w:vAlign w:val="center"/>
          </w:tcPr>
          <w:p w:rsidR="00C2309E" w:rsidRPr="00C2309E" w:rsidRDefault="00C2309E" w:rsidP="00C2309E">
            <w:pPr>
              <w:suppressAutoHyphens/>
              <w:spacing w:after="0" w:line="240" w:lineRule="auto"/>
              <w:contextualSpacing/>
              <w:jc w:val="center"/>
              <w:rPr>
                <w:rFonts w:ascii="Times New Roman" w:eastAsia="Times New Roman" w:hAnsi="Times New Roman" w:cs="Times New Roman"/>
                <w:b/>
                <w:sz w:val="20"/>
                <w:szCs w:val="20"/>
                <w:lang w:eastAsia="ar-SA"/>
              </w:rPr>
            </w:pPr>
            <w:r w:rsidRPr="00C2309E">
              <w:rPr>
                <w:rFonts w:ascii="Times New Roman" w:eastAsia="Times New Roman" w:hAnsi="Times New Roman" w:cs="Times New Roman"/>
                <w:b/>
                <w:sz w:val="20"/>
                <w:szCs w:val="20"/>
                <w:lang w:eastAsia="ar-SA"/>
              </w:rPr>
              <w:t>Характеристики</w:t>
            </w:r>
          </w:p>
        </w:tc>
        <w:tc>
          <w:tcPr>
            <w:tcW w:w="0" w:type="auto"/>
            <w:shd w:val="clear" w:color="auto" w:fill="auto"/>
            <w:noWrap/>
            <w:vAlign w:val="center"/>
          </w:tcPr>
          <w:p w:rsidR="00C2309E" w:rsidRPr="00C2309E" w:rsidRDefault="00C2309E" w:rsidP="00C2309E">
            <w:pPr>
              <w:suppressAutoHyphens/>
              <w:spacing w:after="0" w:line="240" w:lineRule="auto"/>
              <w:contextualSpacing/>
              <w:jc w:val="center"/>
              <w:rPr>
                <w:rFonts w:ascii="Times New Roman" w:eastAsia="Times New Roman" w:hAnsi="Times New Roman" w:cs="Times New Roman"/>
                <w:b/>
                <w:sz w:val="20"/>
                <w:szCs w:val="20"/>
                <w:lang w:eastAsia="ar-SA"/>
              </w:rPr>
            </w:pPr>
            <w:r w:rsidRPr="00C2309E">
              <w:rPr>
                <w:rFonts w:ascii="Times New Roman" w:eastAsia="Times New Roman" w:hAnsi="Times New Roman" w:cs="Times New Roman"/>
                <w:b/>
                <w:sz w:val="20"/>
                <w:szCs w:val="20"/>
                <w:lang w:eastAsia="ar-SA"/>
              </w:rPr>
              <w:t>Кол-во</w:t>
            </w:r>
          </w:p>
        </w:tc>
        <w:tc>
          <w:tcPr>
            <w:tcW w:w="883" w:type="dxa"/>
            <w:shd w:val="clear" w:color="auto" w:fill="auto"/>
            <w:noWrap/>
            <w:vAlign w:val="center"/>
          </w:tcPr>
          <w:p w:rsidR="00C2309E" w:rsidRPr="00C2309E" w:rsidRDefault="00C2309E" w:rsidP="00C2309E">
            <w:pPr>
              <w:suppressAutoHyphens/>
              <w:spacing w:after="0" w:line="240" w:lineRule="auto"/>
              <w:contextualSpacing/>
              <w:jc w:val="center"/>
              <w:rPr>
                <w:rFonts w:ascii="Times New Roman" w:eastAsia="Times New Roman" w:hAnsi="Times New Roman" w:cs="Times New Roman"/>
                <w:b/>
                <w:sz w:val="20"/>
                <w:szCs w:val="20"/>
                <w:lang w:eastAsia="ar-SA"/>
              </w:rPr>
            </w:pPr>
            <w:r w:rsidRPr="00C2309E">
              <w:rPr>
                <w:rFonts w:ascii="Times New Roman" w:eastAsia="Times New Roman" w:hAnsi="Times New Roman" w:cs="Times New Roman"/>
                <w:b/>
                <w:sz w:val="20"/>
                <w:szCs w:val="20"/>
                <w:lang w:eastAsia="ar-SA"/>
              </w:rPr>
              <w:t>Ед.изм.</w:t>
            </w:r>
          </w:p>
        </w:tc>
      </w:tr>
      <w:tr w:rsidR="00C2309E" w:rsidRPr="00C2309E" w:rsidTr="009900DE">
        <w:trPr>
          <w:trHeight w:val="599"/>
          <w:jc w:val="center"/>
        </w:trPr>
        <w:tc>
          <w:tcPr>
            <w:tcW w:w="0" w:type="auto"/>
            <w:shd w:val="clear" w:color="auto" w:fill="auto"/>
            <w:noWrap/>
          </w:tcPr>
          <w:p w:rsidR="00C2309E" w:rsidRPr="00C2309E" w:rsidRDefault="00C2309E" w:rsidP="00C2309E">
            <w:pPr>
              <w:suppressAutoHyphens/>
              <w:spacing w:before="120" w:after="120" w:line="240" w:lineRule="auto"/>
              <w:contextualSpacing/>
              <w:jc w:val="both"/>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w:t>
            </w:r>
          </w:p>
        </w:tc>
        <w:tc>
          <w:tcPr>
            <w:tcW w:w="0" w:type="auto"/>
            <w:shd w:val="clear" w:color="auto" w:fill="auto"/>
          </w:tcPr>
          <w:p w:rsidR="00C2309E" w:rsidRPr="00C2309E" w:rsidRDefault="00C2309E" w:rsidP="00C2309E">
            <w:pPr>
              <w:suppressAutoHyphens/>
              <w:spacing w:before="120" w:after="120" w:line="240" w:lineRule="auto"/>
              <w:contextualSpacing/>
              <w:rPr>
                <w:rFonts w:ascii="Times New Roman" w:eastAsia="Times New Roman" w:hAnsi="Times New Roman" w:cs="Times New Roman"/>
                <w:sz w:val="20"/>
                <w:szCs w:val="20"/>
                <w:lang w:eastAsia="ar-SA"/>
              </w:rPr>
            </w:pPr>
          </w:p>
        </w:tc>
        <w:tc>
          <w:tcPr>
            <w:tcW w:w="0" w:type="auto"/>
            <w:shd w:val="clear" w:color="auto" w:fill="auto"/>
            <w:vAlign w:val="center"/>
          </w:tcPr>
          <w:p w:rsidR="00C2309E" w:rsidRPr="00C2309E" w:rsidRDefault="00C2309E" w:rsidP="00C2309E">
            <w:pPr>
              <w:suppressAutoHyphens/>
              <w:spacing w:before="120" w:after="120" w:line="240" w:lineRule="auto"/>
              <w:contextualSpacing/>
              <w:jc w:val="both"/>
              <w:rPr>
                <w:rFonts w:ascii="Times New Roman" w:eastAsia="Times New Roman" w:hAnsi="Times New Roman" w:cs="Times New Roman"/>
                <w:sz w:val="20"/>
                <w:szCs w:val="20"/>
                <w:lang w:eastAsia="ar-SA"/>
              </w:rPr>
            </w:pPr>
          </w:p>
        </w:tc>
        <w:tc>
          <w:tcPr>
            <w:tcW w:w="0" w:type="auto"/>
            <w:shd w:val="clear" w:color="auto" w:fill="auto"/>
            <w:noWrap/>
            <w:vAlign w:val="center"/>
          </w:tcPr>
          <w:p w:rsidR="00C2309E" w:rsidRPr="00C2309E" w:rsidRDefault="006A7293" w:rsidP="00C2309E">
            <w:pPr>
              <w:suppressAutoHyphens/>
              <w:spacing w:before="120" w:after="120" w:line="240" w:lineRule="auto"/>
              <w:jc w:val="center"/>
              <w:rPr>
                <w:rFonts w:ascii="Times New Roman" w:eastAsia="Times New Roman" w:hAnsi="Times New Roman" w:cs="Times New Roman"/>
                <w:color w:val="000000"/>
                <w:sz w:val="20"/>
                <w:szCs w:val="20"/>
                <w:lang w:eastAsia="ar-SA"/>
              </w:rPr>
            </w:pPr>
            <w:r>
              <w:rPr>
                <w:rFonts w:ascii="Times New Roman" w:eastAsia="Times New Roman" w:hAnsi="Times New Roman" w:cs="Times New Roman"/>
                <w:color w:val="000000"/>
                <w:sz w:val="20"/>
                <w:szCs w:val="20"/>
                <w:lang w:eastAsia="ar-SA"/>
              </w:rPr>
              <w:t>122</w:t>
            </w:r>
            <w:bookmarkStart w:id="5" w:name="_GoBack"/>
            <w:bookmarkEnd w:id="5"/>
          </w:p>
        </w:tc>
        <w:tc>
          <w:tcPr>
            <w:tcW w:w="883" w:type="dxa"/>
            <w:shd w:val="clear" w:color="auto" w:fill="auto"/>
            <w:noWrap/>
            <w:vAlign w:val="center"/>
          </w:tcPr>
          <w:p w:rsidR="00C2309E" w:rsidRPr="00C2309E" w:rsidRDefault="00627904" w:rsidP="00C2309E">
            <w:pPr>
              <w:suppressAutoHyphens/>
              <w:spacing w:before="120" w:after="120"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шт</w:t>
            </w:r>
          </w:p>
        </w:tc>
      </w:tr>
    </w:tbl>
    <w:p w:rsidR="000A65A1" w:rsidRPr="00080843" w:rsidRDefault="000A65A1" w:rsidP="00CE598D">
      <w:pPr>
        <w:spacing w:beforeLines="12" w:before="28" w:after="0" w:line="240" w:lineRule="auto"/>
        <w:ind w:left="40" w:right="278"/>
        <w:jc w:val="center"/>
        <w:rPr>
          <w:rFonts w:ascii="Times New Roman" w:eastAsia="Times New Roman" w:hAnsi="Times New Roman" w:cs="Times New Roman"/>
          <w:b/>
          <w:color w:val="000000"/>
          <w:sz w:val="24"/>
          <w:szCs w:val="24"/>
          <w:lang w:eastAsia="ru-RU"/>
        </w:rPr>
      </w:pPr>
    </w:p>
    <w:p w:rsidR="000A65A1" w:rsidRPr="00080843" w:rsidRDefault="000A65A1" w:rsidP="000A65A1">
      <w:pPr>
        <w:spacing w:beforeLines="12" w:before="28" w:after="0" w:line="240" w:lineRule="auto"/>
        <w:ind w:left="40" w:right="278"/>
        <w:jc w:val="center"/>
        <w:rPr>
          <w:rFonts w:ascii="Times New Roman" w:eastAsia="Times New Roman" w:hAnsi="Times New Roman" w:cs="Times New Roman"/>
          <w:color w:val="000000"/>
          <w:sz w:val="24"/>
          <w:szCs w:val="24"/>
          <w:lang w:eastAsia="ru-RU"/>
        </w:rPr>
      </w:pPr>
    </w:p>
    <w:p w:rsidR="000A65A1" w:rsidRPr="00080843" w:rsidRDefault="000A65A1" w:rsidP="00271CC6">
      <w:pPr>
        <w:widowControl w:val="0"/>
        <w:autoSpaceDE w:val="0"/>
        <w:autoSpaceDN w:val="0"/>
        <w:adjustRightInd w:val="0"/>
        <w:spacing w:after="0" w:line="240" w:lineRule="auto"/>
        <w:rPr>
          <w:rFonts w:ascii="Times New Roman" w:hAnsi="Times New Roman" w:cs="Times New Roman"/>
          <w:sz w:val="24"/>
          <w:szCs w:val="24"/>
        </w:rPr>
      </w:pPr>
    </w:p>
    <w:p w:rsidR="000A65A1" w:rsidRPr="00080843" w:rsidRDefault="000A65A1" w:rsidP="000A65A1">
      <w:pPr>
        <w:spacing w:beforeLines="12" w:before="28" w:after="262" w:line="240" w:lineRule="auto"/>
        <w:ind w:left="60" w:right="3800"/>
        <w:rPr>
          <w:rFonts w:ascii="Times New Roman" w:eastAsia="Times New Roman" w:hAnsi="Times New Roman" w:cs="Times New Roman"/>
          <w:i/>
          <w:iCs/>
          <w:color w:val="000000"/>
          <w:sz w:val="18"/>
          <w:szCs w:val="18"/>
          <w:lang w:eastAsia="ru-RU"/>
        </w:rPr>
      </w:pPr>
      <w:r w:rsidRPr="00080843">
        <w:rPr>
          <w:rFonts w:ascii="Times New Roman" w:eastAsia="Times New Roman" w:hAnsi="Times New Roman" w:cs="Times New Roman"/>
          <w:i/>
          <w:iCs/>
          <w:color w:val="000000"/>
          <w:sz w:val="18"/>
          <w:szCs w:val="18"/>
          <w:lang w:eastAsia="ru-RU"/>
        </w:rPr>
        <w:t>(Подпись Руководителя участника процедуры закупки/ уполномоченного представителя)</w:t>
      </w:r>
    </w:p>
    <w:p w:rsidR="000A65A1" w:rsidRPr="00080843" w:rsidRDefault="000A65A1" w:rsidP="000A65A1">
      <w:pPr>
        <w:spacing w:beforeLines="12" w:before="28" w:after="0" w:line="240" w:lineRule="auto"/>
        <w:rPr>
          <w:rFonts w:ascii="Times New Roman" w:eastAsia="Times New Roman" w:hAnsi="Times New Roman" w:cs="Times New Roman"/>
          <w:sz w:val="18"/>
          <w:szCs w:val="18"/>
          <w:lang w:eastAsia="ru-RU"/>
        </w:rPr>
      </w:pPr>
      <w:r w:rsidRPr="00080843">
        <w:rPr>
          <w:rFonts w:ascii="Times New Roman" w:eastAsia="Arial Unicode MS" w:hAnsi="Times New Roman" w:cs="Times New Roman"/>
          <w:color w:val="000000"/>
          <w:spacing w:val="30"/>
          <w:sz w:val="23"/>
          <w:szCs w:val="23"/>
          <w:lang w:eastAsia="ru-RU"/>
        </w:rPr>
        <w:t>МП.</w:t>
      </w:r>
    </w:p>
    <w:p w:rsidR="000A65A1" w:rsidRPr="00080843" w:rsidRDefault="000A65A1" w:rsidP="000A65A1">
      <w:pPr>
        <w:spacing w:beforeLines="12" w:before="28" w:after="0" w:line="240" w:lineRule="auto"/>
        <w:ind w:left="40" w:right="278"/>
        <w:jc w:val="right"/>
        <w:rPr>
          <w:rFonts w:ascii="Times New Roman" w:eastAsia="Times New Roman" w:hAnsi="Times New Roman" w:cs="Times New Roman"/>
          <w:sz w:val="18"/>
          <w:szCs w:val="18"/>
          <w:lang w:eastAsia="ru-RU"/>
        </w:rPr>
      </w:pPr>
    </w:p>
    <w:p w:rsidR="000A65A1" w:rsidRPr="00080843" w:rsidRDefault="000A65A1" w:rsidP="000A65A1">
      <w:pPr>
        <w:framePr w:h="154" w:wrap="around" w:vAnchor="text" w:hAnchor="page" w:x="8161" w:y="1"/>
        <w:spacing w:beforeLines="12" w:before="28" w:after="0" w:line="240" w:lineRule="auto"/>
        <w:ind w:left="100"/>
        <w:rPr>
          <w:rFonts w:ascii="Times New Roman" w:eastAsia="Times New Roman" w:hAnsi="Times New Roman" w:cs="Times New Roman"/>
          <w:i/>
          <w:iCs/>
          <w:color w:val="000000"/>
          <w:sz w:val="18"/>
          <w:szCs w:val="18"/>
          <w:lang w:eastAsia="ru-RU"/>
        </w:rPr>
      </w:pPr>
      <w:r w:rsidRPr="00080843">
        <w:rPr>
          <w:rFonts w:ascii="Times New Roman" w:eastAsia="Times New Roman" w:hAnsi="Times New Roman" w:cs="Times New Roman"/>
          <w:i/>
          <w:iCs/>
          <w:color w:val="000000"/>
          <w:sz w:val="18"/>
          <w:szCs w:val="18"/>
          <w:lang w:eastAsia="ru-RU"/>
        </w:rPr>
        <w:t>Фамилия И.О. и должность подписавшего)</w:t>
      </w:r>
    </w:p>
    <w:p w:rsidR="000A65A1" w:rsidRDefault="000A65A1" w:rsidP="00036EAA">
      <w:pPr>
        <w:tabs>
          <w:tab w:val="left" w:pos="-142"/>
          <w:tab w:val="left" w:pos="0"/>
        </w:tabs>
        <w:spacing w:after="160" w:line="259" w:lineRule="auto"/>
        <w:rPr>
          <w:rFonts w:ascii="Times New Roman" w:eastAsia="Calibri" w:hAnsi="Times New Roman" w:cs="Times New Roman"/>
          <w:b/>
          <w:bCs/>
          <w:sz w:val="24"/>
          <w:szCs w:val="24"/>
        </w:rPr>
      </w:pPr>
    </w:p>
    <w:p w:rsidR="00036EAA" w:rsidRPr="00036EAA" w:rsidRDefault="00036EAA" w:rsidP="0036783A">
      <w:pPr>
        <w:widowControl w:val="0"/>
        <w:spacing w:after="0" w:line="268" w:lineRule="exact"/>
        <w:ind w:left="105" w:right="83"/>
        <w:jc w:val="both"/>
        <w:rPr>
          <w:rFonts w:ascii="Times New Roman" w:eastAsia="Times New Roman" w:hAnsi="Times New Roman" w:cs="Times New Roman"/>
          <w:sz w:val="24"/>
          <w:szCs w:val="24"/>
          <w:lang w:eastAsia="ru-RU"/>
        </w:rPr>
      </w:pPr>
      <w:r w:rsidRPr="00036EAA">
        <w:rPr>
          <w:rFonts w:ascii="Times New Roman" w:eastAsia="Times New Roman" w:hAnsi="Times New Roman" w:cs="Times New Roman"/>
          <w:sz w:val="24"/>
          <w:szCs w:val="24"/>
          <w:lang w:eastAsia="ru-RU"/>
        </w:rPr>
        <w:t xml:space="preserve">  </w:t>
      </w:r>
    </w:p>
    <w:p w:rsidR="000A65A1" w:rsidRDefault="000A65A1" w:rsidP="000A65A1">
      <w:pPr>
        <w:spacing w:beforeLines="12" w:before="28"/>
        <w:ind w:left="40" w:right="-2"/>
        <w:jc w:val="center"/>
        <w:rPr>
          <w:b/>
          <w:color w:val="000000"/>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517899" w:rsidRDefault="00517899"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517899" w:rsidRDefault="00517899"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517899" w:rsidRDefault="00517899"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560087" w:rsidRDefault="00560087"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560087" w:rsidRDefault="00560087"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560087" w:rsidRDefault="00560087"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560087" w:rsidRDefault="00560087"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560087" w:rsidRDefault="00560087"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560087" w:rsidRDefault="00560087"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265F5B" w:rsidRDefault="00265F5B"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p>
    <w:p w:rsidR="000A65A1" w:rsidRPr="009F11A0" w:rsidRDefault="000A65A1" w:rsidP="000A65A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23"/>
          <w:tab w:val="right" w:pos="10512"/>
        </w:tabs>
        <w:spacing w:after="0" w:line="240" w:lineRule="auto"/>
        <w:jc w:val="right"/>
        <w:rPr>
          <w:rFonts w:ascii="Times New Roman" w:eastAsia="Times New Roman" w:hAnsi="Times New Roman" w:cs="Times New Roman"/>
          <w:b/>
          <w:color w:val="000000"/>
          <w:sz w:val="24"/>
          <w:szCs w:val="24"/>
        </w:rPr>
      </w:pPr>
      <w:r w:rsidRPr="009F11A0">
        <w:rPr>
          <w:rFonts w:ascii="Times New Roman" w:eastAsia="Times New Roman" w:hAnsi="Times New Roman" w:cs="Times New Roman"/>
          <w:b/>
          <w:color w:val="000000"/>
          <w:sz w:val="24"/>
          <w:szCs w:val="24"/>
        </w:rPr>
        <w:lastRenderedPageBreak/>
        <w:t xml:space="preserve">Приложение № </w:t>
      </w:r>
      <w:r w:rsidR="002441D8">
        <w:rPr>
          <w:rFonts w:ascii="Times New Roman" w:eastAsia="Times New Roman" w:hAnsi="Times New Roman" w:cs="Times New Roman"/>
          <w:b/>
          <w:color w:val="000000"/>
          <w:sz w:val="24"/>
          <w:szCs w:val="24"/>
        </w:rPr>
        <w:t>4</w:t>
      </w:r>
    </w:p>
    <w:p w:rsidR="000A65A1" w:rsidRDefault="000A65A1" w:rsidP="000A65A1">
      <w:pPr>
        <w:jc w:val="right"/>
        <w:rPr>
          <w:rFonts w:ascii="Times New Roman" w:eastAsia="Times New Roman" w:hAnsi="Times New Roman" w:cs="Times New Roman"/>
          <w:color w:val="000000"/>
          <w:sz w:val="24"/>
          <w:szCs w:val="24"/>
        </w:rPr>
      </w:pPr>
      <w:r w:rsidRPr="00862843">
        <w:rPr>
          <w:rFonts w:ascii="Times New Roman" w:eastAsia="Times New Roman" w:hAnsi="Times New Roman" w:cs="Times New Roman"/>
          <w:color w:val="000000"/>
          <w:sz w:val="24"/>
          <w:szCs w:val="24"/>
        </w:rPr>
        <w:t xml:space="preserve">к </w:t>
      </w:r>
      <w:r>
        <w:rPr>
          <w:rFonts w:ascii="Times New Roman" w:eastAsia="Times New Roman" w:hAnsi="Times New Roman" w:cs="Times New Roman"/>
          <w:color w:val="000000"/>
          <w:sz w:val="24"/>
          <w:szCs w:val="24"/>
        </w:rPr>
        <w:t>котировочной заявке</w:t>
      </w:r>
    </w:p>
    <w:p w:rsidR="000A65A1" w:rsidRPr="00373EE9" w:rsidRDefault="000A65A1" w:rsidP="000A65A1">
      <w:pPr>
        <w:tabs>
          <w:tab w:val="left" w:pos="9923"/>
        </w:tabs>
        <w:spacing w:after="0" w:line="240" w:lineRule="auto"/>
        <w:ind w:left="40"/>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p>
    <w:p w:rsidR="000A65A1" w:rsidRPr="007F72B0" w:rsidRDefault="000A65A1" w:rsidP="000A65A1">
      <w:pPr>
        <w:ind w:left="360"/>
        <w:jc w:val="center"/>
        <w:rPr>
          <w:rFonts w:ascii="Times New Roman" w:eastAsia="Times New Roman" w:hAnsi="Times New Roman" w:cs="Times New Roman"/>
          <w:b/>
        </w:rPr>
      </w:pPr>
      <w:r w:rsidRPr="007F72B0">
        <w:rPr>
          <w:rFonts w:ascii="Times New Roman" w:eastAsia="Times New Roman" w:hAnsi="Times New Roman" w:cs="Times New Roman"/>
          <w:b/>
        </w:rPr>
        <w:t>Т</w:t>
      </w:r>
      <w:r>
        <w:rPr>
          <w:rFonts w:ascii="Times New Roman" w:eastAsia="Times New Roman" w:hAnsi="Times New Roman" w:cs="Times New Roman"/>
          <w:b/>
        </w:rPr>
        <w:t>РЕБОВАНИЯ К ОФОРМЛЕНИЮ КОТИРОВОЧНОЙ ЗАЯВКИ</w:t>
      </w:r>
    </w:p>
    <w:p w:rsidR="000A65A1" w:rsidRPr="009F11A0" w:rsidRDefault="000A65A1" w:rsidP="000A65A1">
      <w:pPr>
        <w:pStyle w:val="afd"/>
        <w:jc w:val="both"/>
        <w:rPr>
          <w:szCs w:val="24"/>
        </w:rPr>
      </w:pPr>
    </w:p>
    <w:p w:rsidR="000A65A1" w:rsidRPr="009F11A0" w:rsidRDefault="000A65A1" w:rsidP="000A65A1">
      <w:pPr>
        <w:pStyle w:val="afd"/>
        <w:jc w:val="both"/>
        <w:rPr>
          <w:szCs w:val="24"/>
        </w:rPr>
      </w:pPr>
      <w:r w:rsidRPr="009F11A0">
        <w:rPr>
          <w:szCs w:val="24"/>
        </w:rPr>
        <w:t>При заполнении котировочной заявки участники руководствуются, в том числе, подстрочными пояснениями к заполнению полей формы котировочной заявки.</w:t>
      </w:r>
    </w:p>
    <w:p w:rsidR="000A65A1" w:rsidRPr="009F11A0" w:rsidRDefault="000A65A1" w:rsidP="000A65A1">
      <w:pPr>
        <w:pStyle w:val="afd"/>
        <w:jc w:val="both"/>
        <w:rPr>
          <w:szCs w:val="24"/>
        </w:rPr>
      </w:pPr>
      <w:r w:rsidRPr="009F11A0">
        <w:rPr>
          <w:szCs w:val="24"/>
        </w:rPr>
        <w:t xml:space="preserve">Сведения, которые содержатся в котировочной заявке, должны быть однозначны и не допускать двусмысленных толкований. </w:t>
      </w:r>
    </w:p>
    <w:p w:rsidR="000A65A1" w:rsidRPr="009F11A0" w:rsidRDefault="000A65A1" w:rsidP="000A65A1">
      <w:pPr>
        <w:pStyle w:val="afd"/>
        <w:jc w:val="both"/>
        <w:rPr>
          <w:szCs w:val="24"/>
        </w:rPr>
      </w:pPr>
      <w:r w:rsidRPr="009F11A0">
        <w:rPr>
          <w:szCs w:val="24"/>
        </w:rPr>
        <w:t>При предоставлении сведений о функциональных характеристиках (потребительских) свойствах и качественных характер</w:t>
      </w:r>
      <w:r w:rsidR="00C77DD9">
        <w:rPr>
          <w:szCs w:val="24"/>
        </w:rPr>
        <w:t xml:space="preserve">истиках товара, работы, услуги </w:t>
      </w:r>
      <w:r w:rsidRPr="009F11A0">
        <w:rPr>
          <w:szCs w:val="24"/>
        </w:rPr>
        <w:t>должны быть указаны четкие параметры и иные характеристики, которые будут у предлагаемых участником, товара, работы, услуги:</w:t>
      </w:r>
    </w:p>
    <w:p w:rsidR="000A65A1" w:rsidRPr="009F11A0" w:rsidRDefault="000A65A1" w:rsidP="000A65A1">
      <w:pPr>
        <w:numPr>
          <w:ilvl w:val="0"/>
          <w:numId w:val="8"/>
        </w:numPr>
        <w:spacing w:after="0" w:line="240" w:lineRule="auto"/>
        <w:ind w:left="0" w:firstLine="0"/>
        <w:jc w:val="both"/>
        <w:rPr>
          <w:rFonts w:ascii="Times New Roman" w:eastAsia="Times New Roman" w:hAnsi="Times New Roman" w:cs="Times New Roman"/>
          <w:sz w:val="24"/>
          <w:szCs w:val="24"/>
        </w:rPr>
      </w:pPr>
      <w:r w:rsidRPr="009F11A0">
        <w:rPr>
          <w:rFonts w:ascii="Times New Roman" w:eastAsia="Times New Roman" w:hAnsi="Times New Roman" w:cs="Times New Roman"/>
          <w:sz w:val="24"/>
          <w:szCs w:val="24"/>
        </w:rPr>
        <w:t>конкретные характеристики товара,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A65A1" w:rsidRPr="009F11A0" w:rsidRDefault="000A65A1" w:rsidP="000A65A1">
      <w:pPr>
        <w:spacing w:after="0" w:line="240" w:lineRule="auto"/>
        <w:jc w:val="both"/>
        <w:rPr>
          <w:rFonts w:ascii="Times New Roman" w:eastAsia="Times New Roman" w:hAnsi="Times New Roman" w:cs="Times New Roman"/>
          <w:sz w:val="24"/>
          <w:szCs w:val="24"/>
        </w:rPr>
      </w:pPr>
    </w:p>
    <w:p w:rsidR="000A65A1" w:rsidRPr="009F11A0" w:rsidRDefault="000A65A1" w:rsidP="000A65A1">
      <w:pPr>
        <w:numPr>
          <w:ilvl w:val="0"/>
          <w:numId w:val="8"/>
        </w:numPr>
        <w:spacing w:after="0" w:line="240" w:lineRule="auto"/>
        <w:ind w:left="0" w:firstLine="0"/>
        <w:jc w:val="both"/>
        <w:rPr>
          <w:rFonts w:ascii="Times New Roman" w:eastAsia="Times New Roman" w:hAnsi="Times New Roman" w:cs="Times New Roman"/>
          <w:sz w:val="24"/>
          <w:szCs w:val="24"/>
        </w:rPr>
      </w:pPr>
      <w:r w:rsidRPr="009F11A0">
        <w:rPr>
          <w:rFonts w:ascii="Times New Roman" w:eastAsia="Times New Roman" w:hAnsi="Times New Roman" w:cs="Times New Roman"/>
          <w:sz w:val="24"/>
          <w:szCs w:val="24"/>
        </w:rPr>
        <w:t>если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 и наименование страны происхождения товара;</w:t>
      </w:r>
    </w:p>
    <w:p w:rsidR="000A65A1" w:rsidRPr="009F11A0" w:rsidRDefault="000A65A1" w:rsidP="000A65A1">
      <w:pPr>
        <w:spacing w:after="0" w:line="240" w:lineRule="auto"/>
        <w:jc w:val="both"/>
        <w:rPr>
          <w:rFonts w:ascii="Times New Roman" w:eastAsia="Times New Roman" w:hAnsi="Times New Roman" w:cs="Times New Roman"/>
          <w:sz w:val="24"/>
          <w:szCs w:val="24"/>
        </w:rPr>
      </w:pPr>
    </w:p>
    <w:p w:rsidR="000A65A1" w:rsidRPr="009F11A0" w:rsidRDefault="000A65A1" w:rsidP="000A65A1">
      <w:pPr>
        <w:numPr>
          <w:ilvl w:val="0"/>
          <w:numId w:val="8"/>
        </w:numPr>
        <w:spacing w:after="0" w:line="240" w:lineRule="auto"/>
        <w:ind w:left="0" w:firstLine="0"/>
        <w:jc w:val="both"/>
        <w:rPr>
          <w:rFonts w:ascii="Times New Roman" w:eastAsia="Times New Roman" w:hAnsi="Times New Roman" w:cs="Times New Roman"/>
          <w:sz w:val="24"/>
          <w:szCs w:val="24"/>
        </w:rPr>
      </w:pPr>
      <w:r w:rsidRPr="009F11A0">
        <w:rPr>
          <w:rFonts w:ascii="Times New Roman" w:eastAsia="Times New Roman" w:hAnsi="Times New Roman" w:cs="Times New Roman"/>
          <w:sz w:val="24"/>
          <w:szCs w:val="24"/>
        </w:rPr>
        <w:t xml:space="preserve">при условии отсутствия товарного знака у поставляемого товара, конкретные характеристики товара, указание «товарный знак отсутствует» и наименование страны происхождения товара.  </w:t>
      </w:r>
    </w:p>
    <w:p w:rsidR="000A65A1" w:rsidRPr="009F11A0" w:rsidRDefault="000A65A1" w:rsidP="000A65A1">
      <w:pPr>
        <w:spacing w:after="0" w:line="240" w:lineRule="auto"/>
        <w:jc w:val="both"/>
        <w:rPr>
          <w:rFonts w:ascii="Times New Roman" w:eastAsia="Times New Roman" w:hAnsi="Times New Roman" w:cs="Times New Roman"/>
          <w:sz w:val="24"/>
          <w:szCs w:val="24"/>
        </w:rPr>
      </w:pPr>
    </w:p>
    <w:p w:rsidR="00596A15" w:rsidRDefault="000A65A1" w:rsidP="00596A15">
      <w:pPr>
        <w:spacing w:after="0" w:line="240" w:lineRule="auto"/>
        <w:jc w:val="both"/>
        <w:rPr>
          <w:rFonts w:ascii="Times New Roman" w:eastAsia="Times New Roman" w:hAnsi="Times New Roman" w:cs="Times New Roman"/>
          <w:sz w:val="24"/>
          <w:szCs w:val="24"/>
        </w:rPr>
      </w:pPr>
      <w:r w:rsidRPr="009F11A0">
        <w:rPr>
          <w:rFonts w:ascii="Times New Roman" w:eastAsia="Times New Roman" w:hAnsi="Times New Roman" w:cs="Times New Roman"/>
          <w:sz w:val="24"/>
          <w:szCs w:val="24"/>
        </w:rPr>
        <w:t>Участником при заполнении котировочной заявки указываются наименование товара с указанием конкретного товарного знака, марки, модели, модификации и т.д. без сопровождения словом «или эквивалент». В противном случае такая заявка считается несоответствующей требованиям извещения о проведении запроса котировок и отклоняется.</w:t>
      </w:r>
    </w:p>
    <w:sectPr w:rsidR="00596A15" w:rsidSect="00FE24BC">
      <w:headerReference w:type="even" r:id="rId30"/>
      <w:headerReference w:type="default" r:id="rId31"/>
      <w:footerReference w:type="default" r:id="rId32"/>
      <w:headerReference w:type="first" r:id="rId33"/>
      <w:pgSz w:w="11905" w:h="16837"/>
      <w:pgMar w:top="851" w:right="851" w:bottom="1134" w:left="964" w:header="0" w:footer="556" w:gutter="0"/>
      <w:pgNumType w:start="27"/>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4C6D" w:rsidRDefault="003E4C6D">
      <w:pPr>
        <w:spacing w:after="0" w:line="240" w:lineRule="auto"/>
      </w:pPr>
      <w:r>
        <w:separator/>
      </w:r>
    </w:p>
  </w:endnote>
  <w:endnote w:type="continuationSeparator" w:id="0">
    <w:p w:rsidR="003E4C6D" w:rsidRDefault="003E4C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NewRomanPSMT">
    <w:altName w:val="MS Gothic"/>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64556308"/>
      <w:docPartObj>
        <w:docPartGallery w:val="Page Numbers (Bottom of Page)"/>
        <w:docPartUnique/>
      </w:docPartObj>
    </w:sdtPr>
    <w:sdtEndPr>
      <w:rPr>
        <w:rFonts w:ascii="Times New Roman" w:hAnsi="Times New Roman" w:cs="Times New Roman"/>
        <w:sz w:val="22"/>
        <w:szCs w:val="22"/>
      </w:rPr>
    </w:sdtEndPr>
    <w:sdtContent>
      <w:p w:rsidR="003853B2" w:rsidRPr="00BD5B86" w:rsidRDefault="003853B2">
        <w:pPr>
          <w:pStyle w:val="ad"/>
          <w:jc w:val="right"/>
          <w:rPr>
            <w:rFonts w:ascii="Times New Roman" w:hAnsi="Times New Roman" w:cs="Times New Roman"/>
            <w:sz w:val="22"/>
            <w:szCs w:val="22"/>
          </w:rPr>
        </w:pPr>
        <w:r w:rsidRPr="00BD5B86">
          <w:rPr>
            <w:rFonts w:ascii="Times New Roman" w:hAnsi="Times New Roman" w:cs="Times New Roman"/>
            <w:sz w:val="22"/>
            <w:szCs w:val="22"/>
          </w:rPr>
          <w:fldChar w:fldCharType="begin"/>
        </w:r>
        <w:r w:rsidRPr="00BD5B86">
          <w:rPr>
            <w:rFonts w:ascii="Times New Roman" w:hAnsi="Times New Roman" w:cs="Times New Roman"/>
            <w:sz w:val="22"/>
            <w:szCs w:val="22"/>
          </w:rPr>
          <w:instrText>PAGE   \* MERGEFORMAT</w:instrText>
        </w:r>
        <w:r w:rsidRPr="00BD5B86">
          <w:rPr>
            <w:rFonts w:ascii="Times New Roman" w:hAnsi="Times New Roman" w:cs="Times New Roman"/>
            <w:sz w:val="22"/>
            <w:szCs w:val="22"/>
          </w:rPr>
          <w:fldChar w:fldCharType="separate"/>
        </w:r>
        <w:r w:rsidR="006A7293">
          <w:rPr>
            <w:rFonts w:ascii="Times New Roman" w:hAnsi="Times New Roman" w:cs="Times New Roman"/>
            <w:noProof/>
            <w:sz w:val="22"/>
            <w:szCs w:val="22"/>
          </w:rPr>
          <w:t>13</w:t>
        </w:r>
        <w:r w:rsidRPr="00BD5B86">
          <w:rPr>
            <w:rFonts w:ascii="Times New Roman" w:hAnsi="Times New Roman" w:cs="Times New Roman"/>
            <w:sz w:val="22"/>
            <w:szCs w:val="22"/>
          </w:rPr>
          <w:fldChar w:fldCharType="end"/>
        </w:r>
      </w:p>
    </w:sdtContent>
  </w:sdt>
  <w:p w:rsidR="003853B2" w:rsidRDefault="003853B2"/>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2928890"/>
      <w:docPartObj>
        <w:docPartGallery w:val="Page Numbers (Bottom of Page)"/>
        <w:docPartUnique/>
      </w:docPartObj>
    </w:sdtPr>
    <w:sdtEndPr>
      <w:rPr>
        <w:rFonts w:ascii="Times New Roman" w:hAnsi="Times New Roman" w:cs="Times New Roman"/>
        <w:sz w:val="22"/>
        <w:szCs w:val="22"/>
      </w:rPr>
    </w:sdtEndPr>
    <w:sdtContent>
      <w:p w:rsidR="003853B2" w:rsidRPr="00BD5B86" w:rsidRDefault="003853B2">
        <w:pPr>
          <w:pStyle w:val="ad"/>
          <w:jc w:val="right"/>
          <w:rPr>
            <w:rFonts w:ascii="Times New Roman" w:hAnsi="Times New Roman" w:cs="Times New Roman"/>
            <w:sz w:val="22"/>
            <w:szCs w:val="22"/>
          </w:rPr>
        </w:pPr>
        <w:r w:rsidRPr="00BD5B86">
          <w:rPr>
            <w:rFonts w:ascii="Times New Roman" w:hAnsi="Times New Roman" w:cs="Times New Roman"/>
            <w:sz w:val="22"/>
            <w:szCs w:val="22"/>
          </w:rPr>
          <w:fldChar w:fldCharType="begin"/>
        </w:r>
        <w:r w:rsidRPr="00BD5B86">
          <w:rPr>
            <w:rFonts w:ascii="Times New Roman" w:hAnsi="Times New Roman" w:cs="Times New Roman"/>
            <w:sz w:val="22"/>
            <w:szCs w:val="22"/>
          </w:rPr>
          <w:instrText>PAGE   \* MERGEFORMAT</w:instrText>
        </w:r>
        <w:r w:rsidRPr="00BD5B86">
          <w:rPr>
            <w:rFonts w:ascii="Times New Roman" w:hAnsi="Times New Roman" w:cs="Times New Roman"/>
            <w:sz w:val="22"/>
            <w:szCs w:val="22"/>
          </w:rPr>
          <w:fldChar w:fldCharType="separate"/>
        </w:r>
        <w:r w:rsidR="006A7293">
          <w:rPr>
            <w:rFonts w:ascii="Times New Roman" w:hAnsi="Times New Roman" w:cs="Times New Roman"/>
            <w:noProof/>
            <w:sz w:val="22"/>
            <w:szCs w:val="22"/>
          </w:rPr>
          <w:t>25</w:t>
        </w:r>
        <w:r w:rsidRPr="00BD5B86">
          <w:rPr>
            <w:rFonts w:ascii="Times New Roman" w:hAnsi="Times New Roman" w:cs="Times New Roman"/>
            <w:sz w:val="22"/>
            <w:szCs w:val="22"/>
          </w:rPr>
          <w:fldChar w:fldCharType="end"/>
        </w:r>
      </w:p>
    </w:sdtContent>
  </w:sdt>
  <w:p w:rsidR="003853B2" w:rsidRDefault="003853B2"/>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5813010"/>
      <w:docPartObj>
        <w:docPartGallery w:val="Page Numbers (Bottom of Page)"/>
        <w:docPartUnique/>
      </w:docPartObj>
    </w:sdtPr>
    <w:sdtEndPr>
      <w:rPr>
        <w:rFonts w:ascii="Times New Roman" w:hAnsi="Times New Roman" w:cs="Times New Roman"/>
        <w:sz w:val="22"/>
        <w:szCs w:val="22"/>
      </w:rPr>
    </w:sdtEndPr>
    <w:sdtContent>
      <w:p w:rsidR="003853B2" w:rsidRPr="00BD5B86" w:rsidRDefault="003853B2">
        <w:pPr>
          <w:pStyle w:val="ad"/>
          <w:jc w:val="right"/>
          <w:rPr>
            <w:rFonts w:ascii="Times New Roman" w:hAnsi="Times New Roman" w:cs="Times New Roman"/>
            <w:sz w:val="22"/>
            <w:szCs w:val="22"/>
          </w:rPr>
        </w:pPr>
        <w:r w:rsidRPr="00BD5B86">
          <w:rPr>
            <w:rFonts w:ascii="Times New Roman" w:hAnsi="Times New Roman" w:cs="Times New Roman"/>
            <w:sz w:val="22"/>
            <w:szCs w:val="22"/>
          </w:rPr>
          <w:fldChar w:fldCharType="begin"/>
        </w:r>
        <w:r w:rsidRPr="00BD5B86">
          <w:rPr>
            <w:rFonts w:ascii="Times New Roman" w:hAnsi="Times New Roman" w:cs="Times New Roman"/>
            <w:sz w:val="22"/>
            <w:szCs w:val="22"/>
          </w:rPr>
          <w:instrText>PAGE   \* MERGEFORMAT</w:instrText>
        </w:r>
        <w:r w:rsidRPr="00BD5B86">
          <w:rPr>
            <w:rFonts w:ascii="Times New Roman" w:hAnsi="Times New Roman" w:cs="Times New Roman"/>
            <w:sz w:val="22"/>
            <w:szCs w:val="22"/>
          </w:rPr>
          <w:fldChar w:fldCharType="separate"/>
        </w:r>
        <w:r w:rsidR="006A7293">
          <w:rPr>
            <w:rFonts w:ascii="Times New Roman" w:hAnsi="Times New Roman" w:cs="Times New Roman"/>
            <w:noProof/>
            <w:sz w:val="22"/>
            <w:szCs w:val="22"/>
          </w:rPr>
          <w:t>29</w:t>
        </w:r>
        <w:r w:rsidRPr="00BD5B86">
          <w:rPr>
            <w:rFonts w:ascii="Times New Roman" w:hAnsi="Times New Roman" w:cs="Times New Roman"/>
            <w:sz w:val="22"/>
            <w:szCs w:val="22"/>
          </w:rPr>
          <w:fldChar w:fldCharType="end"/>
        </w:r>
      </w:p>
    </w:sdtContent>
  </w:sdt>
  <w:p w:rsidR="003853B2" w:rsidRDefault="003853B2"/>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4C6D" w:rsidRDefault="003E4C6D">
      <w:pPr>
        <w:spacing w:after="0" w:line="240" w:lineRule="auto"/>
      </w:pPr>
      <w:r>
        <w:separator/>
      </w:r>
    </w:p>
  </w:footnote>
  <w:footnote w:type="continuationSeparator" w:id="0">
    <w:p w:rsidR="003E4C6D" w:rsidRDefault="003E4C6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53B2" w:rsidRDefault="003853B2">
    <w:pPr>
      <w:pStyle w:val="a7"/>
      <w:framePr w:w="11906" w:h="158" w:wrap="none" w:vAnchor="text" w:hAnchor="page" w:y="774"/>
      <w:shd w:val="clear" w:color="auto" w:fill="auto"/>
      <w:ind w:left="6182"/>
    </w:pPr>
    <w:r>
      <w:fldChar w:fldCharType="begin"/>
    </w:r>
    <w:r>
      <w:instrText xml:space="preserve"> PAGE \* MERGEFORMAT </w:instrText>
    </w:r>
    <w:r>
      <w:fldChar w:fldCharType="separate"/>
    </w:r>
    <w:r w:rsidRPr="00A80DC7">
      <w:rPr>
        <w:rStyle w:val="115pt"/>
        <w:noProof/>
      </w:rPr>
      <w:t>16</w:t>
    </w:r>
    <w:r>
      <w:rPr>
        <w:rStyle w:val="115pt"/>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53B2" w:rsidRDefault="003853B2">
    <w:pPr>
      <w:pStyle w:val="a7"/>
      <w:framePr w:w="11906" w:h="158" w:wrap="none" w:vAnchor="text" w:hAnchor="page" w:y="774"/>
      <w:shd w:val="clear" w:color="auto" w:fill="auto"/>
      <w:ind w:left="618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53B2" w:rsidRDefault="003853B2">
    <w:pPr>
      <w:pStyle w:val="a7"/>
      <w:framePr w:h="211" w:wrap="none" w:vAnchor="text" w:hAnchor="page" w:x="6092" w:y="774"/>
      <w:shd w:val="clear" w:color="auto" w:fill="auto"/>
      <w:spacing w:line="274" w:lineRule="exact"/>
    </w:pPr>
    <w:r>
      <w:rPr>
        <w:rStyle w:val="115pt"/>
      </w:rPr>
      <w:t>Приложение № 3</w:t>
    </w:r>
  </w:p>
  <w:p w:rsidR="003853B2" w:rsidRDefault="003853B2">
    <w:pPr>
      <w:pStyle w:val="a7"/>
      <w:framePr w:h="187" w:wrap="none" w:vAnchor="text" w:hAnchor="page" w:x="6092" w:y="774"/>
      <w:shd w:val="clear" w:color="auto" w:fill="auto"/>
      <w:spacing w:line="274" w:lineRule="exact"/>
    </w:pPr>
    <w:r>
      <w:fldChar w:fldCharType="begin"/>
    </w:r>
    <w:r>
      <w:instrText xml:space="preserve"> PAGE \* MERGEFORMAT </w:instrText>
    </w:r>
    <w:r>
      <w:fldChar w:fldCharType="separate"/>
    </w:r>
    <w:r w:rsidRPr="008102FF">
      <w:rPr>
        <w:rStyle w:val="115pt"/>
        <w:noProof/>
      </w:rPr>
      <w:t>11</w:t>
    </w:r>
    <w:r>
      <w:rPr>
        <w:rStyle w:val="115pt"/>
      </w:rPr>
      <w:fldChar w:fldCharType="end"/>
    </w:r>
  </w:p>
  <w:p w:rsidR="003853B2" w:rsidRDefault="003853B2">
    <w:pPr>
      <w:pStyle w:val="a7"/>
      <w:framePr w:h="744" w:wrap="none" w:vAnchor="text" w:hAnchor="page" w:x="6092" w:y="774"/>
      <w:shd w:val="clear" w:color="auto" w:fill="auto"/>
      <w:spacing w:line="274" w:lineRule="exact"/>
    </w:pPr>
    <w:r>
      <w:rPr>
        <w:rStyle w:val="115pt"/>
      </w:rPr>
      <w:t>к Договору</w:t>
    </w:r>
  </w:p>
  <w:p w:rsidR="003853B2" w:rsidRDefault="003853B2">
    <w:pPr>
      <w:pStyle w:val="a7"/>
      <w:framePr w:h="744" w:wrap="none" w:vAnchor="text" w:hAnchor="page" w:x="6092" w:y="774"/>
      <w:shd w:val="clear" w:color="auto" w:fill="auto"/>
      <w:tabs>
        <w:tab w:val="left" w:leader="underscore" w:pos="1162"/>
      </w:tabs>
      <w:spacing w:line="274" w:lineRule="exact"/>
    </w:pPr>
    <w:r>
      <w:rPr>
        <w:rStyle w:val="115pt"/>
      </w:rPr>
      <w:t>№</w:t>
    </w:r>
    <w:r>
      <w:rPr>
        <w:rStyle w:val="115pt"/>
      </w:rPr>
      <w:tab/>
    </w:r>
  </w:p>
  <w:p w:rsidR="003853B2" w:rsidRDefault="003853B2">
    <w:pPr>
      <w:pStyle w:val="a7"/>
      <w:framePr w:h="744" w:wrap="none" w:vAnchor="text" w:hAnchor="page" w:x="6092" w:y="774"/>
      <w:shd w:val="clear" w:color="auto" w:fill="auto"/>
      <w:spacing w:line="274" w:lineRule="exact"/>
    </w:pPr>
    <w:r>
      <w:rPr>
        <w:rStyle w:val="115pt"/>
      </w:rPr>
      <w:t>от</w:t>
    </w:r>
  </w:p>
  <w:p w:rsidR="003853B2" w:rsidRDefault="003853B2">
    <w:pPr>
      <w:rPr>
        <w:sz w:val="2"/>
        <w:szCs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53B2" w:rsidRDefault="003853B2">
    <w:pPr>
      <w:pStyle w:val="a7"/>
      <w:framePr w:w="11906" w:h="158" w:wrap="none" w:vAnchor="text" w:hAnchor="page" w:y="774"/>
      <w:shd w:val="clear" w:color="auto" w:fill="auto"/>
      <w:ind w:left="6182"/>
    </w:pPr>
    <w:r>
      <w:fldChar w:fldCharType="begin"/>
    </w:r>
    <w:r>
      <w:instrText xml:space="preserve"> PAGE \* MERGEFORMAT </w:instrText>
    </w:r>
    <w:r>
      <w:fldChar w:fldCharType="separate"/>
    </w:r>
    <w:r w:rsidRPr="00A80DC7">
      <w:rPr>
        <w:rStyle w:val="115pt"/>
        <w:noProof/>
      </w:rPr>
      <w:t>16</w:t>
    </w:r>
    <w:r>
      <w:rPr>
        <w:rStyle w:val="115pt"/>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53B2" w:rsidRDefault="003853B2">
    <w:pPr>
      <w:pStyle w:val="a7"/>
      <w:framePr w:w="11906" w:h="158" w:wrap="none" w:vAnchor="text" w:hAnchor="page" w:y="774"/>
      <w:shd w:val="clear" w:color="auto" w:fill="auto"/>
      <w:ind w:left="6182"/>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53B2" w:rsidRDefault="003853B2">
    <w:pPr>
      <w:pStyle w:val="a7"/>
      <w:framePr w:h="211" w:wrap="none" w:vAnchor="text" w:hAnchor="page" w:x="6092" w:y="774"/>
      <w:shd w:val="clear" w:color="auto" w:fill="auto"/>
      <w:spacing w:line="274" w:lineRule="exact"/>
    </w:pPr>
    <w:r>
      <w:rPr>
        <w:rStyle w:val="115pt"/>
      </w:rPr>
      <w:t>Приложение № 3</w:t>
    </w:r>
  </w:p>
  <w:p w:rsidR="003853B2" w:rsidRDefault="003853B2">
    <w:pPr>
      <w:pStyle w:val="a7"/>
      <w:framePr w:h="187" w:wrap="none" w:vAnchor="text" w:hAnchor="page" w:x="6092" w:y="774"/>
      <w:shd w:val="clear" w:color="auto" w:fill="auto"/>
      <w:spacing w:line="274" w:lineRule="exact"/>
    </w:pPr>
    <w:r>
      <w:fldChar w:fldCharType="begin"/>
    </w:r>
    <w:r>
      <w:instrText xml:space="preserve"> PAGE \* MERGEFORMAT </w:instrText>
    </w:r>
    <w:r>
      <w:fldChar w:fldCharType="separate"/>
    </w:r>
    <w:r w:rsidRPr="008102FF">
      <w:rPr>
        <w:rStyle w:val="115pt"/>
        <w:noProof/>
      </w:rPr>
      <w:t>11</w:t>
    </w:r>
    <w:r>
      <w:rPr>
        <w:rStyle w:val="115pt"/>
      </w:rPr>
      <w:fldChar w:fldCharType="end"/>
    </w:r>
  </w:p>
  <w:p w:rsidR="003853B2" w:rsidRDefault="003853B2">
    <w:pPr>
      <w:pStyle w:val="a7"/>
      <w:framePr w:h="744" w:wrap="none" w:vAnchor="text" w:hAnchor="page" w:x="6092" w:y="774"/>
      <w:shd w:val="clear" w:color="auto" w:fill="auto"/>
      <w:spacing w:line="274" w:lineRule="exact"/>
    </w:pPr>
    <w:r>
      <w:rPr>
        <w:rStyle w:val="115pt"/>
      </w:rPr>
      <w:t>к Договору</w:t>
    </w:r>
  </w:p>
  <w:p w:rsidR="003853B2" w:rsidRDefault="003853B2">
    <w:pPr>
      <w:pStyle w:val="a7"/>
      <w:framePr w:h="744" w:wrap="none" w:vAnchor="text" w:hAnchor="page" w:x="6092" w:y="774"/>
      <w:shd w:val="clear" w:color="auto" w:fill="auto"/>
      <w:tabs>
        <w:tab w:val="left" w:leader="underscore" w:pos="1162"/>
      </w:tabs>
      <w:spacing w:line="274" w:lineRule="exact"/>
    </w:pPr>
    <w:r>
      <w:rPr>
        <w:rStyle w:val="115pt"/>
      </w:rPr>
      <w:t>№</w:t>
    </w:r>
    <w:r>
      <w:rPr>
        <w:rStyle w:val="115pt"/>
      </w:rPr>
      <w:tab/>
    </w:r>
  </w:p>
  <w:p w:rsidR="003853B2" w:rsidRDefault="003853B2">
    <w:pPr>
      <w:pStyle w:val="a7"/>
      <w:framePr w:h="744" w:wrap="none" w:vAnchor="text" w:hAnchor="page" w:x="6092" w:y="774"/>
      <w:shd w:val="clear" w:color="auto" w:fill="auto"/>
      <w:spacing w:line="274" w:lineRule="exact"/>
    </w:pPr>
    <w:r>
      <w:rPr>
        <w:rStyle w:val="115pt"/>
      </w:rPr>
      <w:t>от</w:t>
    </w:r>
  </w:p>
  <w:p w:rsidR="003853B2" w:rsidRDefault="003853B2">
    <w:pPr>
      <w:rPr>
        <w:sz w:val="2"/>
        <w:szCs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53B2" w:rsidRDefault="003853B2">
    <w:pPr>
      <w:pStyle w:val="a7"/>
      <w:framePr w:w="11906" w:h="158" w:wrap="none" w:vAnchor="text" w:hAnchor="page" w:y="774"/>
      <w:shd w:val="clear" w:color="auto" w:fill="auto"/>
      <w:ind w:left="6182"/>
    </w:pPr>
    <w:r>
      <w:fldChar w:fldCharType="begin"/>
    </w:r>
    <w:r>
      <w:instrText xml:space="preserve"> PAGE \* MERGEFORMAT </w:instrText>
    </w:r>
    <w:r>
      <w:fldChar w:fldCharType="separate"/>
    </w:r>
    <w:r w:rsidRPr="00A80DC7">
      <w:rPr>
        <w:rStyle w:val="115pt"/>
        <w:noProof/>
      </w:rPr>
      <w:t>16</w:t>
    </w:r>
    <w:r>
      <w:rPr>
        <w:rStyle w:val="115pt"/>
      </w:rPr>
      <w:fldChar w:fldCharType="end"/>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53B2" w:rsidRDefault="003853B2">
    <w:pPr>
      <w:pStyle w:val="a7"/>
      <w:framePr w:w="11906" w:h="158" w:wrap="none" w:vAnchor="text" w:hAnchor="page" w:y="774"/>
      <w:shd w:val="clear" w:color="auto" w:fill="auto"/>
      <w:ind w:left="6182"/>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53B2" w:rsidRDefault="003853B2">
    <w:pPr>
      <w:pStyle w:val="a7"/>
      <w:framePr w:h="211" w:wrap="none" w:vAnchor="text" w:hAnchor="page" w:x="6092" w:y="774"/>
      <w:shd w:val="clear" w:color="auto" w:fill="auto"/>
      <w:spacing w:line="274" w:lineRule="exact"/>
    </w:pPr>
    <w:r>
      <w:rPr>
        <w:rStyle w:val="115pt"/>
      </w:rPr>
      <w:t>Приложение № 3</w:t>
    </w:r>
  </w:p>
  <w:p w:rsidR="003853B2" w:rsidRDefault="003853B2">
    <w:pPr>
      <w:pStyle w:val="a7"/>
      <w:framePr w:h="187" w:wrap="none" w:vAnchor="text" w:hAnchor="page" w:x="6092" w:y="774"/>
      <w:shd w:val="clear" w:color="auto" w:fill="auto"/>
      <w:spacing w:line="274" w:lineRule="exact"/>
    </w:pPr>
    <w:r>
      <w:fldChar w:fldCharType="begin"/>
    </w:r>
    <w:r>
      <w:instrText xml:space="preserve"> PAGE \* MERGEFORMAT </w:instrText>
    </w:r>
    <w:r>
      <w:fldChar w:fldCharType="separate"/>
    </w:r>
    <w:r w:rsidRPr="008102FF">
      <w:rPr>
        <w:rStyle w:val="115pt"/>
        <w:noProof/>
      </w:rPr>
      <w:t>11</w:t>
    </w:r>
    <w:r>
      <w:rPr>
        <w:rStyle w:val="115pt"/>
      </w:rPr>
      <w:fldChar w:fldCharType="end"/>
    </w:r>
  </w:p>
  <w:p w:rsidR="003853B2" w:rsidRDefault="003853B2">
    <w:pPr>
      <w:pStyle w:val="a7"/>
      <w:framePr w:h="744" w:wrap="none" w:vAnchor="text" w:hAnchor="page" w:x="6092" w:y="774"/>
      <w:shd w:val="clear" w:color="auto" w:fill="auto"/>
      <w:spacing w:line="274" w:lineRule="exact"/>
    </w:pPr>
    <w:r>
      <w:rPr>
        <w:rStyle w:val="115pt"/>
      </w:rPr>
      <w:t>к Договору</w:t>
    </w:r>
  </w:p>
  <w:p w:rsidR="003853B2" w:rsidRDefault="003853B2">
    <w:pPr>
      <w:pStyle w:val="a7"/>
      <w:framePr w:h="744" w:wrap="none" w:vAnchor="text" w:hAnchor="page" w:x="6092" w:y="774"/>
      <w:shd w:val="clear" w:color="auto" w:fill="auto"/>
      <w:tabs>
        <w:tab w:val="left" w:leader="underscore" w:pos="1162"/>
      </w:tabs>
      <w:spacing w:line="274" w:lineRule="exact"/>
    </w:pPr>
    <w:r>
      <w:rPr>
        <w:rStyle w:val="115pt"/>
      </w:rPr>
      <w:t>№</w:t>
    </w:r>
    <w:r>
      <w:rPr>
        <w:rStyle w:val="115pt"/>
      </w:rPr>
      <w:tab/>
    </w:r>
  </w:p>
  <w:p w:rsidR="003853B2" w:rsidRDefault="003853B2">
    <w:pPr>
      <w:pStyle w:val="a7"/>
      <w:framePr w:h="744" w:wrap="none" w:vAnchor="text" w:hAnchor="page" w:x="6092" w:y="774"/>
      <w:shd w:val="clear" w:color="auto" w:fill="auto"/>
      <w:spacing w:line="274" w:lineRule="exact"/>
    </w:pPr>
    <w:r>
      <w:rPr>
        <w:rStyle w:val="115pt"/>
      </w:rPr>
      <w:t>от</w:t>
    </w:r>
  </w:p>
  <w:p w:rsidR="003853B2" w:rsidRDefault="003853B2">
    <w:pPr>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5D33F6"/>
    <w:multiLevelType w:val="hybridMultilevel"/>
    <w:tmpl w:val="06761908"/>
    <w:lvl w:ilvl="0" w:tplc="DFCE6C4E">
      <w:start w:val="1"/>
      <w:numFmt w:val="decimal"/>
      <w:lvlText w:val="%1)"/>
      <w:lvlJc w:val="left"/>
      <w:pPr>
        <w:ind w:left="1352" w:hanging="360"/>
      </w:pPr>
      <w:rPr>
        <w:rFonts w:hint="default"/>
        <w:b w:val="0"/>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1" w15:restartNumberingAfterBreak="0">
    <w:nsid w:val="0BBD7AB9"/>
    <w:multiLevelType w:val="hybridMultilevel"/>
    <w:tmpl w:val="F8A0D0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CEC5AA4"/>
    <w:multiLevelType w:val="multilevel"/>
    <w:tmpl w:val="F8BCCE9E"/>
    <w:lvl w:ilvl="0">
      <w:start w:val="7"/>
      <w:numFmt w:val="decimal"/>
      <w:lvlText w:val="%1."/>
      <w:lvlJc w:val="left"/>
      <w:pPr>
        <w:ind w:left="360" w:hanging="360"/>
      </w:pPr>
      <w:rPr>
        <w:rFonts w:hint="default"/>
      </w:rPr>
    </w:lvl>
    <w:lvl w:ilvl="1">
      <w:start w:val="3"/>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3" w15:restartNumberingAfterBreak="0">
    <w:nsid w:val="14C4611A"/>
    <w:multiLevelType w:val="hybridMultilevel"/>
    <w:tmpl w:val="55062388"/>
    <w:lvl w:ilvl="0" w:tplc="6138FB68">
      <w:start w:val="1"/>
      <w:numFmt w:val="decimal"/>
      <w:lvlText w:val="%1."/>
      <w:lvlJc w:val="left"/>
      <w:pPr>
        <w:ind w:left="786" w:hanging="360"/>
      </w:pPr>
      <w:rPr>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 w15:restartNumberingAfterBreak="0">
    <w:nsid w:val="1500479C"/>
    <w:multiLevelType w:val="multilevel"/>
    <w:tmpl w:val="EA0EA274"/>
    <w:lvl w:ilvl="0">
      <w:start w:val="7"/>
      <w:numFmt w:val="decimal"/>
      <w:lvlText w:val="%1"/>
      <w:lvlJc w:val="left"/>
      <w:pPr>
        <w:ind w:left="360" w:hanging="360"/>
      </w:pPr>
      <w:rPr>
        <w:rFonts w:hint="default"/>
      </w:rPr>
    </w:lvl>
    <w:lvl w:ilvl="1">
      <w:start w:val="2"/>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080" w:hanging="1440"/>
      </w:pPr>
      <w:rPr>
        <w:rFonts w:hint="default"/>
      </w:rPr>
    </w:lvl>
  </w:abstractNum>
  <w:abstractNum w:abstractNumId="5" w15:restartNumberingAfterBreak="0">
    <w:nsid w:val="17C21A0E"/>
    <w:multiLevelType w:val="hybridMultilevel"/>
    <w:tmpl w:val="3604928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1A8C1A52"/>
    <w:multiLevelType w:val="hybridMultilevel"/>
    <w:tmpl w:val="6BC045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F6761AA"/>
    <w:multiLevelType w:val="hybridMultilevel"/>
    <w:tmpl w:val="CB2CE0A4"/>
    <w:lvl w:ilvl="0" w:tplc="7EAC006A">
      <w:start w:val="1"/>
      <w:numFmt w:val="decimal"/>
      <w:lvlText w:val="%1."/>
      <w:lvlJc w:val="left"/>
      <w:pPr>
        <w:ind w:left="786" w:hanging="360"/>
      </w:pPr>
      <w:rPr>
        <w:rFonts w:ascii="Times New Roman" w:eastAsiaTheme="minorEastAsia" w:hAnsi="Times New Roman" w:cs="Times New Roman"/>
        <w:b/>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8" w15:restartNumberingAfterBreak="0">
    <w:nsid w:val="23287C1D"/>
    <w:multiLevelType w:val="hybridMultilevel"/>
    <w:tmpl w:val="CB202A3C"/>
    <w:lvl w:ilvl="0" w:tplc="04190011">
      <w:start w:val="1"/>
      <w:numFmt w:val="decimal"/>
      <w:lvlText w:val="%1)"/>
      <w:lvlJc w:val="left"/>
      <w:pPr>
        <w:ind w:left="762" w:hanging="360"/>
      </w:pPr>
    </w:lvl>
    <w:lvl w:ilvl="1" w:tplc="04190019" w:tentative="1">
      <w:start w:val="1"/>
      <w:numFmt w:val="lowerLetter"/>
      <w:lvlText w:val="%2."/>
      <w:lvlJc w:val="left"/>
      <w:pPr>
        <w:ind w:left="1482" w:hanging="360"/>
      </w:pPr>
    </w:lvl>
    <w:lvl w:ilvl="2" w:tplc="0419001B" w:tentative="1">
      <w:start w:val="1"/>
      <w:numFmt w:val="lowerRoman"/>
      <w:lvlText w:val="%3."/>
      <w:lvlJc w:val="right"/>
      <w:pPr>
        <w:ind w:left="2202" w:hanging="180"/>
      </w:pPr>
    </w:lvl>
    <w:lvl w:ilvl="3" w:tplc="0419000F" w:tentative="1">
      <w:start w:val="1"/>
      <w:numFmt w:val="decimal"/>
      <w:lvlText w:val="%4."/>
      <w:lvlJc w:val="left"/>
      <w:pPr>
        <w:ind w:left="2922" w:hanging="360"/>
      </w:pPr>
    </w:lvl>
    <w:lvl w:ilvl="4" w:tplc="04190019" w:tentative="1">
      <w:start w:val="1"/>
      <w:numFmt w:val="lowerLetter"/>
      <w:lvlText w:val="%5."/>
      <w:lvlJc w:val="left"/>
      <w:pPr>
        <w:ind w:left="3642" w:hanging="360"/>
      </w:pPr>
    </w:lvl>
    <w:lvl w:ilvl="5" w:tplc="0419001B" w:tentative="1">
      <w:start w:val="1"/>
      <w:numFmt w:val="lowerRoman"/>
      <w:lvlText w:val="%6."/>
      <w:lvlJc w:val="right"/>
      <w:pPr>
        <w:ind w:left="4362" w:hanging="180"/>
      </w:pPr>
    </w:lvl>
    <w:lvl w:ilvl="6" w:tplc="0419000F" w:tentative="1">
      <w:start w:val="1"/>
      <w:numFmt w:val="decimal"/>
      <w:lvlText w:val="%7."/>
      <w:lvlJc w:val="left"/>
      <w:pPr>
        <w:ind w:left="5082" w:hanging="360"/>
      </w:pPr>
    </w:lvl>
    <w:lvl w:ilvl="7" w:tplc="04190019" w:tentative="1">
      <w:start w:val="1"/>
      <w:numFmt w:val="lowerLetter"/>
      <w:lvlText w:val="%8."/>
      <w:lvlJc w:val="left"/>
      <w:pPr>
        <w:ind w:left="5802" w:hanging="360"/>
      </w:pPr>
    </w:lvl>
    <w:lvl w:ilvl="8" w:tplc="0419001B" w:tentative="1">
      <w:start w:val="1"/>
      <w:numFmt w:val="lowerRoman"/>
      <w:lvlText w:val="%9."/>
      <w:lvlJc w:val="right"/>
      <w:pPr>
        <w:ind w:left="6522" w:hanging="180"/>
      </w:pPr>
    </w:lvl>
  </w:abstractNum>
  <w:abstractNum w:abstractNumId="9" w15:restartNumberingAfterBreak="0">
    <w:nsid w:val="292D530D"/>
    <w:multiLevelType w:val="hybridMultilevel"/>
    <w:tmpl w:val="5A54D370"/>
    <w:lvl w:ilvl="0" w:tplc="0419000F">
      <w:start w:val="1"/>
      <w:numFmt w:val="decimal"/>
      <w:lvlText w:val="%1."/>
      <w:lvlJc w:val="left"/>
      <w:pPr>
        <w:ind w:left="1069"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0670B33"/>
    <w:multiLevelType w:val="multilevel"/>
    <w:tmpl w:val="4BE2ADA4"/>
    <w:lvl w:ilvl="0">
      <w:start w:val="1"/>
      <w:numFmt w:val="decimal"/>
      <w:lvlText w:val="%1."/>
      <w:lvlJc w:val="left"/>
      <w:pPr>
        <w:ind w:left="218" w:hanging="360"/>
      </w:pPr>
      <w:rPr>
        <w:rFonts w:hint="default"/>
      </w:rPr>
    </w:lvl>
    <w:lvl w:ilvl="1">
      <w:start w:val="1"/>
      <w:numFmt w:val="decimal"/>
      <w:isLgl/>
      <w:lvlText w:val="%1.%2."/>
      <w:lvlJc w:val="left"/>
      <w:pPr>
        <w:ind w:left="578" w:hanging="720"/>
      </w:pPr>
      <w:rPr>
        <w:rFonts w:hint="default"/>
      </w:rPr>
    </w:lvl>
    <w:lvl w:ilvl="2">
      <w:start w:val="1"/>
      <w:numFmt w:val="decimal"/>
      <w:isLgl/>
      <w:lvlText w:val="%1.%2.%3."/>
      <w:lvlJc w:val="left"/>
      <w:pPr>
        <w:ind w:left="578" w:hanging="720"/>
      </w:pPr>
      <w:rPr>
        <w:rFonts w:hint="default"/>
      </w:rPr>
    </w:lvl>
    <w:lvl w:ilvl="3">
      <w:start w:val="1"/>
      <w:numFmt w:val="decimal"/>
      <w:isLgl/>
      <w:lvlText w:val="%1.%2.%3.%4."/>
      <w:lvlJc w:val="left"/>
      <w:pPr>
        <w:ind w:left="938" w:hanging="1080"/>
      </w:pPr>
      <w:rPr>
        <w:rFonts w:hint="default"/>
      </w:rPr>
    </w:lvl>
    <w:lvl w:ilvl="4">
      <w:start w:val="1"/>
      <w:numFmt w:val="decimal"/>
      <w:isLgl/>
      <w:lvlText w:val="%1.%2.%3.%4.%5."/>
      <w:lvlJc w:val="left"/>
      <w:pPr>
        <w:ind w:left="938" w:hanging="1080"/>
      </w:pPr>
      <w:rPr>
        <w:rFonts w:hint="default"/>
      </w:rPr>
    </w:lvl>
    <w:lvl w:ilvl="5">
      <w:start w:val="1"/>
      <w:numFmt w:val="decimal"/>
      <w:isLgl/>
      <w:lvlText w:val="%1.%2.%3.%4.%5.%6."/>
      <w:lvlJc w:val="left"/>
      <w:pPr>
        <w:ind w:left="1298" w:hanging="1440"/>
      </w:pPr>
      <w:rPr>
        <w:rFonts w:hint="default"/>
      </w:rPr>
    </w:lvl>
    <w:lvl w:ilvl="6">
      <w:start w:val="1"/>
      <w:numFmt w:val="decimal"/>
      <w:isLgl/>
      <w:lvlText w:val="%1.%2.%3.%4.%5.%6.%7."/>
      <w:lvlJc w:val="left"/>
      <w:pPr>
        <w:ind w:left="1658" w:hanging="1800"/>
      </w:pPr>
      <w:rPr>
        <w:rFonts w:hint="default"/>
      </w:rPr>
    </w:lvl>
    <w:lvl w:ilvl="7">
      <w:start w:val="1"/>
      <w:numFmt w:val="decimal"/>
      <w:isLgl/>
      <w:lvlText w:val="%1.%2.%3.%4.%5.%6.%7.%8."/>
      <w:lvlJc w:val="left"/>
      <w:pPr>
        <w:ind w:left="1658" w:hanging="1800"/>
      </w:pPr>
      <w:rPr>
        <w:rFonts w:hint="default"/>
      </w:rPr>
    </w:lvl>
    <w:lvl w:ilvl="8">
      <w:start w:val="1"/>
      <w:numFmt w:val="decimal"/>
      <w:isLgl/>
      <w:lvlText w:val="%1.%2.%3.%4.%5.%6.%7.%8.%9."/>
      <w:lvlJc w:val="left"/>
      <w:pPr>
        <w:ind w:left="2018" w:hanging="2160"/>
      </w:pPr>
      <w:rPr>
        <w:rFonts w:hint="default"/>
      </w:rPr>
    </w:lvl>
  </w:abstractNum>
  <w:abstractNum w:abstractNumId="11" w15:restartNumberingAfterBreak="0">
    <w:nsid w:val="3C5006EF"/>
    <w:multiLevelType w:val="hybridMultilevel"/>
    <w:tmpl w:val="0A6AD180"/>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2" w15:restartNumberingAfterBreak="0">
    <w:nsid w:val="3E6556FF"/>
    <w:multiLevelType w:val="hybridMultilevel"/>
    <w:tmpl w:val="5A54D370"/>
    <w:lvl w:ilvl="0" w:tplc="0419000F">
      <w:start w:val="1"/>
      <w:numFmt w:val="decimal"/>
      <w:lvlText w:val="%1."/>
      <w:lvlJc w:val="left"/>
      <w:pPr>
        <w:ind w:left="1069"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4163467C"/>
    <w:multiLevelType w:val="hybridMultilevel"/>
    <w:tmpl w:val="25FCAE96"/>
    <w:lvl w:ilvl="0" w:tplc="86D65D8C">
      <w:start w:val="1"/>
      <w:numFmt w:val="decimal"/>
      <w:lvlText w:val="%1."/>
      <w:lvlJc w:val="left"/>
      <w:pPr>
        <w:ind w:left="691" w:hanging="360"/>
      </w:pPr>
      <w:rPr>
        <w:rFonts w:ascii="Times New Roman" w:eastAsiaTheme="minorHAnsi" w:hAnsi="Times New Roman" w:cs="Times New Roman" w:hint="default"/>
        <w:sz w:val="24"/>
      </w:rPr>
    </w:lvl>
    <w:lvl w:ilvl="1" w:tplc="04190019" w:tentative="1">
      <w:start w:val="1"/>
      <w:numFmt w:val="lowerLetter"/>
      <w:lvlText w:val="%2."/>
      <w:lvlJc w:val="left"/>
      <w:pPr>
        <w:ind w:left="1411" w:hanging="360"/>
      </w:pPr>
    </w:lvl>
    <w:lvl w:ilvl="2" w:tplc="0419001B" w:tentative="1">
      <w:start w:val="1"/>
      <w:numFmt w:val="lowerRoman"/>
      <w:lvlText w:val="%3."/>
      <w:lvlJc w:val="right"/>
      <w:pPr>
        <w:ind w:left="2131" w:hanging="180"/>
      </w:pPr>
    </w:lvl>
    <w:lvl w:ilvl="3" w:tplc="0419000F" w:tentative="1">
      <w:start w:val="1"/>
      <w:numFmt w:val="decimal"/>
      <w:lvlText w:val="%4."/>
      <w:lvlJc w:val="left"/>
      <w:pPr>
        <w:ind w:left="2851" w:hanging="360"/>
      </w:pPr>
    </w:lvl>
    <w:lvl w:ilvl="4" w:tplc="04190019" w:tentative="1">
      <w:start w:val="1"/>
      <w:numFmt w:val="lowerLetter"/>
      <w:lvlText w:val="%5."/>
      <w:lvlJc w:val="left"/>
      <w:pPr>
        <w:ind w:left="3571" w:hanging="360"/>
      </w:pPr>
    </w:lvl>
    <w:lvl w:ilvl="5" w:tplc="0419001B" w:tentative="1">
      <w:start w:val="1"/>
      <w:numFmt w:val="lowerRoman"/>
      <w:lvlText w:val="%6."/>
      <w:lvlJc w:val="right"/>
      <w:pPr>
        <w:ind w:left="4291" w:hanging="180"/>
      </w:pPr>
    </w:lvl>
    <w:lvl w:ilvl="6" w:tplc="0419000F" w:tentative="1">
      <w:start w:val="1"/>
      <w:numFmt w:val="decimal"/>
      <w:lvlText w:val="%7."/>
      <w:lvlJc w:val="left"/>
      <w:pPr>
        <w:ind w:left="5011" w:hanging="360"/>
      </w:pPr>
    </w:lvl>
    <w:lvl w:ilvl="7" w:tplc="04190019" w:tentative="1">
      <w:start w:val="1"/>
      <w:numFmt w:val="lowerLetter"/>
      <w:lvlText w:val="%8."/>
      <w:lvlJc w:val="left"/>
      <w:pPr>
        <w:ind w:left="5731" w:hanging="360"/>
      </w:pPr>
    </w:lvl>
    <w:lvl w:ilvl="8" w:tplc="0419001B" w:tentative="1">
      <w:start w:val="1"/>
      <w:numFmt w:val="lowerRoman"/>
      <w:lvlText w:val="%9."/>
      <w:lvlJc w:val="right"/>
      <w:pPr>
        <w:ind w:left="6451" w:hanging="180"/>
      </w:pPr>
    </w:lvl>
  </w:abstractNum>
  <w:abstractNum w:abstractNumId="14" w15:restartNumberingAfterBreak="0">
    <w:nsid w:val="46BA155B"/>
    <w:multiLevelType w:val="hybridMultilevel"/>
    <w:tmpl w:val="0D0CFD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EBC532E"/>
    <w:multiLevelType w:val="multilevel"/>
    <w:tmpl w:val="929A8D0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4FEA0634"/>
    <w:multiLevelType w:val="multilevel"/>
    <w:tmpl w:val="73921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069053A"/>
    <w:multiLevelType w:val="hybridMultilevel"/>
    <w:tmpl w:val="084A5216"/>
    <w:lvl w:ilvl="0" w:tplc="04190011">
      <w:start w:val="5"/>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530C3920"/>
    <w:multiLevelType w:val="hybridMultilevel"/>
    <w:tmpl w:val="C6C88C88"/>
    <w:lvl w:ilvl="0" w:tplc="5904713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5E1A506F"/>
    <w:multiLevelType w:val="hybridMultilevel"/>
    <w:tmpl w:val="8FF64D6A"/>
    <w:lvl w:ilvl="0" w:tplc="E9146AB4">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15:restartNumberingAfterBreak="0">
    <w:nsid w:val="5E9D7236"/>
    <w:multiLevelType w:val="multilevel"/>
    <w:tmpl w:val="B9EE55B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631D1EEC"/>
    <w:multiLevelType w:val="hybridMultilevel"/>
    <w:tmpl w:val="EE80310C"/>
    <w:lvl w:ilvl="0" w:tplc="0419000F">
      <w:start w:val="1"/>
      <w:numFmt w:val="decimal"/>
      <w:lvlText w:val="%1."/>
      <w:lvlJc w:val="left"/>
      <w:pPr>
        <w:ind w:left="50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65A0010E"/>
    <w:multiLevelType w:val="hybridMultilevel"/>
    <w:tmpl w:val="2E8043AC"/>
    <w:lvl w:ilvl="0" w:tplc="4BD0EA76">
      <w:start w:val="65535"/>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66AC1CC0"/>
    <w:multiLevelType w:val="multilevel"/>
    <w:tmpl w:val="84A67146"/>
    <w:lvl w:ilvl="0">
      <w:start w:val="8"/>
      <w:numFmt w:val="decimal"/>
      <w:lvlText w:val="%1."/>
      <w:lvlJc w:val="left"/>
      <w:pPr>
        <w:ind w:left="360" w:hanging="360"/>
      </w:pPr>
      <w:rPr>
        <w:rFonts w:hint="default"/>
        <w:b w:val="0"/>
      </w:rPr>
    </w:lvl>
    <w:lvl w:ilvl="1">
      <w:start w:val="2"/>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4" w15:restartNumberingAfterBreak="0">
    <w:nsid w:val="684E499E"/>
    <w:multiLevelType w:val="multilevel"/>
    <w:tmpl w:val="B8A048D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6B8F1946"/>
    <w:multiLevelType w:val="hybridMultilevel"/>
    <w:tmpl w:val="9574F04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15:restartNumberingAfterBreak="0">
    <w:nsid w:val="6C5E197E"/>
    <w:multiLevelType w:val="hybridMultilevel"/>
    <w:tmpl w:val="4E34AA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E103A46"/>
    <w:multiLevelType w:val="multilevel"/>
    <w:tmpl w:val="4A284806"/>
    <w:lvl w:ilvl="0">
      <w:start w:val="3"/>
      <w:numFmt w:val="decimal"/>
      <w:lvlText w:val="%1."/>
      <w:lvlJc w:val="left"/>
      <w:pPr>
        <w:ind w:left="218" w:hanging="360"/>
      </w:pPr>
      <w:rPr>
        <w:rFonts w:hint="default"/>
      </w:rPr>
    </w:lvl>
    <w:lvl w:ilvl="1">
      <w:start w:val="3"/>
      <w:numFmt w:val="decimal"/>
      <w:isLgl/>
      <w:lvlText w:val="%1.%2."/>
      <w:lvlJc w:val="left"/>
      <w:pPr>
        <w:ind w:left="586" w:hanging="720"/>
      </w:pPr>
      <w:rPr>
        <w:rFonts w:hint="default"/>
      </w:rPr>
    </w:lvl>
    <w:lvl w:ilvl="2">
      <w:start w:val="1"/>
      <w:numFmt w:val="decimal"/>
      <w:isLgl/>
      <w:lvlText w:val="%1.%2.%3."/>
      <w:lvlJc w:val="left"/>
      <w:pPr>
        <w:ind w:left="594" w:hanging="720"/>
      </w:pPr>
      <w:rPr>
        <w:rFonts w:hint="default"/>
      </w:rPr>
    </w:lvl>
    <w:lvl w:ilvl="3">
      <w:start w:val="1"/>
      <w:numFmt w:val="decimal"/>
      <w:isLgl/>
      <w:lvlText w:val="%1.%2.%3.%4."/>
      <w:lvlJc w:val="left"/>
      <w:pPr>
        <w:ind w:left="962" w:hanging="1080"/>
      </w:pPr>
      <w:rPr>
        <w:rFonts w:hint="default"/>
      </w:rPr>
    </w:lvl>
    <w:lvl w:ilvl="4">
      <w:start w:val="1"/>
      <w:numFmt w:val="decimal"/>
      <w:isLgl/>
      <w:lvlText w:val="%1.%2.%3.%4.%5."/>
      <w:lvlJc w:val="left"/>
      <w:pPr>
        <w:ind w:left="970" w:hanging="1080"/>
      </w:pPr>
      <w:rPr>
        <w:rFonts w:hint="default"/>
      </w:rPr>
    </w:lvl>
    <w:lvl w:ilvl="5">
      <w:start w:val="1"/>
      <w:numFmt w:val="decimal"/>
      <w:isLgl/>
      <w:lvlText w:val="%1.%2.%3.%4.%5.%6."/>
      <w:lvlJc w:val="left"/>
      <w:pPr>
        <w:ind w:left="1338" w:hanging="1440"/>
      </w:pPr>
      <w:rPr>
        <w:rFonts w:hint="default"/>
      </w:rPr>
    </w:lvl>
    <w:lvl w:ilvl="6">
      <w:start w:val="1"/>
      <w:numFmt w:val="decimal"/>
      <w:isLgl/>
      <w:lvlText w:val="%1.%2.%3.%4.%5.%6.%7."/>
      <w:lvlJc w:val="left"/>
      <w:pPr>
        <w:ind w:left="1706" w:hanging="1800"/>
      </w:pPr>
      <w:rPr>
        <w:rFonts w:hint="default"/>
      </w:rPr>
    </w:lvl>
    <w:lvl w:ilvl="7">
      <w:start w:val="1"/>
      <w:numFmt w:val="decimal"/>
      <w:isLgl/>
      <w:lvlText w:val="%1.%2.%3.%4.%5.%6.%7.%8."/>
      <w:lvlJc w:val="left"/>
      <w:pPr>
        <w:ind w:left="1714" w:hanging="1800"/>
      </w:pPr>
      <w:rPr>
        <w:rFonts w:hint="default"/>
      </w:rPr>
    </w:lvl>
    <w:lvl w:ilvl="8">
      <w:start w:val="1"/>
      <w:numFmt w:val="decimal"/>
      <w:isLgl/>
      <w:lvlText w:val="%1.%2.%3.%4.%5.%6.%7.%8.%9."/>
      <w:lvlJc w:val="left"/>
      <w:pPr>
        <w:ind w:left="2082" w:hanging="2160"/>
      </w:pPr>
      <w:rPr>
        <w:rFonts w:hint="default"/>
      </w:rPr>
    </w:lvl>
  </w:abstractNum>
  <w:abstractNum w:abstractNumId="28" w15:restartNumberingAfterBreak="0">
    <w:nsid w:val="75FA43F3"/>
    <w:multiLevelType w:val="hybridMultilevel"/>
    <w:tmpl w:val="EA18381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9" w15:restartNumberingAfterBreak="0">
    <w:nsid w:val="76223E28"/>
    <w:multiLevelType w:val="hybridMultilevel"/>
    <w:tmpl w:val="D4D0BD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766B2C44"/>
    <w:multiLevelType w:val="hybridMultilevel"/>
    <w:tmpl w:val="CBA892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7791FDD"/>
    <w:multiLevelType w:val="hybridMultilevel"/>
    <w:tmpl w:val="68B6836C"/>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9394B4E"/>
    <w:multiLevelType w:val="hybridMultilevel"/>
    <w:tmpl w:val="8FF0820C"/>
    <w:lvl w:ilvl="0" w:tplc="21482246">
      <w:start w:val="1"/>
      <w:numFmt w:val="decimal"/>
      <w:lvlText w:val="%1."/>
      <w:lvlJc w:val="left"/>
      <w:pPr>
        <w:tabs>
          <w:tab w:val="num" w:pos="382"/>
        </w:tabs>
        <w:ind w:left="382" w:hanging="360"/>
      </w:pPr>
      <w:rPr>
        <w:rFonts w:cs="Times New Roman" w:hint="default"/>
        <w:b w:val="0"/>
      </w:rPr>
    </w:lvl>
    <w:lvl w:ilvl="1" w:tplc="04190019" w:tentative="1">
      <w:start w:val="1"/>
      <w:numFmt w:val="lowerLetter"/>
      <w:lvlText w:val="%2."/>
      <w:lvlJc w:val="left"/>
      <w:pPr>
        <w:tabs>
          <w:tab w:val="num" w:pos="1102"/>
        </w:tabs>
        <w:ind w:left="1102" w:hanging="360"/>
      </w:pPr>
      <w:rPr>
        <w:rFonts w:cs="Times New Roman"/>
      </w:rPr>
    </w:lvl>
    <w:lvl w:ilvl="2" w:tplc="0419001B" w:tentative="1">
      <w:start w:val="1"/>
      <w:numFmt w:val="lowerRoman"/>
      <w:lvlText w:val="%3."/>
      <w:lvlJc w:val="right"/>
      <w:pPr>
        <w:tabs>
          <w:tab w:val="num" w:pos="1822"/>
        </w:tabs>
        <w:ind w:left="1822" w:hanging="180"/>
      </w:pPr>
      <w:rPr>
        <w:rFonts w:cs="Times New Roman"/>
      </w:rPr>
    </w:lvl>
    <w:lvl w:ilvl="3" w:tplc="810AD7A6" w:tentative="1">
      <w:start w:val="1"/>
      <w:numFmt w:val="decimal"/>
      <w:lvlText w:val="%4."/>
      <w:lvlJc w:val="left"/>
      <w:pPr>
        <w:tabs>
          <w:tab w:val="num" w:pos="2542"/>
        </w:tabs>
        <w:ind w:left="2542" w:hanging="360"/>
      </w:pPr>
      <w:rPr>
        <w:rFonts w:cs="Times New Roman"/>
      </w:rPr>
    </w:lvl>
    <w:lvl w:ilvl="4" w:tplc="04190019" w:tentative="1">
      <w:start w:val="1"/>
      <w:numFmt w:val="lowerLetter"/>
      <w:lvlText w:val="%5."/>
      <w:lvlJc w:val="left"/>
      <w:pPr>
        <w:tabs>
          <w:tab w:val="num" w:pos="3262"/>
        </w:tabs>
        <w:ind w:left="3262" w:hanging="360"/>
      </w:pPr>
      <w:rPr>
        <w:rFonts w:cs="Times New Roman"/>
      </w:rPr>
    </w:lvl>
    <w:lvl w:ilvl="5" w:tplc="0419001B" w:tentative="1">
      <w:start w:val="1"/>
      <w:numFmt w:val="lowerRoman"/>
      <w:lvlText w:val="%6."/>
      <w:lvlJc w:val="right"/>
      <w:pPr>
        <w:tabs>
          <w:tab w:val="num" w:pos="3982"/>
        </w:tabs>
        <w:ind w:left="3982" w:hanging="180"/>
      </w:pPr>
      <w:rPr>
        <w:rFonts w:cs="Times New Roman"/>
      </w:rPr>
    </w:lvl>
    <w:lvl w:ilvl="6" w:tplc="0419000F" w:tentative="1">
      <w:start w:val="1"/>
      <w:numFmt w:val="decimal"/>
      <w:lvlText w:val="%7."/>
      <w:lvlJc w:val="left"/>
      <w:pPr>
        <w:tabs>
          <w:tab w:val="num" w:pos="4702"/>
        </w:tabs>
        <w:ind w:left="4702" w:hanging="360"/>
      </w:pPr>
      <w:rPr>
        <w:rFonts w:cs="Times New Roman"/>
      </w:rPr>
    </w:lvl>
    <w:lvl w:ilvl="7" w:tplc="04190019" w:tentative="1">
      <w:start w:val="1"/>
      <w:numFmt w:val="lowerLetter"/>
      <w:lvlText w:val="%8."/>
      <w:lvlJc w:val="left"/>
      <w:pPr>
        <w:tabs>
          <w:tab w:val="num" w:pos="5422"/>
        </w:tabs>
        <w:ind w:left="5422" w:hanging="360"/>
      </w:pPr>
      <w:rPr>
        <w:rFonts w:cs="Times New Roman"/>
      </w:rPr>
    </w:lvl>
    <w:lvl w:ilvl="8" w:tplc="0419001B" w:tentative="1">
      <w:start w:val="1"/>
      <w:numFmt w:val="lowerRoman"/>
      <w:lvlText w:val="%9."/>
      <w:lvlJc w:val="right"/>
      <w:pPr>
        <w:tabs>
          <w:tab w:val="num" w:pos="6142"/>
        </w:tabs>
        <w:ind w:left="6142" w:hanging="180"/>
      </w:pPr>
      <w:rPr>
        <w:rFonts w:cs="Times New Roman"/>
      </w:rPr>
    </w:lvl>
  </w:abstractNum>
  <w:abstractNum w:abstractNumId="33" w15:restartNumberingAfterBreak="0">
    <w:nsid w:val="7C92531D"/>
    <w:multiLevelType w:val="multilevel"/>
    <w:tmpl w:val="ED02E4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24"/>
  </w:num>
  <w:num w:numId="2">
    <w:abstractNumId w:val="20"/>
  </w:num>
  <w:num w:numId="3">
    <w:abstractNumId w:val="23"/>
  </w:num>
  <w:num w:numId="4">
    <w:abstractNumId w:val="0"/>
  </w:num>
  <w:num w:numId="5">
    <w:abstractNumId w:val="4"/>
  </w:num>
  <w:num w:numId="6">
    <w:abstractNumId w:val="2"/>
  </w:num>
  <w:num w:numId="7">
    <w:abstractNumId w:val="15"/>
    <w:lvlOverride w:ilvl="0">
      <w:startOverride w:val="1"/>
    </w:lvlOverride>
    <w:lvlOverride w:ilvl="1"/>
    <w:lvlOverride w:ilvl="2"/>
    <w:lvlOverride w:ilvl="3"/>
    <w:lvlOverride w:ilvl="4"/>
    <w:lvlOverride w:ilvl="5"/>
    <w:lvlOverride w:ilvl="6"/>
    <w:lvlOverride w:ilvl="7"/>
    <w:lvlOverride w:ilvl="8"/>
  </w:num>
  <w:num w:numId="8">
    <w:abstractNumId w:val="8"/>
  </w:num>
  <w:num w:numId="9">
    <w:abstractNumId w:val="22"/>
  </w:num>
  <w:num w:numId="10">
    <w:abstractNumId w:val="13"/>
  </w:num>
  <w:num w:numId="11">
    <w:abstractNumId w:val="31"/>
  </w:num>
  <w:num w:numId="12">
    <w:abstractNumId w:val="27"/>
  </w:num>
  <w:num w:numId="13">
    <w:abstractNumId w:val="18"/>
  </w:num>
  <w:num w:numId="14">
    <w:abstractNumId w:val="28"/>
  </w:num>
  <w:num w:numId="15">
    <w:abstractNumId w:val="25"/>
  </w:num>
  <w:num w:numId="16">
    <w:abstractNumId w:val="5"/>
  </w:num>
  <w:num w:numId="17">
    <w:abstractNumId w:val="32"/>
  </w:num>
  <w:num w:numId="18">
    <w:abstractNumId w:val="21"/>
  </w:num>
  <w:num w:numId="19">
    <w:abstractNumId w:val="11"/>
  </w:num>
  <w:num w:numId="20">
    <w:abstractNumId w:val="16"/>
  </w:num>
  <w:num w:numId="21">
    <w:abstractNumId w:val="12"/>
  </w:num>
  <w:num w:numId="22">
    <w:abstractNumId w:val="9"/>
  </w:num>
  <w:num w:numId="23">
    <w:abstractNumId w:val="6"/>
  </w:num>
  <w:num w:numId="24">
    <w:abstractNumId w:val="29"/>
  </w:num>
  <w:num w:numId="25">
    <w:abstractNumId w:val="7"/>
  </w:num>
  <w:num w:numId="26">
    <w:abstractNumId w:val="26"/>
  </w:num>
  <w:num w:numId="27">
    <w:abstractNumId w:val="3"/>
  </w:num>
  <w:num w:numId="28">
    <w:abstractNumId w:val="30"/>
  </w:num>
  <w:num w:numId="29">
    <w:abstractNumId w:val="10"/>
  </w:num>
  <w:num w:numId="30">
    <w:abstractNumId w:val="1"/>
  </w:num>
  <w:num w:numId="31">
    <w:abstractNumId w:val="33"/>
  </w:num>
  <w:num w:numId="32">
    <w:abstractNumId w:val="19"/>
  </w:num>
  <w:num w:numId="33">
    <w:abstractNumId w:val="17"/>
  </w:num>
  <w:num w:numId="34">
    <w:abstractNumId w:val="1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131078" w:nlCheck="1" w:checkStyle="0"/>
  <w:activeWritingStyle w:appName="MSWord" w:lang="en-US" w:vendorID="64" w:dllVersion="131078" w:nlCheck="1" w:checkStyle="0"/>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A24C23"/>
    <w:rsid w:val="00001641"/>
    <w:rsid w:val="0000278A"/>
    <w:rsid w:val="0000397D"/>
    <w:rsid w:val="00005FE5"/>
    <w:rsid w:val="00006480"/>
    <w:rsid w:val="0000743C"/>
    <w:rsid w:val="00010302"/>
    <w:rsid w:val="000122D9"/>
    <w:rsid w:val="000144AE"/>
    <w:rsid w:val="000154A0"/>
    <w:rsid w:val="00016C10"/>
    <w:rsid w:val="00020F03"/>
    <w:rsid w:val="000211D5"/>
    <w:rsid w:val="00025066"/>
    <w:rsid w:val="0002620A"/>
    <w:rsid w:val="00036EAA"/>
    <w:rsid w:val="000434F0"/>
    <w:rsid w:val="000450A6"/>
    <w:rsid w:val="00047225"/>
    <w:rsid w:val="00052F04"/>
    <w:rsid w:val="00060AAD"/>
    <w:rsid w:val="00062B3B"/>
    <w:rsid w:val="000641CE"/>
    <w:rsid w:val="00073E14"/>
    <w:rsid w:val="000746DB"/>
    <w:rsid w:val="00075292"/>
    <w:rsid w:val="00077589"/>
    <w:rsid w:val="00077A97"/>
    <w:rsid w:val="00077BC9"/>
    <w:rsid w:val="0008260B"/>
    <w:rsid w:val="00091B9C"/>
    <w:rsid w:val="00092EAD"/>
    <w:rsid w:val="00094143"/>
    <w:rsid w:val="00095C6B"/>
    <w:rsid w:val="000964C1"/>
    <w:rsid w:val="000A24B1"/>
    <w:rsid w:val="000A38CE"/>
    <w:rsid w:val="000A4029"/>
    <w:rsid w:val="000A527C"/>
    <w:rsid w:val="000A65A1"/>
    <w:rsid w:val="000B31ED"/>
    <w:rsid w:val="000B4F7A"/>
    <w:rsid w:val="000C0496"/>
    <w:rsid w:val="000C1919"/>
    <w:rsid w:val="000C6E00"/>
    <w:rsid w:val="000D79B4"/>
    <w:rsid w:val="000E204A"/>
    <w:rsid w:val="000E20A5"/>
    <w:rsid w:val="000E25EA"/>
    <w:rsid w:val="000E3A60"/>
    <w:rsid w:val="000E4418"/>
    <w:rsid w:val="000E6759"/>
    <w:rsid w:val="000E7195"/>
    <w:rsid w:val="000F1079"/>
    <w:rsid w:val="000F4E45"/>
    <w:rsid w:val="000F6F74"/>
    <w:rsid w:val="00104320"/>
    <w:rsid w:val="00105543"/>
    <w:rsid w:val="00112778"/>
    <w:rsid w:val="001165EF"/>
    <w:rsid w:val="001202DB"/>
    <w:rsid w:val="001262F5"/>
    <w:rsid w:val="00130C82"/>
    <w:rsid w:val="001312F8"/>
    <w:rsid w:val="00135320"/>
    <w:rsid w:val="001368BF"/>
    <w:rsid w:val="001372DD"/>
    <w:rsid w:val="0014036F"/>
    <w:rsid w:val="0014119F"/>
    <w:rsid w:val="001446DE"/>
    <w:rsid w:val="001457B7"/>
    <w:rsid w:val="0015115F"/>
    <w:rsid w:val="00151FBB"/>
    <w:rsid w:val="00152D8F"/>
    <w:rsid w:val="00154550"/>
    <w:rsid w:val="00157105"/>
    <w:rsid w:val="00166511"/>
    <w:rsid w:val="00167425"/>
    <w:rsid w:val="00172DEC"/>
    <w:rsid w:val="00176013"/>
    <w:rsid w:val="00180A1A"/>
    <w:rsid w:val="001812CF"/>
    <w:rsid w:val="0018148B"/>
    <w:rsid w:val="001913F2"/>
    <w:rsid w:val="00191522"/>
    <w:rsid w:val="00194071"/>
    <w:rsid w:val="00197DD9"/>
    <w:rsid w:val="001A133B"/>
    <w:rsid w:val="001A2B21"/>
    <w:rsid w:val="001A4BD3"/>
    <w:rsid w:val="001A4EAB"/>
    <w:rsid w:val="001A6120"/>
    <w:rsid w:val="001B06E8"/>
    <w:rsid w:val="001B0748"/>
    <w:rsid w:val="001B3018"/>
    <w:rsid w:val="001B3578"/>
    <w:rsid w:val="001B4741"/>
    <w:rsid w:val="001B48B4"/>
    <w:rsid w:val="001C1229"/>
    <w:rsid w:val="001C1EF7"/>
    <w:rsid w:val="001C47AF"/>
    <w:rsid w:val="001C61B9"/>
    <w:rsid w:val="001D1383"/>
    <w:rsid w:val="001D267A"/>
    <w:rsid w:val="001D2889"/>
    <w:rsid w:val="001D3916"/>
    <w:rsid w:val="001E588E"/>
    <w:rsid w:val="001E617A"/>
    <w:rsid w:val="001E7652"/>
    <w:rsid w:val="001F0D74"/>
    <w:rsid w:val="001F3649"/>
    <w:rsid w:val="001F4CEA"/>
    <w:rsid w:val="001F5CCC"/>
    <w:rsid w:val="001F6C80"/>
    <w:rsid w:val="001F7050"/>
    <w:rsid w:val="00200F22"/>
    <w:rsid w:val="00205314"/>
    <w:rsid w:val="00211649"/>
    <w:rsid w:val="002157BC"/>
    <w:rsid w:val="002208FB"/>
    <w:rsid w:val="00220CB3"/>
    <w:rsid w:val="0022507C"/>
    <w:rsid w:val="002300E1"/>
    <w:rsid w:val="00235C71"/>
    <w:rsid w:val="00237895"/>
    <w:rsid w:val="0024134B"/>
    <w:rsid w:val="00241733"/>
    <w:rsid w:val="002441D8"/>
    <w:rsid w:val="00245C70"/>
    <w:rsid w:val="0024767F"/>
    <w:rsid w:val="00247A05"/>
    <w:rsid w:val="00251687"/>
    <w:rsid w:val="00252C4E"/>
    <w:rsid w:val="002531C0"/>
    <w:rsid w:val="00255619"/>
    <w:rsid w:val="00255969"/>
    <w:rsid w:val="00255A51"/>
    <w:rsid w:val="00256FCC"/>
    <w:rsid w:val="002604E7"/>
    <w:rsid w:val="002634A4"/>
    <w:rsid w:val="002635B5"/>
    <w:rsid w:val="00263BDD"/>
    <w:rsid w:val="00263F47"/>
    <w:rsid w:val="00264E05"/>
    <w:rsid w:val="00265F5B"/>
    <w:rsid w:val="00267E5E"/>
    <w:rsid w:val="00271CC6"/>
    <w:rsid w:val="002734B4"/>
    <w:rsid w:val="0027508B"/>
    <w:rsid w:val="00275B95"/>
    <w:rsid w:val="00276ACA"/>
    <w:rsid w:val="00277E57"/>
    <w:rsid w:val="002845B9"/>
    <w:rsid w:val="00285DAF"/>
    <w:rsid w:val="002876E5"/>
    <w:rsid w:val="00287936"/>
    <w:rsid w:val="00292466"/>
    <w:rsid w:val="00292670"/>
    <w:rsid w:val="00294203"/>
    <w:rsid w:val="00294676"/>
    <w:rsid w:val="00296B92"/>
    <w:rsid w:val="002A23DF"/>
    <w:rsid w:val="002A33FF"/>
    <w:rsid w:val="002A3E89"/>
    <w:rsid w:val="002A44A1"/>
    <w:rsid w:val="002B261E"/>
    <w:rsid w:val="002B37FE"/>
    <w:rsid w:val="002B5DBB"/>
    <w:rsid w:val="002B6917"/>
    <w:rsid w:val="002C0284"/>
    <w:rsid w:val="002C0D1A"/>
    <w:rsid w:val="002C0F09"/>
    <w:rsid w:val="002C1816"/>
    <w:rsid w:val="002C26BF"/>
    <w:rsid w:val="002C3022"/>
    <w:rsid w:val="002C4F55"/>
    <w:rsid w:val="002C4F78"/>
    <w:rsid w:val="002C733B"/>
    <w:rsid w:val="002D17C1"/>
    <w:rsid w:val="002D5AE0"/>
    <w:rsid w:val="002D5AF5"/>
    <w:rsid w:val="002E0005"/>
    <w:rsid w:val="002E2ABA"/>
    <w:rsid w:val="002E411A"/>
    <w:rsid w:val="002E4C41"/>
    <w:rsid w:val="002E6A1B"/>
    <w:rsid w:val="002E7FA9"/>
    <w:rsid w:val="002F0D09"/>
    <w:rsid w:val="002F2C00"/>
    <w:rsid w:val="002F5B9D"/>
    <w:rsid w:val="00300D2E"/>
    <w:rsid w:val="00300D3E"/>
    <w:rsid w:val="00300ECA"/>
    <w:rsid w:val="003030EC"/>
    <w:rsid w:val="00303572"/>
    <w:rsid w:val="003132C9"/>
    <w:rsid w:val="00317FC1"/>
    <w:rsid w:val="00320D7A"/>
    <w:rsid w:val="00323ECE"/>
    <w:rsid w:val="00327876"/>
    <w:rsid w:val="00337F54"/>
    <w:rsid w:val="003418DD"/>
    <w:rsid w:val="00343136"/>
    <w:rsid w:val="003462F6"/>
    <w:rsid w:val="00347380"/>
    <w:rsid w:val="00347ACD"/>
    <w:rsid w:val="0035057D"/>
    <w:rsid w:val="00353C26"/>
    <w:rsid w:val="00355747"/>
    <w:rsid w:val="003563E4"/>
    <w:rsid w:val="00356C83"/>
    <w:rsid w:val="00360742"/>
    <w:rsid w:val="00360905"/>
    <w:rsid w:val="0036302F"/>
    <w:rsid w:val="00367442"/>
    <w:rsid w:val="0036783A"/>
    <w:rsid w:val="00370836"/>
    <w:rsid w:val="00374BA0"/>
    <w:rsid w:val="00375F90"/>
    <w:rsid w:val="00376AB6"/>
    <w:rsid w:val="00376D0C"/>
    <w:rsid w:val="003800F2"/>
    <w:rsid w:val="0038285B"/>
    <w:rsid w:val="00382E92"/>
    <w:rsid w:val="003831D6"/>
    <w:rsid w:val="00383C5E"/>
    <w:rsid w:val="00383C79"/>
    <w:rsid w:val="0038489A"/>
    <w:rsid w:val="003853B2"/>
    <w:rsid w:val="0038567E"/>
    <w:rsid w:val="003859BA"/>
    <w:rsid w:val="00390FA9"/>
    <w:rsid w:val="003A0752"/>
    <w:rsid w:val="003A279A"/>
    <w:rsid w:val="003A2EB3"/>
    <w:rsid w:val="003A494B"/>
    <w:rsid w:val="003A4D93"/>
    <w:rsid w:val="003A621F"/>
    <w:rsid w:val="003A748F"/>
    <w:rsid w:val="003B40C1"/>
    <w:rsid w:val="003B58FC"/>
    <w:rsid w:val="003B626B"/>
    <w:rsid w:val="003B6E82"/>
    <w:rsid w:val="003C0A05"/>
    <w:rsid w:val="003C2E92"/>
    <w:rsid w:val="003C4108"/>
    <w:rsid w:val="003C44B0"/>
    <w:rsid w:val="003C659C"/>
    <w:rsid w:val="003D0196"/>
    <w:rsid w:val="003D38D0"/>
    <w:rsid w:val="003D4374"/>
    <w:rsid w:val="003D7DDB"/>
    <w:rsid w:val="003E08BB"/>
    <w:rsid w:val="003E127C"/>
    <w:rsid w:val="003E4B1C"/>
    <w:rsid w:val="003E4C6D"/>
    <w:rsid w:val="003E54AD"/>
    <w:rsid w:val="003E7632"/>
    <w:rsid w:val="003F1B6E"/>
    <w:rsid w:val="003F2EB4"/>
    <w:rsid w:val="003F4C26"/>
    <w:rsid w:val="003F6062"/>
    <w:rsid w:val="003F635D"/>
    <w:rsid w:val="003F6B2F"/>
    <w:rsid w:val="00401061"/>
    <w:rsid w:val="004048EA"/>
    <w:rsid w:val="004064CD"/>
    <w:rsid w:val="004128A5"/>
    <w:rsid w:val="0041362D"/>
    <w:rsid w:val="00414212"/>
    <w:rsid w:val="00414FAC"/>
    <w:rsid w:val="0041617E"/>
    <w:rsid w:val="00416E4E"/>
    <w:rsid w:val="004214BB"/>
    <w:rsid w:val="0042214B"/>
    <w:rsid w:val="0042605F"/>
    <w:rsid w:val="004274CC"/>
    <w:rsid w:val="004305B0"/>
    <w:rsid w:val="0043190A"/>
    <w:rsid w:val="00432C8A"/>
    <w:rsid w:val="00434E17"/>
    <w:rsid w:val="00436EA4"/>
    <w:rsid w:val="00441B06"/>
    <w:rsid w:val="00444C3F"/>
    <w:rsid w:val="004500E1"/>
    <w:rsid w:val="0045280B"/>
    <w:rsid w:val="004542F4"/>
    <w:rsid w:val="00455F0D"/>
    <w:rsid w:val="00456A7C"/>
    <w:rsid w:val="00457386"/>
    <w:rsid w:val="004577AA"/>
    <w:rsid w:val="004579B6"/>
    <w:rsid w:val="0046450A"/>
    <w:rsid w:val="00466206"/>
    <w:rsid w:val="00466C76"/>
    <w:rsid w:val="0047065F"/>
    <w:rsid w:val="004727D5"/>
    <w:rsid w:val="00473B1E"/>
    <w:rsid w:val="00474566"/>
    <w:rsid w:val="0047463C"/>
    <w:rsid w:val="004748F2"/>
    <w:rsid w:val="00476D99"/>
    <w:rsid w:val="00483B57"/>
    <w:rsid w:val="004868BB"/>
    <w:rsid w:val="00490782"/>
    <w:rsid w:val="00491D63"/>
    <w:rsid w:val="00494327"/>
    <w:rsid w:val="004A0FD2"/>
    <w:rsid w:val="004A1698"/>
    <w:rsid w:val="004A17E0"/>
    <w:rsid w:val="004A1F0C"/>
    <w:rsid w:val="004A523D"/>
    <w:rsid w:val="004A5A3F"/>
    <w:rsid w:val="004B6C9B"/>
    <w:rsid w:val="004B703F"/>
    <w:rsid w:val="004B7D15"/>
    <w:rsid w:val="004B7FFD"/>
    <w:rsid w:val="004C5C3B"/>
    <w:rsid w:val="004D211F"/>
    <w:rsid w:val="004D2E9E"/>
    <w:rsid w:val="004D3E91"/>
    <w:rsid w:val="004D5015"/>
    <w:rsid w:val="004D588E"/>
    <w:rsid w:val="004E0044"/>
    <w:rsid w:val="004E1A26"/>
    <w:rsid w:val="004E1B0A"/>
    <w:rsid w:val="004E2944"/>
    <w:rsid w:val="004E3601"/>
    <w:rsid w:val="004E4BBF"/>
    <w:rsid w:val="004E4C05"/>
    <w:rsid w:val="004E5973"/>
    <w:rsid w:val="004E6972"/>
    <w:rsid w:val="004F399A"/>
    <w:rsid w:val="004F3AD7"/>
    <w:rsid w:val="004F70F3"/>
    <w:rsid w:val="00500DF9"/>
    <w:rsid w:val="005026D8"/>
    <w:rsid w:val="005039F2"/>
    <w:rsid w:val="00503D3C"/>
    <w:rsid w:val="00504D57"/>
    <w:rsid w:val="0050586C"/>
    <w:rsid w:val="00505DD9"/>
    <w:rsid w:val="005068EA"/>
    <w:rsid w:val="00510140"/>
    <w:rsid w:val="00512CC9"/>
    <w:rsid w:val="00515601"/>
    <w:rsid w:val="005172BD"/>
    <w:rsid w:val="005173EE"/>
    <w:rsid w:val="00517899"/>
    <w:rsid w:val="005218AF"/>
    <w:rsid w:val="00525311"/>
    <w:rsid w:val="00531BD5"/>
    <w:rsid w:val="00533B26"/>
    <w:rsid w:val="00533E47"/>
    <w:rsid w:val="0053471A"/>
    <w:rsid w:val="0053569E"/>
    <w:rsid w:val="00535E78"/>
    <w:rsid w:val="00536D98"/>
    <w:rsid w:val="0053786B"/>
    <w:rsid w:val="00541956"/>
    <w:rsid w:val="0054444E"/>
    <w:rsid w:val="005447D3"/>
    <w:rsid w:val="00545A16"/>
    <w:rsid w:val="00546E6E"/>
    <w:rsid w:val="00546E84"/>
    <w:rsid w:val="005507FE"/>
    <w:rsid w:val="00551892"/>
    <w:rsid w:val="00553CF9"/>
    <w:rsid w:val="005557A7"/>
    <w:rsid w:val="0055622E"/>
    <w:rsid w:val="00556A58"/>
    <w:rsid w:val="00556EE6"/>
    <w:rsid w:val="00560087"/>
    <w:rsid w:val="005611DC"/>
    <w:rsid w:val="00562B74"/>
    <w:rsid w:val="005634D9"/>
    <w:rsid w:val="0056719A"/>
    <w:rsid w:val="005707FA"/>
    <w:rsid w:val="0057266E"/>
    <w:rsid w:val="00572A8F"/>
    <w:rsid w:val="00576F3B"/>
    <w:rsid w:val="00580A9C"/>
    <w:rsid w:val="00580ABD"/>
    <w:rsid w:val="005811B6"/>
    <w:rsid w:val="00582F3B"/>
    <w:rsid w:val="00590CAA"/>
    <w:rsid w:val="00592DF4"/>
    <w:rsid w:val="00592E8B"/>
    <w:rsid w:val="00596A15"/>
    <w:rsid w:val="0059741B"/>
    <w:rsid w:val="005A0944"/>
    <w:rsid w:val="005A3180"/>
    <w:rsid w:val="005A3F7C"/>
    <w:rsid w:val="005A4DC2"/>
    <w:rsid w:val="005A60CA"/>
    <w:rsid w:val="005B1E81"/>
    <w:rsid w:val="005B2DF4"/>
    <w:rsid w:val="005B38F2"/>
    <w:rsid w:val="005B6E89"/>
    <w:rsid w:val="005C27AE"/>
    <w:rsid w:val="005C3F12"/>
    <w:rsid w:val="005C5026"/>
    <w:rsid w:val="005D15BA"/>
    <w:rsid w:val="005D38E4"/>
    <w:rsid w:val="005D5D82"/>
    <w:rsid w:val="005D6B85"/>
    <w:rsid w:val="005D7BBD"/>
    <w:rsid w:val="005D7EE7"/>
    <w:rsid w:val="005E04B7"/>
    <w:rsid w:val="005E238D"/>
    <w:rsid w:val="005E2DCD"/>
    <w:rsid w:val="005E32C9"/>
    <w:rsid w:val="005E6535"/>
    <w:rsid w:val="005E6C69"/>
    <w:rsid w:val="005F15EC"/>
    <w:rsid w:val="005F3BD2"/>
    <w:rsid w:val="005F51D9"/>
    <w:rsid w:val="005F76D2"/>
    <w:rsid w:val="00600AA6"/>
    <w:rsid w:val="00600B55"/>
    <w:rsid w:val="006016A1"/>
    <w:rsid w:val="0060233B"/>
    <w:rsid w:val="00604478"/>
    <w:rsid w:val="0060468E"/>
    <w:rsid w:val="00605441"/>
    <w:rsid w:val="00605E2D"/>
    <w:rsid w:val="0060688B"/>
    <w:rsid w:val="006100D8"/>
    <w:rsid w:val="00612AA0"/>
    <w:rsid w:val="00615A19"/>
    <w:rsid w:val="006207CA"/>
    <w:rsid w:val="0062172C"/>
    <w:rsid w:val="00623F0E"/>
    <w:rsid w:val="006254AC"/>
    <w:rsid w:val="00625A24"/>
    <w:rsid w:val="00626029"/>
    <w:rsid w:val="00626294"/>
    <w:rsid w:val="00627904"/>
    <w:rsid w:val="00631502"/>
    <w:rsid w:val="006317BE"/>
    <w:rsid w:val="00632491"/>
    <w:rsid w:val="00633864"/>
    <w:rsid w:val="0063399F"/>
    <w:rsid w:val="00633D9C"/>
    <w:rsid w:val="006352A0"/>
    <w:rsid w:val="00637FC4"/>
    <w:rsid w:val="00641A6E"/>
    <w:rsid w:val="00642C5D"/>
    <w:rsid w:val="00644F01"/>
    <w:rsid w:val="00645501"/>
    <w:rsid w:val="006469D1"/>
    <w:rsid w:val="0064705E"/>
    <w:rsid w:val="006502ED"/>
    <w:rsid w:val="006503C4"/>
    <w:rsid w:val="00650905"/>
    <w:rsid w:val="006527FB"/>
    <w:rsid w:val="0065282F"/>
    <w:rsid w:val="00654120"/>
    <w:rsid w:val="006551CF"/>
    <w:rsid w:val="00661D47"/>
    <w:rsid w:val="0066308E"/>
    <w:rsid w:val="00664CDB"/>
    <w:rsid w:val="00666B79"/>
    <w:rsid w:val="00670863"/>
    <w:rsid w:val="00670959"/>
    <w:rsid w:val="0067128B"/>
    <w:rsid w:val="0067202B"/>
    <w:rsid w:val="00673584"/>
    <w:rsid w:val="00673C70"/>
    <w:rsid w:val="00677A62"/>
    <w:rsid w:val="00680655"/>
    <w:rsid w:val="006825BE"/>
    <w:rsid w:val="006830DE"/>
    <w:rsid w:val="006833E2"/>
    <w:rsid w:val="00690842"/>
    <w:rsid w:val="006916A3"/>
    <w:rsid w:val="00691AF9"/>
    <w:rsid w:val="006923F4"/>
    <w:rsid w:val="00694298"/>
    <w:rsid w:val="0069670F"/>
    <w:rsid w:val="00696A94"/>
    <w:rsid w:val="006A20D1"/>
    <w:rsid w:val="006A5BB0"/>
    <w:rsid w:val="006A63F1"/>
    <w:rsid w:val="006A70AD"/>
    <w:rsid w:val="006A7293"/>
    <w:rsid w:val="006B19FD"/>
    <w:rsid w:val="006B3D44"/>
    <w:rsid w:val="006B4860"/>
    <w:rsid w:val="006B52A4"/>
    <w:rsid w:val="006C10EA"/>
    <w:rsid w:val="006C23FC"/>
    <w:rsid w:val="006C3BC8"/>
    <w:rsid w:val="006C4AE1"/>
    <w:rsid w:val="006C52F0"/>
    <w:rsid w:val="006D03F6"/>
    <w:rsid w:val="006D2CC0"/>
    <w:rsid w:val="006D2DD6"/>
    <w:rsid w:val="006D5CD9"/>
    <w:rsid w:val="006E0DF5"/>
    <w:rsid w:val="006E10FE"/>
    <w:rsid w:val="006E3AF7"/>
    <w:rsid w:val="006E4D16"/>
    <w:rsid w:val="006E4E59"/>
    <w:rsid w:val="006E7BE0"/>
    <w:rsid w:val="006F0E9D"/>
    <w:rsid w:val="006F19F1"/>
    <w:rsid w:val="006F2423"/>
    <w:rsid w:val="006F24EF"/>
    <w:rsid w:val="006F299A"/>
    <w:rsid w:val="006F413D"/>
    <w:rsid w:val="006F4BDD"/>
    <w:rsid w:val="006F7410"/>
    <w:rsid w:val="006F76A0"/>
    <w:rsid w:val="006F7BA5"/>
    <w:rsid w:val="00705278"/>
    <w:rsid w:val="00705899"/>
    <w:rsid w:val="00707B67"/>
    <w:rsid w:val="00710B6E"/>
    <w:rsid w:val="00712089"/>
    <w:rsid w:val="0071260C"/>
    <w:rsid w:val="00712D75"/>
    <w:rsid w:val="00713494"/>
    <w:rsid w:val="00715465"/>
    <w:rsid w:val="007164F3"/>
    <w:rsid w:val="0072089A"/>
    <w:rsid w:val="00723569"/>
    <w:rsid w:val="00724400"/>
    <w:rsid w:val="00724C5D"/>
    <w:rsid w:val="0072678F"/>
    <w:rsid w:val="007319C0"/>
    <w:rsid w:val="00734FD5"/>
    <w:rsid w:val="007354CE"/>
    <w:rsid w:val="00741B26"/>
    <w:rsid w:val="007422A1"/>
    <w:rsid w:val="0075255C"/>
    <w:rsid w:val="00752856"/>
    <w:rsid w:val="007538A7"/>
    <w:rsid w:val="00754822"/>
    <w:rsid w:val="00755C53"/>
    <w:rsid w:val="007565FE"/>
    <w:rsid w:val="0075673A"/>
    <w:rsid w:val="007604A2"/>
    <w:rsid w:val="00760FAE"/>
    <w:rsid w:val="00762909"/>
    <w:rsid w:val="00764260"/>
    <w:rsid w:val="0076532D"/>
    <w:rsid w:val="00765668"/>
    <w:rsid w:val="007709D1"/>
    <w:rsid w:val="00772027"/>
    <w:rsid w:val="007726B5"/>
    <w:rsid w:val="0077287F"/>
    <w:rsid w:val="00772EA0"/>
    <w:rsid w:val="00774E77"/>
    <w:rsid w:val="00774FF1"/>
    <w:rsid w:val="007762BD"/>
    <w:rsid w:val="0078133D"/>
    <w:rsid w:val="00781F4F"/>
    <w:rsid w:val="00784F5B"/>
    <w:rsid w:val="007923BF"/>
    <w:rsid w:val="00793C11"/>
    <w:rsid w:val="00795AD4"/>
    <w:rsid w:val="0079703C"/>
    <w:rsid w:val="00797789"/>
    <w:rsid w:val="007A0FE5"/>
    <w:rsid w:val="007A13C5"/>
    <w:rsid w:val="007A1BB6"/>
    <w:rsid w:val="007A22F4"/>
    <w:rsid w:val="007A498B"/>
    <w:rsid w:val="007A5D4D"/>
    <w:rsid w:val="007A7711"/>
    <w:rsid w:val="007B0797"/>
    <w:rsid w:val="007B13D3"/>
    <w:rsid w:val="007B1483"/>
    <w:rsid w:val="007B1C0F"/>
    <w:rsid w:val="007B4B0A"/>
    <w:rsid w:val="007B5D81"/>
    <w:rsid w:val="007C02EC"/>
    <w:rsid w:val="007C0B6D"/>
    <w:rsid w:val="007C48A9"/>
    <w:rsid w:val="007C52D7"/>
    <w:rsid w:val="007D0990"/>
    <w:rsid w:val="007D11FB"/>
    <w:rsid w:val="007D2338"/>
    <w:rsid w:val="007D5BD7"/>
    <w:rsid w:val="007D6C61"/>
    <w:rsid w:val="007E05E5"/>
    <w:rsid w:val="007E09E4"/>
    <w:rsid w:val="007E2C2B"/>
    <w:rsid w:val="007E3E5A"/>
    <w:rsid w:val="007E478C"/>
    <w:rsid w:val="007E5CA7"/>
    <w:rsid w:val="007E6678"/>
    <w:rsid w:val="007E7E0E"/>
    <w:rsid w:val="007E7EC2"/>
    <w:rsid w:val="007F18D9"/>
    <w:rsid w:val="007F19ED"/>
    <w:rsid w:val="007F5CDD"/>
    <w:rsid w:val="007F72B0"/>
    <w:rsid w:val="0080163A"/>
    <w:rsid w:val="00803108"/>
    <w:rsid w:val="00803BAD"/>
    <w:rsid w:val="008053DB"/>
    <w:rsid w:val="00805DEA"/>
    <w:rsid w:val="0080621B"/>
    <w:rsid w:val="0080625B"/>
    <w:rsid w:val="00806F05"/>
    <w:rsid w:val="00815A5A"/>
    <w:rsid w:val="008207C7"/>
    <w:rsid w:val="00822886"/>
    <w:rsid w:val="00823425"/>
    <w:rsid w:val="00826F3A"/>
    <w:rsid w:val="008333BA"/>
    <w:rsid w:val="00833986"/>
    <w:rsid w:val="00834C6C"/>
    <w:rsid w:val="0083744D"/>
    <w:rsid w:val="00842D91"/>
    <w:rsid w:val="008501AD"/>
    <w:rsid w:val="0086007C"/>
    <w:rsid w:val="008620E9"/>
    <w:rsid w:val="00862843"/>
    <w:rsid w:val="0086403A"/>
    <w:rsid w:val="00865B0D"/>
    <w:rsid w:val="00866743"/>
    <w:rsid w:val="00867721"/>
    <w:rsid w:val="00870D15"/>
    <w:rsid w:val="00874262"/>
    <w:rsid w:val="00877262"/>
    <w:rsid w:val="0088179C"/>
    <w:rsid w:val="00890F32"/>
    <w:rsid w:val="008927F2"/>
    <w:rsid w:val="00892B14"/>
    <w:rsid w:val="00893289"/>
    <w:rsid w:val="008963DF"/>
    <w:rsid w:val="008A09AF"/>
    <w:rsid w:val="008A1506"/>
    <w:rsid w:val="008A407A"/>
    <w:rsid w:val="008A5FC1"/>
    <w:rsid w:val="008A6A5B"/>
    <w:rsid w:val="008A72B5"/>
    <w:rsid w:val="008B157D"/>
    <w:rsid w:val="008B1FB1"/>
    <w:rsid w:val="008B2583"/>
    <w:rsid w:val="008B2FFC"/>
    <w:rsid w:val="008B4715"/>
    <w:rsid w:val="008B679C"/>
    <w:rsid w:val="008B732B"/>
    <w:rsid w:val="008C0342"/>
    <w:rsid w:val="008C2B37"/>
    <w:rsid w:val="008C3883"/>
    <w:rsid w:val="008C5BD7"/>
    <w:rsid w:val="008C66F4"/>
    <w:rsid w:val="008C68F8"/>
    <w:rsid w:val="008C7710"/>
    <w:rsid w:val="008D5607"/>
    <w:rsid w:val="008D77E8"/>
    <w:rsid w:val="008E2D57"/>
    <w:rsid w:val="008E3572"/>
    <w:rsid w:val="008E4C01"/>
    <w:rsid w:val="008E5085"/>
    <w:rsid w:val="008E5946"/>
    <w:rsid w:val="008E710C"/>
    <w:rsid w:val="008F4652"/>
    <w:rsid w:val="008F5C02"/>
    <w:rsid w:val="008F7182"/>
    <w:rsid w:val="00900E94"/>
    <w:rsid w:val="00902FCF"/>
    <w:rsid w:val="00903375"/>
    <w:rsid w:val="00905A36"/>
    <w:rsid w:val="009060A1"/>
    <w:rsid w:val="00906271"/>
    <w:rsid w:val="00910A6A"/>
    <w:rsid w:val="00915274"/>
    <w:rsid w:val="0091634F"/>
    <w:rsid w:val="009170F8"/>
    <w:rsid w:val="00920CA8"/>
    <w:rsid w:val="009210FC"/>
    <w:rsid w:val="00923429"/>
    <w:rsid w:val="0092758A"/>
    <w:rsid w:val="00932580"/>
    <w:rsid w:val="00933183"/>
    <w:rsid w:val="0093652F"/>
    <w:rsid w:val="009419A7"/>
    <w:rsid w:val="00941FE6"/>
    <w:rsid w:val="00944256"/>
    <w:rsid w:val="0094607E"/>
    <w:rsid w:val="00952078"/>
    <w:rsid w:val="009524FD"/>
    <w:rsid w:val="00952B98"/>
    <w:rsid w:val="009530A5"/>
    <w:rsid w:val="00953982"/>
    <w:rsid w:val="00955DEB"/>
    <w:rsid w:val="00956983"/>
    <w:rsid w:val="009676E9"/>
    <w:rsid w:val="00971685"/>
    <w:rsid w:val="00972AB1"/>
    <w:rsid w:val="00973446"/>
    <w:rsid w:val="00975F37"/>
    <w:rsid w:val="00977B66"/>
    <w:rsid w:val="00981920"/>
    <w:rsid w:val="009873C7"/>
    <w:rsid w:val="009874E6"/>
    <w:rsid w:val="0098788D"/>
    <w:rsid w:val="009900DE"/>
    <w:rsid w:val="00993E91"/>
    <w:rsid w:val="00996A4F"/>
    <w:rsid w:val="00997210"/>
    <w:rsid w:val="009A43C4"/>
    <w:rsid w:val="009A55C3"/>
    <w:rsid w:val="009A591C"/>
    <w:rsid w:val="009A5AD5"/>
    <w:rsid w:val="009A7ACC"/>
    <w:rsid w:val="009B1949"/>
    <w:rsid w:val="009B2C5F"/>
    <w:rsid w:val="009B335B"/>
    <w:rsid w:val="009B3C5A"/>
    <w:rsid w:val="009B7DDE"/>
    <w:rsid w:val="009C07B0"/>
    <w:rsid w:val="009C089D"/>
    <w:rsid w:val="009C1AA3"/>
    <w:rsid w:val="009C27A3"/>
    <w:rsid w:val="009C3865"/>
    <w:rsid w:val="009C3D55"/>
    <w:rsid w:val="009C4EBC"/>
    <w:rsid w:val="009C51DE"/>
    <w:rsid w:val="009D06D1"/>
    <w:rsid w:val="009D08BB"/>
    <w:rsid w:val="009D3B2A"/>
    <w:rsid w:val="009D54A4"/>
    <w:rsid w:val="009D5CD3"/>
    <w:rsid w:val="009E3F2E"/>
    <w:rsid w:val="009F11A0"/>
    <w:rsid w:val="009F3B38"/>
    <w:rsid w:val="009F7521"/>
    <w:rsid w:val="009F7850"/>
    <w:rsid w:val="009F7F04"/>
    <w:rsid w:val="00A04177"/>
    <w:rsid w:val="00A10BC2"/>
    <w:rsid w:val="00A117BE"/>
    <w:rsid w:val="00A14CB9"/>
    <w:rsid w:val="00A14FC0"/>
    <w:rsid w:val="00A2215B"/>
    <w:rsid w:val="00A23566"/>
    <w:rsid w:val="00A24353"/>
    <w:rsid w:val="00A24C23"/>
    <w:rsid w:val="00A25B9F"/>
    <w:rsid w:val="00A27218"/>
    <w:rsid w:val="00A27CCA"/>
    <w:rsid w:val="00A32523"/>
    <w:rsid w:val="00A364C3"/>
    <w:rsid w:val="00A37A1D"/>
    <w:rsid w:val="00A408DD"/>
    <w:rsid w:val="00A454A1"/>
    <w:rsid w:val="00A46329"/>
    <w:rsid w:val="00A5054C"/>
    <w:rsid w:val="00A53834"/>
    <w:rsid w:val="00A619DB"/>
    <w:rsid w:val="00A634D9"/>
    <w:rsid w:val="00A65911"/>
    <w:rsid w:val="00A65DF0"/>
    <w:rsid w:val="00A714C6"/>
    <w:rsid w:val="00A72A84"/>
    <w:rsid w:val="00A72E27"/>
    <w:rsid w:val="00A815F1"/>
    <w:rsid w:val="00A82A49"/>
    <w:rsid w:val="00A834BC"/>
    <w:rsid w:val="00A856EB"/>
    <w:rsid w:val="00A87137"/>
    <w:rsid w:val="00A90A49"/>
    <w:rsid w:val="00A939E9"/>
    <w:rsid w:val="00A93D07"/>
    <w:rsid w:val="00A97667"/>
    <w:rsid w:val="00A97980"/>
    <w:rsid w:val="00AA0734"/>
    <w:rsid w:val="00AA07A6"/>
    <w:rsid w:val="00AA3F00"/>
    <w:rsid w:val="00AA4119"/>
    <w:rsid w:val="00AA5822"/>
    <w:rsid w:val="00AA6111"/>
    <w:rsid w:val="00AA7BE4"/>
    <w:rsid w:val="00AB2CF6"/>
    <w:rsid w:val="00AB2E9C"/>
    <w:rsid w:val="00AB5F00"/>
    <w:rsid w:val="00AC014C"/>
    <w:rsid w:val="00AC2937"/>
    <w:rsid w:val="00AC2F0D"/>
    <w:rsid w:val="00AC3233"/>
    <w:rsid w:val="00AC482D"/>
    <w:rsid w:val="00AC5915"/>
    <w:rsid w:val="00AD137A"/>
    <w:rsid w:val="00AD34EE"/>
    <w:rsid w:val="00AD4FC0"/>
    <w:rsid w:val="00AD6B1D"/>
    <w:rsid w:val="00AE0E8C"/>
    <w:rsid w:val="00AE408C"/>
    <w:rsid w:val="00AE6EDB"/>
    <w:rsid w:val="00AF03D7"/>
    <w:rsid w:val="00AF242F"/>
    <w:rsid w:val="00AF27BC"/>
    <w:rsid w:val="00AF4CB9"/>
    <w:rsid w:val="00B014A8"/>
    <w:rsid w:val="00B045F5"/>
    <w:rsid w:val="00B0561E"/>
    <w:rsid w:val="00B064CC"/>
    <w:rsid w:val="00B06812"/>
    <w:rsid w:val="00B070BF"/>
    <w:rsid w:val="00B12A6B"/>
    <w:rsid w:val="00B13E49"/>
    <w:rsid w:val="00B14819"/>
    <w:rsid w:val="00B1755F"/>
    <w:rsid w:val="00B2002F"/>
    <w:rsid w:val="00B21B30"/>
    <w:rsid w:val="00B22759"/>
    <w:rsid w:val="00B2279A"/>
    <w:rsid w:val="00B22C56"/>
    <w:rsid w:val="00B25963"/>
    <w:rsid w:val="00B25FB9"/>
    <w:rsid w:val="00B26391"/>
    <w:rsid w:val="00B3135D"/>
    <w:rsid w:val="00B4191C"/>
    <w:rsid w:val="00B44616"/>
    <w:rsid w:val="00B4489D"/>
    <w:rsid w:val="00B54A28"/>
    <w:rsid w:val="00B54C86"/>
    <w:rsid w:val="00B558A3"/>
    <w:rsid w:val="00B60919"/>
    <w:rsid w:val="00B62F13"/>
    <w:rsid w:val="00B70869"/>
    <w:rsid w:val="00B718B6"/>
    <w:rsid w:val="00B73D5C"/>
    <w:rsid w:val="00B77E0F"/>
    <w:rsid w:val="00B8052E"/>
    <w:rsid w:val="00B81D53"/>
    <w:rsid w:val="00B84C36"/>
    <w:rsid w:val="00B87FEC"/>
    <w:rsid w:val="00B90B5C"/>
    <w:rsid w:val="00B94AF1"/>
    <w:rsid w:val="00B97170"/>
    <w:rsid w:val="00BA0069"/>
    <w:rsid w:val="00BA0097"/>
    <w:rsid w:val="00BA2512"/>
    <w:rsid w:val="00BA2E13"/>
    <w:rsid w:val="00BA50E4"/>
    <w:rsid w:val="00BA5357"/>
    <w:rsid w:val="00BB1879"/>
    <w:rsid w:val="00BB434A"/>
    <w:rsid w:val="00BB6D21"/>
    <w:rsid w:val="00BC2838"/>
    <w:rsid w:val="00BC62F0"/>
    <w:rsid w:val="00BD43A4"/>
    <w:rsid w:val="00BD5B86"/>
    <w:rsid w:val="00BD5BDA"/>
    <w:rsid w:val="00BD7692"/>
    <w:rsid w:val="00BE0003"/>
    <w:rsid w:val="00BE0180"/>
    <w:rsid w:val="00BE03F4"/>
    <w:rsid w:val="00BE481D"/>
    <w:rsid w:val="00BE7FC2"/>
    <w:rsid w:val="00BF0562"/>
    <w:rsid w:val="00BF39C0"/>
    <w:rsid w:val="00BF4913"/>
    <w:rsid w:val="00BF558A"/>
    <w:rsid w:val="00BF565B"/>
    <w:rsid w:val="00C027D8"/>
    <w:rsid w:val="00C04743"/>
    <w:rsid w:val="00C05D08"/>
    <w:rsid w:val="00C05E83"/>
    <w:rsid w:val="00C0632B"/>
    <w:rsid w:val="00C1447D"/>
    <w:rsid w:val="00C16622"/>
    <w:rsid w:val="00C22FDD"/>
    <w:rsid w:val="00C2309E"/>
    <w:rsid w:val="00C231E8"/>
    <w:rsid w:val="00C232A7"/>
    <w:rsid w:val="00C24818"/>
    <w:rsid w:val="00C252F1"/>
    <w:rsid w:val="00C325EB"/>
    <w:rsid w:val="00C34075"/>
    <w:rsid w:val="00C35DA9"/>
    <w:rsid w:val="00C43EAF"/>
    <w:rsid w:val="00C44153"/>
    <w:rsid w:val="00C45985"/>
    <w:rsid w:val="00C51805"/>
    <w:rsid w:val="00C52145"/>
    <w:rsid w:val="00C531C9"/>
    <w:rsid w:val="00C57AA3"/>
    <w:rsid w:val="00C57DEC"/>
    <w:rsid w:val="00C60EE6"/>
    <w:rsid w:val="00C644FF"/>
    <w:rsid w:val="00C672CF"/>
    <w:rsid w:val="00C673B5"/>
    <w:rsid w:val="00C721E6"/>
    <w:rsid w:val="00C722F6"/>
    <w:rsid w:val="00C74356"/>
    <w:rsid w:val="00C7442F"/>
    <w:rsid w:val="00C74ACD"/>
    <w:rsid w:val="00C77DD9"/>
    <w:rsid w:val="00C8095C"/>
    <w:rsid w:val="00C80C2A"/>
    <w:rsid w:val="00C81B60"/>
    <w:rsid w:val="00C830E1"/>
    <w:rsid w:val="00C8391D"/>
    <w:rsid w:val="00C84797"/>
    <w:rsid w:val="00C8492A"/>
    <w:rsid w:val="00C84D9B"/>
    <w:rsid w:val="00C86431"/>
    <w:rsid w:val="00C908A1"/>
    <w:rsid w:val="00C95853"/>
    <w:rsid w:val="00CA1C8D"/>
    <w:rsid w:val="00CA40FD"/>
    <w:rsid w:val="00CA70E3"/>
    <w:rsid w:val="00CA748F"/>
    <w:rsid w:val="00CA7730"/>
    <w:rsid w:val="00CA7911"/>
    <w:rsid w:val="00CB0730"/>
    <w:rsid w:val="00CB1ADE"/>
    <w:rsid w:val="00CB2BAB"/>
    <w:rsid w:val="00CB392F"/>
    <w:rsid w:val="00CB5940"/>
    <w:rsid w:val="00CB5E9D"/>
    <w:rsid w:val="00CB6681"/>
    <w:rsid w:val="00CB7297"/>
    <w:rsid w:val="00CB7766"/>
    <w:rsid w:val="00CC5EA1"/>
    <w:rsid w:val="00CC6909"/>
    <w:rsid w:val="00CD030C"/>
    <w:rsid w:val="00CD54EE"/>
    <w:rsid w:val="00CD5ADB"/>
    <w:rsid w:val="00CD7B10"/>
    <w:rsid w:val="00CE1EA7"/>
    <w:rsid w:val="00CE500F"/>
    <w:rsid w:val="00CE598D"/>
    <w:rsid w:val="00CE5D76"/>
    <w:rsid w:val="00CF5E1A"/>
    <w:rsid w:val="00D0092C"/>
    <w:rsid w:val="00D00D20"/>
    <w:rsid w:val="00D02B7E"/>
    <w:rsid w:val="00D058CC"/>
    <w:rsid w:val="00D0698C"/>
    <w:rsid w:val="00D0781E"/>
    <w:rsid w:val="00D1155A"/>
    <w:rsid w:val="00D15093"/>
    <w:rsid w:val="00D150AF"/>
    <w:rsid w:val="00D15B56"/>
    <w:rsid w:val="00D1786D"/>
    <w:rsid w:val="00D2045C"/>
    <w:rsid w:val="00D20F36"/>
    <w:rsid w:val="00D211EB"/>
    <w:rsid w:val="00D21C69"/>
    <w:rsid w:val="00D21E20"/>
    <w:rsid w:val="00D229C1"/>
    <w:rsid w:val="00D23197"/>
    <w:rsid w:val="00D23BEE"/>
    <w:rsid w:val="00D240CE"/>
    <w:rsid w:val="00D30F0B"/>
    <w:rsid w:val="00D31809"/>
    <w:rsid w:val="00D32CF1"/>
    <w:rsid w:val="00D34896"/>
    <w:rsid w:val="00D374CF"/>
    <w:rsid w:val="00D3790E"/>
    <w:rsid w:val="00D41722"/>
    <w:rsid w:val="00D41843"/>
    <w:rsid w:val="00D422B0"/>
    <w:rsid w:val="00D4336E"/>
    <w:rsid w:val="00D4362A"/>
    <w:rsid w:val="00D466D5"/>
    <w:rsid w:val="00D5274D"/>
    <w:rsid w:val="00D5421D"/>
    <w:rsid w:val="00D54478"/>
    <w:rsid w:val="00D54844"/>
    <w:rsid w:val="00D55A97"/>
    <w:rsid w:val="00D55C85"/>
    <w:rsid w:val="00D56279"/>
    <w:rsid w:val="00D60B5D"/>
    <w:rsid w:val="00D73A62"/>
    <w:rsid w:val="00D73B87"/>
    <w:rsid w:val="00D749F1"/>
    <w:rsid w:val="00D77393"/>
    <w:rsid w:val="00D827B7"/>
    <w:rsid w:val="00D84274"/>
    <w:rsid w:val="00D85BB4"/>
    <w:rsid w:val="00D87314"/>
    <w:rsid w:val="00D9178E"/>
    <w:rsid w:val="00D91FAD"/>
    <w:rsid w:val="00D94F30"/>
    <w:rsid w:val="00D95684"/>
    <w:rsid w:val="00D96623"/>
    <w:rsid w:val="00D97F6E"/>
    <w:rsid w:val="00DA4730"/>
    <w:rsid w:val="00DB2538"/>
    <w:rsid w:val="00DB5301"/>
    <w:rsid w:val="00DB619C"/>
    <w:rsid w:val="00DC027B"/>
    <w:rsid w:val="00DC09CB"/>
    <w:rsid w:val="00DC0A09"/>
    <w:rsid w:val="00DC2CE3"/>
    <w:rsid w:val="00DC46F7"/>
    <w:rsid w:val="00DD1C32"/>
    <w:rsid w:val="00DD2922"/>
    <w:rsid w:val="00DD3E4F"/>
    <w:rsid w:val="00DD4BB0"/>
    <w:rsid w:val="00DD5244"/>
    <w:rsid w:val="00DE5BC9"/>
    <w:rsid w:val="00DE71AB"/>
    <w:rsid w:val="00DE77FD"/>
    <w:rsid w:val="00DF1767"/>
    <w:rsid w:val="00DF2034"/>
    <w:rsid w:val="00DF35B5"/>
    <w:rsid w:val="00DF39C0"/>
    <w:rsid w:val="00DF5310"/>
    <w:rsid w:val="00DF56BE"/>
    <w:rsid w:val="00DF5A43"/>
    <w:rsid w:val="00DF6311"/>
    <w:rsid w:val="00E007A2"/>
    <w:rsid w:val="00E00DD4"/>
    <w:rsid w:val="00E00F13"/>
    <w:rsid w:val="00E10C0C"/>
    <w:rsid w:val="00E10D1E"/>
    <w:rsid w:val="00E1179D"/>
    <w:rsid w:val="00E159C7"/>
    <w:rsid w:val="00E16ED1"/>
    <w:rsid w:val="00E17F52"/>
    <w:rsid w:val="00E2156A"/>
    <w:rsid w:val="00E23B6D"/>
    <w:rsid w:val="00E2508F"/>
    <w:rsid w:val="00E26F72"/>
    <w:rsid w:val="00E310B0"/>
    <w:rsid w:val="00E321B8"/>
    <w:rsid w:val="00E34085"/>
    <w:rsid w:val="00E350DC"/>
    <w:rsid w:val="00E35ECD"/>
    <w:rsid w:val="00E36511"/>
    <w:rsid w:val="00E504E0"/>
    <w:rsid w:val="00E51150"/>
    <w:rsid w:val="00E52314"/>
    <w:rsid w:val="00E56D16"/>
    <w:rsid w:val="00E6102D"/>
    <w:rsid w:val="00E64997"/>
    <w:rsid w:val="00E70707"/>
    <w:rsid w:val="00E7462E"/>
    <w:rsid w:val="00E74B75"/>
    <w:rsid w:val="00E761B0"/>
    <w:rsid w:val="00E7684A"/>
    <w:rsid w:val="00E77318"/>
    <w:rsid w:val="00E82254"/>
    <w:rsid w:val="00E86BA7"/>
    <w:rsid w:val="00E8706F"/>
    <w:rsid w:val="00E87989"/>
    <w:rsid w:val="00E87E3A"/>
    <w:rsid w:val="00E90E18"/>
    <w:rsid w:val="00E92E82"/>
    <w:rsid w:val="00E946CA"/>
    <w:rsid w:val="00E9585D"/>
    <w:rsid w:val="00E9602B"/>
    <w:rsid w:val="00E965B3"/>
    <w:rsid w:val="00EA209C"/>
    <w:rsid w:val="00EA23BB"/>
    <w:rsid w:val="00EA3790"/>
    <w:rsid w:val="00EB6DF1"/>
    <w:rsid w:val="00EB70BE"/>
    <w:rsid w:val="00EC3DB6"/>
    <w:rsid w:val="00EC3F7F"/>
    <w:rsid w:val="00EC4C89"/>
    <w:rsid w:val="00EE384F"/>
    <w:rsid w:val="00EE4C97"/>
    <w:rsid w:val="00EF1F5C"/>
    <w:rsid w:val="00EF35CB"/>
    <w:rsid w:val="00EF394B"/>
    <w:rsid w:val="00EF4004"/>
    <w:rsid w:val="00EF57EE"/>
    <w:rsid w:val="00EF7A57"/>
    <w:rsid w:val="00F040A1"/>
    <w:rsid w:val="00F04404"/>
    <w:rsid w:val="00F0570E"/>
    <w:rsid w:val="00F0619F"/>
    <w:rsid w:val="00F066B5"/>
    <w:rsid w:val="00F12C4E"/>
    <w:rsid w:val="00F13447"/>
    <w:rsid w:val="00F14D91"/>
    <w:rsid w:val="00F21035"/>
    <w:rsid w:val="00F23A28"/>
    <w:rsid w:val="00F24ADA"/>
    <w:rsid w:val="00F2549B"/>
    <w:rsid w:val="00F26617"/>
    <w:rsid w:val="00F31C49"/>
    <w:rsid w:val="00F31D08"/>
    <w:rsid w:val="00F32820"/>
    <w:rsid w:val="00F32DF3"/>
    <w:rsid w:val="00F355E1"/>
    <w:rsid w:val="00F361B2"/>
    <w:rsid w:val="00F36FDD"/>
    <w:rsid w:val="00F45B5E"/>
    <w:rsid w:val="00F517E7"/>
    <w:rsid w:val="00F562B6"/>
    <w:rsid w:val="00F57679"/>
    <w:rsid w:val="00F60EF3"/>
    <w:rsid w:val="00F62C6E"/>
    <w:rsid w:val="00F63261"/>
    <w:rsid w:val="00F64859"/>
    <w:rsid w:val="00F66AEC"/>
    <w:rsid w:val="00F720A2"/>
    <w:rsid w:val="00F765FF"/>
    <w:rsid w:val="00F767D4"/>
    <w:rsid w:val="00F8214D"/>
    <w:rsid w:val="00F83727"/>
    <w:rsid w:val="00F865D5"/>
    <w:rsid w:val="00F87CC8"/>
    <w:rsid w:val="00F92CBC"/>
    <w:rsid w:val="00F92F00"/>
    <w:rsid w:val="00F93861"/>
    <w:rsid w:val="00F93D27"/>
    <w:rsid w:val="00FA2513"/>
    <w:rsid w:val="00FA26E7"/>
    <w:rsid w:val="00FA3545"/>
    <w:rsid w:val="00FA7C1C"/>
    <w:rsid w:val="00FB5841"/>
    <w:rsid w:val="00FB789D"/>
    <w:rsid w:val="00FC0DEB"/>
    <w:rsid w:val="00FC1FBC"/>
    <w:rsid w:val="00FC3A5E"/>
    <w:rsid w:val="00FC5D7E"/>
    <w:rsid w:val="00FC7969"/>
    <w:rsid w:val="00FD063D"/>
    <w:rsid w:val="00FD2403"/>
    <w:rsid w:val="00FD70FA"/>
    <w:rsid w:val="00FE153D"/>
    <w:rsid w:val="00FE24BC"/>
    <w:rsid w:val="00FE50E5"/>
    <w:rsid w:val="00FE7520"/>
    <w:rsid w:val="00FF0FE4"/>
    <w:rsid w:val="00FF197E"/>
    <w:rsid w:val="00FF5F2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1FC9933-7518-4869-B3E3-B2F70B8F81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C3865"/>
  </w:style>
  <w:style w:type="paragraph" w:styleId="1">
    <w:name w:val="heading 1"/>
    <w:basedOn w:val="a"/>
    <w:next w:val="a"/>
    <w:link w:val="10"/>
    <w:uiPriority w:val="9"/>
    <w:qFormat/>
    <w:rsid w:val="00247A05"/>
    <w:pPr>
      <w:keepNext/>
      <w:widowControl w:val="0"/>
      <w:spacing w:before="240" w:after="60" w:line="240" w:lineRule="auto"/>
      <w:outlineLvl w:val="0"/>
    </w:pPr>
    <w:rPr>
      <w:rFonts w:ascii="Cambria" w:eastAsia="Times New Roman" w:hAnsi="Cambria" w:cs="Times New Roman"/>
      <w:b/>
      <w:bCs/>
      <w:kern w:val="32"/>
      <w:sz w:val="32"/>
      <w:szCs w:val="32"/>
      <w:lang w:val="en-US"/>
    </w:rPr>
  </w:style>
  <w:style w:type="paragraph" w:styleId="2">
    <w:name w:val="heading 2"/>
    <w:basedOn w:val="a"/>
    <w:link w:val="20"/>
    <w:uiPriority w:val="9"/>
    <w:qFormat/>
    <w:rsid w:val="00247A05"/>
    <w:pPr>
      <w:spacing w:before="100" w:beforeAutospacing="1" w:after="100" w:afterAutospacing="1" w:line="240" w:lineRule="auto"/>
      <w:outlineLvl w:val="1"/>
    </w:pPr>
    <w:rPr>
      <w:rFonts w:ascii="Times New Roman" w:eastAsia="Times New Roman" w:hAnsi="Times New Roman" w:cs="Times New Roman"/>
      <w:b/>
      <w:bCs/>
      <w:sz w:val="36"/>
      <w:szCs w:val="36"/>
      <w:lang w:val="x-none" w:eastAsia="x-none"/>
    </w:rPr>
  </w:style>
  <w:style w:type="paragraph" w:styleId="3">
    <w:name w:val="heading 3"/>
    <w:basedOn w:val="a"/>
    <w:link w:val="30"/>
    <w:uiPriority w:val="9"/>
    <w:semiHidden/>
    <w:unhideWhenUsed/>
    <w:qFormat/>
    <w:rsid w:val="00F24ADA"/>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next w:val="a"/>
    <w:link w:val="40"/>
    <w:uiPriority w:val="9"/>
    <w:semiHidden/>
    <w:unhideWhenUsed/>
    <w:qFormat/>
    <w:rsid w:val="00247A05"/>
    <w:pPr>
      <w:keepNext/>
      <w:widowControl w:val="0"/>
      <w:spacing w:before="240" w:after="60" w:line="240" w:lineRule="auto"/>
      <w:outlineLvl w:val="3"/>
    </w:pPr>
    <w:rPr>
      <w:rFonts w:ascii="Calibri" w:eastAsia="Times New Roman" w:hAnsi="Calibri" w:cs="Times New Roman"/>
      <w:b/>
      <w:bCs/>
      <w:sz w:val="28"/>
      <w:szCs w:val="28"/>
      <w:lang w:val="en-US"/>
    </w:rPr>
  </w:style>
  <w:style w:type="paragraph" w:styleId="5">
    <w:name w:val="heading 5"/>
    <w:basedOn w:val="a"/>
    <w:next w:val="a"/>
    <w:link w:val="50"/>
    <w:uiPriority w:val="9"/>
    <w:unhideWhenUsed/>
    <w:qFormat/>
    <w:rsid w:val="00247A05"/>
    <w:pPr>
      <w:widowControl w:val="0"/>
      <w:spacing w:before="240" w:after="60" w:line="240" w:lineRule="auto"/>
      <w:outlineLvl w:val="4"/>
    </w:pPr>
    <w:rPr>
      <w:rFonts w:ascii="Calibri" w:eastAsia="Times New Roman" w:hAnsi="Calibri" w:cs="Times New Roman"/>
      <w:b/>
      <w:bCs/>
      <w:i/>
      <w:iCs/>
      <w:sz w:val="26"/>
      <w:szCs w:val="26"/>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uiPriority w:val="99"/>
    <w:semiHidden/>
    <w:unhideWhenUsed/>
    <w:rsid w:val="00580ABD"/>
  </w:style>
  <w:style w:type="character" w:styleId="a3">
    <w:name w:val="Hyperlink"/>
    <w:basedOn w:val="a0"/>
    <w:uiPriority w:val="99"/>
    <w:rsid w:val="00580ABD"/>
    <w:rPr>
      <w:color w:val="0066CC"/>
      <w:u w:val="single"/>
    </w:rPr>
  </w:style>
  <w:style w:type="character" w:customStyle="1" w:styleId="a4">
    <w:name w:val="Основной текст_"/>
    <w:basedOn w:val="a0"/>
    <w:link w:val="51"/>
    <w:rsid w:val="00580ABD"/>
    <w:rPr>
      <w:rFonts w:ascii="Times New Roman" w:eastAsia="Times New Roman" w:hAnsi="Times New Roman" w:cs="Times New Roman"/>
      <w:sz w:val="23"/>
      <w:szCs w:val="23"/>
      <w:shd w:val="clear" w:color="auto" w:fill="FFFFFF"/>
    </w:rPr>
  </w:style>
  <w:style w:type="character" w:customStyle="1" w:styleId="21">
    <w:name w:val="Заголовок №2_"/>
    <w:basedOn w:val="a0"/>
    <w:link w:val="22"/>
    <w:rsid w:val="00580ABD"/>
    <w:rPr>
      <w:rFonts w:ascii="Times New Roman" w:eastAsia="Times New Roman" w:hAnsi="Times New Roman" w:cs="Times New Roman"/>
      <w:sz w:val="27"/>
      <w:szCs w:val="27"/>
      <w:shd w:val="clear" w:color="auto" w:fill="FFFFFF"/>
    </w:rPr>
  </w:style>
  <w:style w:type="character" w:customStyle="1" w:styleId="12">
    <w:name w:val="Основной текст1"/>
    <w:basedOn w:val="a4"/>
    <w:rsid w:val="00580ABD"/>
    <w:rPr>
      <w:rFonts w:ascii="Times New Roman" w:eastAsia="Times New Roman" w:hAnsi="Times New Roman" w:cs="Times New Roman"/>
      <w:sz w:val="23"/>
      <w:szCs w:val="23"/>
      <w:u w:val="single"/>
      <w:shd w:val="clear" w:color="auto" w:fill="FFFFFF"/>
      <w:lang w:val="en-US"/>
    </w:rPr>
  </w:style>
  <w:style w:type="character" w:customStyle="1" w:styleId="23">
    <w:name w:val="Основной текст2"/>
    <w:basedOn w:val="a4"/>
    <w:rsid w:val="00580ABD"/>
    <w:rPr>
      <w:rFonts w:ascii="Times New Roman" w:eastAsia="Times New Roman" w:hAnsi="Times New Roman" w:cs="Times New Roman"/>
      <w:sz w:val="23"/>
      <w:szCs w:val="23"/>
      <w:shd w:val="clear" w:color="auto" w:fill="FFFFFF"/>
    </w:rPr>
  </w:style>
  <w:style w:type="character" w:customStyle="1" w:styleId="a5">
    <w:name w:val="Основной текст + Полужирный"/>
    <w:basedOn w:val="a4"/>
    <w:rsid w:val="00580ABD"/>
    <w:rPr>
      <w:rFonts w:ascii="Times New Roman" w:eastAsia="Times New Roman" w:hAnsi="Times New Roman" w:cs="Times New Roman"/>
      <w:b/>
      <w:bCs/>
      <w:sz w:val="23"/>
      <w:szCs w:val="23"/>
      <w:shd w:val="clear" w:color="auto" w:fill="FFFFFF"/>
    </w:rPr>
  </w:style>
  <w:style w:type="character" w:customStyle="1" w:styleId="24">
    <w:name w:val="Основной текст (2)_"/>
    <w:basedOn w:val="a0"/>
    <w:link w:val="25"/>
    <w:rsid w:val="00580ABD"/>
    <w:rPr>
      <w:rFonts w:ascii="Times New Roman" w:eastAsia="Times New Roman" w:hAnsi="Times New Roman" w:cs="Times New Roman"/>
      <w:sz w:val="23"/>
      <w:szCs w:val="23"/>
      <w:shd w:val="clear" w:color="auto" w:fill="FFFFFF"/>
    </w:rPr>
  </w:style>
  <w:style w:type="character" w:customStyle="1" w:styleId="26">
    <w:name w:val="Основной текст (2) + Не полужирный"/>
    <w:basedOn w:val="24"/>
    <w:rsid w:val="00580ABD"/>
    <w:rPr>
      <w:rFonts w:ascii="Times New Roman" w:eastAsia="Times New Roman" w:hAnsi="Times New Roman" w:cs="Times New Roman"/>
      <w:b/>
      <w:bCs/>
      <w:sz w:val="23"/>
      <w:szCs w:val="23"/>
      <w:shd w:val="clear" w:color="auto" w:fill="FFFFFF"/>
    </w:rPr>
  </w:style>
  <w:style w:type="character" w:customStyle="1" w:styleId="a6">
    <w:name w:val="Колонтитул_"/>
    <w:basedOn w:val="a0"/>
    <w:link w:val="a7"/>
    <w:rsid w:val="00580ABD"/>
    <w:rPr>
      <w:rFonts w:ascii="Times New Roman" w:eastAsia="Times New Roman" w:hAnsi="Times New Roman" w:cs="Times New Roman"/>
      <w:sz w:val="20"/>
      <w:szCs w:val="20"/>
      <w:shd w:val="clear" w:color="auto" w:fill="FFFFFF"/>
    </w:rPr>
  </w:style>
  <w:style w:type="character" w:customStyle="1" w:styleId="115pt">
    <w:name w:val="Колонтитул + 11;5 pt"/>
    <w:basedOn w:val="a6"/>
    <w:rsid w:val="00580ABD"/>
    <w:rPr>
      <w:rFonts w:ascii="Times New Roman" w:eastAsia="Times New Roman" w:hAnsi="Times New Roman" w:cs="Times New Roman"/>
      <w:spacing w:val="0"/>
      <w:sz w:val="23"/>
      <w:szCs w:val="23"/>
      <w:shd w:val="clear" w:color="auto" w:fill="FFFFFF"/>
    </w:rPr>
  </w:style>
  <w:style w:type="character" w:customStyle="1" w:styleId="27">
    <w:name w:val="Подпись к таблице (2)_"/>
    <w:basedOn w:val="a0"/>
    <w:link w:val="28"/>
    <w:rsid w:val="00580ABD"/>
    <w:rPr>
      <w:rFonts w:ascii="Times New Roman" w:eastAsia="Times New Roman" w:hAnsi="Times New Roman" w:cs="Times New Roman"/>
      <w:sz w:val="23"/>
      <w:szCs w:val="23"/>
      <w:shd w:val="clear" w:color="auto" w:fill="FFFFFF"/>
    </w:rPr>
  </w:style>
  <w:style w:type="character" w:customStyle="1" w:styleId="31">
    <w:name w:val="Основной текст3"/>
    <w:basedOn w:val="a4"/>
    <w:rsid w:val="00580ABD"/>
    <w:rPr>
      <w:rFonts w:ascii="Times New Roman" w:eastAsia="Times New Roman" w:hAnsi="Times New Roman" w:cs="Times New Roman"/>
      <w:sz w:val="23"/>
      <w:szCs w:val="23"/>
      <w:shd w:val="clear" w:color="auto" w:fill="FFFFFF"/>
      <w:lang w:val="en-US"/>
    </w:rPr>
  </w:style>
  <w:style w:type="character" w:customStyle="1" w:styleId="32">
    <w:name w:val="Основной текст (3)_"/>
    <w:basedOn w:val="a0"/>
    <w:link w:val="33"/>
    <w:rsid w:val="00580ABD"/>
    <w:rPr>
      <w:rFonts w:ascii="Times New Roman" w:eastAsia="Times New Roman" w:hAnsi="Times New Roman" w:cs="Times New Roman"/>
      <w:sz w:val="20"/>
      <w:szCs w:val="20"/>
      <w:shd w:val="clear" w:color="auto" w:fill="FFFFFF"/>
    </w:rPr>
  </w:style>
  <w:style w:type="character" w:customStyle="1" w:styleId="41">
    <w:name w:val="Основной текст4"/>
    <w:basedOn w:val="a4"/>
    <w:rsid w:val="00580ABD"/>
    <w:rPr>
      <w:rFonts w:ascii="Times New Roman" w:eastAsia="Times New Roman" w:hAnsi="Times New Roman" w:cs="Times New Roman"/>
      <w:sz w:val="23"/>
      <w:szCs w:val="23"/>
      <w:shd w:val="clear" w:color="auto" w:fill="FFFFFF"/>
      <w:lang w:val="en-US"/>
    </w:rPr>
  </w:style>
  <w:style w:type="character" w:customStyle="1" w:styleId="42">
    <w:name w:val="Основной текст (4)_"/>
    <w:basedOn w:val="a0"/>
    <w:link w:val="43"/>
    <w:rsid w:val="00580ABD"/>
    <w:rPr>
      <w:rFonts w:ascii="Times New Roman" w:eastAsia="Times New Roman" w:hAnsi="Times New Roman" w:cs="Times New Roman"/>
      <w:sz w:val="23"/>
      <w:szCs w:val="23"/>
      <w:shd w:val="clear" w:color="auto" w:fill="FFFFFF"/>
    </w:rPr>
  </w:style>
  <w:style w:type="character" w:customStyle="1" w:styleId="44">
    <w:name w:val="Основной текст (4) + Не курсив"/>
    <w:basedOn w:val="42"/>
    <w:rsid w:val="00580ABD"/>
    <w:rPr>
      <w:rFonts w:ascii="Times New Roman" w:eastAsia="Times New Roman" w:hAnsi="Times New Roman" w:cs="Times New Roman"/>
      <w:i/>
      <w:iCs/>
      <w:sz w:val="23"/>
      <w:szCs w:val="23"/>
      <w:shd w:val="clear" w:color="auto" w:fill="FFFFFF"/>
    </w:rPr>
  </w:style>
  <w:style w:type="character" w:customStyle="1" w:styleId="a8">
    <w:name w:val="Основной текст + Курсив"/>
    <w:basedOn w:val="a4"/>
    <w:rsid w:val="00580ABD"/>
    <w:rPr>
      <w:rFonts w:ascii="Times New Roman" w:eastAsia="Times New Roman" w:hAnsi="Times New Roman" w:cs="Times New Roman"/>
      <w:i/>
      <w:iCs/>
      <w:sz w:val="23"/>
      <w:szCs w:val="23"/>
      <w:shd w:val="clear" w:color="auto" w:fill="FFFFFF"/>
    </w:rPr>
  </w:style>
  <w:style w:type="character" w:customStyle="1" w:styleId="29">
    <w:name w:val="Оглавление (2)_"/>
    <w:basedOn w:val="a0"/>
    <w:link w:val="2a"/>
    <w:rsid w:val="00580ABD"/>
    <w:rPr>
      <w:rFonts w:ascii="Times New Roman" w:eastAsia="Times New Roman" w:hAnsi="Times New Roman" w:cs="Times New Roman"/>
      <w:sz w:val="23"/>
      <w:szCs w:val="23"/>
      <w:shd w:val="clear" w:color="auto" w:fill="FFFFFF"/>
    </w:rPr>
  </w:style>
  <w:style w:type="character" w:customStyle="1" w:styleId="a9">
    <w:name w:val="Оглавление_"/>
    <w:basedOn w:val="a0"/>
    <w:rsid w:val="00580ABD"/>
    <w:rPr>
      <w:rFonts w:ascii="Times New Roman" w:eastAsia="Times New Roman" w:hAnsi="Times New Roman" w:cs="Times New Roman"/>
      <w:b w:val="0"/>
      <w:bCs w:val="0"/>
      <w:i w:val="0"/>
      <w:iCs w:val="0"/>
      <w:smallCaps w:val="0"/>
      <w:strike w:val="0"/>
      <w:spacing w:val="0"/>
      <w:sz w:val="23"/>
      <w:szCs w:val="23"/>
    </w:rPr>
  </w:style>
  <w:style w:type="character" w:customStyle="1" w:styleId="aa">
    <w:name w:val="Оглавление"/>
    <w:basedOn w:val="a9"/>
    <w:rsid w:val="00580ABD"/>
    <w:rPr>
      <w:rFonts w:ascii="Times New Roman" w:eastAsia="Times New Roman" w:hAnsi="Times New Roman" w:cs="Times New Roman"/>
      <w:b w:val="0"/>
      <w:bCs w:val="0"/>
      <w:i w:val="0"/>
      <w:iCs w:val="0"/>
      <w:smallCaps w:val="0"/>
      <w:strike w:val="0"/>
      <w:spacing w:val="0"/>
      <w:sz w:val="23"/>
      <w:szCs w:val="23"/>
    </w:rPr>
  </w:style>
  <w:style w:type="character" w:customStyle="1" w:styleId="52">
    <w:name w:val="Основной текст (5)_"/>
    <w:basedOn w:val="a0"/>
    <w:link w:val="53"/>
    <w:rsid w:val="00580ABD"/>
    <w:rPr>
      <w:rFonts w:ascii="Times New Roman" w:eastAsia="Times New Roman" w:hAnsi="Times New Roman" w:cs="Times New Roman"/>
      <w:sz w:val="21"/>
      <w:szCs w:val="21"/>
      <w:shd w:val="clear" w:color="auto" w:fill="FFFFFF"/>
    </w:rPr>
  </w:style>
  <w:style w:type="character" w:customStyle="1" w:styleId="6">
    <w:name w:val="Основной текст (6)_"/>
    <w:basedOn w:val="a0"/>
    <w:link w:val="60"/>
    <w:rsid w:val="00580ABD"/>
    <w:rPr>
      <w:rFonts w:ascii="Times New Roman" w:eastAsia="Times New Roman" w:hAnsi="Times New Roman" w:cs="Times New Roman"/>
      <w:sz w:val="15"/>
      <w:szCs w:val="15"/>
      <w:shd w:val="clear" w:color="auto" w:fill="FFFFFF"/>
    </w:rPr>
  </w:style>
  <w:style w:type="character" w:customStyle="1" w:styleId="34">
    <w:name w:val="Подпись к таблице (3)_"/>
    <w:basedOn w:val="a0"/>
    <w:link w:val="35"/>
    <w:rsid w:val="00580ABD"/>
    <w:rPr>
      <w:rFonts w:ascii="Times New Roman" w:eastAsia="Times New Roman" w:hAnsi="Times New Roman" w:cs="Times New Roman"/>
      <w:sz w:val="23"/>
      <w:szCs w:val="23"/>
      <w:shd w:val="clear" w:color="auto" w:fill="FFFFFF"/>
    </w:rPr>
  </w:style>
  <w:style w:type="character" w:customStyle="1" w:styleId="ab">
    <w:name w:val="Подпись к таблице_"/>
    <w:basedOn w:val="a0"/>
    <w:rsid w:val="00580ABD"/>
    <w:rPr>
      <w:rFonts w:ascii="Times New Roman" w:eastAsia="Times New Roman" w:hAnsi="Times New Roman" w:cs="Times New Roman"/>
      <w:b w:val="0"/>
      <w:bCs w:val="0"/>
      <w:i w:val="0"/>
      <w:iCs w:val="0"/>
      <w:smallCaps w:val="0"/>
      <w:strike w:val="0"/>
      <w:spacing w:val="0"/>
      <w:sz w:val="19"/>
      <w:szCs w:val="19"/>
    </w:rPr>
  </w:style>
  <w:style w:type="character" w:customStyle="1" w:styleId="ac">
    <w:name w:val="Подпись к таблице"/>
    <w:basedOn w:val="ab"/>
    <w:rsid w:val="00580ABD"/>
    <w:rPr>
      <w:rFonts w:ascii="Times New Roman" w:eastAsia="Times New Roman" w:hAnsi="Times New Roman" w:cs="Times New Roman"/>
      <w:b w:val="0"/>
      <w:bCs w:val="0"/>
      <w:i w:val="0"/>
      <w:iCs w:val="0"/>
      <w:smallCaps w:val="0"/>
      <w:strike w:val="0"/>
      <w:spacing w:val="0"/>
      <w:sz w:val="19"/>
      <w:szCs w:val="19"/>
      <w:u w:val="single"/>
      <w:lang w:val="en-US"/>
    </w:rPr>
  </w:style>
  <w:style w:type="character" w:customStyle="1" w:styleId="1pt">
    <w:name w:val="Основной текст + Интервал 1 pt"/>
    <w:basedOn w:val="a4"/>
    <w:rsid w:val="00580ABD"/>
    <w:rPr>
      <w:rFonts w:ascii="Times New Roman" w:eastAsia="Times New Roman" w:hAnsi="Times New Roman" w:cs="Times New Roman"/>
      <w:spacing w:val="30"/>
      <w:sz w:val="23"/>
      <w:szCs w:val="23"/>
      <w:shd w:val="clear" w:color="auto" w:fill="FFFFFF"/>
    </w:rPr>
  </w:style>
  <w:style w:type="character" w:customStyle="1" w:styleId="13">
    <w:name w:val="Заголовок №1_"/>
    <w:basedOn w:val="a0"/>
    <w:link w:val="14"/>
    <w:rsid w:val="00580ABD"/>
    <w:rPr>
      <w:rFonts w:ascii="Times New Roman" w:eastAsia="Times New Roman" w:hAnsi="Times New Roman" w:cs="Times New Roman"/>
      <w:sz w:val="27"/>
      <w:szCs w:val="27"/>
      <w:shd w:val="clear" w:color="auto" w:fill="FFFFFF"/>
    </w:rPr>
  </w:style>
  <w:style w:type="character" w:customStyle="1" w:styleId="2115pt">
    <w:name w:val="Заголовок №2 + 11;5 pt"/>
    <w:basedOn w:val="21"/>
    <w:rsid w:val="00580ABD"/>
    <w:rPr>
      <w:rFonts w:ascii="Times New Roman" w:eastAsia="Times New Roman" w:hAnsi="Times New Roman" w:cs="Times New Roman"/>
      <w:sz w:val="23"/>
      <w:szCs w:val="23"/>
      <w:shd w:val="clear" w:color="auto" w:fill="FFFFFF"/>
    </w:rPr>
  </w:style>
  <w:style w:type="character" w:customStyle="1" w:styleId="36">
    <w:name w:val="Заголовок №3_"/>
    <w:basedOn w:val="a0"/>
    <w:link w:val="37"/>
    <w:rsid w:val="00580ABD"/>
    <w:rPr>
      <w:rFonts w:ascii="Times New Roman" w:eastAsia="Times New Roman" w:hAnsi="Times New Roman" w:cs="Times New Roman"/>
      <w:sz w:val="23"/>
      <w:szCs w:val="23"/>
      <w:shd w:val="clear" w:color="auto" w:fill="FFFFFF"/>
    </w:rPr>
  </w:style>
  <w:style w:type="character" w:customStyle="1" w:styleId="7">
    <w:name w:val="Основной текст (7)_"/>
    <w:basedOn w:val="a0"/>
    <w:link w:val="70"/>
    <w:rsid w:val="00580ABD"/>
    <w:rPr>
      <w:rFonts w:ascii="Times New Roman" w:eastAsia="Times New Roman" w:hAnsi="Times New Roman" w:cs="Times New Roman"/>
      <w:sz w:val="19"/>
      <w:szCs w:val="19"/>
      <w:shd w:val="clear" w:color="auto" w:fill="FFFFFF"/>
    </w:rPr>
  </w:style>
  <w:style w:type="character" w:customStyle="1" w:styleId="7115pt">
    <w:name w:val="Основной текст (7) + 11;5 pt"/>
    <w:basedOn w:val="7"/>
    <w:rsid w:val="00580ABD"/>
    <w:rPr>
      <w:rFonts w:ascii="Times New Roman" w:eastAsia="Times New Roman" w:hAnsi="Times New Roman" w:cs="Times New Roman"/>
      <w:sz w:val="23"/>
      <w:szCs w:val="23"/>
      <w:shd w:val="clear" w:color="auto" w:fill="FFFFFF"/>
    </w:rPr>
  </w:style>
  <w:style w:type="character" w:customStyle="1" w:styleId="95pt">
    <w:name w:val="Колонтитул + 9;5 pt"/>
    <w:basedOn w:val="a6"/>
    <w:rsid w:val="00580ABD"/>
    <w:rPr>
      <w:rFonts w:ascii="Times New Roman" w:eastAsia="Times New Roman" w:hAnsi="Times New Roman" w:cs="Times New Roman"/>
      <w:sz w:val="19"/>
      <w:szCs w:val="19"/>
      <w:shd w:val="clear" w:color="auto" w:fill="FFFFFF"/>
    </w:rPr>
  </w:style>
  <w:style w:type="paragraph" w:customStyle="1" w:styleId="51">
    <w:name w:val="Основной текст5"/>
    <w:basedOn w:val="a"/>
    <w:link w:val="a4"/>
    <w:rsid w:val="00580ABD"/>
    <w:pPr>
      <w:shd w:val="clear" w:color="auto" w:fill="FFFFFF"/>
      <w:spacing w:after="480" w:line="0" w:lineRule="atLeast"/>
      <w:ind w:hanging="2080"/>
      <w:jc w:val="both"/>
    </w:pPr>
    <w:rPr>
      <w:rFonts w:ascii="Times New Roman" w:eastAsia="Times New Roman" w:hAnsi="Times New Roman" w:cs="Times New Roman"/>
      <w:sz w:val="23"/>
      <w:szCs w:val="23"/>
    </w:rPr>
  </w:style>
  <w:style w:type="paragraph" w:customStyle="1" w:styleId="22">
    <w:name w:val="Заголовок №2"/>
    <w:basedOn w:val="a"/>
    <w:link w:val="21"/>
    <w:rsid w:val="00580ABD"/>
    <w:pPr>
      <w:shd w:val="clear" w:color="auto" w:fill="FFFFFF"/>
      <w:spacing w:before="480" w:after="120" w:line="0" w:lineRule="atLeast"/>
      <w:jc w:val="center"/>
      <w:outlineLvl w:val="1"/>
    </w:pPr>
    <w:rPr>
      <w:rFonts w:ascii="Times New Roman" w:eastAsia="Times New Roman" w:hAnsi="Times New Roman" w:cs="Times New Roman"/>
      <w:sz w:val="27"/>
      <w:szCs w:val="27"/>
    </w:rPr>
  </w:style>
  <w:style w:type="paragraph" w:customStyle="1" w:styleId="25">
    <w:name w:val="Основной текст (2)"/>
    <w:basedOn w:val="a"/>
    <w:link w:val="24"/>
    <w:rsid w:val="00580ABD"/>
    <w:pPr>
      <w:shd w:val="clear" w:color="auto" w:fill="FFFFFF"/>
      <w:spacing w:after="0" w:line="274" w:lineRule="exact"/>
      <w:jc w:val="both"/>
    </w:pPr>
    <w:rPr>
      <w:rFonts w:ascii="Times New Roman" w:eastAsia="Times New Roman" w:hAnsi="Times New Roman" w:cs="Times New Roman"/>
      <w:sz w:val="23"/>
      <w:szCs w:val="23"/>
    </w:rPr>
  </w:style>
  <w:style w:type="paragraph" w:customStyle="1" w:styleId="a7">
    <w:name w:val="Колонтитул"/>
    <w:basedOn w:val="a"/>
    <w:link w:val="a6"/>
    <w:rsid w:val="00580ABD"/>
    <w:pPr>
      <w:shd w:val="clear" w:color="auto" w:fill="FFFFFF"/>
      <w:spacing w:after="0" w:line="240" w:lineRule="auto"/>
    </w:pPr>
    <w:rPr>
      <w:rFonts w:ascii="Times New Roman" w:eastAsia="Times New Roman" w:hAnsi="Times New Roman" w:cs="Times New Roman"/>
      <w:sz w:val="20"/>
      <w:szCs w:val="20"/>
    </w:rPr>
  </w:style>
  <w:style w:type="paragraph" w:customStyle="1" w:styleId="28">
    <w:name w:val="Подпись к таблице (2)"/>
    <w:basedOn w:val="a"/>
    <w:link w:val="27"/>
    <w:rsid w:val="00580ABD"/>
    <w:pPr>
      <w:shd w:val="clear" w:color="auto" w:fill="FFFFFF"/>
      <w:spacing w:after="0" w:line="0" w:lineRule="atLeast"/>
    </w:pPr>
    <w:rPr>
      <w:rFonts w:ascii="Times New Roman" w:eastAsia="Times New Roman" w:hAnsi="Times New Roman" w:cs="Times New Roman"/>
      <w:sz w:val="23"/>
      <w:szCs w:val="23"/>
    </w:rPr>
  </w:style>
  <w:style w:type="paragraph" w:customStyle="1" w:styleId="33">
    <w:name w:val="Основной текст (3)"/>
    <w:basedOn w:val="a"/>
    <w:link w:val="32"/>
    <w:rsid w:val="00580ABD"/>
    <w:pPr>
      <w:shd w:val="clear" w:color="auto" w:fill="FFFFFF"/>
      <w:spacing w:after="0" w:line="0" w:lineRule="atLeast"/>
    </w:pPr>
    <w:rPr>
      <w:rFonts w:ascii="Times New Roman" w:eastAsia="Times New Roman" w:hAnsi="Times New Roman" w:cs="Times New Roman"/>
      <w:sz w:val="20"/>
      <w:szCs w:val="20"/>
    </w:rPr>
  </w:style>
  <w:style w:type="paragraph" w:customStyle="1" w:styleId="43">
    <w:name w:val="Основной текст (4)"/>
    <w:basedOn w:val="a"/>
    <w:link w:val="42"/>
    <w:rsid w:val="00580ABD"/>
    <w:pPr>
      <w:shd w:val="clear" w:color="auto" w:fill="FFFFFF"/>
      <w:spacing w:after="0" w:line="274" w:lineRule="exact"/>
    </w:pPr>
    <w:rPr>
      <w:rFonts w:ascii="Times New Roman" w:eastAsia="Times New Roman" w:hAnsi="Times New Roman" w:cs="Times New Roman"/>
      <w:sz w:val="23"/>
      <w:szCs w:val="23"/>
    </w:rPr>
  </w:style>
  <w:style w:type="paragraph" w:customStyle="1" w:styleId="2a">
    <w:name w:val="Оглавление (2)"/>
    <w:basedOn w:val="a"/>
    <w:link w:val="29"/>
    <w:rsid w:val="00580ABD"/>
    <w:pPr>
      <w:shd w:val="clear" w:color="auto" w:fill="FFFFFF"/>
      <w:spacing w:after="0" w:line="274" w:lineRule="exact"/>
    </w:pPr>
    <w:rPr>
      <w:rFonts w:ascii="Times New Roman" w:eastAsia="Times New Roman" w:hAnsi="Times New Roman" w:cs="Times New Roman"/>
      <w:sz w:val="23"/>
      <w:szCs w:val="23"/>
    </w:rPr>
  </w:style>
  <w:style w:type="paragraph" w:customStyle="1" w:styleId="53">
    <w:name w:val="Основной текст (5)"/>
    <w:basedOn w:val="a"/>
    <w:link w:val="52"/>
    <w:rsid w:val="00580ABD"/>
    <w:pPr>
      <w:shd w:val="clear" w:color="auto" w:fill="FFFFFF"/>
      <w:spacing w:after="300" w:line="0" w:lineRule="atLeast"/>
    </w:pPr>
    <w:rPr>
      <w:rFonts w:ascii="Times New Roman" w:eastAsia="Times New Roman" w:hAnsi="Times New Roman" w:cs="Times New Roman"/>
      <w:sz w:val="21"/>
      <w:szCs w:val="21"/>
    </w:rPr>
  </w:style>
  <w:style w:type="paragraph" w:customStyle="1" w:styleId="60">
    <w:name w:val="Основной текст (6)"/>
    <w:basedOn w:val="a"/>
    <w:link w:val="6"/>
    <w:rsid w:val="00580ABD"/>
    <w:pPr>
      <w:shd w:val="clear" w:color="auto" w:fill="FFFFFF"/>
      <w:spacing w:before="300" w:after="900" w:line="0" w:lineRule="atLeast"/>
    </w:pPr>
    <w:rPr>
      <w:rFonts w:ascii="Times New Roman" w:eastAsia="Times New Roman" w:hAnsi="Times New Roman" w:cs="Times New Roman"/>
      <w:sz w:val="15"/>
      <w:szCs w:val="15"/>
    </w:rPr>
  </w:style>
  <w:style w:type="paragraph" w:customStyle="1" w:styleId="35">
    <w:name w:val="Подпись к таблице (3)"/>
    <w:basedOn w:val="a"/>
    <w:link w:val="34"/>
    <w:rsid w:val="00580ABD"/>
    <w:pPr>
      <w:shd w:val="clear" w:color="auto" w:fill="FFFFFF"/>
      <w:spacing w:after="0" w:line="0" w:lineRule="atLeast"/>
    </w:pPr>
    <w:rPr>
      <w:rFonts w:ascii="Times New Roman" w:eastAsia="Times New Roman" w:hAnsi="Times New Roman" w:cs="Times New Roman"/>
      <w:sz w:val="23"/>
      <w:szCs w:val="23"/>
    </w:rPr>
  </w:style>
  <w:style w:type="paragraph" w:customStyle="1" w:styleId="14">
    <w:name w:val="Заголовок №1"/>
    <w:basedOn w:val="a"/>
    <w:link w:val="13"/>
    <w:rsid w:val="00580ABD"/>
    <w:pPr>
      <w:shd w:val="clear" w:color="auto" w:fill="FFFFFF"/>
      <w:spacing w:after="0" w:line="0" w:lineRule="atLeast"/>
      <w:outlineLvl w:val="0"/>
    </w:pPr>
    <w:rPr>
      <w:rFonts w:ascii="Times New Roman" w:eastAsia="Times New Roman" w:hAnsi="Times New Roman" w:cs="Times New Roman"/>
      <w:sz w:val="27"/>
      <w:szCs w:val="27"/>
    </w:rPr>
  </w:style>
  <w:style w:type="paragraph" w:customStyle="1" w:styleId="37">
    <w:name w:val="Заголовок №3"/>
    <w:basedOn w:val="a"/>
    <w:link w:val="36"/>
    <w:rsid w:val="00580ABD"/>
    <w:pPr>
      <w:shd w:val="clear" w:color="auto" w:fill="FFFFFF"/>
      <w:spacing w:before="240" w:after="300" w:line="0" w:lineRule="atLeast"/>
      <w:ind w:hanging="620"/>
      <w:outlineLvl w:val="2"/>
    </w:pPr>
    <w:rPr>
      <w:rFonts w:ascii="Times New Roman" w:eastAsia="Times New Roman" w:hAnsi="Times New Roman" w:cs="Times New Roman"/>
      <w:sz w:val="23"/>
      <w:szCs w:val="23"/>
    </w:rPr>
  </w:style>
  <w:style w:type="paragraph" w:customStyle="1" w:styleId="70">
    <w:name w:val="Основной текст (7)"/>
    <w:basedOn w:val="a"/>
    <w:link w:val="7"/>
    <w:rsid w:val="00580ABD"/>
    <w:pPr>
      <w:shd w:val="clear" w:color="auto" w:fill="FFFFFF"/>
      <w:spacing w:after="0" w:line="274" w:lineRule="exact"/>
      <w:ind w:hanging="620"/>
      <w:jc w:val="both"/>
    </w:pPr>
    <w:rPr>
      <w:rFonts w:ascii="Times New Roman" w:eastAsia="Times New Roman" w:hAnsi="Times New Roman" w:cs="Times New Roman"/>
      <w:sz w:val="19"/>
      <w:szCs w:val="19"/>
    </w:rPr>
  </w:style>
  <w:style w:type="paragraph" w:styleId="ad">
    <w:name w:val="footer"/>
    <w:basedOn w:val="a"/>
    <w:link w:val="ae"/>
    <w:uiPriority w:val="99"/>
    <w:unhideWhenUsed/>
    <w:rsid w:val="00580ABD"/>
    <w:pPr>
      <w:tabs>
        <w:tab w:val="center" w:pos="4677"/>
        <w:tab w:val="right" w:pos="9355"/>
      </w:tabs>
      <w:spacing w:after="0" w:line="240" w:lineRule="auto"/>
    </w:pPr>
    <w:rPr>
      <w:rFonts w:ascii="Arial Unicode MS" w:eastAsia="Arial Unicode MS" w:hAnsi="Arial Unicode MS" w:cs="Arial Unicode MS"/>
      <w:color w:val="000000"/>
      <w:sz w:val="24"/>
      <w:szCs w:val="24"/>
      <w:lang w:eastAsia="ru-RU"/>
    </w:rPr>
  </w:style>
  <w:style w:type="character" w:customStyle="1" w:styleId="ae">
    <w:name w:val="Нижний колонтитул Знак"/>
    <w:basedOn w:val="a0"/>
    <w:link w:val="ad"/>
    <w:uiPriority w:val="99"/>
    <w:rsid w:val="00580ABD"/>
    <w:rPr>
      <w:rFonts w:ascii="Arial Unicode MS" w:eastAsia="Arial Unicode MS" w:hAnsi="Arial Unicode MS" w:cs="Arial Unicode MS"/>
      <w:color w:val="000000"/>
      <w:sz w:val="24"/>
      <w:szCs w:val="24"/>
      <w:lang w:eastAsia="ru-RU"/>
    </w:rPr>
  </w:style>
  <w:style w:type="paragraph" w:styleId="af">
    <w:name w:val="header"/>
    <w:basedOn w:val="a"/>
    <w:link w:val="af0"/>
    <w:uiPriority w:val="99"/>
    <w:unhideWhenUsed/>
    <w:rsid w:val="00580ABD"/>
    <w:pPr>
      <w:tabs>
        <w:tab w:val="center" w:pos="4677"/>
        <w:tab w:val="right" w:pos="9355"/>
      </w:tabs>
      <w:spacing w:after="0" w:line="240" w:lineRule="auto"/>
    </w:pPr>
    <w:rPr>
      <w:rFonts w:ascii="Arial Unicode MS" w:eastAsia="Arial Unicode MS" w:hAnsi="Arial Unicode MS" w:cs="Arial Unicode MS"/>
      <w:color w:val="000000"/>
      <w:sz w:val="24"/>
      <w:szCs w:val="24"/>
      <w:lang w:eastAsia="ru-RU"/>
    </w:rPr>
  </w:style>
  <w:style w:type="character" w:customStyle="1" w:styleId="af0">
    <w:name w:val="Верхний колонтитул Знак"/>
    <w:basedOn w:val="a0"/>
    <w:link w:val="af"/>
    <w:uiPriority w:val="99"/>
    <w:rsid w:val="00580ABD"/>
    <w:rPr>
      <w:rFonts w:ascii="Arial Unicode MS" w:eastAsia="Arial Unicode MS" w:hAnsi="Arial Unicode MS" w:cs="Arial Unicode MS"/>
      <w:color w:val="000000"/>
      <w:sz w:val="24"/>
      <w:szCs w:val="24"/>
      <w:lang w:eastAsia="ru-RU"/>
    </w:rPr>
  </w:style>
  <w:style w:type="paragraph" w:styleId="af1">
    <w:name w:val="List Paragraph"/>
    <w:basedOn w:val="a"/>
    <w:link w:val="af2"/>
    <w:uiPriority w:val="34"/>
    <w:qFormat/>
    <w:rsid w:val="00580ABD"/>
    <w:pPr>
      <w:spacing w:after="0" w:line="240" w:lineRule="auto"/>
      <w:ind w:left="720"/>
      <w:contextualSpacing/>
    </w:pPr>
    <w:rPr>
      <w:rFonts w:ascii="Arial Unicode MS" w:eastAsia="Arial Unicode MS" w:hAnsi="Arial Unicode MS" w:cs="Arial Unicode MS"/>
      <w:color w:val="000000"/>
      <w:sz w:val="24"/>
      <w:szCs w:val="24"/>
      <w:lang w:eastAsia="ru-RU"/>
    </w:rPr>
  </w:style>
  <w:style w:type="paragraph" w:styleId="af3">
    <w:name w:val="Balloon Text"/>
    <w:basedOn w:val="a"/>
    <w:link w:val="af4"/>
    <w:uiPriority w:val="99"/>
    <w:semiHidden/>
    <w:unhideWhenUsed/>
    <w:rsid w:val="00580ABD"/>
    <w:pPr>
      <w:spacing w:after="0" w:line="240" w:lineRule="auto"/>
    </w:pPr>
    <w:rPr>
      <w:rFonts w:ascii="Tahoma" w:eastAsia="Arial Unicode MS" w:hAnsi="Tahoma" w:cs="Tahoma"/>
      <w:color w:val="000000"/>
      <w:sz w:val="16"/>
      <w:szCs w:val="16"/>
      <w:lang w:eastAsia="ru-RU"/>
    </w:rPr>
  </w:style>
  <w:style w:type="character" w:customStyle="1" w:styleId="af4">
    <w:name w:val="Текст выноски Знак"/>
    <w:basedOn w:val="a0"/>
    <w:link w:val="af3"/>
    <w:uiPriority w:val="99"/>
    <w:semiHidden/>
    <w:rsid w:val="00580ABD"/>
    <w:rPr>
      <w:rFonts w:ascii="Tahoma" w:eastAsia="Arial Unicode MS" w:hAnsi="Tahoma" w:cs="Tahoma"/>
      <w:color w:val="000000"/>
      <w:sz w:val="16"/>
      <w:szCs w:val="16"/>
      <w:lang w:eastAsia="ru-RU"/>
    </w:rPr>
  </w:style>
  <w:style w:type="character" w:styleId="af5">
    <w:name w:val="annotation reference"/>
    <w:basedOn w:val="a0"/>
    <w:uiPriority w:val="99"/>
    <w:semiHidden/>
    <w:unhideWhenUsed/>
    <w:rsid w:val="00580ABD"/>
    <w:rPr>
      <w:sz w:val="16"/>
      <w:szCs w:val="16"/>
    </w:rPr>
  </w:style>
  <w:style w:type="paragraph" w:styleId="af6">
    <w:name w:val="annotation text"/>
    <w:basedOn w:val="a"/>
    <w:link w:val="af7"/>
    <w:uiPriority w:val="99"/>
    <w:semiHidden/>
    <w:unhideWhenUsed/>
    <w:rsid w:val="00580ABD"/>
    <w:pPr>
      <w:spacing w:after="0" w:line="240" w:lineRule="auto"/>
    </w:pPr>
    <w:rPr>
      <w:rFonts w:ascii="Arial Unicode MS" w:eastAsia="Arial Unicode MS" w:hAnsi="Arial Unicode MS" w:cs="Arial Unicode MS"/>
      <w:color w:val="000000"/>
      <w:sz w:val="20"/>
      <w:szCs w:val="20"/>
      <w:lang w:eastAsia="ru-RU"/>
    </w:rPr>
  </w:style>
  <w:style w:type="character" w:customStyle="1" w:styleId="af7">
    <w:name w:val="Текст примечания Знак"/>
    <w:basedOn w:val="a0"/>
    <w:link w:val="af6"/>
    <w:uiPriority w:val="99"/>
    <w:semiHidden/>
    <w:rsid w:val="00580ABD"/>
    <w:rPr>
      <w:rFonts w:ascii="Arial Unicode MS" w:eastAsia="Arial Unicode MS" w:hAnsi="Arial Unicode MS" w:cs="Arial Unicode MS"/>
      <w:color w:val="000000"/>
      <w:sz w:val="20"/>
      <w:szCs w:val="20"/>
      <w:lang w:eastAsia="ru-RU"/>
    </w:rPr>
  </w:style>
  <w:style w:type="paragraph" w:styleId="af8">
    <w:name w:val="annotation subject"/>
    <w:basedOn w:val="af6"/>
    <w:next w:val="af6"/>
    <w:link w:val="af9"/>
    <w:uiPriority w:val="99"/>
    <w:semiHidden/>
    <w:unhideWhenUsed/>
    <w:rsid w:val="00580ABD"/>
    <w:rPr>
      <w:b/>
      <w:bCs/>
    </w:rPr>
  </w:style>
  <w:style w:type="character" w:customStyle="1" w:styleId="af9">
    <w:name w:val="Тема примечания Знак"/>
    <w:basedOn w:val="af7"/>
    <w:link w:val="af8"/>
    <w:uiPriority w:val="99"/>
    <w:semiHidden/>
    <w:rsid w:val="00580ABD"/>
    <w:rPr>
      <w:rFonts w:ascii="Arial Unicode MS" w:eastAsia="Arial Unicode MS" w:hAnsi="Arial Unicode MS" w:cs="Arial Unicode MS"/>
      <w:b/>
      <w:bCs/>
      <w:color w:val="000000"/>
      <w:sz w:val="20"/>
      <w:szCs w:val="20"/>
      <w:lang w:eastAsia="ru-RU"/>
    </w:rPr>
  </w:style>
  <w:style w:type="paragraph" w:customStyle="1" w:styleId="Default">
    <w:name w:val="Default"/>
    <w:rsid w:val="00580ABD"/>
    <w:pPr>
      <w:autoSpaceDE w:val="0"/>
      <w:autoSpaceDN w:val="0"/>
      <w:adjustRightInd w:val="0"/>
      <w:spacing w:after="0" w:line="240" w:lineRule="auto"/>
      <w:ind w:left="357"/>
      <w:jc w:val="both"/>
    </w:pPr>
    <w:rPr>
      <w:rFonts w:ascii="Times New Roman" w:hAnsi="Times New Roman" w:cs="Times New Roman"/>
      <w:color w:val="000000"/>
      <w:sz w:val="24"/>
      <w:szCs w:val="24"/>
    </w:rPr>
  </w:style>
  <w:style w:type="paragraph" w:customStyle="1" w:styleId="ConsPlusCell">
    <w:name w:val="ConsPlusCell"/>
    <w:uiPriority w:val="99"/>
    <w:rsid w:val="00580ABD"/>
    <w:pPr>
      <w:autoSpaceDE w:val="0"/>
      <w:autoSpaceDN w:val="0"/>
      <w:adjustRightInd w:val="0"/>
      <w:spacing w:after="0" w:line="240" w:lineRule="auto"/>
    </w:pPr>
    <w:rPr>
      <w:rFonts w:ascii="Times New Roman" w:eastAsia="Arial Unicode MS" w:hAnsi="Times New Roman" w:cs="Times New Roman"/>
      <w:lang w:eastAsia="ru-RU"/>
    </w:rPr>
  </w:style>
  <w:style w:type="paragraph" w:customStyle="1" w:styleId="ConsPlusNonformat">
    <w:name w:val="ConsPlusNonformat"/>
    <w:rsid w:val="00580ABD"/>
    <w:pPr>
      <w:autoSpaceDE w:val="0"/>
      <w:autoSpaceDN w:val="0"/>
      <w:adjustRightInd w:val="0"/>
      <w:spacing w:after="0" w:line="240" w:lineRule="auto"/>
    </w:pPr>
    <w:rPr>
      <w:rFonts w:ascii="Courier New" w:eastAsia="Arial Unicode MS" w:hAnsi="Courier New" w:cs="Courier New"/>
      <w:sz w:val="20"/>
      <w:szCs w:val="20"/>
      <w:lang w:eastAsia="ru-RU"/>
    </w:rPr>
  </w:style>
  <w:style w:type="paragraph" w:styleId="afa">
    <w:name w:val="Revision"/>
    <w:hidden/>
    <w:uiPriority w:val="99"/>
    <w:semiHidden/>
    <w:rsid w:val="00580ABD"/>
    <w:pPr>
      <w:spacing w:after="0" w:line="240" w:lineRule="auto"/>
    </w:pPr>
    <w:rPr>
      <w:rFonts w:ascii="Arial Unicode MS" w:eastAsia="Arial Unicode MS" w:hAnsi="Arial Unicode MS" w:cs="Arial Unicode MS"/>
      <w:color w:val="000000"/>
      <w:sz w:val="24"/>
      <w:szCs w:val="24"/>
      <w:lang w:eastAsia="ru-RU"/>
    </w:rPr>
  </w:style>
  <w:style w:type="table" w:styleId="afb">
    <w:name w:val="Table Grid"/>
    <w:basedOn w:val="a1"/>
    <w:uiPriority w:val="59"/>
    <w:rsid w:val="00580ABD"/>
    <w:pPr>
      <w:spacing w:after="0" w:line="240" w:lineRule="auto"/>
      <w:ind w:left="357"/>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c">
    <w:name w:val="Normal (Web)"/>
    <w:basedOn w:val="a"/>
    <w:uiPriority w:val="99"/>
    <w:unhideWhenUsed/>
    <w:rsid w:val="002C4F55"/>
    <w:pPr>
      <w:spacing w:after="120" w:line="225" w:lineRule="atLeast"/>
    </w:pPr>
    <w:rPr>
      <w:rFonts w:ascii="Times New Roman" w:eastAsia="Times New Roman" w:hAnsi="Times New Roman" w:cs="Times New Roman"/>
      <w:sz w:val="24"/>
      <w:szCs w:val="24"/>
      <w:lang w:eastAsia="ru-RU"/>
    </w:rPr>
  </w:style>
  <w:style w:type="paragraph" w:styleId="afd">
    <w:name w:val="Body Text"/>
    <w:aliases w:val="body text"/>
    <w:basedOn w:val="a"/>
    <w:link w:val="afe"/>
    <w:uiPriority w:val="99"/>
    <w:qFormat/>
    <w:rsid w:val="00D4362A"/>
    <w:pPr>
      <w:spacing w:after="0" w:line="240" w:lineRule="auto"/>
    </w:pPr>
    <w:rPr>
      <w:rFonts w:ascii="Times New Roman" w:eastAsia="Times New Roman" w:hAnsi="Times New Roman" w:cs="Times New Roman"/>
      <w:sz w:val="24"/>
      <w:szCs w:val="20"/>
    </w:rPr>
  </w:style>
  <w:style w:type="character" w:customStyle="1" w:styleId="afe">
    <w:name w:val="Основной текст Знак"/>
    <w:aliases w:val="body text Знак"/>
    <w:basedOn w:val="a0"/>
    <w:link w:val="afd"/>
    <w:uiPriority w:val="99"/>
    <w:rsid w:val="00D4362A"/>
    <w:rPr>
      <w:rFonts w:ascii="Times New Roman" w:eastAsia="Times New Roman" w:hAnsi="Times New Roman" w:cs="Times New Roman"/>
      <w:sz w:val="24"/>
      <w:szCs w:val="20"/>
    </w:rPr>
  </w:style>
  <w:style w:type="table" w:customStyle="1" w:styleId="15">
    <w:name w:val="Сетка таблицы1"/>
    <w:basedOn w:val="a1"/>
    <w:next w:val="afb"/>
    <w:rsid w:val="00C5214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b">
    <w:name w:val="Body Text 2"/>
    <w:basedOn w:val="a"/>
    <w:link w:val="2c"/>
    <w:uiPriority w:val="99"/>
    <w:semiHidden/>
    <w:unhideWhenUsed/>
    <w:rsid w:val="009A43C4"/>
    <w:pPr>
      <w:spacing w:after="120" w:line="480" w:lineRule="auto"/>
    </w:pPr>
  </w:style>
  <w:style w:type="character" w:customStyle="1" w:styleId="2c">
    <w:name w:val="Основной текст 2 Знак"/>
    <w:basedOn w:val="a0"/>
    <w:link w:val="2b"/>
    <w:uiPriority w:val="99"/>
    <w:semiHidden/>
    <w:rsid w:val="009A43C4"/>
  </w:style>
  <w:style w:type="paragraph" w:customStyle="1" w:styleId="ConsPlusNormal">
    <w:name w:val="ConsPlusNormal"/>
    <w:link w:val="ConsPlusNormal0"/>
    <w:rsid w:val="0060468E"/>
    <w:pPr>
      <w:autoSpaceDE w:val="0"/>
      <w:autoSpaceDN w:val="0"/>
      <w:adjustRightInd w:val="0"/>
      <w:spacing w:after="0" w:line="240" w:lineRule="auto"/>
    </w:pPr>
    <w:rPr>
      <w:rFonts w:ascii="Times New Roman" w:hAnsi="Times New Roman" w:cs="Times New Roman"/>
      <w:sz w:val="24"/>
      <w:szCs w:val="24"/>
    </w:rPr>
  </w:style>
  <w:style w:type="character" w:customStyle="1" w:styleId="Bodytext">
    <w:name w:val="Body text_"/>
    <w:rsid w:val="0060468E"/>
    <w:rPr>
      <w:shd w:val="clear" w:color="auto" w:fill="FFFFFF"/>
    </w:rPr>
  </w:style>
  <w:style w:type="paragraph" w:customStyle="1" w:styleId="38">
    <w:name w:val="Стиль3 Знак Знак Знак"/>
    <w:basedOn w:val="a"/>
    <w:uiPriority w:val="99"/>
    <w:rsid w:val="0060468E"/>
    <w:pPr>
      <w:widowControl w:val="0"/>
      <w:tabs>
        <w:tab w:val="num" w:pos="432"/>
      </w:tabs>
      <w:suppressAutoHyphens/>
      <w:spacing w:before="120" w:after="0" w:line="240" w:lineRule="auto"/>
      <w:ind w:left="432" w:hanging="432"/>
      <w:jc w:val="both"/>
      <w:textAlignment w:val="baseline"/>
    </w:pPr>
    <w:rPr>
      <w:rFonts w:ascii="Times New Roman" w:eastAsia="Times New Roman" w:hAnsi="Times New Roman" w:cs="Times New Roman"/>
      <w:sz w:val="24"/>
      <w:szCs w:val="20"/>
      <w:lang w:eastAsia="ar-SA"/>
    </w:rPr>
  </w:style>
  <w:style w:type="character" w:customStyle="1" w:styleId="ConsPlusNormal0">
    <w:name w:val="ConsPlusNormal Знак"/>
    <w:link w:val="ConsPlusNormal"/>
    <w:locked/>
    <w:rsid w:val="0064705E"/>
    <w:rPr>
      <w:rFonts w:ascii="Times New Roman" w:hAnsi="Times New Roman" w:cs="Times New Roman"/>
      <w:sz w:val="24"/>
      <w:szCs w:val="24"/>
    </w:rPr>
  </w:style>
  <w:style w:type="paragraph" w:customStyle="1" w:styleId="aff">
    <w:name w:val="Содержимое таблицы"/>
    <w:basedOn w:val="a"/>
    <w:rsid w:val="00416E4E"/>
    <w:pPr>
      <w:suppressLineNumbers/>
      <w:suppressAutoHyphens/>
      <w:spacing w:after="0" w:line="240" w:lineRule="auto"/>
    </w:pPr>
    <w:rPr>
      <w:rFonts w:ascii="Times New Roman" w:eastAsia="Times New Roman" w:hAnsi="Times New Roman" w:cs="Times New Roman"/>
      <w:sz w:val="20"/>
      <w:szCs w:val="20"/>
      <w:lang w:eastAsia="ar-SA"/>
    </w:rPr>
  </w:style>
  <w:style w:type="character" w:styleId="aff0">
    <w:name w:val="Strong"/>
    <w:uiPriority w:val="22"/>
    <w:qFormat/>
    <w:rsid w:val="00416E4E"/>
    <w:rPr>
      <w:b/>
      <w:bCs/>
    </w:rPr>
  </w:style>
  <w:style w:type="character" w:customStyle="1" w:styleId="30">
    <w:name w:val="Заголовок 3 Знак"/>
    <w:basedOn w:val="a0"/>
    <w:link w:val="3"/>
    <w:uiPriority w:val="9"/>
    <w:semiHidden/>
    <w:rsid w:val="00F24ADA"/>
    <w:rPr>
      <w:rFonts w:ascii="Times New Roman" w:eastAsia="Times New Roman" w:hAnsi="Times New Roman" w:cs="Times New Roman"/>
      <w:b/>
      <w:bCs/>
      <w:sz w:val="27"/>
      <w:szCs w:val="27"/>
      <w:lang w:eastAsia="ru-RU"/>
    </w:rPr>
  </w:style>
  <w:style w:type="character" w:customStyle="1" w:styleId="16">
    <w:name w:val="Основной текст Знак1"/>
    <w:aliases w:val="body text Знак1"/>
    <w:basedOn w:val="a0"/>
    <w:uiPriority w:val="99"/>
    <w:semiHidden/>
    <w:rsid w:val="00F24ADA"/>
    <w:rPr>
      <w:rFonts w:ascii="Times New Roman" w:hAnsi="Times New Roman"/>
    </w:rPr>
  </w:style>
  <w:style w:type="paragraph" w:styleId="aff1">
    <w:name w:val="Body Text Indent"/>
    <w:basedOn w:val="a"/>
    <w:link w:val="aff2"/>
    <w:unhideWhenUsed/>
    <w:rsid w:val="00F24ADA"/>
    <w:pPr>
      <w:spacing w:after="120"/>
      <w:ind w:left="283"/>
    </w:pPr>
    <w:rPr>
      <w:rFonts w:ascii="Times New Roman" w:hAnsi="Times New Roman"/>
    </w:rPr>
  </w:style>
  <w:style w:type="character" w:customStyle="1" w:styleId="aff2">
    <w:name w:val="Основной текст с отступом Знак"/>
    <w:basedOn w:val="a0"/>
    <w:link w:val="aff1"/>
    <w:rsid w:val="00F24ADA"/>
    <w:rPr>
      <w:rFonts w:ascii="Times New Roman" w:hAnsi="Times New Roman"/>
    </w:rPr>
  </w:style>
  <w:style w:type="paragraph" w:customStyle="1" w:styleId="aff3">
    <w:name w:val="Пункт"/>
    <w:basedOn w:val="a"/>
    <w:uiPriority w:val="99"/>
    <w:rsid w:val="00F24ADA"/>
    <w:pPr>
      <w:tabs>
        <w:tab w:val="num" w:pos="1980"/>
      </w:tabs>
      <w:spacing w:after="0" w:line="240" w:lineRule="auto"/>
      <w:ind w:left="1404" w:hanging="504"/>
      <w:jc w:val="both"/>
    </w:pPr>
    <w:rPr>
      <w:rFonts w:ascii="Times New Roman" w:eastAsia="Times New Roman" w:hAnsi="Times New Roman" w:cs="Times New Roman"/>
      <w:sz w:val="24"/>
      <w:szCs w:val="28"/>
      <w:lang w:eastAsia="ru-RU"/>
    </w:rPr>
  </w:style>
  <w:style w:type="paragraph" w:customStyle="1" w:styleId="TableParagraph">
    <w:name w:val="Table Paragraph"/>
    <w:basedOn w:val="a"/>
    <w:uiPriority w:val="1"/>
    <w:qFormat/>
    <w:rsid w:val="00F24ADA"/>
    <w:pPr>
      <w:widowControl w:val="0"/>
      <w:spacing w:after="0" w:line="240" w:lineRule="auto"/>
    </w:pPr>
    <w:rPr>
      <w:rFonts w:ascii="Calibri" w:eastAsia="Calibri" w:hAnsi="Calibri" w:cs="Times New Roman"/>
      <w:lang w:val="en-US"/>
    </w:rPr>
  </w:style>
  <w:style w:type="paragraph" w:customStyle="1" w:styleId="formattext">
    <w:name w:val="formattext"/>
    <w:basedOn w:val="a"/>
    <w:rsid w:val="00F24AD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10">
    <w:name w:val="Заголовок 11"/>
    <w:basedOn w:val="a"/>
    <w:uiPriority w:val="1"/>
    <w:qFormat/>
    <w:rsid w:val="00F24ADA"/>
    <w:pPr>
      <w:widowControl w:val="0"/>
      <w:spacing w:before="40" w:after="0" w:line="240" w:lineRule="auto"/>
      <w:ind w:left="223"/>
      <w:outlineLvl w:val="1"/>
    </w:pPr>
    <w:rPr>
      <w:rFonts w:ascii="Times New Roman" w:eastAsia="Times New Roman" w:hAnsi="Times New Roman"/>
      <w:b/>
      <w:bCs/>
      <w:sz w:val="24"/>
      <w:szCs w:val="24"/>
      <w:lang w:val="en-US"/>
    </w:rPr>
  </w:style>
  <w:style w:type="character" w:customStyle="1" w:styleId="apple-converted-space">
    <w:name w:val="apple-converted-space"/>
    <w:basedOn w:val="a0"/>
    <w:rsid w:val="00F24ADA"/>
  </w:style>
  <w:style w:type="character" w:customStyle="1" w:styleId="product-details-overview-specification">
    <w:name w:val="product-details-overview-specification"/>
    <w:basedOn w:val="a0"/>
    <w:rsid w:val="00F24ADA"/>
  </w:style>
  <w:style w:type="table" w:customStyle="1" w:styleId="39">
    <w:name w:val="Сетка таблицы3"/>
    <w:basedOn w:val="a1"/>
    <w:next w:val="afb"/>
    <w:rsid w:val="003B6E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4">
    <w:name w:val="No Spacing"/>
    <w:link w:val="aff5"/>
    <w:uiPriority w:val="1"/>
    <w:qFormat/>
    <w:rsid w:val="008A1506"/>
    <w:pPr>
      <w:spacing w:after="0" w:line="240" w:lineRule="auto"/>
      <w:jc w:val="both"/>
    </w:pPr>
    <w:rPr>
      <w:rFonts w:ascii="Times New Roman" w:eastAsia="Times New Roman" w:hAnsi="Times New Roman" w:cs="Times New Roman"/>
      <w:sz w:val="24"/>
      <w:szCs w:val="24"/>
      <w:lang w:eastAsia="ru-RU"/>
    </w:rPr>
  </w:style>
  <w:style w:type="character" w:customStyle="1" w:styleId="aff5">
    <w:name w:val="Без интервала Знак"/>
    <w:link w:val="aff4"/>
    <w:rsid w:val="008A1506"/>
    <w:rPr>
      <w:rFonts w:ascii="Times New Roman" w:eastAsia="Times New Roman" w:hAnsi="Times New Roman" w:cs="Times New Roman"/>
      <w:sz w:val="24"/>
      <w:szCs w:val="24"/>
      <w:lang w:eastAsia="ru-RU"/>
    </w:rPr>
  </w:style>
  <w:style w:type="character" w:customStyle="1" w:styleId="af2">
    <w:name w:val="Абзац списка Знак"/>
    <w:link w:val="af1"/>
    <w:uiPriority w:val="34"/>
    <w:locked/>
    <w:rsid w:val="008A1506"/>
    <w:rPr>
      <w:rFonts w:ascii="Arial Unicode MS" w:eastAsia="Arial Unicode MS" w:hAnsi="Arial Unicode MS" w:cs="Arial Unicode MS"/>
      <w:color w:val="000000"/>
      <w:sz w:val="24"/>
      <w:szCs w:val="24"/>
      <w:lang w:eastAsia="ru-RU"/>
    </w:rPr>
  </w:style>
  <w:style w:type="character" w:customStyle="1" w:styleId="col-value">
    <w:name w:val="col-value"/>
    <w:rsid w:val="00A856EB"/>
  </w:style>
  <w:style w:type="character" w:customStyle="1" w:styleId="col-property">
    <w:name w:val="col-property"/>
    <w:rsid w:val="00A856EB"/>
  </w:style>
  <w:style w:type="character" w:customStyle="1" w:styleId="10">
    <w:name w:val="Заголовок 1 Знак"/>
    <w:basedOn w:val="a0"/>
    <w:link w:val="1"/>
    <w:uiPriority w:val="9"/>
    <w:rsid w:val="00247A05"/>
    <w:rPr>
      <w:rFonts w:ascii="Cambria" w:eastAsia="Times New Roman" w:hAnsi="Cambria" w:cs="Times New Roman"/>
      <w:b/>
      <w:bCs/>
      <w:kern w:val="32"/>
      <w:sz w:val="32"/>
      <w:szCs w:val="32"/>
      <w:lang w:val="en-US"/>
    </w:rPr>
  </w:style>
  <w:style w:type="character" w:customStyle="1" w:styleId="20">
    <w:name w:val="Заголовок 2 Знак"/>
    <w:basedOn w:val="a0"/>
    <w:link w:val="2"/>
    <w:uiPriority w:val="9"/>
    <w:rsid w:val="00247A05"/>
    <w:rPr>
      <w:rFonts w:ascii="Times New Roman" w:eastAsia="Times New Roman" w:hAnsi="Times New Roman" w:cs="Times New Roman"/>
      <w:b/>
      <w:bCs/>
      <w:sz w:val="36"/>
      <w:szCs w:val="36"/>
      <w:lang w:val="x-none" w:eastAsia="x-none"/>
    </w:rPr>
  </w:style>
  <w:style w:type="character" w:customStyle="1" w:styleId="40">
    <w:name w:val="Заголовок 4 Знак"/>
    <w:basedOn w:val="a0"/>
    <w:link w:val="4"/>
    <w:uiPriority w:val="9"/>
    <w:semiHidden/>
    <w:rsid w:val="00247A05"/>
    <w:rPr>
      <w:rFonts w:ascii="Calibri" w:eastAsia="Times New Roman" w:hAnsi="Calibri" w:cs="Times New Roman"/>
      <w:b/>
      <w:bCs/>
      <w:sz w:val="28"/>
      <w:szCs w:val="28"/>
      <w:lang w:val="en-US"/>
    </w:rPr>
  </w:style>
  <w:style w:type="character" w:customStyle="1" w:styleId="50">
    <w:name w:val="Заголовок 5 Знак"/>
    <w:basedOn w:val="a0"/>
    <w:link w:val="5"/>
    <w:uiPriority w:val="9"/>
    <w:rsid w:val="00247A05"/>
    <w:rPr>
      <w:rFonts w:ascii="Calibri" w:eastAsia="Times New Roman" w:hAnsi="Calibri" w:cs="Times New Roman"/>
      <w:b/>
      <w:bCs/>
      <w:i/>
      <w:iCs/>
      <w:sz w:val="26"/>
      <w:szCs w:val="26"/>
      <w:lang w:val="en-US"/>
    </w:rPr>
  </w:style>
  <w:style w:type="numbering" w:customStyle="1" w:styleId="2d">
    <w:name w:val="Нет списка2"/>
    <w:next w:val="a2"/>
    <w:uiPriority w:val="99"/>
    <w:semiHidden/>
    <w:unhideWhenUsed/>
    <w:rsid w:val="00247A05"/>
  </w:style>
  <w:style w:type="character" w:customStyle="1" w:styleId="ecattext">
    <w:name w:val="ecattext"/>
    <w:basedOn w:val="a0"/>
    <w:rsid w:val="00247A05"/>
  </w:style>
  <w:style w:type="character" w:customStyle="1" w:styleId="thname">
    <w:name w:val="thname"/>
    <w:basedOn w:val="a0"/>
    <w:rsid w:val="00247A05"/>
  </w:style>
  <w:style w:type="character" w:customStyle="1" w:styleId="thvalue">
    <w:name w:val="thvalue"/>
    <w:basedOn w:val="a0"/>
    <w:rsid w:val="00247A05"/>
  </w:style>
  <w:style w:type="character" w:customStyle="1" w:styleId="b-product-attributesbg-title">
    <w:name w:val="b-product-attributes__bg-title"/>
    <w:basedOn w:val="a0"/>
    <w:rsid w:val="00247A05"/>
  </w:style>
  <w:style w:type="character" w:customStyle="1" w:styleId="wrapword">
    <w:name w:val="wrap_word"/>
    <w:basedOn w:val="a0"/>
    <w:rsid w:val="00247A05"/>
  </w:style>
  <w:style w:type="character" w:customStyle="1" w:styleId="catalog-detail-price">
    <w:name w:val="catalog-detail-price"/>
    <w:basedOn w:val="a0"/>
    <w:rsid w:val="00247A05"/>
  </w:style>
  <w:style w:type="table" w:customStyle="1" w:styleId="2e">
    <w:name w:val="Сетка таблицы2"/>
    <w:basedOn w:val="a1"/>
    <w:next w:val="afb"/>
    <w:uiPriority w:val="59"/>
    <w:rsid w:val="00247A05"/>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br">
    <w:name w:val="nobr"/>
    <w:rsid w:val="00247A05"/>
  </w:style>
  <w:style w:type="paragraph" w:styleId="aff6">
    <w:name w:val="footnote text"/>
    <w:aliases w:val=" Знак"/>
    <w:basedOn w:val="a"/>
    <w:link w:val="aff7"/>
    <w:rsid w:val="00247A05"/>
    <w:pPr>
      <w:suppressAutoHyphens/>
      <w:spacing w:after="0" w:line="240" w:lineRule="auto"/>
    </w:pPr>
    <w:rPr>
      <w:rFonts w:ascii="Times New Roman" w:eastAsia="Times New Roman" w:hAnsi="Times New Roman" w:cs="Times New Roman"/>
      <w:sz w:val="24"/>
      <w:szCs w:val="24"/>
      <w:lang w:val="x-none" w:eastAsia="ar-SA"/>
    </w:rPr>
  </w:style>
  <w:style w:type="character" w:customStyle="1" w:styleId="aff7">
    <w:name w:val="Текст сноски Знак"/>
    <w:aliases w:val=" Знак Знак"/>
    <w:basedOn w:val="a0"/>
    <w:link w:val="aff6"/>
    <w:rsid w:val="00247A05"/>
    <w:rPr>
      <w:rFonts w:ascii="Times New Roman" w:eastAsia="Times New Roman" w:hAnsi="Times New Roman" w:cs="Times New Roman"/>
      <w:sz w:val="24"/>
      <w:szCs w:val="24"/>
      <w:lang w:val="x-none" w:eastAsia="ar-SA"/>
    </w:rPr>
  </w:style>
  <w:style w:type="character" w:styleId="aff8">
    <w:name w:val="footnote reference"/>
    <w:rsid w:val="00247A05"/>
    <w:rPr>
      <w:vertAlign w:val="superscript"/>
    </w:rPr>
  </w:style>
  <w:style w:type="character" w:customStyle="1" w:styleId="frac">
    <w:name w:val="frac"/>
    <w:basedOn w:val="a0"/>
    <w:rsid w:val="00247A05"/>
  </w:style>
  <w:style w:type="paragraph" w:customStyle="1" w:styleId="index-3">
    <w:name w:val="index-3"/>
    <w:basedOn w:val="a"/>
    <w:rsid w:val="00247A0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x-4">
    <w:name w:val="index-4"/>
    <w:basedOn w:val="a"/>
    <w:rsid w:val="00247A0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x-5">
    <w:name w:val="index-5"/>
    <w:basedOn w:val="a"/>
    <w:rsid w:val="00247A0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x-7">
    <w:name w:val="index-7"/>
    <w:basedOn w:val="a"/>
    <w:rsid w:val="00247A0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riteria">
    <w:name w:val="criteria"/>
    <w:basedOn w:val="a0"/>
    <w:rsid w:val="00247A05"/>
  </w:style>
  <w:style w:type="paragraph" w:customStyle="1" w:styleId="copyrighttext">
    <w:name w:val="copyright_text"/>
    <w:basedOn w:val="a"/>
    <w:rsid w:val="00247A0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z-">
    <w:name w:val="HTML Top of Form"/>
    <w:basedOn w:val="a"/>
    <w:next w:val="a"/>
    <w:link w:val="z-0"/>
    <w:hidden/>
    <w:uiPriority w:val="99"/>
    <w:semiHidden/>
    <w:unhideWhenUsed/>
    <w:rsid w:val="00247A05"/>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247A05"/>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247A05"/>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247A05"/>
    <w:rPr>
      <w:rFonts w:ascii="Arial" w:eastAsia="Times New Roman" w:hAnsi="Arial" w:cs="Arial"/>
      <w:vanish/>
      <w:sz w:val="16"/>
      <w:szCs w:val="16"/>
      <w:lang w:eastAsia="ru-RU"/>
    </w:rPr>
  </w:style>
  <w:style w:type="paragraph" w:styleId="2f">
    <w:name w:val="Body Text Indent 2"/>
    <w:basedOn w:val="a"/>
    <w:link w:val="2f0"/>
    <w:uiPriority w:val="99"/>
    <w:semiHidden/>
    <w:unhideWhenUsed/>
    <w:rsid w:val="005173EE"/>
    <w:pPr>
      <w:spacing w:after="120" w:line="480" w:lineRule="auto"/>
      <w:ind w:left="283"/>
    </w:pPr>
  </w:style>
  <w:style w:type="character" w:customStyle="1" w:styleId="2f0">
    <w:name w:val="Основной текст с отступом 2 Знак"/>
    <w:basedOn w:val="a0"/>
    <w:link w:val="2f"/>
    <w:uiPriority w:val="99"/>
    <w:semiHidden/>
    <w:rsid w:val="005173EE"/>
  </w:style>
  <w:style w:type="table" w:customStyle="1" w:styleId="210">
    <w:name w:val="Сетка таблицы21"/>
    <w:basedOn w:val="a1"/>
    <w:next w:val="afb"/>
    <w:uiPriority w:val="59"/>
    <w:rsid w:val="005507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9">
    <w:name w:val="FollowedHyperlink"/>
    <w:basedOn w:val="a0"/>
    <w:uiPriority w:val="99"/>
    <w:semiHidden/>
    <w:unhideWhenUsed/>
    <w:rsid w:val="006C52F0"/>
    <w:rPr>
      <w:color w:val="954F72"/>
      <w:u w:val="single"/>
    </w:rPr>
  </w:style>
  <w:style w:type="paragraph" w:customStyle="1" w:styleId="msonormal0">
    <w:name w:val="msonormal"/>
    <w:basedOn w:val="a"/>
    <w:rsid w:val="006C52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5">
    <w:name w:val="xl65"/>
    <w:basedOn w:val="a"/>
    <w:rsid w:val="006C52F0"/>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6">
    <w:name w:val="xl66"/>
    <w:basedOn w:val="a"/>
    <w:rsid w:val="006C52F0"/>
    <w:pPr>
      <w:pBdr>
        <w:top w:val="single" w:sz="4" w:space="0" w:color="000000"/>
        <w:left w:val="single" w:sz="4" w:space="0" w:color="000000"/>
        <w:bottom w:val="single" w:sz="4" w:space="0" w:color="000000"/>
        <w:right w:val="single" w:sz="4" w:space="0" w:color="000000"/>
      </w:pBdr>
      <w:shd w:val="clear" w:color="000000" w:fill="DFD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67">
    <w:name w:val="xl67"/>
    <w:basedOn w:val="a"/>
    <w:rsid w:val="006C52F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68">
    <w:name w:val="xl68"/>
    <w:basedOn w:val="a"/>
    <w:rsid w:val="006C52F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69">
    <w:name w:val="xl69"/>
    <w:basedOn w:val="a"/>
    <w:rsid w:val="006C52F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70">
    <w:name w:val="xl70"/>
    <w:basedOn w:val="a"/>
    <w:rsid w:val="006C52F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71">
    <w:name w:val="xl71"/>
    <w:basedOn w:val="a"/>
    <w:rsid w:val="006C52F0"/>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72">
    <w:name w:val="xl72"/>
    <w:basedOn w:val="a"/>
    <w:rsid w:val="006C52F0"/>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73">
    <w:name w:val="xl73"/>
    <w:basedOn w:val="a"/>
    <w:rsid w:val="006C52F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74">
    <w:name w:val="xl74"/>
    <w:basedOn w:val="a"/>
    <w:rsid w:val="006C52F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75">
    <w:name w:val="xl75"/>
    <w:basedOn w:val="a"/>
    <w:rsid w:val="006C52F0"/>
    <w:pP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76">
    <w:name w:val="xl76"/>
    <w:basedOn w:val="a"/>
    <w:rsid w:val="006C52F0"/>
    <w:pPr>
      <w:pBdr>
        <w:top w:val="single" w:sz="4" w:space="0" w:color="000000"/>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77">
    <w:name w:val="xl77"/>
    <w:basedOn w:val="a"/>
    <w:rsid w:val="006C52F0"/>
    <w:pPr>
      <w:pBdr>
        <w:top w:val="single" w:sz="4" w:space="0" w:color="00000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8">
    <w:name w:val="xl78"/>
    <w:basedOn w:val="a"/>
    <w:rsid w:val="006C52F0"/>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79">
    <w:name w:val="xl79"/>
    <w:basedOn w:val="a"/>
    <w:rsid w:val="006C52F0"/>
    <w:pPr>
      <w:pBdr>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80">
    <w:name w:val="xl80"/>
    <w:basedOn w:val="a"/>
    <w:rsid w:val="006C52F0"/>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81">
    <w:name w:val="xl81"/>
    <w:basedOn w:val="a"/>
    <w:rsid w:val="006C52F0"/>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82">
    <w:name w:val="xl82"/>
    <w:basedOn w:val="a"/>
    <w:rsid w:val="006C52F0"/>
    <w:pPr>
      <w:pBdr>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83">
    <w:name w:val="xl83"/>
    <w:basedOn w:val="a"/>
    <w:rsid w:val="006C52F0"/>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84">
    <w:name w:val="xl84"/>
    <w:basedOn w:val="a"/>
    <w:rsid w:val="006C52F0"/>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5">
    <w:name w:val="xl85"/>
    <w:basedOn w:val="a"/>
    <w:rsid w:val="006C52F0"/>
    <w:pPr>
      <w:pBdr>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6">
    <w:name w:val="xl86"/>
    <w:basedOn w:val="a"/>
    <w:rsid w:val="006C52F0"/>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7">
    <w:name w:val="xl87"/>
    <w:basedOn w:val="a"/>
    <w:rsid w:val="006C52F0"/>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8">
    <w:name w:val="xl88"/>
    <w:basedOn w:val="a"/>
    <w:rsid w:val="006C52F0"/>
    <w:pPr>
      <w:pBdr>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9">
    <w:name w:val="xl89"/>
    <w:basedOn w:val="a"/>
    <w:rsid w:val="006C52F0"/>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90">
    <w:name w:val="xl90"/>
    <w:basedOn w:val="a"/>
    <w:rsid w:val="006C52F0"/>
    <w:pPr>
      <w:pBdr>
        <w:top w:val="single" w:sz="4" w:space="0" w:color="000000"/>
        <w:lef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91">
    <w:name w:val="xl91"/>
    <w:basedOn w:val="a"/>
    <w:rsid w:val="006C52F0"/>
    <w:pPr>
      <w:pBdr>
        <w:lef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92">
    <w:name w:val="xl92"/>
    <w:basedOn w:val="a"/>
    <w:rsid w:val="006C52F0"/>
    <w:pPr>
      <w:pBdr>
        <w:top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93">
    <w:name w:val="xl93"/>
    <w:basedOn w:val="a"/>
    <w:rsid w:val="006C52F0"/>
    <w:pPr>
      <w:pBdr>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character" w:customStyle="1" w:styleId="apple-style-span">
    <w:name w:val="apple-style-span"/>
    <w:basedOn w:val="a0"/>
    <w:rsid w:val="00EB6DF1"/>
  </w:style>
  <w:style w:type="character" w:customStyle="1" w:styleId="grey12">
    <w:name w:val="grey12"/>
    <w:basedOn w:val="a0"/>
    <w:rsid w:val="00EB6DF1"/>
    <w:rPr>
      <w:b w:val="0"/>
      <w:bCs w:val="0"/>
      <w:caps w:val="0"/>
      <w:vanish w:val="0"/>
      <w:webHidden w:val="0"/>
      <w:sz w:val="24"/>
      <w:szCs w:val="24"/>
      <w:shd w:val="clear" w:color="auto" w:fill="auto"/>
      <w:specVanish w:val="0"/>
    </w:rPr>
  </w:style>
  <w:style w:type="character" w:customStyle="1" w:styleId="17">
    <w:name w:val="Подзаголовок1"/>
    <w:basedOn w:val="a0"/>
    <w:rsid w:val="00EB6DF1"/>
  </w:style>
  <w:style w:type="paragraph" w:customStyle="1" w:styleId="18">
    <w:name w:val="Обычный1"/>
    <w:rsid w:val="00EB6DF1"/>
    <w:pPr>
      <w:widowControl w:val="0"/>
      <w:snapToGrid w:val="0"/>
      <w:spacing w:after="0" w:line="240" w:lineRule="auto"/>
      <w:ind w:firstLine="400"/>
      <w:jc w:val="both"/>
    </w:pPr>
    <w:rPr>
      <w:rFonts w:ascii="Times New Roman" w:eastAsia="Times New Roman" w:hAnsi="Times New Roman" w:cs="Times New Roman"/>
      <w:sz w:val="24"/>
      <w:szCs w:val="20"/>
      <w:lang w:eastAsia="ru-RU"/>
    </w:rPr>
  </w:style>
  <w:style w:type="character" w:customStyle="1" w:styleId="txt10p2">
    <w:name w:val="txt10p2"/>
    <w:basedOn w:val="a0"/>
    <w:rsid w:val="00EB6DF1"/>
  </w:style>
  <w:style w:type="table" w:customStyle="1" w:styleId="45">
    <w:name w:val="Сетка таблицы4"/>
    <w:basedOn w:val="a1"/>
    <w:next w:val="afb"/>
    <w:uiPriority w:val="39"/>
    <w:rsid w:val="009152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col">
    <w:name w:val="b-col"/>
    <w:basedOn w:val="a0"/>
    <w:rsid w:val="004B7FFD"/>
  </w:style>
  <w:style w:type="character" w:customStyle="1" w:styleId="i-dib">
    <w:name w:val="i-dib"/>
    <w:basedOn w:val="a0"/>
    <w:rsid w:val="004B7FFD"/>
  </w:style>
  <w:style w:type="table" w:customStyle="1" w:styleId="54">
    <w:name w:val="Сетка таблицы5"/>
    <w:basedOn w:val="a1"/>
    <w:next w:val="afb"/>
    <w:uiPriority w:val="59"/>
    <w:rsid w:val="006825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5">
    <w:name w:val="font5"/>
    <w:basedOn w:val="a"/>
    <w:rsid w:val="00AA6111"/>
    <w:pPr>
      <w:spacing w:before="100" w:beforeAutospacing="1" w:after="100" w:afterAutospacing="1" w:line="240" w:lineRule="auto"/>
    </w:pPr>
    <w:rPr>
      <w:rFonts w:ascii="Times New Roman" w:eastAsia="Times New Roman" w:hAnsi="Times New Roman" w:cs="Times New Roman"/>
      <w:color w:val="000000"/>
      <w:sz w:val="20"/>
      <w:szCs w:val="20"/>
      <w:lang w:eastAsia="ru-RU"/>
    </w:rPr>
  </w:style>
  <w:style w:type="paragraph" w:customStyle="1" w:styleId="xl94">
    <w:name w:val="xl94"/>
    <w:basedOn w:val="a"/>
    <w:rsid w:val="00AA611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0"/>
      <w:szCs w:val="20"/>
      <w:lang w:eastAsia="ru-RU"/>
    </w:rPr>
  </w:style>
  <w:style w:type="paragraph" w:customStyle="1" w:styleId="xl95">
    <w:name w:val="xl95"/>
    <w:basedOn w:val="a"/>
    <w:rsid w:val="00AA611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6">
    <w:name w:val="xl96"/>
    <w:basedOn w:val="a"/>
    <w:rsid w:val="00AA611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97">
    <w:name w:val="xl97"/>
    <w:basedOn w:val="a"/>
    <w:rsid w:val="00AA6111"/>
    <w:pPr>
      <w:pBdr>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98">
    <w:name w:val="xl98"/>
    <w:basedOn w:val="a"/>
    <w:rsid w:val="00AA6111"/>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99">
    <w:name w:val="xl99"/>
    <w:basedOn w:val="a"/>
    <w:rsid w:val="00AA611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0">
    <w:name w:val="xl100"/>
    <w:basedOn w:val="a"/>
    <w:rsid w:val="00AA6111"/>
    <w:pPr>
      <w:pBdr>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1">
    <w:name w:val="xl101"/>
    <w:basedOn w:val="a"/>
    <w:rsid w:val="00AA6111"/>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2">
    <w:name w:val="xl102"/>
    <w:basedOn w:val="a"/>
    <w:rsid w:val="00AA6111"/>
    <w:pP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03">
    <w:name w:val="xl103"/>
    <w:basedOn w:val="a"/>
    <w:rsid w:val="00AA611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4">
    <w:name w:val="xl104"/>
    <w:basedOn w:val="a"/>
    <w:rsid w:val="00AA6111"/>
    <w:pPr>
      <w:pBdr>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5">
    <w:name w:val="xl105"/>
    <w:basedOn w:val="a"/>
    <w:rsid w:val="00AA6111"/>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6">
    <w:name w:val="xl106"/>
    <w:basedOn w:val="a"/>
    <w:rsid w:val="00AA6111"/>
    <w:pPr>
      <w:pBdr>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07">
    <w:name w:val="xl107"/>
    <w:basedOn w:val="a"/>
    <w:rsid w:val="00AA6111"/>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08">
    <w:name w:val="xl108"/>
    <w:basedOn w:val="a"/>
    <w:rsid w:val="00AA6111"/>
    <w:pPr>
      <w:pBdr>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09">
    <w:name w:val="xl109"/>
    <w:basedOn w:val="a"/>
    <w:rsid w:val="00AA6111"/>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10">
    <w:name w:val="xl110"/>
    <w:basedOn w:val="a"/>
    <w:rsid w:val="00AA611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1">
    <w:name w:val="xl111"/>
    <w:basedOn w:val="a"/>
    <w:rsid w:val="00AA6111"/>
    <w:pPr>
      <w:pBdr>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2">
    <w:name w:val="xl112"/>
    <w:basedOn w:val="a"/>
    <w:rsid w:val="00AA6111"/>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3">
    <w:name w:val="xl113"/>
    <w:basedOn w:val="a"/>
    <w:rsid w:val="00AA6111"/>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14">
    <w:name w:val="xl114"/>
    <w:basedOn w:val="a"/>
    <w:rsid w:val="00AA6111"/>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15">
    <w:name w:val="xl115"/>
    <w:basedOn w:val="a"/>
    <w:rsid w:val="00AA6111"/>
    <w:pPr>
      <w:pBdr>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16">
    <w:name w:val="xl116"/>
    <w:basedOn w:val="a"/>
    <w:rsid w:val="00AA6111"/>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17">
    <w:name w:val="xl117"/>
    <w:basedOn w:val="a"/>
    <w:rsid w:val="00AA6111"/>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18">
    <w:name w:val="xl118"/>
    <w:basedOn w:val="a"/>
    <w:rsid w:val="00AA611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9">
    <w:name w:val="xl119"/>
    <w:basedOn w:val="a"/>
    <w:rsid w:val="00AA611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20">
    <w:name w:val="xl120"/>
    <w:basedOn w:val="a"/>
    <w:rsid w:val="00AA611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21">
    <w:name w:val="xl121"/>
    <w:basedOn w:val="a"/>
    <w:rsid w:val="00AA6111"/>
    <w:pP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22">
    <w:name w:val="xl122"/>
    <w:basedOn w:val="a"/>
    <w:rsid w:val="00AA6111"/>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23">
    <w:name w:val="xl123"/>
    <w:basedOn w:val="a"/>
    <w:rsid w:val="00AA6111"/>
    <w:pPr>
      <w:pBdr>
        <w:lef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4">
    <w:name w:val="xl124"/>
    <w:basedOn w:val="a"/>
    <w:rsid w:val="00AA6111"/>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AA6111"/>
    <w:pPr>
      <w:pBdr>
        <w:left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6">
    <w:name w:val="xl126"/>
    <w:basedOn w:val="a"/>
    <w:rsid w:val="00AA6111"/>
    <w:pPr>
      <w:pBdr>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7">
    <w:name w:val="xl127"/>
    <w:basedOn w:val="a"/>
    <w:rsid w:val="00AA611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28">
    <w:name w:val="xl128"/>
    <w:basedOn w:val="a"/>
    <w:rsid w:val="00AA611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29">
    <w:name w:val="xl129"/>
    <w:basedOn w:val="a"/>
    <w:rsid w:val="00AA611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0">
    <w:name w:val="xl130"/>
    <w:basedOn w:val="a"/>
    <w:rsid w:val="00AA611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1">
    <w:name w:val="xl131"/>
    <w:basedOn w:val="a"/>
    <w:rsid w:val="00AA611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2">
    <w:name w:val="xl132"/>
    <w:basedOn w:val="a"/>
    <w:rsid w:val="00AA611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3">
    <w:name w:val="xl133"/>
    <w:basedOn w:val="a"/>
    <w:rsid w:val="00AA6111"/>
    <w:pPr>
      <w:pBdr>
        <w:top w:val="single" w:sz="4" w:space="0" w:color="000000"/>
        <w:lef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34">
    <w:name w:val="xl134"/>
    <w:basedOn w:val="a"/>
    <w:rsid w:val="00AA6111"/>
    <w:pPr>
      <w:pBdr>
        <w:lef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table" w:customStyle="1" w:styleId="240">
    <w:name w:val="Сетка таблицы24"/>
    <w:basedOn w:val="a1"/>
    <w:next w:val="afb"/>
    <w:uiPriority w:val="59"/>
    <w:rsid w:val="00F32D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a">
    <w:name w:val="Сноска_"/>
    <w:basedOn w:val="a0"/>
    <w:link w:val="affb"/>
    <w:rsid w:val="00D0698C"/>
    <w:rPr>
      <w:rFonts w:ascii="Times New Roman" w:eastAsia="Times New Roman" w:hAnsi="Times New Roman" w:cs="Times New Roman"/>
      <w:b/>
      <w:bCs/>
      <w:sz w:val="18"/>
      <w:szCs w:val="18"/>
      <w:shd w:val="clear" w:color="auto" w:fill="FFFFFF"/>
    </w:rPr>
  </w:style>
  <w:style w:type="paragraph" w:customStyle="1" w:styleId="affb">
    <w:name w:val="Сноска"/>
    <w:basedOn w:val="a"/>
    <w:link w:val="affa"/>
    <w:rsid w:val="00D0698C"/>
    <w:pPr>
      <w:widowControl w:val="0"/>
      <w:shd w:val="clear" w:color="auto" w:fill="FFFFFF"/>
      <w:spacing w:after="0" w:line="221" w:lineRule="exact"/>
      <w:jc w:val="both"/>
    </w:pPr>
    <w:rPr>
      <w:rFonts w:ascii="Times New Roman" w:eastAsia="Times New Roman" w:hAnsi="Times New Roman" w:cs="Times New Roman"/>
      <w:b/>
      <w:bCs/>
      <w:sz w:val="18"/>
      <w:szCs w:val="18"/>
    </w:rPr>
  </w:style>
  <w:style w:type="character" w:customStyle="1" w:styleId="text">
    <w:name w:val="text"/>
    <w:basedOn w:val="a0"/>
    <w:rsid w:val="00D0698C"/>
  </w:style>
  <w:style w:type="numbering" w:customStyle="1" w:styleId="3a">
    <w:name w:val="Нет списка3"/>
    <w:next w:val="a2"/>
    <w:uiPriority w:val="99"/>
    <w:semiHidden/>
    <w:unhideWhenUsed/>
    <w:rsid w:val="002635B5"/>
  </w:style>
  <w:style w:type="table" w:customStyle="1" w:styleId="61">
    <w:name w:val="Сетка таблицы6"/>
    <w:basedOn w:val="a1"/>
    <w:next w:val="afb"/>
    <w:uiPriority w:val="39"/>
    <w:rsid w:val="000074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
    <w:basedOn w:val="a1"/>
    <w:next w:val="afb"/>
    <w:uiPriority w:val="39"/>
    <w:rsid w:val="008C66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345491">
      <w:bodyDiv w:val="1"/>
      <w:marLeft w:val="0"/>
      <w:marRight w:val="0"/>
      <w:marTop w:val="0"/>
      <w:marBottom w:val="0"/>
      <w:divBdr>
        <w:top w:val="none" w:sz="0" w:space="0" w:color="auto"/>
        <w:left w:val="none" w:sz="0" w:space="0" w:color="auto"/>
        <w:bottom w:val="none" w:sz="0" w:space="0" w:color="auto"/>
        <w:right w:val="none" w:sz="0" w:space="0" w:color="auto"/>
      </w:divBdr>
    </w:div>
    <w:div w:id="104466967">
      <w:bodyDiv w:val="1"/>
      <w:marLeft w:val="0"/>
      <w:marRight w:val="0"/>
      <w:marTop w:val="0"/>
      <w:marBottom w:val="0"/>
      <w:divBdr>
        <w:top w:val="none" w:sz="0" w:space="0" w:color="auto"/>
        <w:left w:val="none" w:sz="0" w:space="0" w:color="auto"/>
        <w:bottom w:val="none" w:sz="0" w:space="0" w:color="auto"/>
        <w:right w:val="none" w:sz="0" w:space="0" w:color="auto"/>
      </w:divBdr>
    </w:div>
    <w:div w:id="156002329">
      <w:bodyDiv w:val="1"/>
      <w:marLeft w:val="0"/>
      <w:marRight w:val="0"/>
      <w:marTop w:val="0"/>
      <w:marBottom w:val="0"/>
      <w:divBdr>
        <w:top w:val="none" w:sz="0" w:space="0" w:color="auto"/>
        <w:left w:val="none" w:sz="0" w:space="0" w:color="auto"/>
        <w:bottom w:val="none" w:sz="0" w:space="0" w:color="auto"/>
        <w:right w:val="none" w:sz="0" w:space="0" w:color="auto"/>
      </w:divBdr>
    </w:div>
    <w:div w:id="546378531">
      <w:bodyDiv w:val="1"/>
      <w:marLeft w:val="0"/>
      <w:marRight w:val="0"/>
      <w:marTop w:val="0"/>
      <w:marBottom w:val="0"/>
      <w:divBdr>
        <w:top w:val="none" w:sz="0" w:space="0" w:color="auto"/>
        <w:left w:val="none" w:sz="0" w:space="0" w:color="auto"/>
        <w:bottom w:val="none" w:sz="0" w:space="0" w:color="auto"/>
        <w:right w:val="none" w:sz="0" w:space="0" w:color="auto"/>
      </w:divBdr>
    </w:div>
    <w:div w:id="569921644">
      <w:bodyDiv w:val="1"/>
      <w:marLeft w:val="0"/>
      <w:marRight w:val="0"/>
      <w:marTop w:val="0"/>
      <w:marBottom w:val="0"/>
      <w:divBdr>
        <w:top w:val="none" w:sz="0" w:space="0" w:color="auto"/>
        <w:left w:val="none" w:sz="0" w:space="0" w:color="auto"/>
        <w:bottom w:val="none" w:sz="0" w:space="0" w:color="auto"/>
        <w:right w:val="none" w:sz="0" w:space="0" w:color="auto"/>
      </w:divBdr>
    </w:div>
    <w:div w:id="675571360">
      <w:bodyDiv w:val="1"/>
      <w:marLeft w:val="0"/>
      <w:marRight w:val="0"/>
      <w:marTop w:val="0"/>
      <w:marBottom w:val="0"/>
      <w:divBdr>
        <w:top w:val="none" w:sz="0" w:space="0" w:color="auto"/>
        <w:left w:val="none" w:sz="0" w:space="0" w:color="auto"/>
        <w:bottom w:val="none" w:sz="0" w:space="0" w:color="auto"/>
        <w:right w:val="none" w:sz="0" w:space="0" w:color="auto"/>
      </w:divBdr>
    </w:div>
    <w:div w:id="774256094">
      <w:bodyDiv w:val="1"/>
      <w:marLeft w:val="0"/>
      <w:marRight w:val="0"/>
      <w:marTop w:val="0"/>
      <w:marBottom w:val="0"/>
      <w:divBdr>
        <w:top w:val="none" w:sz="0" w:space="0" w:color="auto"/>
        <w:left w:val="none" w:sz="0" w:space="0" w:color="auto"/>
        <w:bottom w:val="none" w:sz="0" w:space="0" w:color="auto"/>
        <w:right w:val="none" w:sz="0" w:space="0" w:color="auto"/>
      </w:divBdr>
    </w:div>
    <w:div w:id="789275833">
      <w:bodyDiv w:val="1"/>
      <w:marLeft w:val="0"/>
      <w:marRight w:val="0"/>
      <w:marTop w:val="0"/>
      <w:marBottom w:val="0"/>
      <w:divBdr>
        <w:top w:val="none" w:sz="0" w:space="0" w:color="auto"/>
        <w:left w:val="none" w:sz="0" w:space="0" w:color="auto"/>
        <w:bottom w:val="none" w:sz="0" w:space="0" w:color="auto"/>
        <w:right w:val="none" w:sz="0" w:space="0" w:color="auto"/>
      </w:divBdr>
    </w:div>
    <w:div w:id="826046786">
      <w:bodyDiv w:val="1"/>
      <w:marLeft w:val="0"/>
      <w:marRight w:val="0"/>
      <w:marTop w:val="0"/>
      <w:marBottom w:val="0"/>
      <w:divBdr>
        <w:top w:val="none" w:sz="0" w:space="0" w:color="auto"/>
        <w:left w:val="none" w:sz="0" w:space="0" w:color="auto"/>
        <w:bottom w:val="none" w:sz="0" w:space="0" w:color="auto"/>
        <w:right w:val="none" w:sz="0" w:space="0" w:color="auto"/>
      </w:divBdr>
    </w:div>
    <w:div w:id="832837842">
      <w:bodyDiv w:val="1"/>
      <w:marLeft w:val="0"/>
      <w:marRight w:val="0"/>
      <w:marTop w:val="0"/>
      <w:marBottom w:val="0"/>
      <w:divBdr>
        <w:top w:val="none" w:sz="0" w:space="0" w:color="auto"/>
        <w:left w:val="none" w:sz="0" w:space="0" w:color="auto"/>
        <w:bottom w:val="none" w:sz="0" w:space="0" w:color="auto"/>
        <w:right w:val="none" w:sz="0" w:space="0" w:color="auto"/>
      </w:divBdr>
    </w:div>
    <w:div w:id="875310169">
      <w:bodyDiv w:val="1"/>
      <w:marLeft w:val="0"/>
      <w:marRight w:val="0"/>
      <w:marTop w:val="0"/>
      <w:marBottom w:val="0"/>
      <w:divBdr>
        <w:top w:val="none" w:sz="0" w:space="0" w:color="auto"/>
        <w:left w:val="none" w:sz="0" w:space="0" w:color="auto"/>
        <w:bottom w:val="none" w:sz="0" w:space="0" w:color="auto"/>
        <w:right w:val="none" w:sz="0" w:space="0" w:color="auto"/>
      </w:divBdr>
    </w:div>
    <w:div w:id="985551430">
      <w:bodyDiv w:val="1"/>
      <w:marLeft w:val="0"/>
      <w:marRight w:val="0"/>
      <w:marTop w:val="0"/>
      <w:marBottom w:val="0"/>
      <w:divBdr>
        <w:top w:val="none" w:sz="0" w:space="0" w:color="auto"/>
        <w:left w:val="none" w:sz="0" w:space="0" w:color="auto"/>
        <w:bottom w:val="none" w:sz="0" w:space="0" w:color="auto"/>
        <w:right w:val="none" w:sz="0" w:space="0" w:color="auto"/>
      </w:divBdr>
    </w:div>
    <w:div w:id="990593891">
      <w:bodyDiv w:val="1"/>
      <w:marLeft w:val="0"/>
      <w:marRight w:val="0"/>
      <w:marTop w:val="0"/>
      <w:marBottom w:val="0"/>
      <w:divBdr>
        <w:top w:val="none" w:sz="0" w:space="0" w:color="auto"/>
        <w:left w:val="none" w:sz="0" w:space="0" w:color="auto"/>
        <w:bottom w:val="none" w:sz="0" w:space="0" w:color="auto"/>
        <w:right w:val="none" w:sz="0" w:space="0" w:color="auto"/>
      </w:divBdr>
    </w:div>
    <w:div w:id="997613610">
      <w:bodyDiv w:val="1"/>
      <w:marLeft w:val="0"/>
      <w:marRight w:val="0"/>
      <w:marTop w:val="0"/>
      <w:marBottom w:val="0"/>
      <w:divBdr>
        <w:top w:val="none" w:sz="0" w:space="0" w:color="auto"/>
        <w:left w:val="none" w:sz="0" w:space="0" w:color="auto"/>
        <w:bottom w:val="none" w:sz="0" w:space="0" w:color="auto"/>
        <w:right w:val="none" w:sz="0" w:space="0" w:color="auto"/>
      </w:divBdr>
    </w:div>
    <w:div w:id="1015303108">
      <w:bodyDiv w:val="1"/>
      <w:marLeft w:val="0"/>
      <w:marRight w:val="0"/>
      <w:marTop w:val="0"/>
      <w:marBottom w:val="0"/>
      <w:divBdr>
        <w:top w:val="none" w:sz="0" w:space="0" w:color="auto"/>
        <w:left w:val="none" w:sz="0" w:space="0" w:color="auto"/>
        <w:bottom w:val="none" w:sz="0" w:space="0" w:color="auto"/>
        <w:right w:val="none" w:sz="0" w:space="0" w:color="auto"/>
      </w:divBdr>
    </w:div>
    <w:div w:id="1242570075">
      <w:bodyDiv w:val="1"/>
      <w:marLeft w:val="0"/>
      <w:marRight w:val="0"/>
      <w:marTop w:val="0"/>
      <w:marBottom w:val="0"/>
      <w:divBdr>
        <w:top w:val="none" w:sz="0" w:space="0" w:color="auto"/>
        <w:left w:val="none" w:sz="0" w:space="0" w:color="auto"/>
        <w:bottom w:val="none" w:sz="0" w:space="0" w:color="auto"/>
        <w:right w:val="none" w:sz="0" w:space="0" w:color="auto"/>
      </w:divBdr>
    </w:div>
    <w:div w:id="1411610562">
      <w:bodyDiv w:val="1"/>
      <w:marLeft w:val="0"/>
      <w:marRight w:val="0"/>
      <w:marTop w:val="0"/>
      <w:marBottom w:val="0"/>
      <w:divBdr>
        <w:top w:val="none" w:sz="0" w:space="0" w:color="auto"/>
        <w:left w:val="none" w:sz="0" w:space="0" w:color="auto"/>
        <w:bottom w:val="none" w:sz="0" w:space="0" w:color="auto"/>
        <w:right w:val="none" w:sz="0" w:space="0" w:color="auto"/>
      </w:divBdr>
    </w:div>
    <w:div w:id="1470902889">
      <w:bodyDiv w:val="1"/>
      <w:marLeft w:val="0"/>
      <w:marRight w:val="0"/>
      <w:marTop w:val="0"/>
      <w:marBottom w:val="0"/>
      <w:divBdr>
        <w:top w:val="none" w:sz="0" w:space="0" w:color="auto"/>
        <w:left w:val="none" w:sz="0" w:space="0" w:color="auto"/>
        <w:bottom w:val="none" w:sz="0" w:space="0" w:color="auto"/>
        <w:right w:val="none" w:sz="0" w:space="0" w:color="auto"/>
      </w:divBdr>
    </w:div>
    <w:div w:id="1591894280">
      <w:bodyDiv w:val="1"/>
      <w:marLeft w:val="0"/>
      <w:marRight w:val="0"/>
      <w:marTop w:val="0"/>
      <w:marBottom w:val="0"/>
      <w:divBdr>
        <w:top w:val="none" w:sz="0" w:space="0" w:color="auto"/>
        <w:left w:val="none" w:sz="0" w:space="0" w:color="auto"/>
        <w:bottom w:val="none" w:sz="0" w:space="0" w:color="auto"/>
        <w:right w:val="none" w:sz="0" w:space="0" w:color="auto"/>
      </w:divBdr>
    </w:div>
    <w:div w:id="1676230846">
      <w:bodyDiv w:val="1"/>
      <w:marLeft w:val="0"/>
      <w:marRight w:val="0"/>
      <w:marTop w:val="0"/>
      <w:marBottom w:val="0"/>
      <w:divBdr>
        <w:top w:val="none" w:sz="0" w:space="0" w:color="auto"/>
        <w:left w:val="none" w:sz="0" w:space="0" w:color="auto"/>
        <w:bottom w:val="none" w:sz="0" w:space="0" w:color="auto"/>
        <w:right w:val="none" w:sz="0" w:space="0" w:color="auto"/>
      </w:divBdr>
    </w:div>
    <w:div w:id="1840729441">
      <w:bodyDiv w:val="1"/>
      <w:marLeft w:val="0"/>
      <w:marRight w:val="0"/>
      <w:marTop w:val="0"/>
      <w:marBottom w:val="0"/>
      <w:divBdr>
        <w:top w:val="none" w:sz="0" w:space="0" w:color="auto"/>
        <w:left w:val="none" w:sz="0" w:space="0" w:color="auto"/>
        <w:bottom w:val="none" w:sz="0" w:space="0" w:color="auto"/>
        <w:right w:val="none" w:sz="0" w:space="0" w:color="auto"/>
      </w:divBdr>
    </w:div>
    <w:div w:id="1844661242">
      <w:bodyDiv w:val="1"/>
      <w:marLeft w:val="0"/>
      <w:marRight w:val="0"/>
      <w:marTop w:val="0"/>
      <w:marBottom w:val="0"/>
      <w:divBdr>
        <w:top w:val="none" w:sz="0" w:space="0" w:color="auto"/>
        <w:left w:val="none" w:sz="0" w:space="0" w:color="auto"/>
        <w:bottom w:val="none" w:sz="0" w:space="0" w:color="auto"/>
        <w:right w:val="none" w:sz="0" w:space="0" w:color="auto"/>
      </w:divBdr>
    </w:div>
    <w:div w:id="1855147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yperlink" Target="https://vniikr.ru/files/pdf/dopspravicnik/%D0%92%D0%B8%D1%80%D0%BE%D0%B8%D0%B4%20%D0%BA%D0%B0%D1%80%D0%BB%D0%B8%D0%BA%D0%BE%D0%B2%D0%BE%D1%81%D1%82%D0%B8%20%D1%85%D1%80%D0%B8%D0%B7%D0%B0%D0%BD%D1%82%D0%B5%D0%BC.pdf" TargetMode="External"/><Relationship Id="rId26" Type="http://schemas.openxmlformats.org/officeDocument/2006/relationships/header" Target="header5.xml"/><Relationship Id="rId3" Type="http://schemas.openxmlformats.org/officeDocument/2006/relationships/styles" Target="styles.xml"/><Relationship Id="rId21" Type="http://schemas.openxmlformats.org/officeDocument/2006/relationships/hyperlink" Target="https://vniikr.ru/files/pdf/spravochnik/172.%20%D0%92%D0%B8%D1%80%D0%BE%D0%B8%D0%B4%20%D0%B2%D0%B5%D1%80%D0%B5%D1%82%D0%B5%D0%BD%D0%BE%D0%B2%D0%B8%D0%B4%D0%BD%D0%BE%D1%81%D1%82%D0%B8%20%D0%BA%D0%BB%D1%83%D0%B1%D0%BD%D0%B5%D0%B9%20%D0%BA%D0%B0%D1%80%D1%82%D0%BE%D1%84%D0%B5%D0%BB%D1%8F%20PSTVd.pdf"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https://vniikr.ru/files/pdf/dopspravicnik/%D0%92%D0%B8%D1%80%D0%BE%D0%B8%D0%B4%20%D0%BA%D0%B0%D1%80%D0%BB%D0%B8%D0%BA%D0%BE%D0%B2%D0%BE%D1%81%D1%82%D0%B8%20%D1%85%D1%80%D0%B8%D0%B7%D0%B0%D0%BD%D1%82%D0%B5%D0%BC.pdf" TargetMode="External"/><Relationship Id="rId25" Type="http://schemas.openxmlformats.org/officeDocument/2006/relationships/header" Target="header4.xml"/><Relationship Id="rId33" Type="http://schemas.openxmlformats.org/officeDocument/2006/relationships/header" Target="header9.xml"/><Relationship Id="rId2" Type="http://schemas.openxmlformats.org/officeDocument/2006/relationships/numbering" Target="numbering.xml"/><Relationship Id="rId16" Type="http://schemas.openxmlformats.org/officeDocument/2006/relationships/hyperlink" Target="https://vniikr.ru/files/pdf/dopspravicnik/%D0%92%D0%B8%D1%80%D0%BE%D0%B8%D0%B4%20%D0%BA%D0%B0%D1%80%D0%BB%D0%B8%D0%BA%D0%BE%D0%B2%D0%BE%D1%81%D1%82%D0%B8%20%D1%85%D1%80%D0%B8%D0%B7%D0%B0%D0%BD%D1%82%D0%B5%D0%BC.pdf" TargetMode="External"/><Relationship Id="rId20" Type="http://schemas.openxmlformats.org/officeDocument/2006/relationships/hyperlink" Target="https://vniikr.ru/files/pdf/spravochnik/172.%20%D0%92%D0%B8%D1%80%D0%BE%D0%B8%D0%B4%20%D0%B2%D0%B5%D1%80%D0%B5%D1%82%D0%B5%D0%BD%D0%BE%D0%B2%D0%B8%D0%B4%D0%BD%D0%BE%D1%81%D1%82%D0%B8%20%D0%BA%D0%BB%D1%83%D0%B1%D0%BD%D0%B5%D0%B9%20%D0%BA%D0%B0%D1%80%D1%82%D0%BE%D1%84%D0%B5%D0%BB%D1%8F%20PSTVd.pdf" TargetMode="External"/><Relationship Id="rId29" Type="http://schemas.openxmlformats.org/officeDocument/2006/relationships/hyperlink" Target="http://estp.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EC3030DD13BA12E2BED415497B7C4EFFDEF72299E1581C1BFF817D1C5BB148715EC2E9F26576202C7oFL" TargetMode="External"/><Relationship Id="rId24" Type="http://schemas.openxmlformats.org/officeDocument/2006/relationships/hyperlink" Target="https://vniikr.ru/files/pdf/spravochnik/172.%20%D0%92%D0%B8%D1%80%D0%BE%D0%B8%D0%B4%20%D0%B2%D0%B5%D1%80%D0%B5%D1%82%D0%B5%D0%BD%D0%BE%D0%B2%D0%B8%D0%B4%D0%BD%D0%BE%D1%81%D1%82%D0%B8%20%D0%BA%D0%BB%D1%83%D0%B1%D0%BD%D0%B5%D0%B9%20%D0%BA%D0%B0%D1%80%D1%82%D0%BE%D1%84%D0%B5%D0%BB%D1%8F%20PSTVd.pdf" TargetMode="External"/><Relationship Id="rId32"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yperlink" Target="https://vniikr.ru/files/pdf/dopspravicnik/%D0%92%D0%B8%D1%80%D0%BE%D0%B8%D0%B4%20%D0%BA%D0%B0%D1%80%D0%BB%D0%B8%D0%BA%D0%BE%D0%B2%D0%BE%D1%81%D1%82%D0%B8%20%D1%85%D1%80%D0%B8%D0%B7%D0%B0%D0%BD%D1%82%D0%B5%D0%BC.pdf" TargetMode="External"/><Relationship Id="rId28" Type="http://schemas.openxmlformats.org/officeDocument/2006/relationships/header" Target="header6.xml"/><Relationship Id="rId10" Type="http://schemas.openxmlformats.org/officeDocument/2006/relationships/hyperlink" Target="consultantplus://offline/ref=2EC3030DD13BA12E2BED415497B7C4EFFDEF72299E1581C1BFF817D1C5BB148715EC2E9F26576202C7o8L" TargetMode="External"/><Relationship Id="rId19" Type="http://schemas.openxmlformats.org/officeDocument/2006/relationships/hyperlink" Target="https://vniikr.ru/files/pdf/dopspravicnik/%D0%92%D0%B8%D1%80%D0%BE%D0%B8%D0%B4%20%D0%BA%D0%B0%D1%80%D0%BB%D0%B8%D0%BA%D0%BE%D0%B2%D0%BE%D1%81%D1%82%D0%B8%20%D1%85%D1%80%D0%B8%D0%B7%D0%B0%D0%BD%D1%82%D0%B5%D0%BC.pdf" TargetMode="External"/><Relationship Id="rId31"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yperlink" Target="http://www.zakupki.gov.ru" TargetMode="External"/><Relationship Id="rId14" Type="http://schemas.openxmlformats.org/officeDocument/2006/relationships/footer" Target="footer1.xml"/><Relationship Id="rId22" Type="http://schemas.openxmlformats.org/officeDocument/2006/relationships/hyperlink" Target="https://vniikr.ru/files/pdf/dopspravicnik/%D0%92%D0%B8%D1%80%D0%BE%D0%B8%D0%B4%20%D0%BA%D0%B0%D1%80%D0%BB%D0%B8%D0%BA%D0%BE%D0%B2%D0%BE%D1%81%D1%82%D0%B8%20%D1%85%D1%80%D0%B8%D0%B7%D0%B0%D0%BD%D1%82%D0%B5%D0%BC.pdf" TargetMode="External"/><Relationship Id="rId27" Type="http://schemas.openxmlformats.org/officeDocument/2006/relationships/footer" Target="footer2.xml"/><Relationship Id="rId30" Type="http://schemas.openxmlformats.org/officeDocument/2006/relationships/header" Target="header7.xml"/><Relationship Id="rId35" Type="http://schemas.openxmlformats.org/officeDocument/2006/relationships/theme" Target="theme/theme1.xml"/><Relationship Id="rId8" Type="http://schemas.openxmlformats.org/officeDocument/2006/relationships/hyperlink" Target="http://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EBDCE4-72E7-46C7-B1BD-CF425F6AA3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2979</TotalTime>
  <Pages>37</Pages>
  <Words>15347</Words>
  <Characters>87483</Characters>
  <Application>Microsoft Office Word</Application>
  <DocSecurity>0</DocSecurity>
  <Lines>729</Lines>
  <Paragraphs>205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102625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Семьянова Вера</dc:creator>
  <cp:lastModifiedBy>KM8</cp:lastModifiedBy>
  <cp:revision>1647</cp:revision>
  <cp:lastPrinted>2020-12-16T11:31:00Z</cp:lastPrinted>
  <dcterms:created xsi:type="dcterms:W3CDTF">2014-11-10T09:06:00Z</dcterms:created>
  <dcterms:modified xsi:type="dcterms:W3CDTF">2020-12-23T08:20:00Z</dcterms:modified>
</cp:coreProperties>
</file>