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9FC" w:rsidRDefault="006079FC" w:rsidP="00622063">
      <w:pPr>
        <w:pStyle w:val="Style3"/>
        <w:widowControl/>
        <w:spacing w:before="118"/>
        <w:jc w:val="center"/>
        <w:rPr>
          <w:rStyle w:val="FontStyle28"/>
          <w:sz w:val="28"/>
          <w:szCs w:val="28"/>
        </w:rPr>
      </w:pPr>
    </w:p>
    <w:p w:rsidR="00622063" w:rsidRPr="005C517C" w:rsidRDefault="00622063" w:rsidP="00622063">
      <w:pPr>
        <w:pStyle w:val="Style3"/>
        <w:widowControl/>
        <w:spacing w:before="118"/>
        <w:jc w:val="center"/>
        <w:rPr>
          <w:rStyle w:val="FontStyle28"/>
          <w:sz w:val="28"/>
          <w:szCs w:val="28"/>
        </w:rPr>
      </w:pPr>
      <w:r w:rsidRPr="005C517C">
        <w:rPr>
          <w:rStyle w:val="FontStyle28"/>
          <w:sz w:val="28"/>
          <w:szCs w:val="28"/>
        </w:rPr>
        <w:t>Техническое требование</w:t>
      </w:r>
    </w:p>
    <w:p w:rsidR="00622063" w:rsidRDefault="00622063" w:rsidP="00622063">
      <w:pPr>
        <w:pStyle w:val="Style4"/>
        <w:widowControl/>
        <w:spacing w:before="5"/>
        <w:ind w:right="-1"/>
        <w:rPr>
          <w:u w:val="single"/>
        </w:rPr>
      </w:pPr>
      <w:r w:rsidRPr="00EF7113">
        <w:rPr>
          <w:rStyle w:val="FontStyle31"/>
          <w:u w:val="single"/>
        </w:rPr>
        <w:t xml:space="preserve">на </w:t>
      </w:r>
      <w:r w:rsidRPr="00EF7113">
        <w:rPr>
          <w:u w:val="single"/>
        </w:rPr>
        <w:t xml:space="preserve">поставку </w:t>
      </w:r>
      <w:r w:rsidRPr="00BB16C9">
        <w:rPr>
          <w:u w:val="single"/>
        </w:rPr>
        <w:t xml:space="preserve">инструмента и </w:t>
      </w:r>
      <w:r w:rsidR="003808A8">
        <w:rPr>
          <w:u w:val="single"/>
        </w:rPr>
        <w:t>оборудования</w:t>
      </w:r>
      <w:r w:rsidRPr="00BB16C9">
        <w:rPr>
          <w:u w:val="single"/>
        </w:rPr>
        <w:t xml:space="preserve"> для нужд </w:t>
      </w:r>
      <w:r w:rsidR="009A3B85">
        <w:rPr>
          <w:u w:val="single"/>
        </w:rPr>
        <w:t>ООО</w:t>
      </w:r>
      <w:r w:rsidRPr="00BB16C9">
        <w:rPr>
          <w:u w:val="single"/>
        </w:rPr>
        <w:t xml:space="preserve"> </w:t>
      </w:r>
      <w:r w:rsidR="009A3B85">
        <w:rPr>
          <w:u w:val="single"/>
        </w:rPr>
        <w:t>«</w:t>
      </w:r>
      <w:r w:rsidRPr="00BB16C9">
        <w:rPr>
          <w:u w:val="single"/>
        </w:rPr>
        <w:t>ТГК-2</w:t>
      </w:r>
      <w:r w:rsidR="009A3B85">
        <w:rPr>
          <w:u w:val="single"/>
        </w:rPr>
        <w:t>-Энергоремонт»</w:t>
      </w:r>
    </w:p>
    <w:p w:rsidR="00622063" w:rsidRDefault="00622063" w:rsidP="00622063">
      <w:pPr>
        <w:pStyle w:val="Style4"/>
        <w:widowControl/>
        <w:spacing w:before="5"/>
        <w:ind w:right="-1"/>
        <w:rPr>
          <w:rStyle w:val="FontStyle31"/>
          <w:u w:val="single"/>
        </w:rPr>
      </w:pPr>
    </w:p>
    <w:p w:rsidR="00622063" w:rsidRPr="005C517C" w:rsidRDefault="00622063" w:rsidP="00622063">
      <w:pPr>
        <w:pStyle w:val="Style5"/>
        <w:widowControl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Style w:val="FontStyle29"/>
        </w:rPr>
      </w:pPr>
      <w:r w:rsidRPr="005C517C">
        <w:rPr>
          <w:rStyle w:val="FontStyle29"/>
        </w:rPr>
        <w:t xml:space="preserve">Наименование предприятия: </w:t>
      </w:r>
    </w:p>
    <w:p w:rsidR="00622063" w:rsidRDefault="009A3B85" w:rsidP="00622063">
      <w:pPr>
        <w:pStyle w:val="Style5"/>
        <w:widowControl/>
        <w:tabs>
          <w:tab w:val="left" w:pos="0"/>
        </w:tabs>
        <w:jc w:val="both"/>
        <w:rPr>
          <w:rStyle w:val="FontStyle31"/>
        </w:rPr>
      </w:pPr>
      <w:r>
        <w:rPr>
          <w:rStyle w:val="FontStyle31"/>
        </w:rPr>
        <w:t>ООО</w:t>
      </w:r>
      <w:r w:rsidR="00622063" w:rsidRPr="005C517C">
        <w:rPr>
          <w:rStyle w:val="FontStyle31"/>
        </w:rPr>
        <w:t xml:space="preserve"> «ТГК-2</w:t>
      </w:r>
      <w:r>
        <w:rPr>
          <w:rStyle w:val="FontStyle31"/>
        </w:rPr>
        <w:t xml:space="preserve"> Энергоремонт</w:t>
      </w:r>
      <w:r w:rsidR="00622063" w:rsidRPr="005C517C">
        <w:rPr>
          <w:rStyle w:val="FontStyle31"/>
        </w:rPr>
        <w:t>»</w:t>
      </w:r>
      <w:r w:rsidR="00622063">
        <w:rPr>
          <w:rStyle w:val="FontStyle31"/>
        </w:rPr>
        <w:t xml:space="preserve"> </w:t>
      </w:r>
    </w:p>
    <w:p w:rsidR="00622063" w:rsidRPr="005C517C" w:rsidRDefault="00622063" w:rsidP="00622063">
      <w:pPr>
        <w:pStyle w:val="Style5"/>
        <w:widowControl/>
        <w:tabs>
          <w:tab w:val="left" w:pos="0"/>
        </w:tabs>
        <w:jc w:val="both"/>
        <w:rPr>
          <w:rStyle w:val="FontStyle31"/>
          <w:b/>
          <w:bCs/>
        </w:rPr>
      </w:pPr>
    </w:p>
    <w:p w:rsidR="00622063" w:rsidRPr="005C517C" w:rsidRDefault="00622063" w:rsidP="00622063">
      <w:pPr>
        <w:pStyle w:val="Style5"/>
        <w:widowControl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Style w:val="FontStyle29"/>
        </w:rPr>
      </w:pPr>
      <w:r w:rsidRPr="005C517C">
        <w:rPr>
          <w:rStyle w:val="FontStyle29"/>
        </w:rPr>
        <w:t>Требования к поставщику:</w:t>
      </w:r>
    </w:p>
    <w:p w:rsidR="00622063" w:rsidRPr="00652029" w:rsidRDefault="00622063" w:rsidP="00827AD8">
      <w:pPr>
        <w:pStyle w:val="Style5"/>
        <w:widowControl/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  <w:b/>
          <w:bCs/>
        </w:rPr>
      </w:pPr>
      <w:r>
        <w:rPr>
          <w:rStyle w:val="FontStyle31"/>
        </w:rPr>
        <w:t>Поставщик</w:t>
      </w:r>
      <w:r w:rsidR="00827AD8">
        <w:rPr>
          <w:rStyle w:val="FontStyle31"/>
        </w:rPr>
        <w:t>у</w:t>
      </w:r>
      <w:r w:rsidRPr="005C517C">
        <w:rPr>
          <w:rStyle w:val="FontStyle31"/>
        </w:rPr>
        <w:t xml:space="preserve"> </w:t>
      </w:r>
      <w:r w:rsidR="00827AD8" w:rsidRPr="00652029">
        <w:rPr>
          <w:rStyle w:val="FontStyle31"/>
        </w:rPr>
        <w:t>желательно</w:t>
      </w:r>
      <w:r w:rsidRPr="00652029">
        <w:rPr>
          <w:rStyle w:val="FontStyle31"/>
        </w:rPr>
        <w:t xml:space="preserve"> быть производителем, либо официальны</w:t>
      </w:r>
      <w:r w:rsidR="00827AD8" w:rsidRPr="00652029">
        <w:rPr>
          <w:rStyle w:val="FontStyle31"/>
        </w:rPr>
        <w:t>м</w:t>
      </w:r>
      <w:r w:rsidRPr="00652029">
        <w:rPr>
          <w:rStyle w:val="FontStyle31"/>
        </w:rPr>
        <w:t xml:space="preserve"> представител</w:t>
      </w:r>
      <w:r w:rsidR="00827AD8" w:rsidRPr="00652029">
        <w:rPr>
          <w:rStyle w:val="FontStyle31"/>
        </w:rPr>
        <w:t>ем</w:t>
      </w:r>
      <w:r w:rsidRPr="00652029">
        <w:rPr>
          <w:rStyle w:val="FontStyle31"/>
        </w:rPr>
        <w:t xml:space="preserve"> производителя (с предоставлением подтверждающей документации).</w:t>
      </w:r>
    </w:p>
    <w:p w:rsidR="00622063" w:rsidRPr="00652029" w:rsidRDefault="00622063" w:rsidP="00827AD8">
      <w:pPr>
        <w:pStyle w:val="Style5"/>
        <w:widowControl/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</w:rPr>
      </w:pPr>
      <w:r w:rsidRPr="00652029">
        <w:rPr>
          <w:rStyle w:val="FontStyle31"/>
        </w:rPr>
        <w:t xml:space="preserve">Опыт работы в качестве поставщика аналогичных </w:t>
      </w:r>
      <w:r w:rsidR="00636C37" w:rsidRPr="00652029">
        <w:rPr>
          <w:rStyle w:val="FontStyle31"/>
        </w:rPr>
        <w:t>товаров по профилю закупки желательно</w:t>
      </w:r>
      <w:r w:rsidRPr="00652029">
        <w:rPr>
          <w:rStyle w:val="FontStyle31"/>
        </w:rPr>
        <w:t xml:space="preserve"> не менее 2-х</w:t>
      </w:r>
      <w:r w:rsidRPr="00652029">
        <w:rPr>
          <w:rStyle w:val="FontStyle31"/>
          <w:color w:val="FF0000"/>
        </w:rPr>
        <w:t xml:space="preserve"> </w:t>
      </w:r>
      <w:r w:rsidRPr="00652029">
        <w:rPr>
          <w:rStyle w:val="FontStyle31"/>
        </w:rPr>
        <w:t>лет.</w:t>
      </w:r>
    </w:p>
    <w:p w:rsidR="00622063" w:rsidRPr="005E6751" w:rsidRDefault="00622063" w:rsidP="00827AD8">
      <w:pPr>
        <w:pStyle w:val="Style5"/>
        <w:widowControl/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</w:rPr>
      </w:pPr>
      <w:r w:rsidRPr="009F433C">
        <w:rPr>
          <w:rStyle w:val="FontStyle31"/>
        </w:rPr>
        <w:t xml:space="preserve">Участник не должен </w:t>
      </w:r>
      <w:r w:rsidR="00F4368A">
        <w:rPr>
          <w:rStyle w:val="FontStyle31"/>
        </w:rPr>
        <w:t xml:space="preserve">иметь </w:t>
      </w:r>
      <w:r w:rsidRPr="009F433C">
        <w:rPr>
          <w:rStyle w:val="FontStyle31"/>
        </w:rPr>
        <w:t>отрицательного опыта по выполне</w:t>
      </w:r>
      <w:r w:rsidR="009A3B85">
        <w:rPr>
          <w:rStyle w:val="FontStyle31"/>
        </w:rPr>
        <w:t>нию договорных обязательств с ОО</w:t>
      </w:r>
      <w:r w:rsidRPr="009F433C">
        <w:rPr>
          <w:rStyle w:val="FontStyle31"/>
        </w:rPr>
        <w:t>О «ТГК-2</w:t>
      </w:r>
      <w:r w:rsidR="009A3B85">
        <w:rPr>
          <w:rStyle w:val="FontStyle31"/>
        </w:rPr>
        <w:t xml:space="preserve"> Энергоремонт</w:t>
      </w:r>
      <w:r w:rsidRPr="009F433C">
        <w:rPr>
          <w:rStyle w:val="FontStyle31"/>
        </w:rPr>
        <w:t>».</w:t>
      </w:r>
    </w:p>
    <w:p w:rsidR="00622063" w:rsidRDefault="00622063" w:rsidP="00827AD8">
      <w:pPr>
        <w:pStyle w:val="Style5"/>
        <w:widowControl/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</w:rPr>
      </w:pPr>
      <w:r w:rsidRPr="007F1D93">
        <w:rPr>
          <w:rStyle w:val="FontStyle31"/>
        </w:rPr>
        <w:t>Для решения вопросов по качеству и количеству принятого товара на склад Заказчика Поставщик должен оперативно направить своего представителя в соответствии с действующими нормативными актами.</w:t>
      </w:r>
    </w:p>
    <w:p w:rsidR="00827AD8" w:rsidRPr="007F1D93" w:rsidRDefault="00827AD8" w:rsidP="00827AD8">
      <w:pPr>
        <w:pStyle w:val="Style5"/>
        <w:widowControl/>
        <w:tabs>
          <w:tab w:val="left" w:pos="0"/>
          <w:tab w:val="left" w:pos="567"/>
        </w:tabs>
        <w:jc w:val="both"/>
        <w:rPr>
          <w:rStyle w:val="FontStyle31"/>
        </w:rPr>
      </w:pPr>
      <w:r>
        <w:rPr>
          <w:rStyle w:val="FontStyle31"/>
        </w:rPr>
        <w:t xml:space="preserve">2.5 </w:t>
      </w:r>
      <w:proofErr w:type="gramStart"/>
      <w:r w:rsidRPr="00FA7F93">
        <w:rPr>
          <w:rStyle w:val="FontStyle29"/>
          <w:b w:val="0"/>
        </w:rPr>
        <w:t>В</w:t>
      </w:r>
      <w:proofErr w:type="gramEnd"/>
      <w:r>
        <w:rPr>
          <w:rStyle w:val="FontStyle29"/>
          <w:b w:val="0"/>
        </w:rPr>
        <w:t xml:space="preserve"> цену на поставляемый товар (</w:t>
      </w:r>
      <w:r w:rsidRPr="00FA7F93">
        <w:rPr>
          <w:rStyle w:val="FontStyle29"/>
          <w:b w:val="0"/>
        </w:rPr>
        <w:t>инструмент</w:t>
      </w:r>
      <w:r>
        <w:rPr>
          <w:rStyle w:val="FontStyle29"/>
          <w:b w:val="0"/>
        </w:rPr>
        <w:t>, приспособления)</w:t>
      </w:r>
      <w:r w:rsidRPr="00FA7F93">
        <w:rPr>
          <w:rStyle w:val="FontStyle29"/>
          <w:b w:val="0"/>
        </w:rPr>
        <w:t xml:space="preserve"> должны входить затраты на транспортировку, страхование, уплату налогов, сборов и других обязательных платежей.</w:t>
      </w:r>
    </w:p>
    <w:p w:rsidR="00622063" w:rsidRPr="005C517C" w:rsidRDefault="00622063" w:rsidP="00622063">
      <w:pPr>
        <w:pStyle w:val="Style5"/>
        <w:widowControl/>
        <w:tabs>
          <w:tab w:val="left" w:pos="0"/>
        </w:tabs>
        <w:jc w:val="both"/>
        <w:rPr>
          <w:rStyle w:val="FontStyle31"/>
        </w:rPr>
      </w:pPr>
    </w:p>
    <w:p w:rsidR="00622063" w:rsidRDefault="001A400C" w:rsidP="00622063">
      <w:pPr>
        <w:pStyle w:val="Style5"/>
        <w:widowControl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Style w:val="FontStyle29"/>
        </w:rPr>
      </w:pPr>
      <w:r>
        <w:rPr>
          <w:rStyle w:val="FontStyle29"/>
        </w:rPr>
        <w:t>Т</w:t>
      </w:r>
      <w:r w:rsidR="00622063" w:rsidRPr="005C517C">
        <w:rPr>
          <w:rStyle w:val="FontStyle29"/>
        </w:rPr>
        <w:t xml:space="preserve">ехнические </w:t>
      </w:r>
      <w:r>
        <w:rPr>
          <w:rStyle w:val="FontStyle29"/>
        </w:rPr>
        <w:t>характеристики</w:t>
      </w:r>
      <w:r w:rsidR="00622063" w:rsidRPr="005C517C">
        <w:rPr>
          <w:rStyle w:val="FontStyle29"/>
        </w:rPr>
        <w:t xml:space="preserve">: 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1"/>
        <w:gridCol w:w="3453"/>
        <w:gridCol w:w="5812"/>
      </w:tblGrid>
      <w:tr w:rsidR="000666D9" w:rsidRPr="00A74480" w:rsidTr="000666D9">
        <w:trPr>
          <w:trHeight w:val="87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Технические характеристики</w:t>
            </w:r>
          </w:p>
        </w:tc>
      </w:tr>
      <w:tr w:rsidR="000666D9" w:rsidRPr="00A74480" w:rsidTr="000666D9">
        <w:trPr>
          <w:trHeight w:val="683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0666D9" w:rsidRPr="00A74480" w:rsidTr="000666D9">
        <w:trPr>
          <w:trHeight w:val="28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</w:tr>
      <w:tr w:rsidR="000666D9" w:rsidRPr="00A74480" w:rsidTr="000666D9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FUBAG BS 8500 A ES Электростанция бензиновая с электростартером и коннектором</w:t>
            </w: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br/>
              <w:t>автоматики (838253)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A74480" w:rsidP="00FA461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Вес-110,6кг., Напряжение,-220В, Мах мощность-8,5кВт, габариты-708х534х585, емкость топливного бака-25л, Альтернатор-синхронный, </w:t>
            </w:r>
            <w:r w:rsidR="00FA4616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втозапуск(АВР)-опция, обмотка альтернатора-медь, вид то</w:t>
            </w:r>
            <w:r w:rsidR="00FA4616">
              <w:rPr>
                <w:rFonts w:eastAsia="Times New Roman"/>
                <w:sz w:val="22"/>
                <w:szCs w:val="22"/>
                <w:lang w:eastAsia="ru-RU"/>
              </w:rPr>
              <w:t>плива-бензин, номинальный ток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-34.8</w:t>
            </w:r>
            <w:r w:rsidR="00FA4616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объем двигателя-460см</w:t>
            </w:r>
            <w:r>
              <w:rPr>
                <w:rFonts w:ascii="Calibri" w:eastAsia="Times New Roman" w:hAnsi="Calibri"/>
                <w:sz w:val="22"/>
                <w:szCs w:val="22"/>
                <w:lang w:eastAsia="ru-RU"/>
              </w:rPr>
              <w:t>³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Аккумулятор в комплекте-да, уровеньшума-84дБ, степень защиты-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IP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23, контроль напряжения-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AVR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индикатор уровня топлива-да, выход 12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V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-да, тип электростанции-мобильные, дисплей-да, тип кожуха-открытый, мощность максимальная при 220 В-8.5кВт,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эл.выходы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380/220/12,шт-0/3/1, мощность двигателя</w:t>
            </w:r>
            <w:r w:rsidR="000666D9">
              <w:rPr>
                <w:rFonts w:eastAsia="Times New Roman"/>
                <w:sz w:val="22"/>
                <w:szCs w:val="22"/>
                <w:lang w:eastAsia="ru-RU"/>
              </w:rPr>
              <w:t xml:space="preserve">-16 </w:t>
            </w:r>
            <w:proofErr w:type="spellStart"/>
            <w:r w:rsidR="000666D9">
              <w:rPr>
                <w:rFonts w:eastAsia="Times New Roman"/>
                <w:sz w:val="22"/>
                <w:szCs w:val="22"/>
                <w:lang w:eastAsia="ru-RU"/>
              </w:rPr>
              <w:t>л.с</w:t>
            </w:r>
            <w:proofErr w:type="spellEnd"/>
            <w:r w:rsidR="000666D9">
              <w:rPr>
                <w:rFonts w:eastAsia="Times New Roman"/>
                <w:sz w:val="22"/>
                <w:szCs w:val="22"/>
                <w:lang w:eastAsia="ru-RU"/>
              </w:rPr>
              <w:t xml:space="preserve">., 12кВт, расход топлива-4.5л/ч, тип двигателя-4-х </w:t>
            </w:r>
            <w:proofErr w:type="spellStart"/>
            <w:r w:rsidR="000666D9">
              <w:rPr>
                <w:rFonts w:eastAsia="Times New Roman"/>
                <w:sz w:val="22"/>
                <w:szCs w:val="22"/>
                <w:lang w:eastAsia="ru-RU"/>
              </w:rPr>
              <w:t>тактный</w:t>
            </w:r>
            <w:proofErr w:type="spellEnd"/>
            <w:r w:rsidR="000666D9">
              <w:rPr>
                <w:rFonts w:eastAsia="Times New Roman"/>
                <w:sz w:val="22"/>
                <w:szCs w:val="22"/>
                <w:lang w:eastAsia="ru-RU"/>
              </w:rPr>
              <w:t xml:space="preserve">, сила тока розеток 380/220/12,А-0/16;32/, счетчик </w:t>
            </w:r>
            <w:proofErr w:type="spellStart"/>
            <w:r w:rsidR="000666D9">
              <w:rPr>
                <w:rFonts w:eastAsia="Times New Roman"/>
                <w:sz w:val="22"/>
                <w:szCs w:val="22"/>
                <w:lang w:eastAsia="ru-RU"/>
              </w:rPr>
              <w:t>моточасов</w:t>
            </w:r>
            <w:proofErr w:type="spellEnd"/>
            <w:r w:rsidR="000666D9">
              <w:rPr>
                <w:rFonts w:eastAsia="Times New Roman"/>
                <w:sz w:val="22"/>
                <w:szCs w:val="22"/>
                <w:lang w:eastAsia="ru-RU"/>
              </w:rPr>
              <w:t>-да, датчик масла-да.</w:t>
            </w:r>
          </w:p>
        </w:tc>
      </w:tr>
      <w:tr w:rsidR="000666D9" w:rsidRPr="00A74480" w:rsidTr="00FA4616">
        <w:trPr>
          <w:trHeight w:val="41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B937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Баллон кислородный 40л. Новый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93767" w:rsidP="000666D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A4616">
              <w:rPr>
                <w:sz w:val="22"/>
                <w:szCs w:val="22"/>
              </w:rPr>
              <w:t>Тип газа-кислород, диаметр-219мм, высота-1400мм, объем-40л, рабочее давление-150Атм, материал-металл, вес-65кг,подключение вентиля-</w:t>
            </w:r>
            <w:r w:rsidRPr="00FA4616">
              <w:rPr>
                <w:sz w:val="22"/>
                <w:szCs w:val="22"/>
                <w:lang w:val="en-US"/>
              </w:rPr>
              <w:t>W</w:t>
            </w:r>
            <w:r w:rsidRPr="00FA4616">
              <w:rPr>
                <w:sz w:val="22"/>
                <w:szCs w:val="22"/>
              </w:rPr>
              <w:t>27.8, тип-бесшовный, резьба на выходе с вентиля-</w:t>
            </w:r>
            <w:r w:rsidRPr="00FA4616">
              <w:rPr>
                <w:sz w:val="22"/>
                <w:szCs w:val="22"/>
                <w:lang w:val="en-US"/>
              </w:rPr>
              <w:t>G</w:t>
            </w:r>
            <w:r w:rsidRPr="00FA4616">
              <w:rPr>
                <w:sz w:val="22"/>
                <w:szCs w:val="22"/>
              </w:rPr>
              <w:t>3/4, переаттестованный-нет, класс товара-бытовой, колпак-металлический</w:t>
            </w:r>
          </w:p>
        </w:tc>
      </w:tr>
      <w:tr w:rsidR="000666D9" w:rsidRPr="00A74480" w:rsidTr="000666D9">
        <w:trPr>
          <w:trHeight w:val="8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Баллон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пропановый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50л. Новый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6D9" w:rsidRPr="00A74480" w:rsidRDefault="00B93767" w:rsidP="00B9376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Тип газа-пропан, д</w:t>
            </w:r>
            <w:r w:rsidR="000666D9">
              <w:rPr>
                <w:rFonts w:eastAsia="Times New Roman"/>
                <w:sz w:val="22"/>
                <w:szCs w:val="22"/>
                <w:lang w:eastAsia="ru-RU"/>
              </w:rPr>
              <w:t>иаметр-299мм, высота-980мм, объем-50л, рабочее давление-16Атм, вес-22кг, материал-сталь, колпак-пластиковый, класс товара-профессиональный, переаттестованный-нет, подключение вентиля-</w:t>
            </w:r>
            <w:r w:rsidR="000666D9">
              <w:rPr>
                <w:rFonts w:eastAsia="Times New Roman"/>
                <w:sz w:val="22"/>
                <w:szCs w:val="22"/>
                <w:lang w:val="en-US" w:eastAsia="ru-RU"/>
              </w:rPr>
              <w:t>W</w:t>
            </w:r>
            <w:r w:rsidR="000666D9">
              <w:rPr>
                <w:rFonts w:eastAsia="Times New Roman"/>
                <w:sz w:val="22"/>
                <w:szCs w:val="22"/>
                <w:lang w:eastAsia="ru-RU"/>
              </w:rPr>
              <w:t>27.8, тип-сварной, резьба на выходе с вентиля-</w:t>
            </w:r>
            <w:r w:rsidR="000666D9">
              <w:rPr>
                <w:rFonts w:eastAsia="Times New Roman"/>
                <w:sz w:val="22"/>
                <w:szCs w:val="22"/>
                <w:lang w:val="en-US" w:eastAsia="ru-RU"/>
              </w:rPr>
              <w:t>W</w:t>
            </w:r>
            <w:r w:rsidR="000666D9">
              <w:rPr>
                <w:rFonts w:eastAsia="Times New Roman"/>
                <w:sz w:val="22"/>
                <w:szCs w:val="22"/>
                <w:lang w:eastAsia="ru-RU"/>
              </w:rPr>
              <w:t>21.8х1/14</w:t>
            </w:r>
            <w:r w:rsidR="000666D9">
              <w:rPr>
                <w:rFonts w:eastAsia="Times New Roman"/>
                <w:sz w:val="22"/>
                <w:szCs w:val="22"/>
                <w:lang w:val="en-US" w:eastAsia="ru-RU"/>
              </w:rPr>
              <w:t>LH</w:t>
            </w:r>
            <w:r w:rsidR="000666D9">
              <w:rPr>
                <w:rFonts w:eastAsia="Times New Roman"/>
                <w:sz w:val="22"/>
                <w:szCs w:val="22"/>
                <w:lang w:eastAsia="ru-RU"/>
              </w:rPr>
              <w:t>, новый-да</w:t>
            </w:r>
          </w:p>
        </w:tc>
      </w:tr>
      <w:tr w:rsidR="000666D9" w:rsidRPr="00A74480" w:rsidTr="000666D9">
        <w:trPr>
          <w:trHeight w:val="8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4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Рукав кислородный 9мм ГОСТ 9356 (40м)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93767" w:rsidP="00B9376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Длина-40м, проходной диаметр-9мм, температура эксплуатации-от -35 до +70</w:t>
            </w:r>
            <w:r>
              <w:rPr>
                <w:rFonts w:ascii="Calibri" w:eastAsia="Times New Roman" w:hAnsi="Calibri"/>
                <w:sz w:val="22"/>
                <w:szCs w:val="22"/>
                <w:lang w:eastAsia="ru-RU"/>
              </w:rPr>
              <w:t>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С, класс-3, тип газа-кислород, наружный диаметр-18мм</w:t>
            </w:r>
          </w:p>
        </w:tc>
      </w:tr>
      <w:tr w:rsidR="000666D9" w:rsidRPr="00A74480" w:rsidTr="000666D9">
        <w:trPr>
          <w:trHeight w:val="8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Резак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пропановый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"Маяк 2-01"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93767" w:rsidP="00B9376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Тип-вентильный, длина-580мм, вес-0,65кг, максимальная толщина реза-300мм, рабочее горючее-пропан, метод резки-газовый, диаметр ниппеля кислород-9мм, диаметр ниппеля рабочее горючее-9мм, смешение газа-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инжекторное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присоединительная резьба-М16х1.5</w:t>
            </w:r>
          </w:p>
        </w:tc>
      </w:tr>
      <w:tr w:rsidR="000666D9" w:rsidRPr="00A74480" w:rsidTr="00FA4616">
        <w:trPr>
          <w:trHeight w:val="1024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СИБИН Лом строительный, 1300 мм, 25 мм,</w:t>
            </w:r>
            <w:r w:rsidR="009D6FF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круглый 2182-13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C2058F" w:rsidP="00C2058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Материал-углеродистая сталь, длина-1300мм, диаметр-25мм, </w:t>
            </w:r>
          </w:p>
        </w:tc>
      </w:tr>
      <w:tr w:rsidR="000666D9" w:rsidRPr="00A74480" w:rsidTr="000666D9">
        <w:trPr>
          <w:trHeight w:val="11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Makita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9069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Шлифмашина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угловая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C2058F" w:rsidP="00FA461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Тип-сетевой, мощность-2000Вт, диаметр диска-230мм, резьба шпинделя-М14, защита от перегрева-есть, </w:t>
            </w:r>
            <w:r w:rsidR="00FA4616">
              <w:rPr>
                <w:rFonts w:eastAsia="Times New Roman"/>
                <w:sz w:val="22"/>
                <w:szCs w:val="22"/>
                <w:lang w:eastAsia="ru-RU"/>
              </w:rPr>
              <w:t>н</w:t>
            </w:r>
            <w:r w:rsidR="00365270">
              <w:rPr>
                <w:rFonts w:eastAsia="Times New Roman"/>
                <w:sz w:val="22"/>
                <w:szCs w:val="22"/>
                <w:lang w:eastAsia="ru-RU"/>
              </w:rPr>
              <w:t>апряжение сети-220В, частота-50Гц, тип двигателя-щеточный, длина кабеля-2.5м, работа по бетону(камню)-да, посадочный диаметр диска-22.2мм, число оборотов-0-6600об/мин, вес-4кг, габариты-458мм</w:t>
            </w:r>
          </w:p>
        </w:tc>
      </w:tr>
      <w:tr w:rsidR="000666D9" w:rsidRPr="00A74480" w:rsidTr="00FA4616">
        <w:trPr>
          <w:trHeight w:val="171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Makita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GA 4530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Шлифмашина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угловая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307EDB" w:rsidP="00FA461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Тип-сетевой, мощность-720Вт, диаметр диска-115мм, резьба шпинделя-М14, напряжение сети-220В, частота-50Гц, тип двигателя-щеточный, длина кабеля-2.5м, </w:t>
            </w:r>
            <w:r w:rsidR="00FA4616">
              <w:rPr>
                <w:rFonts w:eastAsia="Times New Roman"/>
                <w:sz w:val="22"/>
                <w:szCs w:val="22"/>
                <w:lang w:eastAsia="ru-RU"/>
              </w:rPr>
              <w:t>р</w:t>
            </w:r>
            <w:r w:rsidRPr="00FA4616">
              <w:rPr>
                <w:sz w:val="22"/>
                <w:szCs w:val="22"/>
              </w:rPr>
              <w:t xml:space="preserve">абота по бетону (камню)-да, </w:t>
            </w:r>
            <w:r w:rsidR="00FA4616">
              <w:rPr>
                <w:sz w:val="22"/>
                <w:szCs w:val="22"/>
              </w:rPr>
              <w:t>п</w:t>
            </w:r>
            <w:r w:rsidRPr="00FA4616">
              <w:rPr>
                <w:sz w:val="22"/>
                <w:szCs w:val="22"/>
              </w:rPr>
              <w:t>осадочный диаметр диска-22.2мм, Число оборотов-0-11000об/мин,</w:t>
            </w:r>
            <w:r w:rsidR="00FA4616">
              <w:rPr>
                <w:sz w:val="22"/>
                <w:szCs w:val="22"/>
              </w:rPr>
              <w:t xml:space="preserve"> вес-3кг, габариты-128х103х266</w:t>
            </w:r>
          </w:p>
        </w:tc>
      </w:tr>
      <w:tr w:rsidR="000666D9" w:rsidRPr="00A74480" w:rsidTr="000666D9">
        <w:trPr>
          <w:trHeight w:val="10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Makita HR5212C перфоратор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307EDB" w:rsidP="00307ED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Тип хвостика-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sds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max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, мах сила удара-20Дж,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виброзащита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-есть, габариты, мм-599х140х287, частота вращения шпинделя-150-310об/мин, частота ударов-1100-2250уд/мин, мах диаметр сверления коронкой(кирпич)-160мм, мощность-1510Вт, количество режимов-2, реверс-нет, вес-11,9кг, мах диаметр сверления коронкой(бетон)-160мм, плавный пуск-есть, длина кабеля-5м, индикатор износа кабеля-есть, перфоратор с вертикальным двигателем(бочка)-да, регулировка частоты вращения-есть, </w:t>
            </w:r>
            <w:r w:rsidR="00FA4616">
              <w:rPr>
                <w:rFonts w:eastAsia="Times New Roman"/>
                <w:sz w:val="22"/>
                <w:szCs w:val="22"/>
                <w:lang w:eastAsia="ru-RU"/>
              </w:rPr>
              <w:t>мах диаметр сверления буром(кирпич)-52мм, предохранительная муфта-да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666D9" w:rsidRPr="00A74480" w:rsidTr="004562F5">
        <w:trPr>
          <w:trHeight w:val="55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METABO BS 14.4 Аккумуляторный винтоверт 1х2,0Ач LI-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Ion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10мм,кейс 602206510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FA4616" w:rsidP="00FA461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Тип-аккумуляторный, вес-1,2кг, тип патрона-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быстроразжимной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размер зажимаемой оснастки-1-10мм, тип аккумулятора-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Li</w:t>
            </w:r>
            <w:r w:rsidRPr="00FA4616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lon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, емкость аккумулятора-2А*ч, количество аккумуляторов в комплекте-1, наличие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подстветки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-да, жестк.вращ.момент-40Нм, частота вращения шпинделя-0-400/0-1500об/мин, тормоз двигателя-есть, мах диаметр сверления(дерево)-20мм, тип двигателя-щеточный, крепление патрона-1/2, блокировка шпинделя-да, напряжение аккумулятора-14.4В, устройство аккумулятора-слайдер, наличие реверса-да, мягк.вращ.момент-40Нм, число скоростей-2, число ступеней крутящего момента-20+1, мах диаметр сверления(металл)-10мм</w:t>
            </w:r>
          </w:p>
        </w:tc>
      </w:tr>
      <w:tr w:rsidR="000666D9" w:rsidRPr="00A74480" w:rsidTr="000666D9">
        <w:trPr>
          <w:trHeight w:val="12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ДОНМЕТ Горелка пропан.ГВП-229 пистолет (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аллюм.ручка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)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FA4616" w:rsidP="00FA461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Рабочий газ-пропан, диаметр ниппеля раб.горючее-6,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количесвто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сменных наконечников в комплекте-1шт., класс товара-профессиональный, соединительная резьба-М12х1.25, вес-0,35кг, температура нагрева-700</w:t>
            </w:r>
            <w:r>
              <w:rPr>
                <w:rFonts w:ascii="Calibri" w:eastAsia="Times New Roman" w:hAnsi="Calibri"/>
                <w:sz w:val="22"/>
                <w:szCs w:val="22"/>
                <w:lang w:eastAsia="ru-RU"/>
              </w:rPr>
              <w:t>°</w:t>
            </w:r>
            <w:r w:rsidR="00F87AAC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666D9" w:rsidRPr="00A74480" w:rsidTr="000666D9">
        <w:trPr>
          <w:trHeight w:val="1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12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KEMPPI Сварочный инвертор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Minarc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EVO 180 220В 61002180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F87AAC" w:rsidP="00F87AA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Напряжение-220В,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Min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ток-10А, диаметр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электр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/провол-1.5-4.0/-, степень защиты-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IP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23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S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класс товара-профессиональный, сварочный провод-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DX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16,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антизалипание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-да, вес-5,85кг, напряжение холостого хода-90В, мах мощность-5,7кВт, мах ток-170А, ПВ на максимальном токе-30%, наличие сетевой вилки-да,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min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входное напряжение-195В,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TIG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сварка-есть, дисплей-да, горячий старт-да, длина проводов-3+3м, габариты-361х139х267мм</w:t>
            </w:r>
          </w:p>
        </w:tc>
      </w:tr>
      <w:tr w:rsidR="000666D9" w:rsidRPr="00A74480" w:rsidTr="000666D9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ВИХРЬ Плоскогубцы,200мм.,никелированные,двухкомпонентные рукоятки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F87AAC" w:rsidP="00F87AA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Длина-200мм, материал рукоятки-2-х-компонентный обрезиненный пластик, покрытие-никелевое, габариты-251х70х22мм, вес-0.35кг</w:t>
            </w:r>
          </w:p>
        </w:tc>
      </w:tr>
      <w:tr w:rsidR="000666D9" w:rsidRPr="00A74480" w:rsidTr="000666D9">
        <w:trPr>
          <w:trHeight w:val="12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MATRIX 50729 Домкрат 15т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гидравл.бутылочный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230-460мм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F87AAC" w:rsidP="00F87AA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Тип-гидравлический бутылочный, грузоподъемность-15000кг, материал корпуса-металл, высота подъема-460мм, количество уровней подхвата-1, высота подхвата-230мм, габариты-310х170х270мм, вес-8кг, </w:t>
            </w:r>
            <w:r w:rsidR="00BE5EC5">
              <w:rPr>
                <w:rFonts w:eastAsia="Times New Roman"/>
                <w:sz w:val="22"/>
                <w:szCs w:val="22"/>
                <w:lang w:eastAsia="ru-RU"/>
              </w:rPr>
              <w:t>ход выдвижного винта-70мм</w:t>
            </w:r>
          </w:p>
        </w:tc>
      </w:tr>
      <w:tr w:rsidR="000666D9" w:rsidRPr="00A74480" w:rsidTr="000666D9">
        <w:trPr>
          <w:trHeight w:val="11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АЛЮМЕТ Стремянка 10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ступ.алюминиевая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(2080мм)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E5EC5" w:rsidP="00BE5EC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Рабочая высота-4,1м, размер в сложенном состоянии-290х58см, материал-алюминий, мах рабочая нагрузка-150кг, общая длина-2,9м, широкие ступени-да, ширина ступеней-80мм, вес-7,8кг, толщина профиля-1,5, высота площадки-2,08м, количество ступеней-10шт, кол-во ступеней по одной стороне-10шт, тип-стремянка,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min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длина в сложенном состоянии-2,9м, ширина лестницы-580мм, габариты-2900х580</w:t>
            </w:r>
          </w:p>
        </w:tc>
      </w:tr>
      <w:tr w:rsidR="000666D9" w:rsidRPr="00A74480" w:rsidTr="000666D9">
        <w:trPr>
          <w:trHeight w:val="7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Лопата совковая с черенком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E5EC5" w:rsidP="00BE5EC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Тип-совковая, конструкция-нескладная, черенок в комплекте-да, материал лезвия-металл, материал черенка-дерево, длина-1450мм, вес-1.2кг</w:t>
            </w:r>
          </w:p>
        </w:tc>
      </w:tr>
      <w:tr w:rsidR="000666D9" w:rsidRPr="00A74480" w:rsidTr="000666D9">
        <w:trPr>
          <w:trHeight w:val="8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Лопата штыковая с черенком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E5EC5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Общая длина-1450мм, материал корпуса-сталь, ручка/черенок в комплекте-есть, габариты-210х290х1450мм, длина рабочей части-290мм, ширина-210мм, конструкция-нескладная, материал черенка-дерево, тип-штыковая</w:t>
            </w:r>
          </w:p>
        </w:tc>
      </w:tr>
      <w:tr w:rsidR="000666D9" w:rsidRPr="00A74480" w:rsidTr="000666D9">
        <w:trPr>
          <w:trHeight w:val="11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СИБРТЕХ Лом-гвоздодер, 600X25X12 мм 25243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BE5EC5" w:rsidP="00BE5EC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Материал-сталь, длина-600мм, габариты-600х25х12мм, вес-1кг, форма-овальный, кованый-да</w:t>
            </w:r>
          </w:p>
        </w:tc>
      </w:tr>
      <w:tr w:rsidR="000666D9" w:rsidRPr="00A74480" w:rsidTr="000666D9">
        <w:trPr>
          <w:trHeight w:val="11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3509002 Ножницы по металлу 250мм левые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335A56" w:rsidP="00335A5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Тип-левый, длина-250мм, материал губок-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CrV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материал рукоятки-пластик</w:t>
            </w:r>
          </w:p>
        </w:tc>
      </w:tr>
      <w:tr w:rsidR="000666D9" w:rsidRPr="00A74480" w:rsidTr="000666D9">
        <w:trPr>
          <w:trHeight w:val="10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ЭНКОР 26156 Набор ключей накидн.10пр.(6-32мм)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335A56" w:rsidP="00335A5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Тип-накидной, размер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min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-6мм, размер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max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-32мм, материал-хром-ванадий, покрытие-хромированное, количество предметов-10шт., габариты-450х100х100мм, вес-2.24кг, комплектация набора-накидные ключи, для точных работ-да, назначение-универсальное</w:t>
            </w:r>
          </w:p>
        </w:tc>
      </w:tr>
      <w:tr w:rsidR="000666D9" w:rsidRPr="00A74480" w:rsidTr="000666D9">
        <w:trPr>
          <w:trHeight w:val="13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СИБРТЕХ 15224 Набор ключей рожковых 10шт.(6-32мм)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335A56" w:rsidP="00335A5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Тип-гаечный, размер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min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-6мм, размер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max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-32мм, материал-хром-ванадий, твердость-42-47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hrc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количество предметов-10шт., габариты-228х105х26мм, вес-1.438кг, комплектация набора-гаечные ключи(рожковые), назначение-универсальные</w:t>
            </w:r>
          </w:p>
        </w:tc>
      </w:tr>
      <w:tr w:rsidR="000666D9" w:rsidRPr="00A74480" w:rsidTr="000666D9">
        <w:trPr>
          <w:trHeight w:val="9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SIT Ключ накидной двуст.32*36мм </w:t>
            </w: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окс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.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335A56" w:rsidP="00335A5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Тип-накидной, размер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min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-32мм, размер 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max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-26мм, материал-сталь45, покрытие-оксидированное с промасливанием, длина-453мм, комплектация-ключ двусторонний, количество предметов-1шт, габариты-453х53х16мм, вес-0.890кг</w:t>
            </w:r>
          </w:p>
        </w:tc>
      </w:tr>
      <w:tr w:rsidR="000666D9" w:rsidRPr="00A74480" w:rsidTr="000666D9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HUSQVARNA Бензопила 450eii 15" 0325 1,3мм SP33G SN 9671569-75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A56" w:rsidRPr="00A74480" w:rsidRDefault="00335A56" w:rsidP="005E2D4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Вес-5,1кг, класс пилы-полупрофессиональная, объем масляного бака-0.26л, уровень шума-113дБ(А), ширина паза-1.3мм, количество звеньев-64,</w:t>
            </w:r>
            <w:r w:rsidR="005E2D4A">
              <w:rPr>
                <w:rFonts w:eastAsia="Times New Roman"/>
                <w:sz w:val="22"/>
                <w:szCs w:val="22"/>
                <w:lang w:eastAsia="ru-RU"/>
              </w:rPr>
              <w:t xml:space="preserve"> мощность-2,4кВт, обороты холостого хода-2700об/мин, мах скорость вращения цепи-23,1м/с, </w:t>
            </w:r>
            <w:proofErr w:type="spellStart"/>
            <w:r w:rsidR="005E2D4A">
              <w:rPr>
                <w:rFonts w:eastAsia="Times New Roman"/>
                <w:sz w:val="22"/>
                <w:szCs w:val="22"/>
                <w:lang w:eastAsia="ru-RU"/>
              </w:rPr>
              <w:t>тактность</w:t>
            </w:r>
            <w:proofErr w:type="spellEnd"/>
            <w:r w:rsidR="005E2D4A">
              <w:rPr>
                <w:rFonts w:eastAsia="Times New Roman"/>
                <w:sz w:val="22"/>
                <w:szCs w:val="22"/>
                <w:lang w:eastAsia="ru-RU"/>
              </w:rPr>
              <w:t xml:space="preserve"> двигателя-2-х </w:t>
            </w:r>
            <w:proofErr w:type="spellStart"/>
            <w:r w:rsidR="005E2D4A">
              <w:rPr>
                <w:rFonts w:eastAsia="Times New Roman"/>
                <w:sz w:val="22"/>
                <w:szCs w:val="22"/>
                <w:lang w:eastAsia="ru-RU"/>
              </w:rPr>
              <w:t>тактный</w:t>
            </w:r>
            <w:proofErr w:type="spellEnd"/>
            <w:r w:rsidR="005E2D4A">
              <w:rPr>
                <w:rFonts w:eastAsia="Times New Roman"/>
                <w:sz w:val="22"/>
                <w:szCs w:val="22"/>
                <w:lang w:eastAsia="ru-RU"/>
              </w:rPr>
              <w:t>, длина шины-38см, объем двигателя-50,2см</w:t>
            </w:r>
            <w:r w:rsidR="005E2D4A">
              <w:rPr>
                <w:rFonts w:ascii="Calibri" w:eastAsia="Times New Roman" w:hAnsi="Calibri"/>
                <w:sz w:val="22"/>
                <w:szCs w:val="22"/>
                <w:lang w:eastAsia="ru-RU"/>
              </w:rPr>
              <w:t>³</w:t>
            </w:r>
            <w:r w:rsidR="005E2D4A">
              <w:rPr>
                <w:rFonts w:eastAsia="Times New Roman"/>
                <w:sz w:val="22"/>
                <w:szCs w:val="22"/>
                <w:lang w:eastAsia="ru-RU"/>
              </w:rPr>
              <w:t>, емкость топливного бака-0.45л, шаг цепи, дюйм-0.325, свеча зажигания-</w:t>
            </w:r>
            <w:r w:rsidR="005E2D4A">
              <w:rPr>
                <w:rFonts w:eastAsia="Times New Roman"/>
                <w:sz w:val="22"/>
                <w:szCs w:val="22"/>
                <w:lang w:val="en-US" w:eastAsia="ru-RU"/>
              </w:rPr>
              <w:t>NGK</w:t>
            </w:r>
            <w:r w:rsidR="005E2D4A" w:rsidRPr="005E2D4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5E2D4A">
              <w:rPr>
                <w:rFonts w:eastAsia="Times New Roman"/>
                <w:sz w:val="22"/>
                <w:szCs w:val="22"/>
                <w:lang w:val="en-US" w:eastAsia="ru-RU"/>
              </w:rPr>
              <w:t>BPMR</w:t>
            </w:r>
            <w:r w:rsidR="005E2D4A" w:rsidRPr="005E2D4A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5E2D4A">
              <w:rPr>
                <w:rFonts w:eastAsia="Times New Roman"/>
                <w:sz w:val="22"/>
                <w:szCs w:val="22"/>
                <w:lang w:val="en-US" w:eastAsia="ru-RU"/>
              </w:rPr>
              <w:t>A</w:t>
            </w:r>
            <w:r w:rsidR="005E2D4A" w:rsidRPr="005E2D4A">
              <w:rPr>
                <w:rFonts w:eastAsia="Times New Roman"/>
                <w:sz w:val="22"/>
                <w:szCs w:val="22"/>
                <w:lang w:eastAsia="ru-RU"/>
              </w:rPr>
              <w:t>/</w:t>
            </w:r>
            <w:r w:rsidR="005E2D4A">
              <w:rPr>
                <w:rFonts w:eastAsia="Times New Roman"/>
                <w:sz w:val="22"/>
                <w:szCs w:val="22"/>
                <w:lang w:val="en-US" w:eastAsia="ru-RU"/>
              </w:rPr>
              <w:t>Champion</w:t>
            </w:r>
            <w:r w:rsidR="005E2D4A" w:rsidRPr="005E2D4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5E2D4A">
              <w:rPr>
                <w:rFonts w:eastAsia="Times New Roman"/>
                <w:sz w:val="22"/>
                <w:szCs w:val="22"/>
                <w:lang w:val="en-US" w:eastAsia="ru-RU"/>
              </w:rPr>
              <w:t>RCJ</w:t>
            </w:r>
            <w:r w:rsidR="005E2D4A" w:rsidRPr="005E2D4A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5E2D4A">
              <w:rPr>
                <w:rFonts w:eastAsia="Times New Roman"/>
                <w:sz w:val="22"/>
                <w:szCs w:val="22"/>
                <w:lang w:val="en-US" w:eastAsia="ru-RU"/>
              </w:rPr>
              <w:t>Y</w:t>
            </w:r>
            <w:r w:rsidR="005E2D4A">
              <w:rPr>
                <w:rFonts w:eastAsia="Times New Roman"/>
                <w:sz w:val="22"/>
                <w:szCs w:val="22"/>
                <w:lang w:eastAsia="ru-RU"/>
              </w:rPr>
              <w:t>, мощность-3,26л.с., габариты-470х340х250мм, мах скорость вращения цепи-9000об/мин, легкий запуск-да, длина шины-15 дюйм</w:t>
            </w:r>
          </w:p>
        </w:tc>
      </w:tr>
      <w:tr w:rsidR="000666D9" w:rsidRPr="00A74480" w:rsidTr="005E2D4A">
        <w:trPr>
          <w:trHeight w:val="91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AVS FP02 Насос механический автомобильный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5E2D4A" w:rsidP="005E2D4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Габариты-280х130х70мм, длина шланга-0.05м, мах давление-7бар, вес-1кг</w:t>
            </w:r>
          </w:p>
        </w:tc>
      </w:tr>
      <w:tr w:rsidR="000666D9" w:rsidRPr="00A74480" w:rsidTr="000666D9">
        <w:trPr>
          <w:trHeight w:val="10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80" w:rsidRPr="00A74480" w:rsidRDefault="00A74480" w:rsidP="00A7448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4480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480" w:rsidRPr="00A74480" w:rsidRDefault="00A74480" w:rsidP="004562F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>Eisemann</w:t>
            </w:r>
            <w:proofErr w:type="spellEnd"/>
            <w:r w:rsidRPr="00A7448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S6400 220В или </w:t>
            </w:r>
            <w:r w:rsidR="004562F5">
              <w:rPr>
                <w:rFonts w:eastAsia="Times New Roman"/>
                <w:b/>
                <w:bCs/>
                <w:color w:val="000000"/>
                <w:lang w:eastAsia="ru-RU"/>
              </w:rPr>
              <w:t>эквивалент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480" w:rsidRPr="00A74480" w:rsidRDefault="004562F5" w:rsidP="004562F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Вес-106кг, напряжение-220В, мах мощность-6,2кВт, модель двигателя-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GX</w:t>
            </w:r>
            <w:r w:rsidRPr="004562F5">
              <w:rPr>
                <w:rFonts w:eastAsia="Times New Roman"/>
                <w:sz w:val="22"/>
                <w:szCs w:val="22"/>
                <w:lang w:eastAsia="ru-RU"/>
              </w:rPr>
              <w:t xml:space="preserve"> 390 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LowNoise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, мах сварочный ток-200А, обмотка альтернатора двигателя-медь, вид топлива-бензин, уровень шума-70дБ,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эл.выходы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380/220/12-1/1/-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шт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расход топлива-2.3л/ч, степень защиты-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IP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23, габариты-740х500х530мм, стартер-электростартер, емкость топливного бака-6,5л, тип кожуха-открытый, объем масляного бака-1.3л, номинальный ток-9А, мощность двигателя-7.5кВт, вид сварки-ММА, сила тока розеток 380/220/12-16/16/-А</w:t>
            </w:r>
          </w:p>
        </w:tc>
      </w:tr>
    </w:tbl>
    <w:p w:rsidR="00A74480" w:rsidRDefault="00A74480" w:rsidP="00A74480">
      <w:pPr>
        <w:pStyle w:val="Style5"/>
        <w:widowControl/>
        <w:tabs>
          <w:tab w:val="left" w:pos="0"/>
        </w:tabs>
        <w:jc w:val="both"/>
        <w:rPr>
          <w:rStyle w:val="FontStyle29"/>
        </w:rPr>
      </w:pPr>
    </w:p>
    <w:p w:rsidR="00622063" w:rsidRDefault="00622063" w:rsidP="009F019D">
      <w:pPr>
        <w:pStyle w:val="Style5"/>
        <w:widowControl/>
        <w:numPr>
          <w:ilvl w:val="1"/>
          <w:numId w:val="1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rStyle w:val="FontStyle31"/>
        </w:rPr>
      </w:pPr>
      <w:r w:rsidRPr="007F1D93">
        <w:rPr>
          <w:rStyle w:val="FontStyle31"/>
        </w:rPr>
        <w:t>Поставляемая продукция должна соответствов</w:t>
      </w:r>
      <w:r w:rsidR="001A400C">
        <w:rPr>
          <w:rStyle w:val="FontStyle31"/>
        </w:rPr>
        <w:t xml:space="preserve">ать техническим характеристикам, указанным в данном </w:t>
      </w:r>
      <w:r w:rsidRPr="007F1D93">
        <w:rPr>
          <w:rStyle w:val="FontStyle31"/>
        </w:rPr>
        <w:t>техническом требовани</w:t>
      </w:r>
      <w:r w:rsidR="001A400C">
        <w:rPr>
          <w:rStyle w:val="FontStyle31"/>
        </w:rPr>
        <w:t>и</w:t>
      </w:r>
      <w:r w:rsidRPr="007F1D93">
        <w:rPr>
          <w:rStyle w:val="FontStyle31"/>
        </w:rPr>
        <w:t xml:space="preserve"> и другим нормативным документам</w:t>
      </w:r>
      <w:r>
        <w:rPr>
          <w:rStyle w:val="FontStyle31"/>
        </w:rPr>
        <w:t>.</w:t>
      </w:r>
    </w:p>
    <w:p w:rsidR="009F019D" w:rsidRDefault="00622063" w:rsidP="009F019D">
      <w:pPr>
        <w:pStyle w:val="Style5"/>
        <w:widowControl/>
        <w:numPr>
          <w:ilvl w:val="1"/>
          <w:numId w:val="1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rStyle w:val="FontStyle31"/>
        </w:rPr>
      </w:pPr>
      <w:r w:rsidRPr="00A7222C">
        <w:rPr>
          <w:rStyle w:val="FontStyle31"/>
        </w:rPr>
        <w:t>Номенклатура и количество поставляемого товара определяются в соответствии с приложением №1 к техническому требованию</w:t>
      </w:r>
      <w:r w:rsidR="009F019D">
        <w:rPr>
          <w:rStyle w:val="FontStyle31"/>
        </w:rPr>
        <w:t>.</w:t>
      </w:r>
    </w:p>
    <w:p w:rsidR="009F019D" w:rsidRPr="009F019D" w:rsidRDefault="009F019D" w:rsidP="00622063">
      <w:pPr>
        <w:pStyle w:val="a3"/>
        <w:numPr>
          <w:ilvl w:val="1"/>
          <w:numId w:val="1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</w:rPr>
      </w:pPr>
      <w:r>
        <w:rPr>
          <w:rStyle w:val="FontStyle31"/>
          <w:rFonts w:eastAsia="Times New Roman"/>
          <w:lang w:eastAsia="ru-RU"/>
        </w:rPr>
        <w:t>Поставляемая продукция должна</w:t>
      </w:r>
      <w:r w:rsidRPr="009F019D">
        <w:rPr>
          <w:rStyle w:val="FontStyle31"/>
          <w:rFonts w:eastAsia="Times New Roman"/>
          <w:lang w:eastAsia="ru-RU"/>
        </w:rPr>
        <w:t xml:space="preserve"> поставляться в полной комплектации, соответствовать заявленным техническим характеристикам завода-изготовителя. </w:t>
      </w:r>
    </w:p>
    <w:p w:rsidR="009F019D" w:rsidRDefault="00622063" w:rsidP="009F019D">
      <w:pPr>
        <w:pStyle w:val="a3"/>
        <w:numPr>
          <w:ilvl w:val="1"/>
          <w:numId w:val="1"/>
        </w:numPr>
        <w:tabs>
          <w:tab w:val="left" w:pos="0"/>
          <w:tab w:val="left" w:pos="426"/>
        </w:tabs>
        <w:spacing w:line="240" w:lineRule="auto"/>
        <w:ind w:left="0" w:firstLine="0"/>
        <w:jc w:val="both"/>
        <w:rPr>
          <w:rStyle w:val="FontStyle31"/>
        </w:rPr>
      </w:pPr>
      <w:r w:rsidRPr="00A7222C">
        <w:rPr>
          <w:rStyle w:val="FontStyle31"/>
        </w:rPr>
        <w:t xml:space="preserve">В рамках проведения закупочной процедуры возможна подача предложений на </w:t>
      </w:r>
      <w:r>
        <w:rPr>
          <w:rStyle w:val="FontStyle31"/>
        </w:rPr>
        <w:t>эквивалентную</w:t>
      </w:r>
      <w:r w:rsidRPr="00A7222C">
        <w:rPr>
          <w:rStyle w:val="FontStyle31"/>
        </w:rPr>
        <w:t xml:space="preserve"> продукцию.</w:t>
      </w:r>
    </w:p>
    <w:p w:rsidR="009F019D" w:rsidRDefault="009F019D" w:rsidP="009F019D">
      <w:pPr>
        <w:pStyle w:val="a3"/>
        <w:tabs>
          <w:tab w:val="left" w:pos="0"/>
          <w:tab w:val="left" w:pos="426"/>
        </w:tabs>
        <w:spacing w:line="240" w:lineRule="auto"/>
        <w:ind w:left="0"/>
        <w:jc w:val="both"/>
        <w:rPr>
          <w:rStyle w:val="FontStyle31"/>
        </w:rPr>
      </w:pPr>
    </w:p>
    <w:p w:rsidR="00622063" w:rsidRPr="00A7222C" w:rsidRDefault="00622063" w:rsidP="009F019D">
      <w:pPr>
        <w:pStyle w:val="a3"/>
        <w:tabs>
          <w:tab w:val="left" w:pos="0"/>
          <w:tab w:val="left" w:pos="426"/>
        </w:tabs>
        <w:spacing w:line="240" w:lineRule="auto"/>
        <w:ind w:left="0"/>
        <w:jc w:val="both"/>
        <w:rPr>
          <w:rStyle w:val="FontStyle31"/>
        </w:rPr>
      </w:pPr>
      <w:r>
        <w:rPr>
          <w:rStyle w:val="FontStyle31"/>
        </w:rPr>
        <w:t xml:space="preserve">- </w:t>
      </w:r>
      <w:r w:rsidRPr="00A7222C">
        <w:rPr>
          <w:rStyle w:val="FontStyle31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rStyle w:val="FontStyle31"/>
        </w:rPr>
        <w:t>эквиваленты</w:t>
      </w:r>
      <w:r w:rsidRPr="00A7222C">
        <w:rPr>
          <w:rStyle w:val="FontStyle31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>
        <w:rPr>
          <w:rStyle w:val="FontStyle31"/>
        </w:rPr>
        <w:t>эквивалента</w:t>
      </w:r>
      <w:r w:rsidRPr="00A7222C">
        <w:rPr>
          <w:rStyle w:val="FontStyle31"/>
        </w:rPr>
        <w:t xml:space="preserve"> закупаемой продукции. </w:t>
      </w:r>
    </w:p>
    <w:p w:rsidR="00622063" w:rsidRDefault="00622063" w:rsidP="00622063">
      <w:pPr>
        <w:pStyle w:val="Style5"/>
        <w:widowControl/>
        <w:tabs>
          <w:tab w:val="left" w:pos="0"/>
        </w:tabs>
        <w:jc w:val="both"/>
        <w:rPr>
          <w:rStyle w:val="FontStyle31"/>
        </w:rPr>
      </w:pPr>
      <w:r>
        <w:rPr>
          <w:rStyle w:val="FontStyle31"/>
        </w:rPr>
        <w:t>- Эквивалент</w:t>
      </w:r>
      <w:r w:rsidRPr="00A7222C">
        <w:rPr>
          <w:rStyle w:val="FontStyle31"/>
        </w:rPr>
        <w:t xml:space="preserve"> закупаемой продукции - это продукция, которая по техническим и функциональным </w:t>
      </w:r>
      <w:r>
        <w:rPr>
          <w:rStyle w:val="FontStyle31"/>
        </w:rPr>
        <w:t xml:space="preserve">и качественным </w:t>
      </w:r>
      <w:r w:rsidRPr="00A7222C">
        <w:rPr>
          <w:rStyle w:val="FontStyle31"/>
        </w:rPr>
        <w:t>характеристикам не уступает характеристикам, заявленным в документации, в том числе по гарантийным срокам.</w:t>
      </w:r>
    </w:p>
    <w:p w:rsidR="009F019D" w:rsidRDefault="009F019D" w:rsidP="00622063">
      <w:pPr>
        <w:pStyle w:val="Style5"/>
        <w:widowControl/>
        <w:tabs>
          <w:tab w:val="left" w:pos="0"/>
        </w:tabs>
        <w:jc w:val="both"/>
        <w:rPr>
          <w:rStyle w:val="FontStyle31"/>
        </w:rPr>
      </w:pPr>
    </w:p>
    <w:p w:rsidR="00622063" w:rsidRPr="00646C6F" w:rsidRDefault="009F019D" w:rsidP="00622063">
      <w:pPr>
        <w:pStyle w:val="Style5"/>
        <w:tabs>
          <w:tab w:val="left" w:pos="0"/>
        </w:tabs>
        <w:jc w:val="both"/>
        <w:rPr>
          <w:rStyle w:val="FontStyle31"/>
        </w:rPr>
      </w:pPr>
      <w:r>
        <w:rPr>
          <w:rStyle w:val="FontStyle31"/>
        </w:rPr>
        <w:t>3.5</w:t>
      </w:r>
      <w:r w:rsidR="00622063">
        <w:rPr>
          <w:rStyle w:val="FontStyle31"/>
        </w:rPr>
        <w:t xml:space="preserve">. </w:t>
      </w:r>
      <w:r w:rsidR="001A400C">
        <w:rPr>
          <w:rStyle w:val="FontStyle31"/>
        </w:rPr>
        <w:t>На этапе поставки</w:t>
      </w:r>
      <w:r w:rsidR="00622063">
        <w:rPr>
          <w:rStyle w:val="FontStyle31"/>
        </w:rPr>
        <w:t xml:space="preserve"> участниками предоставляются</w:t>
      </w:r>
      <w:r w:rsidR="00622063" w:rsidRPr="00646C6F">
        <w:rPr>
          <w:rStyle w:val="FontStyle31"/>
        </w:rPr>
        <w:t>:</w:t>
      </w:r>
    </w:p>
    <w:p w:rsidR="009F019D" w:rsidRDefault="00622063" w:rsidP="00622063">
      <w:pPr>
        <w:pStyle w:val="Style5"/>
        <w:widowControl/>
        <w:tabs>
          <w:tab w:val="left" w:pos="0"/>
        </w:tabs>
        <w:jc w:val="both"/>
        <w:rPr>
          <w:rStyle w:val="FontStyle31"/>
        </w:rPr>
      </w:pPr>
      <w:r w:rsidRPr="00646C6F">
        <w:rPr>
          <w:rStyle w:val="FontStyle31"/>
        </w:rPr>
        <w:t xml:space="preserve">- </w:t>
      </w:r>
      <w:r w:rsidR="001A400C">
        <w:rPr>
          <w:rStyle w:val="FontStyle31"/>
        </w:rPr>
        <w:t>копии</w:t>
      </w:r>
      <w:r w:rsidRPr="00646C6F">
        <w:rPr>
          <w:rStyle w:val="FontStyle31"/>
        </w:rPr>
        <w:t xml:space="preserve"> сертификата соответствия на продукцию (в случае, если продукция подл</w:t>
      </w:r>
      <w:r w:rsidR="009F019D">
        <w:rPr>
          <w:rStyle w:val="FontStyle31"/>
        </w:rPr>
        <w:t>ежит обязательной сертификации).</w:t>
      </w:r>
    </w:p>
    <w:p w:rsidR="009F019D" w:rsidRDefault="009F019D" w:rsidP="00646B1B">
      <w:pPr>
        <w:pStyle w:val="Style5"/>
        <w:widowControl/>
        <w:tabs>
          <w:tab w:val="left" w:pos="0"/>
          <w:tab w:val="left" w:pos="426"/>
        </w:tabs>
        <w:jc w:val="both"/>
        <w:rPr>
          <w:rStyle w:val="FontStyle31"/>
        </w:rPr>
      </w:pPr>
      <w:r>
        <w:rPr>
          <w:rStyle w:val="FontStyle31"/>
        </w:rPr>
        <w:t>3.6</w:t>
      </w:r>
      <w:r w:rsidR="00646B1B" w:rsidRPr="00646B1B">
        <w:rPr>
          <w:rStyle w:val="FontStyle31"/>
        </w:rPr>
        <w:tab/>
      </w:r>
      <w:r w:rsidR="007528EF">
        <w:rPr>
          <w:rStyle w:val="FontStyle31"/>
        </w:rPr>
        <w:t>Закупаемая продукция должна</w:t>
      </w:r>
      <w:r w:rsidR="00646B1B" w:rsidRPr="00646B1B">
        <w:rPr>
          <w:rStyle w:val="FontStyle31"/>
        </w:rPr>
        <w:t xml:space="preserve"> соответствовать Техническому регламенту Таможенного союза "О безопасности машин и оборудования" (ТР ТС - 010 - 2011), ТУ и другим нормативным документам, предъявляемым к данной продукции. Качество поставляемой продукции должно быть подтверждено сертификатом соответствия (качества).</w:t>
      </w:r>
    </w:p>
    <w:p w:rsidR="00447FD4" w:rsidRDefault="00622063" w:rsidP="00646B1B">
      <w:pPr>
        <w:pStyle w:val="Style5"/>
        <w:widowControl/>
        <w:tabs>
          <w:tab w:val="left" w:pos="0"/>
          <w:tab w:val="left" w:pos="426"/>
        </w:tabs>
        <w:jc w:val="both"/>
        <w:rPr>
          <w:rStyle w:val="FontStyle31"/>
        </w:rPr>
      </w:pPr>
      <w:r w:rsidRPr="00646C6F">
        <w:rPr>
          <w:rStyle w:val="FontStyle31"/>
        </w:rPr>
        <w:t xml:space="preserve"> </w:t>
      </w:r>
    </w:p>
    <w:p w:rsidR="00622063" w:rsidRDefault="00483B97" w:rsidP="00622063">
      <w:pPr>
        <w:pStyle w:val="Style5"/>
        <w:widowControl/>
        <w:tabs>
          <w:tab w:val="left" w:pos="0"/>
        </w:tabs>
        <w:jc w:val="both"/>
        <w:rPr>
          <w:rStyle w:val="FontStyle29"/>
        </w:rPr>
      </w:pPr>
      <w:r>
        <w:rPr>
          <w:rStyle w:val="FontStyle31"/>
          <w:b/>
        </w:rPr>
        <w:lastRenderedPageBreak/>
        <w:t xml:space="preserve">4. </w:t>
      </w:r>
      <w:r w:rsidR="00622063" w:rsidRPr="00523AF4">
        <w:rPr>
          <w:rStyle w:val="FontStyle29"/>
        </w:rPr>
        <w:t xml:space="preserve">Срок поставки: </w:t>
      </w:r>
    </w:p>
    <w:p w:rsidR="00FA7F93" w:rsidRPr="00827AD8" w:rsidRDefault="005F4D53" w:rsidP="00827AD8">
      <w:pPr>
        <w:pStyle w:val="Style5"/>
        <w:widowControl/>
        <w:tabs>
          <w:tab w:val="left" w:pos="0"/>
        </w:tabs>
        <w:jc w:val="both"/>
        <w:rPr>
          <w:rStyle w:val="FontStyle29"/>
          <w:b w:val="0"/>
        </w:rPr>
      </w:pPr>
      <w:r>
        <w:rPr>
          <w:rStyle w:val="FontStyle29"/>
          <w:b w:val="0"/>
          <w:bCs w:val="0"/>
        </w:rPr>
        <w:t>4.1. по отдельным заявкам в течение</w:t>
      </w:r>
      <w:r w:rsidRPr="005F4D53">
        <w:rPr>
          <w:rStyle w:val="FontStyle29"/>
          <w:b w:val="0"/>
          <w:bCs w:val="0"/>
        </w:rPr>
        <w:t xml:space="preserve"> суток</w:t>
      </w:r>
      <w:r w:rsidR="00827AD8" w:rsidRPr="00626362">
        <w:rPr>
          <w:rStyle w:val="FontStyle29"/>
          <w:b w:val="0"/>
        </w:rPr>
        <w:t>,</w:t>
      </w:r>
      <w:r w:rsidR="003808A8">
        <w:rPr>
          <w:rStyle w:val="FontStyle29"/>
          <w:b w:val="0"/>
        </w:rPr>
        <w:t xml:space="preserve"> срок действия договора до 31.03.2021</w:t>
      </w:r>
      <w:r w:rsidR="00827AD8" w:rsidRPr="00626362">
        <w:rPr>
          <w:rStyle w:val="FontStyle29"/>
          <w:b w:val="0"/>
        </w:rPr>
        <w:t>г</w:t>
      </w:r>
      <w:r w:rsidR="0096613F">
        <w:rPr>
          <w:rStyle w:val="FontStyle29"/>
          <w:b w:val="0"/>
        </w:rPr>
        <w:t>.</w:t>
      </w:r>
    </w:p>
    <w:p w:rsidR="00622063" w:rsidRPr="00646C6F" w:rsidRDefault="00622063" w:rsidP="00622063">
      <w:pPr>
        <w:pStyle w:val="Style5"/>
        <w:widowControl/>
        <w:tabs>
          <w:tab w:val="left" w:pos="0"/>
        </w:tabs>
        <w:jc w:val="both"/>
        <w:rPr>
          <w:rStyle w:val="FontStyle29"/>
          <w:b w:val="0"/>
        </w:rPr>
      </w:pPr>
    </w:p>
    <w:p w:rsidR="00622063" w:rsidRPr="005C517C" w:rsidRDefault="00622063" w:rsidP="00FA7F93">
      <w:pPr>
        <w:pStyle w:val="Style5"/>
        <w:widowControl/>
        <w:numPr>
          <w:ilvl w:val="0"/>
          <w:numId w:val="6"/>
        </w:numPr>
        <w:tabs>
          <w:tab w:val="left" w:pos="0"/>
        </w:tabs>
        <w:ind w:left="284" w:hanging="284"/>
        <w:jc w:val="both"/>
      </w:pPr>
      <w:r w:rsidRPr="005C517C">
        <w:rPr>
          <w:rStyle w:val="FontStyle29"/>
        </w:rPr>
        <w:t>Требования приёмки:</w:t>
      </w:r>
      <w:r w:rsidRPr="005C517C">
        <w:t xml:space="preserve"> </w:t>
      </w:r>
    </w:p>
    <w:p w:rsidR="00622063" w:rsidRDefault="00622063" w:rsidP="00FA7F93">
      <w:pPr>
        <w:pStyle w:val="Style5"/>
        <w:widowControl/>
        <w:numPr>
          <w:ilvl w:val="1"/>
          <w:numId w:val="6"/>
        </w:numPr>
        <w:tabs>
          <w:tab w:val="left" w:pos="0"/>
          <w:tab w:val="left" w:pos="426"/>
        </w:tabs>
        <w:ind w:left="426" w:hanging="426"/>
        <w:jc w:val="both"/>
        <w:rPr>
          <w:sz w:val="22"/>
          <w:szCs w:val="22"/>
        </w:rPr>
      </w:pPr>
      <w:r w:rsidRPr="00646B1B">
        <w:rPr>
          <w:sz w:val="22"/>
          <w:szCs w:val="22"/>
        </w:rPr>
        <w:t>В соответствии с ГОСТ 2.124-2014 «Порядок применения покупных изделий».</w:t>
      </w:r>
    </w:p>
    <w:p w:rsidR="00622063" w:rsidRDefault="00622063" w:rsidP="001152AB">
      <w:pPr>
        <w:pStyle w:val="Style5"/>
        <w:widowControl/>
        <w:numPr>
          <w:ilvl w:val="1"/>
          <w:numId w:val="6"/>
        </w:numPr>
        <w:tabs>
          <w:tab w:val="left" w:pos="0"/>
          <w:tab w:val="left" w:pos="426"/>
        </w:tabs>
        <w:ind w:left="0" w:firstLine="0"/>
        <w:jc w:val="both"/>
        <w:rPr>
          <w:sz w:val="22"/>
          <w:szCs w:val="22"/>
        </w:rPr>
      </w:pPr>
      <w:r w:rsidRPr="00FA7F93">
        <w:rPr>
          <w:sz w:val="22"/>
          <w:szCs w:val="22"/>
        </w:rPr>
        <w:t>В соответствии с ГОСТ 24297-2013 «Верификация закупленной продукции. Организация проведения и методы контроля».</w:t>
      </w:r>
    </w:p>
    <w:p w:rsidR="00622063" w:rsidRDefault="00622063" w:rsidP="001152AB">
      <w:pPr>
        <w:pStyle w:val="Style5"/>
        <w:widowControl/>
        <w:numPr>
          <w:ilvl w:val="1"/>
          <w:numId w:val="6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</w:rPr>
      </w:pPr>
      <w:r w:rsidRPr="00646B1B">
        <w:rPr>
          <w:rStyle w:val="FontStyle31"/>
        </w:rPr>
        <w:t>Вся поставляемая продукция должна сопровождаться сертификатами, паспортами на изделие, актами готовой продукции, подтверждающими их изготовление в соответствии</w:t>
      </w:r>
      <w:r w:rsidR="00646B1B" w:rsidRPr="00646B1B">
        <w:rPr>
          <w:rStyle w:val="FontStyle31"/>
        </w:rPr>
        <w:t xml:space="preserve"> с требованиями техдокументации и иметь заводскую инструкцию по эксплуатации на русском языке.</w:t>
      </w:r>
      <w:r w:rsidRPr="00646B1B">
        <w:rPr>
          <w:rStyle w:val="FontStyle31"/>
        </w:rPr>
        <w:t xml:space="preserve"> При отсутствии сертификатов и паспортов, предусмотренных требованиями настоящего Технического задания, Товар возвращается Поставщику.</w:t>
      </w:r>
    </w:p>
    <w:p w:rsidR="00554121" w:rsidRDefault="00646B1B" w:rsidP="001152AB">
      <w:pPr>
        <w:pStyle w:val="Style5"/>
        <w:widowControl/>
        <w:numPr>
          <w:ilvl w:val="1"/>
          <w:numId w:val="6"/>
        </w:numPr>
        <w:tabs>
          <w:tab w:val="left" w:pos="0"/>
          <w:tab w:val="left" w:pos="426"/>
        </w:tabs>
        <w:ind w:left="0" w:firstLine="0"/>
        <w:jc w:val="both"/>
        <w:rPr>
          <w:rStyle w:val="FontStyle31"/>
        </w:rPr>
      </w:pPr>
      <w:r w:rsidRPr="00FA7F93">
        <w:rPr>
          <w:rStyle w:val="FontStyle31"/>
        </w:rPr>
        <w:t>Товар должен быть упакован и маркирован в соответствии с требованиями действующих ГОСТов, ТУ и других документов, содержащих обязательные либо обычные применяемые требования к упаковке и маркировке соответствующих товаров. Маркировка товара, должна обеспечивать полную и однозначную идентификацию каждой единицы товара при его приемке.</w:t>
      </w:r>
    </w:p>
    <w:p w:rsidR="00622063" w:rsidRPr="00FA7F93" w:rsidRDefault="00622063" w:rsidP="001152AB">
      <w:pPr>
        <w:pStyle w:val="Style5"/>
        <w:widowControl/>
        <w:numPr>
          <w:ilvl w:val="1"/>
          <w:numId w:val="6"/>
        </w:numPr>
        <w:tabs>
          <w:tab w:val="left" w:pos="0"/>
          <w:tab w:val="left" w:pos="426"/>
        </w:tabs>
        <w:ind w:left="0" w:firstLine="0"/>
        <w:jc w:val="both"/>
        <w:rPr>
          <w:sz w:val="22"/>
          <w:szCs w:val="22"/>
        </w:rPr>
      </w:pPr>
      <w:r w:rsidRPr="00FA7F93">
        <w:rPr>
          <w:sz w:val="22"/>
          <w:szCs w:val="22"/>
        </w:rPr>
        <w:t xml:space="preserve">Товар должен быть новым </w:t>
      </w:r>
      <w:r w:rsidRPr="00FA7F93">
        <w:rPr>
          <w:iCs/>
          <w:sz w:val="22"/>
          <w:szCs w:val="22"/>
        </w:rPr>
        <w:t xml:space="preserve">(не бывшем в употреблении, не восстановленным), не являться выставочными образцами, свободным от прав третьих лиц </w:t>
      </w:r>
      <w:r w:rsidRPr="00FA7F93">
        <w:rPr>
          <w:sz w:val="22"/>
          <w:szCs w:val="22"/>
        </w:rPr>
        <w:t>и поставляться в пределах сроков консервации, гарантийных обязательств заводов-изготовителей, указанных в технических паспортах на изделия.</w:t>
      </w:r>
    </w:p>
    <w:p w:rsidR="00622063" w:rsidRPr="001E1159" w:rsidRDefault="00622063" w:rsidP="00622063">
      <w:pPr>
        <w:pStyle w:val="Style5"/>
        <w:widowControl/>
        <w:tabs>
          <w:tab w:val="left" w:pos="0"/>
        </w:tabs>
        <w:jc w:val="both"/>
      </w:pPr>
    </w:p>
    <w:p w:rsidR="00622063" w:rsidRDefault="00FA7F93" w:rsidP="00622063">
      <w:pPr>
        <w:pStyle w:val="Style5"/>
        <w:widowControl/>
        <w:tabs>
          <w:tab w:val="left" w:pos="284"/>
        </w:tabs>
        <w:jc w:val="both"/>
      </w:pPr>
      <w:r>
        <w:rPr>
          <w:rStyle w:val="FontStyle29"/>
        </w:rPr>
        <w:t>7</w:t>
      </w:r>
      <w:r w:rsidR="00622063">
        <w:rPr>
          <w:rStyle w:val="FontStyle29"/>
        </w:rPr>
        <w:t xml:space="preserve">. </w:t>
      </w:r>
      <w:r w:rsidR="00622063" w:rsidRPr="005C517C">
        <w:rPr>
          <w:rStyle w:val="FontStyle29"/>
        </w:rPr>
        <w:t xml:space="preserve">Гарантии поставщика: </w:t>
      </w:r>
      <w:r w:rsidR="00622063" w:rsidRPr="00646C6F">
        <w:rPr>
          <w:rStyle w:val="FontStyle31"/>
        </w:rPr>
        <w:t>Поставщик должен гарантировать качество поставленного товара в соответствии с паспортом завода изготовителя</w:t>
      </w:r>
      <w:r w:rsidR="00827AD8">
        <w:rPr>
          <w:rStyle w:val="FontStyle31"/>
        </w:rPr>
        <w:t>.</w:t>
      </w:r>
    </w:p>
    <w:p w:rsidR="00622063" w:rsidRDefault="00622063" w:rsidP="00622063">
      <w:pPr>
        <w:pStyle w:val="Style10"/>
        <w:widowControl/>
        <w:spacing w:line="360" w:lineRule="auto"/>
        <w:jc w:val="both"/>
        <w:rPr>
          <w:sz w:val="28"/>
          <w:szCs w:val="28"/>
        </w:rPr>
      </w:pPr>
    </w:p>
    <w:p w:rsidR="00F61C72" w:rsidRDefault="00F61C72" w:rsidP="00622063">
      <w:pPr>
        <w:pStyle w:val="Style10"/>
        <w:widowControl/>
        <w:spacing w:line="360" w:lineRule="auto"/>
        <w:jc w:val="both"/>
        <w:rPr>
          <w:sz w:val="28"/>
          <w:szCs w:val="28"/>
        </w:rPr>
      </w:pPr>
    </w:p>
    <w:p w:rsidR="00F61C72" w:rsidRDefault="00F61C72" w:rsidP="00622063">
      <w:pPr>
        <w:pStyle w:val="Style10"/>
        <w:widowControl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F61C72" w:rsidSect="00BB3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E7803"/>
    <w:multiLevelType w:val="hybridMultilevel"/>
    <w:tmpl w:val="EA50AF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1A1C"/>
    <w:multiLevelType w:val="multilevel"/>
    <w:tmpl w:val="882C644C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461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2" w15:restartNumberingAfterBreak="0">
    <w:nsid w:val="207141B1"/>
    <w:multiLevelType w:val="multilevel"/>
    <w:tmpl w:val="E8A0D9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8838E1"/>
    <w:multiLevelType w:val="hybridMultilevel"/>
    <w:tmpl w:val="1548B650"/>
    <w:lvl w:ilvl="0" w:tplc="B87053AA">
      <w:start w:val="6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D96F59"/>
    <w:multiLevelType w:val="multilevel"/>
    <w:tmpl w:val="09625044"/>
    <w:lvl w:ilvl="0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440"/>
      </w:pPr>
      <w:rPr>
        <w:rFonts w:hint="default"/>
      </w:rPr>
    </w:lvl>
  </w:abstractNum>
  <w:abstractNum w:abstractNumId="5" w15:restartNumberingAfterBreak="0">
    <w:nsid w:val="6F265A64"/>
    <w:multiLevelType w:val="multilevel"/>
    <w:tmpl w:val="57968E8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ascii="Times New Roman" w:hAnsi="Times New Roman" w:cs="Times New Roman"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ascii="Times New Roman" w:hAnsi="Times New Roman" w:cs="Times New Roman"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ascii="Times New Roman" w:hAnsi="Times New Roman" w:cs="Times New Roman"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ascii="Times New Roman" w:hAnsi="Times New Roman" w:cs="Times New Roman" w:hint="default"/>
        <w:b w:val="0"/>
        <w:sz w:val="22"/>
      </w:rPr>
    </w:lvl>
  </w:abstractNum>
  <w:abstractNum w:abstractNumId="6" w15:restartNumberingAfterBreak="0">
    <w:nsid w:val="718310DD"/>
    <w:multiLevelType w:val="multilevel"/>
    <w:tmpl w:val="56905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63"/>
    <w:rsid w:val="000666D9"/>
    <w:rsid w:val="00074521"/>
    <w:rsid w:val="001152AB"/>
    <w:rsid w:val="001A2C4B"/>
    <w:rsid w:val="001A400C"/>
    <w:rsid w:val="0029586E"/>
    <w:rsid w:val="00307EDB"/>
    <w:rsid w:val="00335A56"/>
    <w:rsid w:val="00365270"/>
    <w:rsid w:val="003808A8"/>
    <w:rsid w:val="00447FD4"/>
    <w:rsid w:val="004562F5"/>
    <w:rsid w:val="00483B97"/>
    <w:rsid w:val="00554121"/>
    <w:rsid w:val="00576094"/>
    <w:rsid w:val="005E2D4A"/>
    <w:rsid w:val="005F4D53"/>
    <w:rsid w:val="006079FC"/>
    <w:rsid w:val="00622063"/>
    <w:rsid w:val="00626362"/>
    <w:rsid w:val="00636C37"/>
    <w:rsid w:val="00646B1B"/>
    <w:rsid w:val="00652029"/>
    <w:rsid w:val="006629FD"/>
    <w:rsid w:val="006E4551"/>
    <w:rsid w:val="007528EF"/>
    <w:rsid w:val="00827AD8"/>
    <w:rsid w:val="0096613F"/>
    <w:rsid w:val="009A3B85"/>
    <w:rsid w:val="009D6FF6"/>
    <w:rsid w:val="009F019D"/>
    <w:rsid w:val="00A74480"/>
    <w:rsid w:val="00AA6348"/>
    <w:rsid w:val="00B93767"/>
    <w:rsid w:val="00BB3272"/>
    <w:rsid w:val="00BE5EC5"/>
    <w:rsid w:val="00C2058F"/>
    <w:rsid w:val="00C2623E"/>
    <w:rsid w:val="00C62992"/>
    <w:rsid w:val="00CA7E18"/>
    <w:rsid w:val="00D51AC3"/>
    <w:rsid w:val="00F4368A"/>
    <w:rsid w:val="00F61C72"/>
    <w:rsid w:val="00F87AAC"/>
    <w:rsid w:val="00FA4616"/>
    <w:rsid w:val="00FA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8851"/>
  <w15:docId w15:val="{5BC47452-1556-4053-9D48-EE3A2DF6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2206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Style4">
    <w:name w:val="Style4"/>
    <w:basedOn w:val="a"/>
    <w:rsid w:val="00622063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eastAsia="Times New Roman"/>
      <w:lang w:eastAsia="ru-RU"/>
    </w:rPr>
  </w:style>
  <w:style w:type="paragraph" w:customStyle="1" w:styleId="Style5">
    <w:name w:val="Style5"/>
    <w:basedOn w:val="a"/>
    <w:rsid w:val="0062206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Style10">
    <w:name w:val="Style10"/>
    <w:basedOn w:val="a"/>
    <w:rsid w:val="0062206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FontStyle28">
    <w:name w:val="Font Style28"/>
    <w:rsid w:val="00622063"/>
    <w:rPr>
      <w:rFonts w:ascii="Times New Roman" w:hAnsi="Times New Roman" w:cs="Times New Roman"/>
      <w:sz w:val="30"/>
      <w:szCs w:val="30"/>
    </w:rPr>
  </w:style>
  <w:style w:type="character" w:customStyle="1" w:styleId="FontStyle29">
    <w:name w:val="Font Style29"/>
    <w:rsid w:val="006220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rsid w:val="00622063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9F0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7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KhokhlovaTA</dc:creator>
  <cp:lastModifiedBy>Хомутова Евгения Александровна</cp:lastModifiedBy>
  <cp:revision>8</cp:revision>
  <cp:lastPrinted>2020-06-04T11:11:00Z</cp:lastPrinted>
  <dcterms:created xsi:type="dcterms:W3CDTF">2021-02-19T08:02:00Z</dcterms:created>
  <dcterms:modified xsi:type="dcterms:W3CDTF">2021-02-19T13:18:00Z</dcterms:modified>
</cp:coreProperties>
</file>