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0097" w:rsidRDefault="00710097" w:rsidP="00710097">
      <w:pPr>
        <w:widowControl w:val="0"/>
        <w:suppressLineNumbers/>
        <w:spacing w:after="0" w:line="240" w:lineRule="auto"/>
        <w:ind w:firstLine="709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Приложение № </w:t>
      </w:r>
      <w:r w:rsidR="00700E7B">
        <w:rPr>
          <w:rFonts w:ascii="Times New Roman" w:hAnsi="Times New Roman" w:cs="Times New Roman"/>
        </w:rPr>
        <w:t>1</w:t>
      </w:r>
    </w:p>
    <w:p w:rsidR="00710097" w:rsidRDefault="00710097" w:rsidP="00710097">
      <w:pPr>
        <w:widowControl w:val="0"/>
        <w:suppressLineNumbers/>
        <w:spacing w:after="0" w:line="240" w:lineRule="auto"/>
        <w:ind w:firstLine="709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Техническое задание</w:t>
      </w:r>
    </w:p>
    <w:p w:rsidR="00710097" w:rsidRDefault="00710097" w:rsidP="00172B48">
      <w:pPr>
        <w:widowControl w:val="0"/>
        <w:suppressLineNumbers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tbl>
      <w:tblPr>
        <w:tblpPr w:leftFromText="180" w:rightFromText="180" w:vertAnchor="page" w:horzAnchor="margin" w:tblpY="1552"/>
        <w:tblW w:w="10456" w:type="dxa"/>
        <w:tblLayout w:type="fixed"/>
        <w:tblLook w:val="04A0" w:firstRow="1" w:lastRow="0" w:firstColumn="1" w:lastColumn="0" w:noHBand="0" w:noVBand="1"/>
      </w:tblPr>
      <w:tblGrid>
        <w:gridCol w:w="416"/>
        <w:gridCol w:w="2102"/>
        <w:gridCol w:w="1418"/>
        <w:gridCol w:w="6520"/>
      </w:tblGrid>
      <w:tr w:rsidR="00FA28DB" w:rsidRPr="00B535FC" w:rsidTr="00FA28DB">
        <w:trPr>
          <w:trHeight w:val="454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28DB" w:rsidRDefault="00FA28DB" w:rsidP="00BA2C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A28DB" w:rsidRPr="00B535FC" w:rsidRDefault="00FA28DB" w:rsidP="00BA2C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28DB" w:rsidRPr="00B535FC" w:rsidRDefault="00FA28DB" w:rsidP="00BA2C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535F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Номенклатура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28DB" w:rsidRPr="00B535FC" w:rsidRDefault="00FA28DB" w:rsidP="00BA2C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Количест</w:t>
            </w:r>
            <w:r w:rsidRPr="00B535F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во</w:t>
            </w:r>
          </w:p>
        </w:tc>
        <w:tc>
          <w:tcPr>
            <w:tcW w:w="6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28DB" w:rsidRPr="00B535FC" w:rsidRDefault="00FA28DB" w:rsidP="00BA2C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535F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en-US"/>
              </w:rPr>
              <w:t>Функциональные характеристики (потребительские свойства), качественные характеристики товара необходимые заказчикам</w:t>
            </w:r>
          </w:p>
        </w:tc>
      </w:tr>
      <w:tr w:rsidR="00FA28DB" w:rsidRPr="00B535FC" w:rsidTr="00FA28DB">
        <w:trPr>
          <w:trHeight w:val="1635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vAlign w:val="center"/>
          </w:tcPr>
          <w:p w:rsidR="00FA28DB" w:rsidRPr="00E21426" w:rsidRDefault="00FA28DB" w:rsidP="00BA2C17">
            <w:pPr>
              <w:pStyle w:val="a4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28DB" w:rsidRPr="005D561B" w:rsidRDefault="00FA28DB" w:rsidP="005D561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561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Говядина б/к лопаточная часть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28DB" w:rsidRPr="005D561B" w:rsidRDefault="00D838BC" w:rsidP="005D561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655</w:t>
            </w:r>
            <w:r w:rsidR="00FA28D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кг</w:t>
            </w:r>
          </w:p>
        </w:tc>
        <w:tc>
          <w:tcPr>
            <w:tcW w:w="65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FA28DB" w:rsidRPr="00661F7F" w:rsidRDefault="00FA28DB" w:rsidP="00BA2C17">
            <w:pPr>
              <w:pStyle w:val="a5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Говядина для приготовления котлет, гуляша и запекания большим куском. </w:t>
            </w:r>
            <w:r w:rsidRPr="00661F7F">
              <w:rPr>
                <w:sz w:val="20"/>
                <w:szCs w:val="20"/>
              </w:rPr>
              <w:t xml:space="preserve">Выработано в соответствии с ГОСТ Р 31797-2012. Упаковка от производителя. Вес упаковки </w:t>
            </w:r>
            <w:r w:rsidRPr="00661F7F">
              <w:rPr>
                <w:b/>
                <w:sz w:val="20"/>
                <w:szCs w:val="20"/>
              </w:rPr>
              <w:t xml:space="preserve">не более </w:t>
            </w:r>
            <w:smartTag w:uri="urn:schemas-microsoft-com:office:smarttags" w:element="metricconverter">
              <w:smartTagPr>
                <w:attr w:name="ProductID" w:val="5 кг"/>
              </w:smartTagPr>
              <w:r w:rsidRPr="00661F7F">
                <w:rPr>
                  <w:b/>
                  <w:sz w:val="20"/>
                  <w:szCs w:val="20"/>
                </w:rPr>
                <w:t>5 кг</w:t>
              </w:r>
            </w:smartTag>
            <w:r w:rsidRPr="00661F7F">
              <w:rPr>
                <w:b/>
                <w:sz w:val="20"/>
                <w:szCs w:val="20"/>
              </w:rPr>
              <w:t>.</w:t>
            </w:r>
            <w:r w:rsidRPr="00661F7F">
              <w:rPr>
                <w:sz w:val="20"/>
                <w:szCs w:val="20"/>
              </w:rPr>
              <w:t xml:space="preserve"> На этикетке указано: номер документа и дату его выдачи; наименование изготовителя; наименование отруба; термическое состояние отруба; дату изготовления; номер партии; срок годности; условия хранения; результаты текущего контроля; обозначение настоящего стандарта; информацию о подтверждении соответствия.</w:t>
            </w:r>
          </w:p>
        </w:tc>
      </w:tr>
      <w:tr w:rsidR="00FA28DB" w:rsidRPr="00B535FC" w:rsidTr="00FA28DB">
        <w:trPr>
          <w:trHeight w:val="1635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A28DB" w:rsidRPr="00E21426" w:rsidRDefault="00FA28DB" w:rsidP="00BA2C17">
            <w:pPr>
              <w:pStyle w:val="a4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28DB" w:rsidRPr="005D561B" w:rsidRDefault="00FA28DB" w:rsidP="005D561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561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Печень говяжья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28DB" w:rsidRPr="005D561B" w:rsidRDefault="00D838BC" w:rsidP="005D561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  <w:r w:rsidR="00FA28D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кг</w:t>
            </w:r>
          </w:p>
        </w:tc>
        <w:tc>
          <w:tcPr>
            <w:tcW w:w="6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28DB" w:rsidRPr="00661F7F" w:rsidRDefault="00FA28DB" w:rsidP="00BA2C17">
            <w:pPr>
              <w:pStyle w:val="a5"/>
              <w:jc w:val="both"/>
              <w:rPr>
                <w:sz w:val="20"/>
                <w:szCs w:val="20"/>
              </w:rPr>
            </w:pPr>
            <w:r w:rsidRPr="00E923A7">
              <w:rPr>
                <w:sz w:val="20"/>
                <w:szCs w:val="20"/>
              </w:rPr>
              <w:t xml:space="preserve">Выработано в соответствии с </w:t>
            </w:r>
            <w:r w:rsidRPr="00813D61">
              <w:rPr>
                <w:color w:val="2D2D2D"/>
                <w:spacing w:val="2"/>
                <w:sz w:val="20"/>
                <w:szCs w:val="20"/>
              </w:rPr>
              <w:t xml:space="preserve"> ГОСТ 32244-2013</w:t>
            </w:r>
            <w:r w:rsidR="00457D6D">
              <w:rPr>
                <w:color w:val="2D2D2D"/>
                <w:spacing w:val="2"/>
                <w:sz w:val="20"/>
                <w:szCs w:val="20"/>
              </w:rPr>
              <w:t xml:space="preserve"> </w:t>
            </w:r>
            <w:r w:rsidRPr="00826D15">
              <w:rPr>
                <w:sz w:val="20"/>
                <w:szCs w:val="20"/>
              </w:rPr>
              <w:t>субпродукты обработанные, замороженные в блоках, группа 1 говяжья печень.</w:t>
            </w:r>
            <w:r w:rsidRPr="00E923A7">
              <w:rPr>
                <w:sz w:val="20"/>
                <w:szCs w:val="20"/>
              </w:rPr>
              <w:t xml:space="preserve"> Печень чистая, без кровяных сгустков, лимфатических узлов, остатков связок, жира, патологических изменений и постороннего запаха. Цвет – коричневый или красно-коричневый. Не допускаются субпродукты потемневшие, оттаявшие или вторично замороженные.</w:t>
            </w:r>
            <w:r w:rsidRPr="00FC6746">
              <w:rPr>
                <w:sz w:val="20"/>
                <w:szCs w:val="20"/>
              </w:rPr>
              <w:t xml:space="preserve">Упаковка – картонные ящики массой </w:t>
            </w:r>
            <w:r w:rsidRPr="00BA2C17">
              <w:rPr>
                <w:b/>
                <w:sz w:val="20"/>
                <w:szCs w:val="20"/>
              </w:rPr>
              <w:t xml:space="preserve">не более </w:t>
            </w:r>
            <w:smartTag w:uri="urn:schemas-microsoft-com:office:smarttags" w:element="metricconverter">
              <w:smartTagPr>
                <w:attr w:name="ProductID" w:val="20 кг"/>
              </w:smartTagPr>
              <w:r w:rsidRPr="00BA2C17">
                <w:rPr>
                  <w:b/>
                  <w:sz w:val="20"/>
                  <w:szCs w:val="20"/>
                </w:rPr>
                <w:t>20 кг</w:t>
              </w:r>
            </w:smartTag>
            <w:r w:rsidRPr="00BA2C17">
              <w:rPr>
                <w:b/>
                <w:sz w:val="20"/>
                <w:szCs w:val="20"/>
              </w:rPr>
              <w:t>.</w:t>
            </w:r>
            <w:r w:rsidRPr="00FC6746">
              <w:rPr>
                <w:sz w:val="20"/>
                <w:szCs w:val="20"/>
              </w:rPr>
              <w:t xml:space="preserve"> Ящики должны быть выстланы пергаментом или полиэтиленовой пленкой, в заполненных ящиках выступающие края пергамента или пленки должны полностью закрывать субпродукты. Укладка – плотная, не допускающая перемещения при встряхивании. На этикетке указано наименование предприятия изготовителя, дата выработки, условия хранения, сроки реализации, вес и т. д.</w:t>
            </w:r>
            <w:r>
              <w:rPr>
                <w:sz w:val="20"/>
                <w:szCs w:val="20"/>
              </w:rPr>
              <w:t xml:space="preserve"> Остаточный срок годности 80%.</w:t>
            </w:r>
          </w:p>
        </w:tc>
      </w:tr>
      <w:tr w:rsidR="00FA28DB" w:rsidRPr="00B535FC" w:rsidTr="00FA28DB">
        <w:trPr>
          <w:trHeight w:val="1635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A28DB" w:rsidRPr="00E21426" w:rsidRDefault="00FA28DB" w:rsidP="00BA2C17">
            <w:pPr>
              <w:pStyle w:val="a4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28DB" w:rsidRPr="005D561B" w:rsidRDefault="00861C6C" w:rsidP="005D561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Колбаса для детского питания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28DB" w:rsidRPr="005D561B" w:rsidRDefault="00D838BC" w:rsidP="005D561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180</w:t>
            </w:r>
            <w:r w:rsidR="00FA28D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кг</w:t>
            </w:r>
          </w:p>
        </w:tc>
        <w:tc>
          <w:tcPr>
            <w:tcW w:w="6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71A91" w:rsidRDefault="00FA28DB" w:rsidP="00471A9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923A7">
              <w:rPr>
                <w:rFonts w:ascii="Times New Roman" w:hAnsi="Times New Roman" w:cs="Times New Roman"/>
                <w:sz w:val="20"/>
                <w:szCs w:val="20"/>
              </w:rPr>
              <w:t xml:space="preserve">Вареное колбасное изделие </w:t>
            </w:r>
            <w:r w:rsidRPr="00686500">
              <w:rPr>
                <w:rFonts w:ascii="Times New Roman" w:hAnsi="Times New Roman" w:cs="Times New Roman"/>
                <w:sz w:val="20"/>
                <w:szCs w:val="20"/>
              </w:rPr>
              <w:t>ГОСТ Р 52196-2011</w:t>
            </w:r>
            <w:r w:rsidRPr="00E923A7">
              <w:rPr>
                <w:rFonts w:ascii="Times New Roman" w:hAnsi="Times New Roman" w:cs="Times New Roman"/>
                <w:sz w:val="20"/>
                <w:szCs w:val="20"/>
              </w:rPr>
              <w:t xml:space="preserve">, имеющее цилиндрическую или удлиненно-овальную форму, диаметром или поперечным размером </w:t>
            </w:r>
            <w:r w:rsidRPr="00675BF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не более </w:t>
            </w:r>
            <w:smartTag w:uri="urn:schemas-microsoft-com:office:smarttags" w:element="metricconverter">
              <w:smartTagPr>
                <w:attr w:name="ProductID" w:val="30 мм"/>
              </w:smartTagPr>
              <w:r w:rsidRPr="00675BF1">
                <w:rPr>
                  <w:rFonts w:ascii="Times New Roman" w:hAnsi="Times New Roman" w:cs="Times New Roman"/>
                  <w:b/>
                  <w:sz w:val="20"/>
                  <w:szCs w:val="20"/>
                </w:rPr>
                <w:t>30 мм</w:t>
              </w:r>
            </w:smartTag>
            <w:r w:rsidRPr="00E923A7">
              <w:rPr>
                <w:rFonts w:ascii="Times New Roman" w:hAnsi="Times New Roman" w:cs="Times New Roman"/>
                <w:sz w:val="20"/>
                <w:szCs w:val="20"/>
              </w:rPr>
              <w:t xml:space="preserve">, длиной </w:t>
            </w:r>
            <w:r w:rsidRPr="00675BF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не более </w:t>
            </w:r>
            <w:smartTag w:uri="urn:schemas-microsoft-com:office:smarttags" w:element="metricconverter">
              <w:smartTagPr>
                <w:attr w:name="ProductID" w:val="300 мм"/>
              </w:smartTagPr>
              <w:r w:rsidRPr="00675BF1">
                <w:rPr>
                  <w:rFonts w:ascii="Times New Roman" w:hAnsi="Times New Roman" w:cs="Times New Roman"/>
                  <w:b/>
                  <w:sz w:val="20"/>
                  <w:szCs w:val="20"/>
                </w:rPr>
                <w:t>300 мм</w:t>
              </w:r>
            </w:smartTag>
            <w:r w:rsidRPr="00E923A7">
              <w:rPr>
                <w:rFonts w:ascii="Times New Roman" w:hAnsi="Times New Roman" w:cs="Times New Roman"/>
                <w:sz w:val="20"/>
                <w:szCs w:val="20"/>
              </w:rPr>
              <w:t>, предназначенное для употребления в пищу преимущественно в горячем виде; отклонение размеров от типовых значений ±</w:t>
            </w:r>
            <w:smartTag w:uri="urn:schemas-microsoft-com:office:smarttags" w:element="metricconverter">
              <w:smartTagPr>
                <w:attr w:name="ProductID" w:val="4 мм"/>
              </w:smartTagPr>
              <w:r w:rsidRPr="00E923A7">
                <w:rPr>
                  <w:rFonts w:ascii="Times New Roman" w:hAnsi="Times New Roman" w:cs="Times New Roman"/>
                  <w:sz w:val="20"/>
                  <w:szCs w:val="20"/>
                </w:rPr>
                <w:t>4 мм</w:t>
              </w:r>
            </w:smartTag>
            <w:r w:rsidRPr="00E923A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Сосиски должны быть </w:t>
            </w:r>
            <w:r w:rsidRPr="00A27398">
              <w:rPr>
                <w:rFonts w:ascii="Times New Roman" w:hAnsi="Times New Roman" w:cs="Times New Roman"/>
                <w:sz w:val="20"/>
                <w:szCs w:val="20"/>
              </w:rPr>
              <w:t>весовыми, штучными и в упакованном виде под вакуумом или в условиях модифицированной атмосферы в газонепроницаемые полимерные материалы. Многооборотная тара должна иметь крышку.</w:t>
            </w:r>
          </w:p>
          <w:p w:rsidR="00FA28DB" w:rsidRPr="00471A91" w:rsidRDefault="00FA28DB" w:rsidP="00471A9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71A91">
              <w:rPr>
                <w:rFonts w:ascii="Times New Roman" w:hAnsi="Times New Roman" w:cs="Times New Roman"/>
                <w:sz w:val="20"/>
                <w:szCs w:val="20"/>
              </w:rPr>
              <w:t>Упаковка должна сопровождаться документом, удостоверяющим ее качество, которое должно содержать: номер документа и дату его выдачи; наименование изготовителя; наименование отруба; термическое состояние отруба; дату изготовления; номер партии; срок годности; условия хранения; результаты текущего контроля; обозначение настоящего стандарта; информацию о подтверждении соответствия. Остаточный срок годности 80 %.</w:t>
            </w:r>
          </w:p>
        </w:tc>
      </w:tr>
    </w:tbl>
    <w:p w:rsidR="00710097" w:rsidRDefault="00710097" w:rsidP="00172B48">
      <w:pPr>
        <w:widowControl w:val="0"/>
        <w:suppressLineNumbers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172B48" w:rsidRPr="00050BE1" w:rsidRDefault="00172B48" w:rsidP="00050BE1">
      <w:pPr>
        <w:widowControl w:val="0"/>
        <w:suppressLineNumber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0"/>
          <w:szCs w:val="20"/>
        </w:rPr>
      </w:pPr>
      <w:r w:rsidRPr="00172B48">
        <w:rPr>
          <w:rFonts w:ascii="Times New Roman" w:hAnsi="Times New Roman" w:cs="Times New Roman"/>
          <w:sz w:val="20"/>
          <w:szCs w:val="20"/>
        </w:rPr>
        <w:t xml:space="preserve">Продукты поставляются партиями по заявкам заказчика в течение следующего </w:t>
      </w:r>
      <w:r w:rsidR="00C436DB">
        <w:rPr>
          <w:rFonts w:ascii="Times New Roman" w:hAnsi="Times New Roman" w:cs="Times New Roman"/>
          <w:sz w:val="20"/>
          <w:szCs w:val="20"/>
        </w:rPr>
        <w:t>рабочего</w:t>
      </w:r>
      <w:r w:rsidRPr="00172B48">
        <w:rPr>
          <w:rFonts w:ascii="Times New Roman" w:hAnsi="Times New Roman" w:cs="Times New Roman"/>
          <w:sz w:val="20"/>
          <w:szCs w:val="20"/>
        </w:rPr>
        <w:t xml:space="preserve"> дня после получения поставщиком данной заявки.</w:t>
      </w:r>
      <w:r w:rsidR="00A94B14" w:rsidRPr="00026B09">
        <w:rPr>
          <w:rFonts w:ascii="Times New Roman" w:hAnsi="Times New Roman" w:cs="Times New Roman"/>
          <w:b/>
          <w:sz w:val="20"/>
          <w:szCs w:val="20"/>
        </w:rPr>
        <w:t>Поставка осуществляется как один раз в неделю, так и ежедневно, в зависимости от заявки заказчика.</w:t>
      </w:r>
    </w:p>
    <w:p w:rsidR="00172B48" w:rsidRPr="00172B48" w:rsidRDefault="00172B48" w:rsidP="00172B48">
      <w:pPr>
        <w:widowControl w:val="0"/>
        <w:suppressLineNumbers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172B48">
        <w:rPr>
          <w:rFonts w:ascii="Times New Roman" w:hAnsi="Times New Roman" w:cs="Times New Roman"/>
          <w:sz w:val="20"/>
          <w:szCs w:val="20"/>
        </w:rPr>
        <w:t xml:space="preserve">Поставка товара осуществляется специализированным транспортом «Поставщика». Товар поставляется в соответствии с санитарными правилами условий осуществления услуг по производству, хранению, отпуску и поставке товаров, с соблюдением температурного режима. Поставляемый товар должен быть в таре пригодной для данного товара. Риски утраты или порчи товара в процессе его поставки несет «Поставщик». </w:t>
      </w:r>
    </w:p>
    <w:p w:rsidR="00172B48" w:rsidRPr="00172B48" w:rsidRDefault="00172B48" w:rsidP="00172B48">
      <w:pPr>
        <w:widowControl w:val="0"/>
        <w:suppressLineNumbers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172B48">
        <w:rPr>
          <w:rFonts w:ascii="Times New Roman" w:hAnsi="Times New Roman" w:cs="Times New Roman"/>
          <w:sz w:val="20"/>
          <w:szCs w:val="20"/>
        </w:rPr>
        <w:t>Поставщик производит поставку товара в соответствии с полученной заявкой в полном объеме своими силами и за свой счет. Поставщик не вправе поставлять товар, не указанный в спецификации. В случае поставки товара, не указанной в спецификации, её оплата не производится. Поставщик доставляет товар, осуществляет выгрузку, заносит товар на склад Заказчика собственными силами и за свой счет.</w:t>
      </w:r>
    </w:p>
    <w:p w:rsidR="00E66A72" w:rsidRPr="00172B48" w:rsidRDefault="00E66A72" w:rsidP="00E66A72">
      <w:pPr>
        <w:widowControl w:val="0"/>
        <w:suppressLineNumbers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5215D">
        <w:rPr>
          <w:rFonts w:ascii="Times New Roman" w:hAnsi="Times New Roman" w:cs="Times New Roman"/>
          <w:sz w:val="20"/>
          <w:szCs w:val="20"/>
        </w:rPr>
        <w:t>Поставка продуктов питания осуществляется со дня подписания договора</w:t>
      </w:r>
      <w:r w:rsidR="00EF1578" w:rsidRPr="00B5215D">
        <w:rPr>
          <w:rFonts w:ascii="Times New Roman" w:hAnsi="Times New Roman" w:cs="Times New Roman"/>
          <w:sz w:val="20"/>
          <w:szCs w:val="20"/>
        </w:rPr>
        <w:t xml:space="preserve"> </w:t>
      </w:r>
      <w:r w:rsidRPr="00B5215D">
        <w:rPr>
          <w:rFonts w:ascii="Times New Roman" w:hAnsi="Times New Roman" w:cs="Times New Roman"/>
          <w:sz w:val="20"/>
          <w:szCs w:val="20"/>
        </w:rPr>
        <w:t>по «3</w:t>
      </w:r>
      <w:r w:rsidR="00D838BC">
        <w:rPr>
          <w:rFonts w:ascii="Times New Roman" w:hAnsi="Times New Roman" w:cs="Times New Roman"/>
          <w:sz w:val="20"/>
          <w:szCs w:val="20"/>
        </w:rPr>
        <w:t>1</w:t>
      </w:r>
      <w:r w:rsidRPr="00B5215D">
        <w:rPr>
          <w:rFonts w:ascii="Times New Roman" w:hAnsi="Times New Roman" w:cs="Times New Roman"/>
          <w:sz w:val="20"/>
          <w:szCs w:val="20"/>
        </w:rPr>
        <w:t xml:space="preserve">» </w:t>
      </w:r>
      <w:r w:rsidR="00D838BC">
        <w:rPr>
          <w:rFonts w:ascii="Times New Roman" w:hAnsi="Times New Roman" w:cs="Times New Roman"/>
          <w:sz w:val="20"/>
          <w:szCs w:val="20"/>
        </w:rPr>
        <w:t>августа</w:t>
      </w:r>
      <w:bookmarkStart w:id="0" w:name="_GoBack"/>
      <w:bookmarkEnd w:id="0"/>
      <w:r w:rsidR="00EF1578" w:rsidRPr="00B5215D">
        <w:rPr>
          <w:rFonts w:ascii="Times New Roman" w:hAnsi="Times New Roman" w:cs="Times New Roman"/>
          <w:sz w:val="20"/>
          <w:szCs w:val="20"/>
        </w:rPr>
        <w:t xml:space="preserve"> </w:t>
      </w:r>
      <w:r w:rsidRPr="00B5215D">
        <w:rPr>
          <w:rFonts w:ascii="Times New Roman" w:hAnsi="Times New Roman" w:cs="Times New Roman"/>
          <w:sz w:val="20"/>
          <w:szCs w:val="20"/>
        </w:rPr>
        <w:t>20</w:t>
      </w:r>
      <w:r w:rsidR="00861C6C">
        <w:rPr>
          <w:rFonts w:ascii="Times New Roman" w:hAnsi="Times New Roman" w:cs="Times New Roman"/>
          <w:sz w:val="20"/>
          <w:szCs w:val="20"/>
        </w:rPr>
        <w:t>2</w:t>
      </w:r>
      <w:r w:rsidR="00B500E6">
        <w:rPr>
          <w:rFonts w:ascii="Times New Roman" w:hAnsi="Times New Roman" w:cs="Times New Roman"/>
          <w:sz w:val="20"/>
          <w:szCs w:val="20"/>
        </w:rPr>
        <w:t>1</w:t>
      </w:r>
      <w:r w:rsidRPr="00B5215D">
        <w:rPr>
          <w:rFonts w:ascii="Times New Roman" w:hAnsi="Times New Roman" w:cs="Times New Roman"/>
          <w:sz w:val="20"/>
          <w:szCs w:val="20"/>
        </w:rPr>
        <w:t xml:space="preserve"> г.</w:t>
      </w:r>
      <w:r w:rsidRPr="00172B48">
        <w:rPr>
          <w:rFonts w:ascii="Times New Roman" w:hAnsi="Times New Roman" w:cs="Times New Roman"/>
          <w:sz w:val="20"/>
          <w:szCs w:val="20"/>
        </w:rPr>
        <w:tab/>
      </w:r>
    </w:p>
    <w:p w:rsidR="00172B48" w:rsidRPr="00172B48" w:rsidRDefault="00172B48" w:rsidP="00172B48">
      <w:pPr>
        <w:shd w:val="clear" w:color="auto" w:fill="FFFFFF"/>
        <w:tabs>
          <w:tab w:val="num" w:pos="993"/>
        </w:tabs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172B48">
        <w:rPr>
          <w:rFonts w:ascii="Times New Roman" w:hAnsi="Times New Roman" w:cs="Times New Roman"/>
          <w:sz w:val="20"/>
          <w:szCs w:val="20"/>
        </w:rPr>
        <w:t>Требования к качеству и техническим характеристикам поставляемого товара.</w:t>
      </w:r>
    </w:p>
    <w:p w:rsidR="00172B48" w:rsidRPr="00172B48" w:rsidRDefault="00172B48" w:rsidP="00172B48">
      <w:pPr>
        <w:shd w:val="clear" w:color="auto" w:fill="FFFFFF"/>
        <w:tabs>
          <w:tab w:val="num" w:pos="993"/>
        </w:tabs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172B48">
        <w:rPr>
          <w:rFonts w:ascii="Times New Roman" w:hAnsi="Times New Roman" w:cs="Times New Roman"/>
          <w:sz w:val="20"/>
          <w:szCs w:val="20"/>
        </w:rPr>
        <w:t>Товар должен отвечать требованиям качества, безопасности жизни и здоровья, а также иным требованиям сертификации, безопасности (ГОСТам, СанПиНам и другим нормам и правилам, действующим на данном товарном рынке, установленным законодательством Российской Федерации).</w:t>
      </w:r>
    </w:p>
    <w:p w:rsidR="00172B48" w:rsidRPr="00172B48" w:rsidRDefault="00172B48" w:rsidP="00172B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172B48">
        <w:rPr>
          <w:rFonts w:ascii="Times New Roman" w:hAnsi="Times New Roman" w:cs="Times New Roman"/>
          <w:sz w:val="20"/>
          <w:szCs w:val="20"/>
        </w:rPr>
        <w:t>Отгрузка Товара должна быть произведена без нарушений требований технической документации на Товар, к моменту отгрузки должны быть оформлены все необходимые разрешительные и сопроводительные документы.</w:t>
      </w:r>
    </w:p>
    <w:p w:rsidR="00172B48" w:rsidRPr="008F0E7B" w:rsidRDefault="00172B48" w:rsidP="00172B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172B48">
        <w:rPr>
          <w:rFonts w:ascii="Times New Roman" w:hAnsi="Times New Roman" w:cs="Times New Roman"/>
          <w:sz w:val="20"/>
          <w:szCs w:val="20"/>
        </w:rPr>
        <w:t xml:space="preserve">Товар при отгрузке должен быть должным образом упакован. Упаковка должна предохранять Товар от порчи во время транспортировки, перегрузки и хранения в необходимых условиях. </w:t>
      </w:r>
      <w:r w:rsidR="008F0E7B" w:rsidRPr="008F0E7B">
        <w:rPr>
          <w:rFonts w:ascii="Times New Roman" w:hAnsi="Times New Roman" w:cs="Times New Roman"/>
          <w:sz w:val="20"/>
          <w:szCs w:val="20"/>
        </w:rPr>
        <w:t>Упаковка должна быть прочной, сухой, чистой, без посторонних запахов и плесени.</w:t>
      </w:r>
    </w:p>
    <w:p w:rsidR="00172B48" w:rsidRDefault="00172B48" w:rsidP="00172B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172B48">
        <w:rPr>
          <w:rFonts w:ascii="Times New Roman" w:hAnsi="Times New Roman" w:cs="Times New Roman"/>
          <w:sz w:val="20"/>
          <w:szCs w:val="20"/>
        </w:rPr>
        <w:lastRenderedPageBreak/>
        <w:t>Упаковка Товара должна отвечать требованиям безопасности жизни, здоровья и охраны окружающей среды, иметь необходимые маркировки, наклейки, а также давать возможность определить количество содержащегося в ней Товара в соответствии с законодательством Российской Федерации.</w:t>
      </w:r>
    </w:p>
    <w:p w:rsidR="00675BF1" w:rsidRPr="00172B48" w:rsidRDefault="00675BF1" w:rsidP="00172B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Фасовка товара, в том числе объем и вид упаковки согласовывается с заказчиком в каждой заявке отдельно.</w:t>
      </w:r>
    </w:p>
    <w:p w:rsidR="00172B48" w:rsidRPr="00172B48" w:rsidRDefault="00172B48" w:rsidP="00172B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172B48">
        <w:rPr>
          <w:rFonts w:ascii="Times New Roman" w:hAnsi="Times New Roman" w:cs="Times New Roman"/>
          <w:sz w:val="20"/>
          <w:szCs w:val="20"/>
        </w:rPr>
        <w:t xml:space="preserve">Остаточный срок годности поставляемого товара на момент поставки его Заказчику должен составлять не менее </w:t>
      </w:r>
      <w:r w:rsidR="005F1B61">
        <w:rPr>
          <w:rFonts w:ascii="Times New Roman" w:hAnsi="Times New Roman" w:cs="Times New Roman"/>
          <w:sz w:val="20"/>
          <w:szCs w:val="20"/>
        </w:rPr>
        <w:t xml:space="preserve">70 - </w:t>
      </w:r>
      <w:r w:rsidRPr="00172B48">
        <w:rPr>
          <w:rFonts w:ascii="Times New Roman" w:hAnsi="Times New Roman" w:cs="Times New Roman"/>
          <w:sz w:val="20"/>
          <w:szCs w:val="20"/>
        </w:rPr>
        <w:t>80% основного срока годности, установленного на данный товар.</w:t>
      </w:r>
    </w:p>
    <w:p w:rsidR="00172B48" w:rsidRPr="00172B48" w:rsidRDefault="00172B48" w:rsidP="00172B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172B48">
        <w:rPr>
          <w:rFonts w:ascii="Times New Roman" w:hAnsi="Times New Roman" w:cs="Times New Roman"/>
          <w:sz w:val="20"/>
          <w:szCs w:val="20"/>
        </w:rPr>
        <w:t xml:space="preserve">Поставщик поставляет товары Заказчику отдельными партиями, с использованием собственного транспорта или с привлечением транспорта третьих лиц (специально предназначенного или оборудованного для таких целей, в соответствии с ФЗ № 29 от 02.01.2000г. «О качестве и безопасности пищевых продуктов») за свой счет. Все виды погрузо-разгрузочных работ осуществляются Поставщиком собственными техническими средствами или за свой счет. </w:t>
      </w:r>
      <w:r w:rsidRPr="00B5215D">
        <w:rPr>
          <w:rFonts w:ascii="Times New Roman" w:hAnsi="Times New Roman" w:cs="Times New Roman"/>
          <w:sz w:val="20"/>
          <w:szCs w:val="20"/>
        </w:rPr>
        <w:t xml:space="preserve">Поставка осуществляется с понедельника по пятницу </w:t>
      </w:r>
      <w:r w:rsidR="003A2DD0" w:rsidRPr="00B5215D">
        <w:rPr>
          <w:rFonts w:ascii="Times New Roman" w:hAnsi="Times New Roman" w:cs="Times New Roman"/>
          <w:sz w:val="20"/>
          <w:szCs w:val="20"/>
        </w:rPr>
        <w:t>с 0</w:t>
      </w:r>
      <w:r w:rsidR="00675BF1" w:rsidRPr="00B5215D">
        <w:rPr>
          <w:rFonts w:ascii="Times New Roman" w:hAnsi="Times New Roman" w:cs="Times New Roman"/>
          <w:sz w:val="20"/>
          <w:szCs w:val="20"/>
        </w:rPr>
        <w:t>7:0</w:t>
      </w:r>
      <w:r w:rsidRPr="00B5215D">
        <w:rPr>
          <w:rFonts w:ascii="Times New Roman" w:hAnsi="Times New Roman" w:cs="Times New Roman"/>
          <w:sz w:val="20"/>
          <w:szCs w:val="20"/>
        </w:rPr>
        <w:t>0 ч. до 1</w:t>
      </w:r>
      <w:r w:rsidR="003A2DD0" w:rsidRPr="00B5215D">
        <w:rPr>
          <w:rFonts w:ascii="Times New Roman" w:hAnsi="Times New Roman" w:cs="Times New Roman"/>
          <w:sz w:val="20"/>
          <w:szCs w:val="20"/>
        </w:rPr>
        <w:t>2:</w:t>
      </w:r>
      <w:r w:rsidRPr="00B5215D">
        <w:rPr>
          <w:rFonts w:ascii="Times New Roman" w:hAnsi="Times New Roman" w:cs="Times New Roman"/>
          <w:sz w:val="20"/>
          <w:szCs w:val="20"/>
        </w:rPr>
        <w:t>00 ч.  Поставщик обязан согласовать с Заказчиком</w:t>
      </w:r>
      <w:r w:rsidRPr="00172B48">
        <w:rPr>
          <w:rFonts w:ascii="Times New Roman" w:hAnsi="Times New Roman" w:cs="Times New Roman"/>
          <w:sz w:val="20"/>
          <w:szCs w:val="20"/>
        </w:rPr>
        <w:t xml:space="preserve"> точное время и дату поставки каждой партии товара.</w:t>
      </w:r>
    </w:p>
    <w:p w:rsidR="00172B48" w:rsidRPr="00AB3555" w:rsidRDefault="00172B48" w:rsidP="00AB355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172B48" w:rsidRPr="00AB3555" w:rsidSect="00172B48">
      <w:pgSz w:w="11906" w:h="16838"/>
      <w:pgMar w:top="568" w:right="42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E04D68"/>
    <w:multiLevelType w:val="hybridMultilevel"/>
    <w:tmpl w:val="C486EC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2691D"/>
    <w:rsid w:val="000044D4"/>
    <w:rsid w:val="0002245A"/>
    <w:rsid w:val="0003513A"/>
    <w:rsid w:val="0003632F"/>
    <w:rsid w:val="00050BE1"/>
    <w:rsid w:val="000556FD"/>
    <w:rsid w:val="000D0B82"/>
    <w:rsid w:val="001145E3"/>
    <w:rsid w:val="001350BD"/>
    <w:rsid w:val="00137920"/>
    <w:rsid w:val="00172B48"/>
    <w:rsid w:val="001E3C67"/>
    <w:rsid w:val="002142FC"/>
    <w:rsid w:val="00237CEA"/>
    <w:rsid w:val="00267F48"/>
    <w:rsid w:val="002A7E50"/>
    <w:rsid w:val="002B23A0"/>
    <w:rsid w:val="002F191A"/>
    <w:rsid w:val="003174B1"/>
    <w:rsid w:val="003359A7"/>
    <w:rsid w:val="003969A1"/>
    <w:rsid w:val="003A2860"/>
    <w:rsid w:val="003A2DD0"/>
    <w:rsid w:val="004059FD"/>
    <w:rsid w:val="00410AB2"/>
    <w:rsid w:val="00415853"/>
    <w:rsid w:val="00421557"/>
    <w:rsid w:val="00435C9D"/>
    <w:rsid w:val="00441FE3"/>
    <w:rsid w:val="00457B94"/>
    <w:rsid w:val="00457D6D"/>
    <w:rsid w:val="004717DD"/>
    <w:rsid w:val="00471A91"/>
    <w:rsid w:val="0049499D"/>
    <w:rsid w:val="004D524A"/>
    <w:rsid w:val="004F2C15"/>
    <w:rsid w:val="00510BD2"/>
    <w:rsid w:val="00580796"/>
    <w:rsid w:val="00583EAA"/>
    <w:rsid w:val="005C7DF6"/>
    <w:rsid w:val="005D561B"/>
    <w:rsid w:val="005F168C"/>
    <w:rsid w:val="005F1B61"/>
    <w:rsid w:val="006429D9"/>
    <w:rsid w:val="00646011"/>
    <w:rsid w:val="00661F7F"/>
    <w:rsid w:val="00666687"/>
    <w:rsid w:val="00675BF1"/>
    <w:rsid w:val="00685F4B"/>
    <w:rsid w:val="00686500"/>
    <w:rsid w:val="00700E7B"/>
    <w:rsid w:val="0070122E"/>
    <w:rsid w:val="00710097"/>
    <w:rsid w:val="0072691D"/>
    <w:rsid w:val="007662A0"/>
    <w:rsid w:val="00774123"/>
    <w:rsid w:val="00795D0E"/>
    <w:rsid w:val="007B5AAD"/>
    <w:rsid w:val="008233DA"/>
    <w:rsid w:val="00826D15"/>
    <w:rsid w:val="00836846"/>
    <w:rsid w:val="00860BC8"/>
    <w:rsid w:val="00861C6C"/>
    <w:rsid w:val="008761B8"/>
    <w:rsid w:val="008765AD"/>
    <w:rsid w:val="00885C68"/>
    <w:rsid w:val="00886D78"/>
    <w:rsid w:val="008909B6"/>
    <w:rsid w:val="00893181"/>
    <w:rsid w:val="008E731D"/>
    <w:rsid w:val="008F0E7B"/>
    <w:rsid w:val="008F549A"/>
    <w:rsid w:val="009047BF"/>
    <w:rsid w:val="0093748C"/>
    <w:rsid w:val="0098354D"/>
    <w:rsid w:val="00996FC7"/>
    <w:rsid w:val="009B3E20"/>
    <w:rsid w:val="00A27398"/>
    <w:rsid w:val="00A37287"/>
    <w:rsid w:val="00A41BC9"/>
    <w:rsid w:val="00A45318"/>
    <w:rsid w:val="00A81C6C"/>
    <w:rsid w:val="00A94B14"/>
    <w:rsid w:val="00A97A01"/>
    <w:rsid w:val="00AB3555"/>
    <w:rsid w:val="00AD2B18"/>
    <w:rsid w:val="00B418B9"/>
    <w:rsid w:val="00B45D8D"/>
    <w:rsid w:val="00B500E6"/>
    <w:rsid w:val="00B5215D"/>
    <w:rsid w:val="00B535FC"/>
    <w:rsid w:val="00BA2C17"/>
    <w:rsid w:val="00BC566C"/>
    <w:rsid w:val="00C436DB"/>
    <w:rsid w:val="00C81ED1"/>
    <w:rsid w:val="00D64AA1"/>
    <w:rsid w:val="00D838BC"/>
    <w:rsid w:val="00DA7CD0"/>
    <w:rsid w:val="00DE3428"/>
    <w:rsid w:val="00E05EBD"/>
    <w:rsid w:val="00E21426"/>
    <w:rsid w:val="00E54878"/>
    <w:rsid w:val="00E66A72"/>
    <w:rsid w:val="00E7248D"/>
    <w:rsid w:val="00E87476"/>
    <w:rsid w:val="00E923A7"/>
    <w:rsid w:val="00E9519A"/>
    <w:rsid w:val="00EF1578"/>
    <w:rsid w:val="00F24D7F"/>
    <w:rsid w:val="00F34276"/>
    <w:rsid w:val="00F44409"/>
    <w:rsid w:val="00F46EAD"/>
    <w:rsid w:val="00F77752"/>
    <w:rsid w:val="00F97466"/>
    <w:rsid w:val="00FA28DB"/>
    <w:rsid w:val="00FC67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E538A6C4-8365-4368-A15A-F3BE0A5FD2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5318"/>
  </w:style>
  <w:style w:type="paragraph" w:styleId="1">
    <w:name w:val="heading 1"/>
    <w:basedOn w:val="a"/>
    <w:link w:val="10"/>
    <w:uiPriority w:val="9"/>
    <w:qFormat/>
    <w:rsid w:val="00E05EB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418B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710097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E05EBD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apple-converted-space">
    <w:name w:val="apple-converted-space"/>
    <w:basedOn w:val="a0"/>
    <w:rsid w:val="00E05EBD"/>
  </w:style>
  <w:style w:type="paragraph" w:styleId="a5">
    <w:name w:val="Normal (Web)"/>
    <w:basedOn w:val="a"/>
    <w:rsid w:val="00795D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2</Pages>
  <Words>822</Words>
  <Characters>4686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LENOVO</cp:lastModifiedBy>
  <cp:revision>68</cp:revision>
  <dcterms:created xsi:type="dcterms:W3CDTF">2016-03-15T13:12:00Z</dcterms:created>
  <dcterms:modified xsi:type="dcterms:W3CDTF">2021-02-20T08:38:00Z</dcterms:modified>
</cp:coreProperties>
</file>