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bookmarkStart w:id="0" w:name="_GoBack"/>
      <w:bookmarkStart w:id="1" w:name="_GoBack"/>
      <w:bookmarkEnd w:id="1"/>
    </w:p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>ПРОТОКОЛ ЗАСЕДАНИЯ ЗАКУПОЧНОЙ КОМИССИИ ОАО "Тест10"(краткое) № ____________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21.03.2021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Повестка: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Фамилия10 Имя10 Отчество10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/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Комиссия Заказчика</w:t>
      </w:r>
      <w:r>
        <w:rPr>
          <w:rFonts w:eastAsia="Times New Roman"/>
          <w:b/>
          <w:color w:val="00000A"/>
          <w:shd w:fill="FFFFFF" w:val="clear"/>
        </w:rPr>
        <w:t xml:space="preserve"> </w:t>
      </w:r>
      <w:r>
        <w:rPr>
          <w:rFonts w:eastAsia="Times New Roman"/>
          <w:color w:val="00000A"/>
          <w:shd w:fill="FFFFFF" w:val="clear"/>
        </w:rPr>
        <w:t>действует на основании ___________________ от "___"__________ ___ г. 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Электронный магазин: стандартный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Тест попозиционка для описания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57" w:after="57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57" w:after="57"/>
              <w:rPr/>
            </w:pPr>
            <w:r>
              <w:rPr>
                <w:sz w:val="22"/>
                <w:szCs w:val="22"/>
                <w:lang w:val="ru-RU"/>
              </w:rPr>
              <w:t>E154771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</w:rPr>
              <w:t>21.03.2021 13:23:04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ОАО "Тест10"(краткое)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6661661667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666166166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1234567890123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Москва(юридический)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119049, Самарская обл, Красносельский, Ленинский пр-кт, д.3, корпус.1, oф.2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113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113"/>
              <w:rPr/>
            </w:pPr>
            <w:r>
              <w:rPr>
                <w:sz w:val="22"/>
                <w:szCs w:val="22"/>
              </w:rPr>
              <w:t>(964)3333770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54771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bookmarkStart w:id="2" w:name="__DdeLink__633_180285667"/>
                  <w:bookmarkEnd w:id="2"/>
                  <w:r>
                    <w:rPr>
                      <w:sz w:val="22"/>
                      <w:szCs w:val="22"/>
                    </w:rPr>
                    <w:t><![CDATA[E154771-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7 2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/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4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строительные специализированные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4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строительные специализированны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4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Условная единица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4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строительные специализированные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4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строительные специализированны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Условная единица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4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строительные специализированные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4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строительные специализированны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Условная единица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4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строительные специализированные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4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строительные специализированны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Условная единица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55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Деятельность по предоставлению мест для временного проживания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55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Услуги по предоставлению мест для временного проживания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Условная единица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55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Деятельность по предоставлению мест для временного проживания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55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Услуги по предоставлению мест для временного проживания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Тонна; Метрическая тонна (1000 кг)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368365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1.03.2021  13:58:4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3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/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ОО «Компания 4»(полное)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000000000004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000000004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0000000000004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Омская обл, г Омск, ул Гуртьева, д 7А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368363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1.03.2021  13:52:45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7 22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/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ОО «Компания 1»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000000000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000000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0000000000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Омская обл, г Омск, Комсомольский городок, д 21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2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/>
                  </w:pPr>
                  <w:r>
                    <w:rPr/>
                    <w:t>3.1.5 Информация по договору</w:t>
                  </w:r>
                </w:p>
                <w:p>
                  <w:pPr>
                    <w:pStyle w:val="Style22"/>
                    <w:rPr/>
                  </w:pPr>
                  <w:r>
                    <w:rPr/>
                    <w:t><![CDATA[3.1.5.1 Срок исполнения договора: 21.03.2021]]></w:t>
                  </w:r>
                </w:p>
                <w:p>
                  <w:pPr>
                    <w:pStyle w:val="Style22"/>
                    <w:rPr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rPr/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rPr/>
                    <w:t xml:space="preserve">договора: </w:t>
                  </w:r>
                  <w:r>
                    <w:rPr/>
                    <w:t xml:space="preserve"><![CDATA[7 220,00 ]]></w:t>
                  </w:r>
                  <w:r>
                    <w:rPr>
                      <w:lang w:val="en-US"/>
                    </w:rPr>
                    <w:t><![CDATA[(Российский рубль)]]></w:t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состоявшейся.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ru-RU" w:eastAsia="en-US" w:bidi="ar-SA"/>
        </w:rPr>
      </w:pPr>
      <w:r>
        <w:rPr>
          <w:rFonts w:eastAsia="Calibri" w:cs="Times New Roman"/>
          <w:color w:val="000000"/>
          <w:sz w:val="28"/>
          <w:szCs w:val="28"/>
          <w:lang w:val="ru-RU" w:eastAsia="en-US" w:bidi="ar-SA"/>
        </w:rPr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043"/>
        <w:gridCol w:w="3057"/>
        <w:gridCol w:w="3112"/>
      </w:tblGrid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/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Фамилия10 Имя10 Отчество10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0" w:after="200"/>
        <w:jc w:val="center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641</TotalTime>
  <Application>LibreOffice/6.0.7.3$Linux_X86_64 LibreOffice_project/00m0$Build-3</Application>
  <Pages>3</Pages>
  <Words>277</Words>
  <Characters>2556</Characters>
  <CharactersWithSpaces>2727</CharactersWithSpaces>
  <Paragraphs>107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2019-02-22T12:58:40Z</dcterms:modified>
  <cp:revision>49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