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0" w:type="auto"/>
        <w:tblInd w:w="108" w:type="dxa"/>
        <w:tblLook w:val="04A0" w:firstRow="1" w:lastRow="0" w:firstColumn="1" w:lastColumn="0" w:noHBand="0" w:noVBand="1"/>
      </w:tblPr>
      <w:tblGrid>
        <w:gridCol w:w="10206"/>
      </w:tblGrid>
      <w:tr w:rsidR="005C74B1" w:rsidRPr="00A560AB" w14:paraId="300105E1" w14:textId="77777777" w:rsidTr="005C74B1">
        <w:trPr>
          <w:trHeight w:val="701"/>
        </w:trPr>
        <w:tc>
          <w:tcPr>
            <w:tcW w:w="10206" w:type="dxa"/>
            <w:tcBorders>
              <w:bottom w:val="single" w:sz="4" w:space="0" w:color="auto"/>
            </w:tcBorders>
            <w:shd w:val="clear" w:color="auto" w:fill="auto"/>
            <w:vAlign w:val="bottom"/>
          </w:tcPr>
          <w:p w14:paraId="42016E3E" w14:textId="77777777" w:rsidR="005C74B1" w:rsidRPr="00A560AB" w:rsidRDefault="005C74B1" w:rsidP="005C74B1">
            <w:pPr>
              <w:autoSpaceDE w:val="0"/>
              <w:autoSpaceDN w:val="0"/>
              <w:adjustRightInd w:val="0"/>
              <w:spacing w:after="0" w:line="240" w:lineRule="auto"/>
              <w:ind w:firstLine="709"/>
              <w:jc w:val="center"/>
              <w:rPr>
                <w:rFonts w:ascii="Times New Roman" w:eastAsia="Times New Roman" w:hAnsi="Times New Roman" w:cs="Times New Roman"/>
                <w:b/>
                <w:snapToGrid w:val="0"/>
                <w:sz w:val="24"/>
                <w:szCs w:val="24"/>
              </w:rPr>
            </w:pPr>
            <w:r w:rsidRPr="00A560AB">
              <w:rPr>
                <w:rFonts w:ascii="Times New Roman" w:eastAsia="Times New Roman" w:hAnsi="Times New Roman" w:cs="Times New Roman"/>
                <w:b/>
                <w:snapToGrid w:val="0"/>
                <w:sz w:val="24"/>
                <w:szCs w:val="24"/>
              </w:rPr>
              <w:t>Муниципальное Унитарное Предприятие</w:t>
            </w:r>
          </w:p>
          <w:p w14:paraId="4BEF223B" w14:textId="77777777" w:rsidR="005C74B1" w:rsidRPr="00A560AB" w:rsidRDefault="005C74B1" w:rsidP="005C74B1">
            <w:pPr>
              <w:autoSpaceDE w:val="0"/>
              <w:autoSpaceDN w:val="0"/>
              <w:adjustRightInd w:val="0"/>
              <w:spacing w:after="0" w:line="240" w:lineRule="auto"/>
              <w:ind w:firstLine="709"/>
              <w:jc w:val="center"/>
              <w:rPr>
                <w:rFonts w:ascii="Times New Roman" w:eastAsia="Times New Roman" w:hAnsi="Times New Roman" w:cs="Times New Roman"/>
                <w:b/>
                <w:snapToGrid w:val="0"/>
                <w:sz w:val="24"/>
                <w:szCs w:val="24"/>
              </w:rPr>
            </w:pPr>
            <w:r w:rsidRPr="00A560AB">
              <w:rPr>
                <w:rFonts w:ascii="Times New Roman" w:eastAsia="Times New Roman" w:hAnsi="Times New Roman" w:cs="Times New Roman"/>
                <w:b/>
                <w:snapToGrid w:val="0"/>
                <w:sz w:val="24"/>
                <w:szCs w:val="24"/>
              </w:rPr>
              <w:t>«Жилищное хозяйство»</w:t>
            </w:r>
          </w:p>
        </w:tc>
      </w:tr>
      <w:tr w:rsidR="005C74B1" w:rsidRPr="00A560AB" w14:paraId="0F654CB6" w14:textId="77777777" w:rsidTr="005C74B1">
        <w:tc>
          <w:tcPr>
            <w:tcW w:w="10206" w:type="dxa"/>
            <w:tcBorders>
              <w:top w:val="single" w:sz="4" w:space="0" w:color="auto"/>
            </w:tcBorders>
            <w:shd w:val="clear" w:color="auto" w:fill="auto"/>
          </w:tcPr>
          <w:p w14:paraId="324B576A" w14:textId="77777777" w:rsidR="005C74B1" w:rsidRPr="00A560AB" w:rsidRDefault="005C74B1" w:rsidP="005C74B1">
            <w:pPr>
              <w:autoSpaceDE w:val="0"/>
              <w:autoSpaceDN w:val="0"/>
              <w:adjustRightInd w:val="0"/>
              <w:spacing w:after="0" w:line="240" w:lineRule="auto"/>
              <w:ind w:firstLine="709"/>
              <w:jc w:val="center"/>
              <w:rPr>
                <w:rFonts w:ascii="Times New Roman" w:eastAsia="Times New Roman" w:hAnsi="Times New Roman" w:cs="Times New Roman"/>
                <w:b/>
                <w:i/>
                <w:snapToGrid w:val="0"/>
                <w:sz w:val="24"/>
                <w:szCs w:val="24"/>
              </w:rPr>
            </w:pPr>
            <w:r w:rsidRPr="00A560AB">
              <w:rPr>
                <w:rFonts w:ascii="Times New Roman" w:eastAsia="Times New Roman" w:hAnsi="Times New Roman" w:cs="Times New Roman"/>
                <w:b/>
                <w:i/>
                <w:snapToGrid w:val="0"/>
                <w:sz w:val="24"/>
                <w:szCs w:val="24"/>
              </w:rPr>
              <w:t>(наименование заказчика)</w:t>
            </w:r>
          </w:p>
        </w:tc>
      </w:tr>
    </w:tbl>
    <w:p w14:paraId="3C3C955E" w14:textId="77777777" w:rsidR="005C74B1" w:rsidRPr="00A560AB" w:rsidRDefault="005C74B1" w:rsidP="005C74B1">
      <w:pPr>
        <w:autoSpaceDE w:val="0"/>
        <w:autoSpaceDN w:val="0"/>
        <w:adjustRightInd w:val="0"/>
        <w:spacing w:after="200" w:line="276" w:lineRule="auto"/>
        <w:ind w:firstLine="709"/>
        <w:jc w:val="both"/>
        <w:rPr>
          <w:rFonts w:ascii="Times New Roman" w:eastAsia="Times New Roman" w:hAnsi="Times New Roman" w:cs="Times New Roman"/>
          <w:i/>
          <w:snapToGrid w:val="0"/>
          <w:sz w:val="24"/>
          <w:szCs w:val="24"/>
        </w:rPr>
      </w:pPr>
    </w:p>
    <w:p w14:paraId="7B3B1A46" w14:textId="77777777" w:rsidR="005C74B1" w:rsidRPr="00A560AB" w:rsidRDefault="005C74B1" w:rsidP="005C74B1">
      <w:pPr>
        <w:autoSpaceDE w:val="0"/>
        <w:autoSpaceDN w:val="0"/>
        <w:adjustRightInd w:val="0"/>
        <w:spacing w:after="200" w:line="276" w:lineRule="auto"/>
        <w:ind w:firstLine="709"/>
        <w:jc w:val="both"/>
        <w:rPr>
          <w:rFonts w:ascii="Times New Roman" w:eastAsia="Times New Roman" w:hAnsi="Times New Roman" w:cs="Times New Roman"/>
          <w:snapToGrid w:val="0"/>
          <w:sz w:val="24"/>
          <w:szCs w:val="24"/>
        </w:rPr>
      </w:pPr>
    </w:p>
    <w:p w14:paraId="256BFB8C" w14:textId="77777777" w:rsidR="005C74B1" w:rsidRPr="00A560AB" w:rsidRDefault="005C74B1" w:rsidP="005C74B1">
      <w:pPr>
        <w:tabs>
          <w:tab w:val="left" w:pos="540"/>
          <w:tab w:val="left" w:pos="900"/>
        </w:tabs>
        <w:spacing w:after="0" w:line="240" w:lineRule="auto"/>
        <w:ind w:right="97" w:firstLine="709"/>
        <w:jc w:val="right"/>
        <w:rPr>
          <w:rFonts w:ascii="Times New Roman" w:eastAsia="Calibri" w:hAnsi="Times New Roman" w:cs="Times New Roman"/>
          <w:b/>
          <w:sz w:val="24"/>
          <w:szCs w:val="24"/>
        </w:rPr>
      </w:pPr>
      <w:r w:rsidRPr="00A560AB">
        <w:rPr>
          <w:rFonts w:ascii="Times New Roman" w:eastAsia="Calibri" w:hAnsi="Times New Roman" w:cs="Times New Roman"/>
          <w:b/>
          <w:sz w:val="24"/>
          <w:szCs w:val="24"/>
        </w:rPr>
        <w:t>УТВЕРЖДЕНО</w:t>
      </w:r>
    </w:p>
    <w:p w14:paraId="3A9DF71C" w14:textId="77777777" w:rsidR="005C74B1" w:rsidRPr="00A560AB" w:rsidRDefault="001845D1" w:rsidP="005C74B1">
      <w:pPr>
        <w:tabs>
          <w:tab w:val="left" w:pos="540"/>
          <w:tab w:val="left" w:pos="900"/>
        </w:tabs>
        <w:spacing w:after="0" w:line="240" w:lineRule="auto"/>
        <w:ind w:right="97" w:firstLine="709"/>
        <w:jc w:val="right"/>
        <w:rPr>
          <w:rFonts w:ascii="Times New Roman" w:eastAsia="Calibri" w:hAnsi="Times New Roman" w:cs="Times New Roman"/>
          <w:b/>
          <w:sz w:val="24"/>
          <w:szCs w:val="24"/>
        </w:rPr>
      </w:pPr>
      <w:r>
        <w:rPr>
          <w:rFonts w:ascii="Times New Roman" w:eastAsia="Calibri" w:hAnsi="Times New Roman" w:cs="Times New Roman"/>
          <w:b/>
          <w:sz w:val="24"/>
          <w:szCs w:val="24"/>
        </w:rPr>
        <w:t>Г</w:t>
      </w:r>
      <w:r w:rsidR="005C74B1" w:rsidRPr="00A560AB">
        <w:rPr>
          <w:rFonts w:ascii="Times New Roman" w:eastAsia="Calibri" w:hAnsi="Times New Roman" w:cs="Times New Roman"/>
          <w:b/>
          <w:sz w:val="24"/>
          <w:szCs w:val="24"/>
        </w:rPr>
        <w:t>енеральн</w:t>
      </w:r>
      <w:r>
        <w:rPr>
          <w:rFonts w:ascii="Times New Roman" w:eastAsia="Calibri" w:hAnsi="Times New Roman" w:cs="Times New Roman"/>
          <w:b/>
          <w:sz w:val="24"/>
          <w:szCs w:val="24"/>
        </w:rPr>
        <w:t>ый</w:t>
      </w:r>
      <w:r w:rsidR="005C74B1" w:rsidRPr="00A560AB">
        <w:rPr>
          <w:rFonts w:ascii="Times New Roman" w:eastAsia="Calibri" w:hAnsi="Times New Roman" w:cs="Times New Roman"/>
          <w:b/>
          <w:sz w:val="24"/>
          <w:szCs w:val="24"/>
        </w:rPr>
        <w:t xml:space="preserve"> директор</w:t>
      </w:r>
    </w:p>
    <w:p w14:paraId="591DD16D" w14:textId="77777777" w:rsidR="005C74B1" w:rsidRPr="00A560AB" w:rsidRDefault="005C74B1" w:rsidP="005C74B1">
      <w:pPr>
        <w:spacing w:after="0" w:line="240" w:lineRule="auto"/>
        <w:ind w:firstLine="709"/>
        <w:jc w:val="right"/>
        <w:rPr>
          <w:rFonts w:ascii="Times New Roman" w:eastAsia="Calibri" w:hAnsi="Times New Roman" w:cs="Times New Roman"/>
          <w:b/>
          <w:sz w:val="24"/>
          <w:szCs w:val="24"/>
        </w:rPr>
      </w:pPr>
      <w:r w:rsidRPr="00A560AB">
        <w:rPr>
          <w:rFonts w:ascii="Times New Roman" w:eastAsia="Calibri" w:hAnsi="Times New Roman" w:cs="Times New Roman"/>
          <w:b/>
          <w:sz w:val="24"/>
          <w:szCs w:val="24"/>
        </w:rPr>
        <w:t>МУП «Жилищное хозяйство»</w:t>
      </w:r>
    </w:p>
    <w:p w14:paraId="67F81DC9" w14:textId="77777777" w:rsidR="005C74B1" w:rsidRPr="00A560AB" w:rsidRDefault="005C74B1" w:rsidP="005C74B1">
      <w:pPr>
        <w:tabs>
          <w:tab w:val="left" w:pos="540"/>
          <w:tab w:val="left" w:pos="900"/>
        </w:tabs>
        <w:spacing w:after="0" w:line="240" w:lineRule="auto"/>
        <w:ind w:left="-451" w:right="97" w:firstLine="709"/>
        <w:jc w:val="right"/>
        <w:rPr>
          <w:rFonts w:ascii="Times New Roman" w:eastAsia="Times New Roman" w:hAnsi="Times New Roman" w:cs="Times New Roman"/>
          <w:b/>
          <w:snapToGrid w:val="0"/>
          <w:sz w:val="24"/>
          <w:szCs w:val="24"/>
          <w:lang w:eastAsia="ru-RU"/>
        </w:rPr>
      </w:pPr>
    </w:p>
    <w:p w14:paraId="349B8408" w14:textId="77777777" w:rsidR="005C74B1" w:rsidRPr="00A560AB" w:rsidRDefault="005C74B1" w:rsidP="005C74B1">
      <w:pPr>
        <w:tabs>
          <w:tab w:val="left" w:pos="540"/>
          <w:tab w:val="left" w:pos="900"/>
        </w:tabs>
        <w:spacing w:after="0" w:line="240" w:lineRule="auto"/>
        <w:ind w:right="97" w:firstLine="709"/>
        <w:jc w:val="right"/>
        <w:rPr>
          <w:rFonts w:ascii="Times New Roman" w:eastAsia="Times New Roman" w:hAnsi="Times New Roman" w:cs="Times New Roman"/>
          <w:b/>
          <w:snapToGrid w:val="0"/>
          <w:sz w:val="24"/>
          <w:szCs w:val="24"/>
          <w:lang w:eastAsia="ru-RU"/>
        </w:rPr>
      </w:pPr>
    </w:p>
    <w:p w14:paraId="4D2502D8" w14:textId="77777777" w:rsidR="005C74B1" w:rsidRPr="00A560AB" w:rsidRDefault="005C74B1" w:rsidP="005C74B1">
      <w:pPr>
        <w:tabs>
          <w:tab w:val="left" w:pos="540"/>
          <w:tab w:val="left" w:pos="900"/>
        </w:tabs>
        <w:spacing w:after="0" w:line="240" w:lineRule="auto"/>
        <w:ind w:right="97" w:firstLine="709"/>
        <w:jc w:val="right"/>
        <w:rPr>
          <w:rFonts w:ascii="Times New Roman" w:eastAsia="Times New Roman" w:hAnsi="Times New Roman" w:cs="Times New Roman"/>
          <w:b/>
          <w:snapToGrid w:val="0"/>
          <w:sz w:val="24"/>
          <w:szCs w:val="24"/>
          <w:lang w:eastAsia="ru-RU"/>
        </w:rPr>
      </w:pPr>
      <w:r w:rsidRPr="00A560AB">
        <w:rPr>
          <w:rFonts w:ascii="Times New Roman" w:eastAsia="Times New Roman" w:hAnsi="Times New Roman" w:cs="Times New Roman"/>
          <w:b/>
          <w:snapToGrid w:val="0"/>
          <w:sz w:val="24"/>
          <w:szCs w:val="24"/>
          <w:lang w:eastAsia="ru-RU"/>
        </w:rPr>
        <w:t>_______________ В. Е. Гурьянов</w:t>
      </w:r>
    </w:p>
    <w:p w14:paraId="1FEAED71" w14:textId="77777777" w:rsidR="005C74B1" w:rsidRPr="00A560AB" w:rsidRDefault="005C74B1" w:rsidP="005C74B1">
      <w:pPr>
        <w:tabs>
          <w:tab w:val="left" w:pos="540"/>
          <w:tab w:val="left" w:pos="900"/>
        </w:tabs>
        <w:spacing w:after="0" w:line="240" w:lineRule="auto"/>
        <w:ind w:right="97" w:firstLine="709"/>
        <w:jc w:val="right"/>
        <w:rPr>
          <w:rFonts w:ascii="Times New Roman" w:eastAsia="Times New Roman" w:hAnsi="Times New Roman" w:cs="Times New Roman"/>
          <w:b/>
          <w:snapToGrid w:val="0"/>
          <w:sz w:val="24"/>
          <w:szCs w:val="24"/>
          <w:lang w:eastAsia="ru-RU"/>
        </w:rPr>
      </w:pPr>
    </w:p>
    <w:p w14:paraId="12A3BAC8" w14:textId="77777777" w:rsidR="005C74B1" w:rsidRPr="00A560AB" w:rsidRDefault="005C74B1" w:rsidP="005C74B1">
      <w:pPr>
        <w:widowControl w:val="0"/>
        <w:suppressLineNumbers/>
        <w:suppressAutoHyphens/>
        <w:spacing w:after="200" w:line="276" w:lineRule="auto"/>
        <w:ind w:right="97" w:firstLine="709"/>
        <w:jc w:val="right"/>
        <w:rPr>
          <w:rFonts w:ascii="Times New Roman" w:eastAsia="Calibri" w:hAnsi="Times New Roman" w:cs="Times New Roman"/>
          <w:b/>
          <w:sz w:val="24"/>
          <w:szCs w:val="24"/>
        </w:rPr>
      </w:pPr>
      <w:r w:rsidRPr="00A560AB">
        <w:rPr>
          <w:rFonts w:ascii="Times New Roman" w:eastAsia="Calibri" w:hAnsi="Times New Roman" w:cs="Times New Roman"/>
          <w:b/>
          <w:bCs/>
          <w:sz w:val="24"/>
          <w:szCs w:val="24"/>
        </w:rPr>
        <w:t xml:space="preserve">    «____» _________</w:t>
      </w:r>
      <w:r w:rsidRPr="00A560AB">
        <w:rPr>
          <w:rFonts w:ascii="Times New Roman" w:eastAsia="Calibri" w:hAnsi="Times New Roman" w:cs="Times New Roman"/>
          <w:b/>
          <w:sz w:val="24"/>
          <w:szCs w:val="24"/>
        </w:rPr>
        <w:t xml:space="preserve"> 2021 г.</w:t>
      </w:r>
    </w:p>
    <w:p w14:paraId="2E413D02" w14:textId="77777777" w:rsidR="005C74B1" w:rsidRPr="00A560AB" w:rsidRDefault="005C74B1" w:rsidP="005C74B1">
      <w:pPr>
        <w:widowControl w:val="0"/>
        <w:suppressLineNumbers/>
        <w:suppressAutoHyphens/>
        <w:spacing w:after="200" w:line="276" w:lineRule="auto"/>
        <w:ind w:right="278" w:firstLine="709"/>
        <w:jc w:val="both"/>
        <w:rPr>
          <w:rFonts w:ascii="Times New Roman" w:eastAsia="Calibri" w:hAnsi="Times New Roman" w:cs="Times New Roman"/>
          <w:sz w:val="24"/>
          <w:szCs w:val="24"/>
        </w:rPr>
      </w:pPr>
    </w:p>
    <w:p w14:paraId="17CE51F7" w14:textId="77777777" w:rsidR="00F7475D" w:rsidRPr="00A560AB" w:rsidRDefault="00F7475D">
      <w:pPr>
        <w:rPr>
          <w:rFonts w:ascii="Times New Roman" w:hAnsi="Times New Roman" w:cs="Times New Roman"/>
          <w:sz w:val="24"/>
          <w:szCs w:val="24"/>
        </w:rPr>
      </w:pPr>
    </w:p>
    <w:p w14:paraId="612B3B35" w14:textId="77777777" w:rsidR="00F7475D" w:rsidRPr="00A560AB" w:rsidRDefault="00F7475D" w:rsidP="00F7475D">
      <w:pPr>
        <w:spacing w:after="0" w:line="240" w:lineRule="auto"/>
        <w:ind w:left="120"/>
        <w:jc w:val="center"/>
        <w:rPr>
          <w:rFonts w:ascii="Times New Roman" w:eastAsia="Calibri" w:hAnsi="Times New Roman" w:cs="Times New Roman"/>
          <w:color w:val="000000"/>
          <w:sz w:val="24"/>
          <w:szCs w:val="24"/>
        </w:rPr>
      </w:pPr>
    </w:p>
    <w:p w14:paraId="528B4F39" w14:textId="77777777" w:rsidR="00F7475D" w:rsidRPr="00A560AB" w:rsidRDefault="00F7475D" w:rsidP="00F7475D">
      <w:pPr>
        <w:spacing w:after="0" w:line="240" w:lineRule="auto"/>
        <w:jc w:val="center"/>
        <w:rPr>
          <w:rFonts w:ascii="Times New Roman" w:eastAsia="Times New Roman" w:hAnsi="Times New Roman" w:cs="Times New Roman"/>
          <w:b/>
          <w:sz w:val="24"/>
          <w:szCs w:val="24"/>
          <w:lang w:eastAsia="ru-RU"/>
        </w:rPr>
      </w:pPr>
    </w:p>
    <w:p w14:paraId="456B17EC" w14:textId="77777777" w:rsidR="00F7475D" w:rsidRPr="00A560AB" w:rsidRDefault="00F7475D" w:rsidP="00F7475D">
      <w:pPr>
        <w:spacing w:after="0" w:line="240" w:lineRule="auto"/>
        <w:jc w:val="center"/>
        <w:rPr>
          <w:rFonts w:ascii="Times New Roman" w:eastAsia="Times New Roman" w:hAnsi="Times New Roman" w:cs="Times New Roman"/>
          <w:b/>
          <w:sz w:val="24"/>
          <w:szCs w:val="24"/>
          <w:lang w:eastAsia="ru-RU"/>
        </w:rPr>
      </w:pPr>
    </w:p>
    <w:p w14:paraId="388186E3" w14:textId="77777777" w:rsidR="00F7475D" w:rsidRPr="00A560AB" w:rsidRDefault="00F7475D" w:rsidP="00F7475D">
      <w:pPr>
        <w:spacing w:after="0" w:line="240" w:lineRule="auto"/>
        <w:jc w:val="center"/>
        <w:rPr>
          <w:rFonts w:ascii="Times New Roman" w:eastAsia="Times New Roman" w:hAnsi="Times New Roman" w:cs="Times New Roman"/>
          <w:b/>
          <w:sz w:val="24"/>
          <w:szCs w:val="24"/>
          <w:lang w:eastAsia="ru-RU"/>
        </w:rPr>
      </w:pPr>
    </w:p>
    <w:p w14:paraId="5C20773F" w14:textId="77777777" w:rsidR="00F7475D" w:rsidRPr="00A560AB" w:rsidRDefault="00F7475D" w:rsidP="00F7475D">
      <w:pPr>
        <w:spacing w:after="0" w:line="240" w:lineRule="auto"/>
        <w:jc w:val="center"/>
        <w:rPr>
          <w:rFonts w:ascii="Times New Roman" w:eastAsia="Times New Roman" w:hAnsi="Times New Roman" w:cs="Times New Roman"/>
          <w:b/>
          <w:sz w:val="24"/>
          <w:szCs w:val="24"/>
          <w:lang w:eastAsia="ru-RU"/>
        </w:rPr>
      </w:pPr>
    </w:p>
    <w:p w14:paraId="648BA259" w14:textId="61DCB992" w:rsidR="00C80C49" w:rsidRDefault="00F7475D" w:rsidP="00F7475D">
      <w:pPr>
        <w:spacing w:after="0" w:line="240" w:lineRule="auto"/>
        <w:jc w:val="center"/>
        <w:rPr>
          <w:rFonts w:ascii="Times New Roman" w:eastAsia="Arial Unicode MS" w:hAnsi="Times New Roman" w:cs="Times New Roman"/>
          <w:b/>
          <w:color w:val="000000"/>
          <w:sz w:val="24"/>
          <w:szCs w:val="24"/>
          <w:lang w:eastAsia="ru-RU"/>
        </w:rPr>
      </w:pPr>
      <w:r w:rsidRPr="00A560AB">
        <w:rPr>
          <w:rFonts w:ascii="Times New Roman" w:eastAsia="Arial Unicode MS" w:hAnsi="Times New Roman" w:cs="Times New Roman"/>
          <w:b/>
          <w:color w:val="000000"/>
          <w:sz w:val="24"/>
          <w:szCs w:val="24"/>
          <w:lang w:eastAsia="ru-RU"/>
        </w:rPr>
        <w:t>ИЗВЕЩЕНИЕ О ПРОВЕДЕНИИ ЗАПРОСА КОТИРОВОК В ЭЛЕКТРОННОЙ ФОРМЕ</w:t>
      </w:r>
      <w:r w:rsidR="00C80C49">
        <w:rPr>
          <w:rFonts w:ascii="Times New Roman" w:eastAsia="Arial Unicode MS" w:hAnsi="Times New Roman" w:cs="Times New Roman"/>
          <w:b/>
          <w:color w:val="000000"/>
          <w:sz w:val="24"/>
          <w:szCs w:val="24"/>
          <w:lang w:eastAsia="ru-RU"/>
        </w:rPr>
        <w:t xml:space="preserve"> </w:t>
      </w:r>
    </w:p>
    <w:p w14:paraId="5BE010D7" w14:textId="77777777" w:rsidR="00F7475D" w:rsidRPr="00A560AB" w:rsidRDefault="00F7475D" w:rsidP="00F7475D">
      <w:pPr>
        <w:spacing w:after="0" w:line="240" w:lineRule="auto"/>
        <w:jc w:val="center"/>
        <w:rPr>
          <w:rFonts w:ascii="Times New Roman" w:eastAsia="Arial Unicode MS" w:hAnsi="Times New Roman" w:cs="Times New Roman"/>
          <w:b/>
          <w:color w:val="000000"/>
          <w:sz w:val="24"/>
          <w:szCs w:val="24"/>
          <w:lang w:eastAsia="ru-RU"/>
        </w:rPr>
      </w:pPr>
      <w:r w:rsidRPr="00A560AB">
        <w:rPr>
          <w:rFonts w:ascii="Times New Roman" w:eastAsia="Arial Unicode MS" w:hAnsi="Times New Roman" w:cs="Times New Roman"/>
          <w:b/>
          <w:color w:val="000000"/>
          <w:sz w:val="24"/>
          <w:szCs w:val="24"/>
          <w:lang w:eastAsia="ru-RU"/>
        </w:rPr>
        <w:t>с целью определения поставщика (подрядчика, исполнителя)</w:t>
      </w:r>
      <w:r w:rsidRPr="00A560AB">
        <w:rPr>
          <w:rFonts w:ascii="Times New Roman" w:eastAsia="Arial Unicode MS" w:hAnsi="Times New Roman" w:cs="Times New Roman"/>
          <w:b/>
          <w:color w:val="000000"/>
          <w:sz w:val="24"/>
          <w:szCs w:val="24"/>
          <w:lang w:eastAsia="ru-RU"/>
        </w:rPr>
        <w:br/>
        <w:t>и</w:t>
      </w:r>
      <w:r w:rsidRPr="00A560AB">
        <w:rPr>
          <w:rFonts w:ascii="Times New Roman" w:eastAsia="Arial Unicode MS" w:hAnsi="Times New Roman" w:cs="Times New Roman"/>
          <w:b/>
          <w:color w:val="000000"/>
          <w:sz w:val="24"/>
          <w:szCs w:val="24"/>
          <w:lang w:val="en-US" w:eastAsia="ru-RU"/>
        </w:rPr>
        <w:t> </w:t>
      </w:r>
      <w:r w:rsidRPr="00A560AB">
        <w:rPr>
          <w:rFonts w:ascii="Times New Roman" w:eastAsia="Arial Unicode MS" w:hAnsi="Times New Roman" w:cs="Times New Roman"/>
          <w:b/>
          <w:color w:val="000000"/>
          <w:sz w:val="24"/>
          <w:szCs w:val="24"/>
          <w:lang w:eastAsia="ru-RU"/>
        </w:rPr>
        <w:t>заключения с</w:t>
      </w:r>
      <w:r w:rsidRPr="00A560AB">
        <w:rPr>
          <w:rFonts w:ascii="Times New Roman" w:eastAsia="Arial Unicode MS" w:hAnsi="Times New Roman" w:cs="Times New Roman"/>
          <w:b/>
          <w:color w:val="000000"/>
          <w:sz w:val="24"/>
          <w:szCs w:val="24"/>
          <w:lang w:val="en-US" w:eastAsia="ru-RU"/>
        </w:rPr>
        <w:t> </w:t>
      </w:r>
      <w:r w:rsidRPr="00A560AB">
        <w:rPr>
          <w:rFonts w:ascii="Times New Roman" w:eastAsia="Arial Unicode MS" w:hAnsi="Times New Roman" w:cs="Times New Roman"/>
          <w:b/>
          <w:color w:val="000000"/>
          <w:sz w:val="24"/>
          <w:szCs w:val="24"/>
          <w:lang w:eastAsia="ru-RU"/>
        </w:rPr>
        <w:t xml:space="preserve">ним договора на </w:t>
      </w:r>
    </w:p>
    <w:p w14:paraId="3DF2E026" w14:textId="77777777" w:rsidR="00A560AB" w:rsidRPr="00A560AB" w:rsidRDefault="00A560AB" w:rsidP="00F7475D">
      <w:pPr>
        <w:spacing w:after="0" w:line="240" w:lineRule="auto"/>
        <w:jc w:val="center"/>
        <w:rPr>
          <w:rFonts w:ascii="Times New Roman" w:eastAsia="Arial Unicode MS" w:hAnsi="Times New Roman" w:cs="Times New Roman"/>
          <w:b/>
          <w:color w:val="000000"/>
          <w:sz w:val="24"/>
          <w:szCs w:val="24"/>
          <w:lang w:eastAsia="ru-RU"/>
        </w:rPr>
      </w:pPr>
    </w:p>
    <w:p w14:paraId="298DD5B1" w14:textId="77777777" w:rsidR="00E01BD8" w:rsidRPr="00A560AB" w:rsidRDefault="00E01BD8" w:rsidP="00E01BD8">
      <w:pPr>
        <w:keepNext/>
        <w:keepLines/>
        <w:widowControl w:val="0"/>
        <w:suppressLineNumbers/>
        <w:suppressAutoHyphens/>
        <w:ind w:right="-144"/>
        <w:jc w:val="center"/>
        <w:rPr>
          <w:rFonts w:ascii="Times New Roman" w:hAnsi="Times New Roman" w:cs="Times New Roman"/>
          <w:b/>
          <w:bCs/>
          <w:sz w:val="24"/>
          <w:szCs w:val="24"/>
        </w:rPr>
      </w:pPr>
      <w:r w:rsidRPr="00A560AB">
        <w:rPr>
          <w:rFonts w:ascii="Times New Roman" w:hAnsi="Times New Roman" w:cs="Times New Roman"/>
          <w:b/>
          <w:bCs/>
          <w:sz w:val="24"/>
          <w:szCs w:val="24"/>
        </w:rPr>
        <w:t xml:space="preserve">«ПОСТАВКА </w:t>
      </w:r>
      <w:r w:rsidR="00A560AB" w:rsidRPr="00A560AB">
        <w:rPr>
          <w:rFonts w:ascii="Times New Roman" w:hAnsi="Times New Roman" w:cs="Times New Roman"/>
          <w:b/>
          <w:bCs/>
          <w:sz w:val="24"/>
          <w:szCs w:val="24"/>
        </w:rPr>
        <w:t xml:space="preserve">ЛАКОКРАСОЧНЫХ МАТЕРИАЛОВ </w:t>
      </w:r>
      <w:r w:rsidRPr="00A560AB">
        <w:rPr>
          <w:rFonts w:ascii="Times New Roman" w:hAnsi="Times New Roman" w:cs="Times New Roman"/>
          <w:b/>
          <w:bCs/>
          <w:sz w:val="24"/>
          <w:szCs w:val="24"/>
        </w:rPr>
        <w:t xml:space="preserve"> ДЛЯ НУЖД </w:t>
      </w:r>
    </w:p>
    <w:p w14:paraId="414BB082" w14:textId="77777777" w:rsidR="00E01BD8" w:rsidRPr="00A560AB" w:rsidRDefault="00E01BD8" w:rsidP="00E01BD8">
      <w:pPr>
        <w:keepNext/>
        <w:keepLines/>
        <w:widowControl w:val="0"/>
        <w:suppressLineNumbers/>
        <w:suppressAutoHyphens/>
        <w:ind w:right="-144"/>
        <w:jc w:val="center"/>
        <w:rPr>
          <w:rFonts w:ascii="Times New Roman" w:hAnsi="Times New Roman" w:cs="Times New Roman"/>
          <w:b/>
          <w:sz w:val="24"/>
          <w:szCs w:val="24"/>
        </w:rPr>
      </w:pPr>
      <w:r w:rsidRPr="00A560AB">
        <w:rPr>
          <w:rFonts w:ascii="Times New Roman" w:hAnsi="Times New Roman" w:cs="Times New Roman"/>
          <w:b/>
          <w:sz w:val="24"/>
          <w:szCs w:val="24"/>
        </w:rPr>
        <w:t xml:space="preserve">МУНИЦИПАЛЬНОГО УНИТАРНОГО ПРЕДПРИЯТИЯ </w:t>
      </w:r>
    </w:p>
    <w:p w14:paraId="0FBF3077" w14:textId="77777777" w:rsidR="00E01BD8" w:rsidRPr="00A560AB" w:rsidRDefault="00E01BD8" w:rsidP="00E01BD8">
      <w:pPr>
        <w:keepNext/>
        <w:keepLines/>
        <w:widowControl w:val="0"/>
        <w:suppressLineNumbers/>
        <w:suppressAutoHyphens/>
        <w:ind w:right="-144"/>
        <w:jc w:val="center"/>
        <w:rPr>
          <w:rFonts w:ascii="Times New Roman" w:hAnsi="Times New Roman" w:cs="Times New Roman"/>
          <w:b/>
          <w:sz w:val="24"/>
          <w:szCs w:val="24"/>
        </w:rPr>
      </w:pPr>
      <w:r w:rsidRPr="00A560AB">
        <w:rPr>
          <w:rFonts w:ascii="Times New Roman" w:hAnsi="Times New Roman" w:cs="Times New Roman"/>
          <w:b/>
          <w:sz w:val="24"/>
          <w:szCs w:val="24"/>
        </w:rPr>
        <w:t>«ЖИЛИЩНОЕ ХОЗЯЙСТВО»</w:t>
      </w:r>
    </w:p>
    <w:p w14:paraId="34B2F26A" w14:textId="77777777" w:rsidR="00E01BD8" w:rsidRPr="00A560AB" w:rsidRDefault="00E01BD8" w:rsidP="00E01BD8">
      <w:pPr>
        <w:keepNext/>
        <w:keepLines/>
        <w:widowControl w:val="0"/>
        <w:suppressLineNumbers/>
        <w:suppressAutoHyphens/>
        <w:jc w:val="center"/>
        <w:rPr>
          <w:rFonts w:ascii="Times New Roman" w:hAnsi="Times New Roman" w:cs="Times New Roman"/>
          <w:b/>
          <w:bCs/>
          <w:sz w:val="24"/>
          <w:szCs w:val="24"/>
        </w:rPr>
      </w:pPr>
      <w:r w:rsidRPr="00A560AB">
        <w:rPr>
          <w:rFonts w:ascii="Times New Roman" w:hAnsi="Times New Roman" w:cs="Times New Roman"/>
          <w:b/>
          <w:bCs/>
          <w:sz w:val="24"/>
          <w:szCs w:val="24"/>
        </w:rPr>
        <w:t>В 202</w:t>
      </w:r>
      <w:r w:rsidR="005C74B1" w:rsidRPr="00A560AB">
        <w:rPr>
          <w:rFonts w:ascii="Times New Roman" w:hAnsi="Times New Roman" w:cs="Times New Roman"/>
          <w:b/>
          <w:bCs/>
          <w:sz w:val="24"/>
          <w:szCs w:val="24"/>
        </w:rPr>
        <w:t>1</w:t>
      </w:r>
      <w:r w:rsidRPr="00A560AB">
        <w:rPr>
          <w:rFonts w:ascii="Times New Roman" w:hAnsi="Times New Roman" w:cs="Times New Roman"/>
          <w:b/>
          <w:bCs/>
          <w:sz w:val="24"/>
          <w:szCs w:val="24"/>
        </w:rPr>
        <w:t xml:space="preserve"> ГОДУ»</w:t>
      </w:r>
    </w:p>
    <w:p w14:paraId="500A944A" w14:textId="77777777" w:rsidR="00F7475D" w:rsidRPr="00A560AB" w:rsidRDefault="00F7475D" w:rsidP="00F7475D">
      <w:pPr>
        <w:spacing w:after="0" w:line="240" w:lineRule="auto"/>
        <w:jc w:val="center"/>
        <w:rPr>
          <w:rFonts w:ascii="Times New Roman" w:eastAsia="Times New Roman" w:hAnsi="Times New Roman" w:cs="Times New Roman"/>
          <w:b/>
          <w:sz w:val="24"/>
          <w:szCs w:val="24"/>
          <w:lang w:eastAsia="ru-RU"/>
        </w:rPr>
      </w:pPr>
    </w:p>
    <w:p w14:paraId="40E7B52C" w14:textId="77777777" w:rsidR="00F7475D" w:rsidRPr="00A560AB" w:rsidRDefault="00F7475D" w:rsidP="00F7475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141E2E1B" w14:textId="77777777" w:rsidR="00F7475D" w:rsidRPr="00A560AB" w:rsidRDefault="00F7475D" w:rsidP="00F7475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64DB8278" w14:textId="77777777" w:rsidR="00F7475D" w:rsidRPr="00A560AB" w:rsidRDefault="00F7475D" w:rsidP="00F7475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54292C6E" w14:textId="77777777" w:rsidR="00F7475D" w:rsidRPr="00A560AB" w:rsidRDefault="00F7475D" w:rsidP="00F7475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4A9A54F2" w14:textId="77777777" w:rsidR="00F7475D" w:rsidRPr="00A560AB" w:rsidRDefault="00F7475D" w:rsidP="00F7475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1DB9B1B7" w14:textId="77777777" w:rsidR="00F7475D" w:rsidRPr="00A560AB" w:rsidRDefault="00F7475D" w:rsidP="00F7475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77E37F3C" w14:textId="77777777" w:rsidR="00F7475D" w:rsidRPr="00A560AB" w:rsidRDefault="00F7475D" w:rsidP="00F7475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6D95251E" w14:textId="77777777" w:rsidR="00F7475D" w:rsidRPr="00A560AB" w:rsidRDefault="00F7475D" w:rsidP="00F7475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0DBDE7B6" w14:textId="77777777" w:rsidR="00F7475D" w:rsidRPr="00A560AB" w:rsidRDefault="00F7475D" w:rsidP="00F7475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496EF5AD" w14:textId="77777777" w:rsidR="00F7475D" w:rsidRPr="00A560AB" w:rsidRDefault="00F7475D" w:rsidP="00F7475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40D3CF68" w14:textId="77777777" w:rsidR="00F7475D" w:rsidRPr="00A560AB" w:rsidRDefault="00F7475D" w:rsidP="00F7475D">
      <w:pPr>
        <w:spacing w:after="200" w:line="276" w:lineRule="auto"/>
        <w:jc w:val="center"/>
        <w:rPr>
          <w:rFonts w:ascii="Times New Roman" w:eastAsia="Times New Roman" w:hAnsi="Times New Roman" w:cs="Times New Roman"/>
          <w:b/>
          <w:bCs/>
          <w:sz w:val="24"/>
          <w:szCs w:val="24"/>
        </w:rPr>
      </w:pPr>
    </w:p>
    <w:p w14:paraId="18C88F4B" w14:textId="77777777" w:rsidR="005C74B1" w:rsidRPr="00A560AB" w:rsidRDefault="005C74B1" w:rsidP="00F7475D">
      <w:pPr>
        <w:spacing w:after="200" w:line="276" w:lineRule="auto"/>
        <w:jc w:val="center"/>
        <w:rPr>
          <w:rFonts w:ascii="Times New Roman" w:eastAsia="Times New Roman" w:hAnsi="Times New Roman" w:cs="Times New Roman"/>
          <w:b/>
          <w:bCs/>
          <w:sz w:val="24"/>
          <w:szCs w:val="24"/>
        </w:rPr>
      </w:pPr>
    </w:p>
    <w:p w14:paraId="612DE0CC" w14:textId="77777777" w:rsidR="00A560AB" w:rsidRPr="00A560AB" w:rsidRDefault="00A560AB" w:rsidP="00F7475D">
      <w:pPr>
        <w:spacing w:after="200" w:line="276" w:lineRule="auto"/>
        <w:jc w:val="center"/>
        <w:rPr>
          <w:rFonts w:ascii="Times New Roman" w:eastAsia="Times New Roman" w:hAnsi="Times New Roman" w:cs="Times New Roman"/>
          <w:b/>
          <w:bCs/>
          <w:sz w:val="24"/>
          <w:szCs w:val="24"/>
        </w:rPr>
      </w:pPr>
    </w:p>
    <w:p w14:paraId="3815E6EC" w14:textId="77777777" w:rsidR="00A560AB" w:rsidRPr="00A560AB" w:rsidRDefault="00A560AB" w:rsidP="00F7475D">
      <w:pPr>
        <w:spacing w:after="200" w:line="276" w:lineRule="auto"/>
        <w:jc w:val="center"/>
        <w:rPr>
          <w:rFonts w:ascii="Times New Roman" w:eastAsia="Times New Roman" w:hAnsi="Times New Roman" w:cs="Times New Roman"/>
          <w:b/>
          <w:bCs/>
          <w:sz w:val="24"/>
          <w:szCs w:val="24"/>
        </w:rPr>
      </w:pPr>
    </w:p>
    <w:p w14:paraId="3B48CC64" w14:textId="6BC803A8" w:rsidR="00F7475D" w:rsidRDefault="00F7475D" w:rsidP="005C74B1">
      <w:pPr>
        <w:spacing w:after="0" w:line="240" w:lineRule="auto"/>
        <w:jc w:val="center"/>
        <w:rPr>
          <w:rFonts w:ascii="Times New Roman" w:eastAsia="Times New Roman" w:hAnsi="Times New Roman" w:cs="Times New Roman"/>
          <w:b/>
          <w:bCs/>
          <w:sz w:val="24"/>
          <w:szCs w:val="24"/>
        </w:rPr>
      </w:pPr>
      <w:r w:rsidRPr="00A560AB">
        <w:rPr>
          <w:rFonts w:ascii="Times New Roman" w:eastAsia="Times New Roman" w:hAnsi="Times New Roman" w:cs="Times New Roman"/>
          <w:b/>
          <w:bCs/>
          <w:sz w:val="24"/>
          <w:szCs w:val="24"/>
        </w:rPr>
        <w:t>г. Краснознаменск</w:t>
      </w:r>
      <w:r w:rsidR="00767190">
        <w:rPr>
          <w:rFonts w:ascii="Times New Roman" w:eastAsia="Times New Roman" w:hAnsi="Times New Roman" w:cs="Times New Roman"/>
          <w:b/>
          <w:bCs/>
          <w:sz w:val="24"/>
          <w:szCs w:val="24"/>
        </w:rPr>
        <w:t xml:space="preserve">, </w:t>
      </w:r>
      <w:r w:rsidRPr="00A560AB">
        <w:rPr>
          <w:rFonts w:ascii="Times New Roman" w:eastAsia="Times New Roman" w:hAnsi="Times New Roman" w:cs="Times New Roman"/>
          <w:b/>
          <w:bCs/>
          <w:sz w:val="24"/>
          <w:szCs w:val="24"/>
        </w:rPr>
        <w:t>202</w:t>
      </w:r>
      <w:r w:rsidR="005C74B1" w:rsidRPr="00A560AB">
        <w:rPr>
          <w:rFonts w:ascii="Times New Roman" w:eastAsia="Times New Roman" w:hAnsi="Times New Roman" w:cs="Times New Roman"/>
          <w:b/>
          <w:bCs/>
          <w:sz w:val="24"/>
          <w:szCs w:val="24"/>
        </w:rPr>
        <w:t>1</w:t>
      </w:r>
      <w:r w:rsidRPr="00A560AB">
        <w:rPr>
          <w:rFonts w:ascii="Times New Roman" w:eastAsia="Times New Roman" w:hAnsi="Times New Roman" w:cs="Times New Roman"/>
          <w:b/>
          <w:bCs/>
          <w:sz w:val="24"/>
          <w:szCs w:val="24"/>
        </w:rPr>
        <w:t xml:space="preserve"> г.</w:t>
      </w:r>
    </w:p>
    <w:p w14:paraId="73413A44" w14:textId="77777777" w:rsidR="007B5BA7" w:rsidRPr="00A560AB" w:rsidRDefault="007B5BA7" w:rsidP="005C74B1">
      <w:pPr>
        <w:spacing w:after="0" w:line="240" w:lineRule="auto"/>
        <w:jc w:val="center"/>
        <w:rPr>
          <w:rFonts w:ascii="Times New Roman" w:eastAsia="Times New Roman" w:hAnsi="Times New Roman" w:cs="Times New Roman"/>
          <w:b/>
          <w:bCs/>
          <w:sz w:val="24"/>
          <w:szCs w:val="24"/>
        </w:rPr>
      </w:pPr>
    </w:p>
    <w:p w14:paraId="72D5FE4E" w14:textId="77777777" w:rsidR="00200F79" w:rsidRPr="00A560AB" w:rsidRDefault="00200F79" w:rsidP="00200F79">
      <w:pPr>
        <w:spacing w:after="0" w:line="240" w:lineRule="auto"/>
        <w:jc w:val="center"/>
        <w:rPr>
          <w:rFonts w:ascii="Times New Roman" w:eastAsia="Times New Roman" w:hAnsi="Times New Roman" w:cs="Times New Roman"/>
          <w:b/>
          <w:sz w:val="24"/>
          <w:szCs w:val="24"/>
          <w:lang w:eastAsia="ru-RU"/>
        </w:rPr>
      </w:pPr>
      <w:r w:rsidRPr="00A560AB">
        <w:rPr>
          <w:rFonts w:ascii="Times New Roman" w:eastAsia="Times New Roman" w:hAnsi="Times New Roman" w:cs="Times New Roman"/>
          <w:b/>
          <w:sz w:val="24"/>
          <w:szCs w:val="24"/>
          <w:lang w:eastAsia="ru-RU"/>
        </w:rPr>
        <w:lastRenderedPageBreak/>
        <w:t xml:space="preserve">ИЗВЕЩЕНИЕ </w:t>
      </w:r>
    </w:p>
    <w:p w14:paraId="1689D858" w14:textId="194BDBB6" w:rsidR="00200F79" w:rsidRPr="00A560AB" w:rsidRDefault="00200F79" w:rsidP="00200F79">
      <w:pPr>
        <w:spacing w:after="0" w:line="240" w:lineRule="auto"/>
        <w:jc w:val="center"/>
        <w:rPr>
          <w:rFonts w:ascii="Times New Roman" w:eastAsia="Times New Roman" w:hAnsi="Times New Roman" w:cs="Times New Roman"/>
          <w:b/>
          <w:sz w:val="24"/>
          <w:szCs w:val="24"/>
          <w:lang w:eastAsia="ru-RU"/>
        </w:rPr>
      </w:pPr>
      <w:r w:rsidRPr="00A560AB">
        <w:rPr>
          <w:rFonts w:ascii="Times New Roman" w:eastAsia="Times New Roman" w:hAnsi="Times New Roman" w:cs="Times New Roman"/>
          <w:b/>
          <w:sz w:val="24"/>
          <w:szCs w:val="24"/>
          <w:lang w:eastAsia="ru-RU"/>
        </w:rPr>
        <w:t>О ПРОВЕДЕНИИ ЗАПРОСА КОТИРОВОК В ЭЛЕКТРОННОЙ ФОРМЕ</w:t>
      </w:r>
      <w:r w:rsidR="001845D1">
        <w:rPr>
          <w:rFonts w:ascii="Times New Roman" w:eastAsia="Times New Roman" w:hAnsi="Times New Roman" w:cs="Times New Roman"/>
          <w:b/>
          <w:sz w:val="24"/>
          <w:szCs w:val="24"/>
          <w:lang w:eastAsia="ru-RU"/>
        </w:rPr>
        <w:t xml:space="preserve"> </w:t>
      </w:r>
    </w:p>
    <w:p w14:paraId="413D71EC" w14:textId="77777777" w:rsidR="00E820F6" w:rsidRPr="00A560AB" w:rsidRDefault="00E820F6" w:rsidP="00E820F6">
      <w:pPr>
        <w:tabs>
          <w:tab w:val="center" w:pos="4153"/>
          <w:tab w:val="right" w:pos="8306"/>
        </w:tabs>
        <w:spacing w:after="0" w:line="240" w:lineRule="auto"/>
        <w:ind w:firstLine="567"/>
        <w:jc w:val="center"/>
        <w:rPr>
          <w:rFonts w:ascii="Times New Roman" w:eastAsia="Times New Roman" w:hAnsi="Times New Roman" w:cs="Times New Roman"/>
          <w:b/>
          <w:bCs/>
          <w:sz w:val="24"/>
          <w:szCs w:val="24"/>
          <w:lang w:eastAsia="ru-RU"/>
        </w:rPr>
      </w:pPr>
      <w:r w:rsidRPr="00A560AB">
        <w:rPr>
          <w:rFonts w:ascii="Times New Roman" w:eastAsia="Times New Roman" w:hAnsi="Times New Roman" w:cs="Times New Roman"/>
          <w:b/>
          <w:bCs/>
          <w:sz w:val="24"/>
          <w:szCs w:val="24"/>
        </w:rPr>
        <w:t xml:space="preserve">«Поставка </w:t>
      </w:r>
      <w:r w:rsidR="00A560AB" w:rsidRPr="00A560AB">
        <w:rPr>
          <w:rFonts w:ascii="Times New Roman" w:eastAsia="Times New Roman" w:hAnsi="Times New Roman" w:cs="Times New Roman"/>
          <w:b/>
          <w:bCs/>
          <w:sz w:val="24"/>
          <w:szCs w:val="24"/>
        </w:rPr>
        <w:t>лакокрасочных материалов</w:t>
      </w:r>
      <w:r w:rsidR="003344B2" w:rsidRPr="00A560AB">
        <w:rPr>
          <w:rFonts w:ascii="Times New Roman" w:eastAsia="Times New Roman" w:hAnsi="Times New Roman" w:cs="Times New Roman"/>
          <w:b/>
          <w:bCs/>
          <w:sz w:val="24"/>
          <w:szCs w:val="24"/>
        </w:rPr>
        <w:t xml:space="preserve"> </w:t>
      </w:r>
      <w:r w:rsidRPr="00A560AB">
        <w:rPr>
          <w:rFonts w:ascii="Times New Roman" w:eastAsia="Times New Roman" w:hAnsi="Times New Roman" w:cs="Times New Roman"/>
          <w:b/>
          <w:bCs/>
          <w:sz w:val="24"/>
          <w:szCs w:val="24"/>
        </w:rPr>
        <w:t>для нужд МУП «Жилищное хозяйство».</w:t>
      </w:r>
    </w:p>
    <w:p w14:paraId="6D484F49" w14:textId="77777777" w:rsidR="00200F79" w:rsidRPr="00A560AB" w:rsidRDefault="00200F79" w:rsidP="00E820F6">
      <w:pPr>
        <w:spacing w:after="0" w:line="240" w:lineRule="auto"/>
        <w:ind w:firstLine="567"/>
        <w:jc w:val="center"/>
        <w:rPr>
          <w:rFonts w:ascii="Times New Roman" w:eastAsia="Times New Roman" w:hAnsi="Times New Roman" w:cs="Times New Roman"/>
          <w:b/>
          <w:bCs/>
          <w:sz w:val="24"/>
          <w:szCs w:val="24"/>
          <w:lang w:eastAsia="ru-RU"/>
        </w:rPr>
      </w:pPr>
    </w:p>
    <w:p w14:paraId="0A169A96" w14:textId="77777777" w:rsidR="00200F79" w:rsidRPr="00A560AB" w:rsidRDefault="00200F79" w:rsidP="00200F79">
      <w:pPr>
        <w:spacing w:after="0" w:line="240" w:lineRule="auto"/>
        <w:ind w:firstLine="567"/>
        <w:jc w:val="both"/>
        <w:rPr>
          <w:rFonts w:ascii="Times New Roman" w:eastAsia="Times New Roman" w:hAnsi="Times New Roman" w:cs="Times New Roman"/>
          <w:sz w:val="24"/>
          <w:szCs w:val="24"/>
          <w:lang w:eastAsia="ru-RU"/>
        </w:rPr>
      </w:pPr>
      <w:r w:rsidRPr="00A560AB">
        <w:rPr>
          <w:rFonts w:ascii="Times New Roman" w:eastAsia="Times New Roman" w:hAnsi="Times New Roman" w:cs="Times New Roman"/>
          <w:b/>
          <w:sz w:val="24"/>
          <w:szCs w:val="24"/>
          <w:lang w:eastAsia="ru-RU"/>
        </w:rPr>
        <w:t xml:space="preserve">1. Способ осуществления закупки: </w:t>
      </w:r>
      <w:r w:rsidRPr="00A560AB">
        <w:rPr>
          <w:rFonts w:ascii="Times New Roman" w:eastAsia="Times New Roman" w:hAnsi="Times New Roman" w:cs="Times New Roman"/>
          <w:sz w:val="24"/>
          <w:szCs w:val="24"/>
          <w:lang w:eastAsia="ru-RU"/>
        </w:rPr>
        <w:t>запрос котировок в электронной форме (далее – запрос котировок).</w:t>
      </w:r>
    </w:p>
    <w:p w14:paraId="203511BC" w14:textId="77777777" w:rsidR="00200F79" w:rsidRPr="00A560AB" w:rsidRDefault="00200F79" w:rsidP="00200F79">
      <w:pPr>
        <w:widowControl w:val="0"/>
        <w:tabs>
          <w:tab w:val="left" w:pos="10306"/>
        </w:tabs>
        <w:spacing w:after="0" w:line="240" w:lineRule="auto"/>
        <w:ind w:firstLine="567"/>
        <w:jc w:val="both"/>
        <w:rPr>
          <w:rFonts w:ascii="Times New Roman" w:eastAsia="Times New Roman" w:hAnsi="Times New Roman" w:cs="Times New Roman"/>
          <w:b/>
          <w:sz w:val="24"/>
          <w:szCs w:val="24"/>
          <w:lang w:eastAsia="ru-RU"/>
        </w:rPr>
      </w:pPr>
      <w:r w:rsidRPr="00A560AB">
        <w:rPr>
          <w:rFonts w:ascii="Times New Roman" w:eastAsia="Times New Roman" w:hAnsi="Times New Roman" w:cs="Times New Roman"/>
          <w:b/>
          <w:bCs/>
          <w:sz w:val="24"/>
          <w:szCs w:val="24"/>
          <w:lang w:eastAsia="ru-RU"/>
        </w:rPr>
        <w:t xml:space="preserve">2. </w:t>
      </w:r>
      <w:r w:rsidRPr="00A560AB">
        <w:rPr>
          <w:rFonts w:ascii="Times New Roman" w:eastAsia="Times New Roman" w:hAnsi="Times New Roman" w:cs="Times New Roman"/>
          <w:b/>
          <w:sz w:val="24"/>
          <w:szCs w:val="24"/>
          <w:lang w:eastAsia="ru-RU"/>
        </w:rPr>
        <w:t>Заказчик:</w:t>
      </w:r>
    </w:p>
    <w:p w14:paraId="2EF61757" w14:textId="77777777" w:rsidR="00200F79" w:rsidRPr="00A560AB" w:rsidRDefault="00200F79" w:rsidP="00E820F6">
      <w:pPr>
        <w:keepNext/>
        <w:widowControl w:val="0"/>
        <w:tabs>
          <w:tab w:val="left" w:pos="9356"/>
          <w:tab w:val="left" w:pos="9498"/>
        </w:tabs>
        <w:spacing w:after="0" w:line="276" w:lineRule="auto"/>
        <w:jc w:val="both"/>
        <w:rPr>
          <w:rFonts w:ascii="Times New Roman" w:hAnsi="Times New Roman" w:cs="Times New Roman"/>
          <w:sz w:val="24"/>
          <w:szCs w:val="24"/>
          <w:lang w:eastAsia="ru-RU"/>
        </w:rPr>
      </w:pPr>
      <w:r w:rsidRPr="00A560AB">
        <w:rPr>
          <w:rFonts w:ascii="Times New Roman" w:eastAsia="Times New Roman" w:hAnsi="Times New Roman" w:cs="Times New Roman"/>
          <w:b/>
          <w:sz w:val="24"/>
          <w:szCs w:val="24"/>
          <w:lang w:eastAsia="ru-RU"/>
        </w:rPr>
        <w:t>наименование:</w:t>
      </w:r>
      <w:r w:rsidRPr="00A560AB">
        <w:rPr>
          <w:rFonts w:ascii="Times New Roman" w:eastAsia="Times New Roman" w:hAnsi="Times New Roman" w:cs="Times New Roman"/>
          <w:sz w:val="24"/>
          <w:szCs w:val="24"/>
          <w:lang w:eastAsia="ru-RU"/>
        </w:rPr>
        <w:t xml:space="preserve"> </w:t>
      </w:r>
      <w:r w:rsidRPr="00A560AB">
        <w:rPr>
          <w:rFonts w:ascii="Times New Roman" w:hAnsi="Times New Roman" w:cs="Times New Roman"/>
          <w:sz w:val="24"/>
          <w:szCs w:val="24"/>
          <w:lang w:eastAsia="ru-RU"/>
        </w:rPr>
        <w:t>Муниципальное унитарное предприятие «Жилищное хозяйство»</w:t>
      </w:r>
    </w:p>
    <w:p w14:paraId="31EA275E" w14:textId="77777777" w:rsidR="00DF4C52" w:rsidRPr="00A560AB" w:rsidRDefault="00200F79" w:rsidP="00200F79">
      <w:pPr>
        <w:keepNext/>
        <w:widowControl w:val="0"/>
        <w:tabs>
          <w:tab w:val="left" w:pos="9356"/>
          <w:tab w:val="left" w:pos="9498"/>
        </w:tabs>
        <w:spacing w:after="0" w:line="276" w:lineRule="auto"/>
        <w:jc w:val="both"/>
        <w:rPr>
          <w:rFonts w:ascii="Times New Roman" w:hAnsi="Times New Roman" w:cs="Times New Roman"/>
          <w:sz w:val="24"/>
          <w:szCs w:val="24"/>
          <w:lang w:eastAsia="ru-RU"/>
        </w:rPr>
      </w:pPr>
      <w:r w:rsidRPr="00A560AB">
        <w:rPr>
          <w:rFonts w:ascii="Times New Roman" w:eastAsia="Times New Roman" w:hAnsi="Times New Roman" w:cs="Times New Roman"/>
          <w:b/>
          <w:sz w:val="24"/>
          <w:szCs w:val="24"/>
          <w:lang w:eastAsia="ru-RU"/>
        </w:rPr>
        <w:t xml:space="preserve">место нахождения: </w:t>
      </w:r>
      <w:r w:rsidRPr="00A560AB">
        <w:rPr>
          <w:rFonts w:ascii="Times New Roman" w:hAnsi="Times New Roman" w:cs="Times New Roman"/>
          <w:sz w:val="24"/>
          <w:szCs w:val="24"/>
          <w:lang w:eastAsia="ru-RU"/>
        </w:rPr>
        <w:t xml:space="preserve">143090, Московская обл. г. Краснознаменск, ул. Парковая, д. 12 </w:t>
      </w:r>
    </w:p>
    <w:p w14:paraId="7EF514EA" w14:textId="77777777" w:rsidR="00200F79" w:rsidRPr="00A560AB" w:rsidRDefault="00200F79" w:rsidP="00200F79">
      <w:pPr>
        <w:keepNext/>
        <w:widowControl w:val="0"/>
        <w:tabs>
          <w:tab w:val="left" w:pos="9356"/>
          <w:tab w:val="left" w:pos="9498"/>
        </w:tabs>
        <w:spacing w:after="0" w:line="276" w:lineRule="auto"/>
        <w:jc w:val="both"/>
        <w:rPr>
          <w:rFonts w:ascii="Times New Roman" w:hAnsi="Times New Roman" w:cs="Times New Roman"/>
          <w:sz w:val="24"/>
          <w:szCs w:val="24"/>
          <w:lang w:eastAsia="ru-RU"/>
        </w:rPr>
      </w:pPr>
      <w:r w:rsidRPr="00A560AB">
        <w:rPr>
          <w:rFonts w:ascii="Times New Roman" w:eastAsia="Times New Roman" w:hAnsi="Times New Roman" w:cs="Times New Roman"/>
          <w:b/>
          <w:sz w:val="24"/>
          <w:szCs w:val="24"/>
          <w:lang w:eastAsia="ru-RU"/>
        </w:rPr>
        <w:t>почтовый адрес:</w:t>
      </w:r>
      <w:r w:rsidRPr="00A560AB">
        <w:rPr>
          <w:rFonts w:ascii="Times New Roman" w:eastAsia="Times New Roman" w:hAnsi="Times New Roman" w:cs="Times New Roman"/>
          <w:sz w:val="24"/>
          <w:szCs w:val="24"/>
          <w:lang w:eastAsia="ru-RU"/>
        </w:rPr>
        <w:t xml:space="preserve"> </w:t>
      </w:r>
      <w:r w:rsidRPr="00A560AB">
        <w:rPr>
          <w:rFonts w:ascii="Times New Roman" w:hAnsi="Times New Roman" w:cs="Times New Roman"/>
          <w:sz w:val="24"/>
          <w:szCs w:val="24"/>
          <w:lang w:eastAsia="ru-RU"/>
        </w:rPr>
        <w:t>143090, Московская обл. г. Краснознаменск, ул. Парковая, д. 12</w:t>
      </w:r>
    </w:p>
    <w:p w14:paraId="1B30580F" w14:textId="77777777" w:rsidR="00200F79" w:rsidRPr="00A560AB" w:rsidRDefault="00200F79" w:rsidP="00200F79">
      <w:pPr>
        <w:keepNext/>
        <w:widowControl w:val="0"/>
        <w:tabs>
          <w:tab w:val="left" w:pos="9356"/>
          <w:tab w:val="left" w:pos="9498"/>
        </w:tabs>
        <w:spacing w:after="0" w:line="276" w:lineRule="auto"/>
        <w:jc w:val="both"/>
        <w:rPr>
          <w:rFonts w:ascii="Times New Roman" w:eastAsia="Times New Roman" w:hAnsi="Times New Roman" w:cs="Times New Roman"/>
          <w:b/>
          <w:sz w:val="24"/>
          <w:szCs w:val="24"/>
          <w:lang w:eastAsia="ru-RU"/>
        </w:rPr>
      </w:pPr>
      <w:r w:rsidRPr="00A560AB">
        <w:rPr>
          <w:rFonts w:ascii="Times New Roman" w:eastAsia="Times New Roman" w:hAnsi="Times New Roman" w:cs="Times New Roman"/>
          <w:b/>
          <w:sz w:val="24"/>
          <w:szCs w:val="24"/>
          <w:lang w:eastAsia="ru-RU"/>
        </w:rPr>
        <w:t>адрес электронной почты:</w:t>
      </w:r>
      <w:r w:rsidRPr="00A560AB">
        <w:rPr>
          <w:rFonts w:ascii="Times New Roman" w:eastAsia="Times New Roman" w:hAnsi="Times New Roman" w:cs="Times New Roman"/>
          <w:sz w:val="24"/>
          <w:szCs w:val="24"/>
          <w:lang w:eastAsia="ru-RU"/>
        </w:rPr>
        <w:t xml:space="preserve"> </w:t>
      </w:r>
      <w:r w:rsidRPr="00A560AB">
        <w:rPr>
          <w:rFonts w:ascii="Times New Roman" w:hAnsi="Times New Roman" w:cs="Times New Roman"/>
          <w:sz w:val="24"/>
          <w:szCs w:val="24"/>
          <w:lang w:eastAsia="ru-RU"/>
        </w:rPr>
        <w:t>dogovornoiotdelmup@mailru</w:t>
      </w:r>
      <w:r w:rsidRPr="00A560AB">
        <w:rPr>
          <w:rFonts w:ascii="Times New Roman" w:eastAsia="Times New Roman" w:hAnsi="Times New Roman" w:cs="Times New Roman"/>
          <w:b/>
          <w:sz w:val="24"/>
          <w:szCs w:val="24"/>
          <w:lang w:eastAsia="ru-RU"/>
        </w:rPr>
        <w:t xml:space="preserve"> </w:t>
      </w:r>
    </w:p>
    <w:p w14:paraId="28AF0574" w14:textId="77777777" w:rsidR="00200F79" w:rsidRPr="00A560AB" w:rsidRDefault="00200F79" w:rsidP="00200F79">
      <w:pPr>
        <w:keepNext/>
        <w:widowControl w:val="0"/>
        <w:tabs>
          <w:tab w:val="left" w:pos="9356"/>
          <w:tab w:val="left" w:pos="9498"/>
        </w:tabs>
        <w:spacing w:after="0" w:line="276" w:lineRule="auto"/>
        <w:jc w:val="both"/>
        <w:rPr>
          <w:rFonts w:ascii="Times New Roman" w:eastAsia="Calibri" w:hAnsi="Times New Roman" w:cs="Times New Roman"/>
          <w:sz w:val="24"/>
          <w:szCs w:val="24"/>
        </w:rPr>
      </w:pPr>
      <w:r w:rsidRPr="00A560AB">
        <w:rPr>
          <w:rFonts w:ascii="Times New Roman" w:eastAsia="Times New Roman" w:hAnsi="Times New Roman" w:cs="Times New Roman"/>
          <w:b/>
          <w:sz w:val="24"/>
          <w:szCs w:val="24"/>
          <w:lang w:eastAsia="ru-RU"/>
        </w:rPr>
        <w:t>номер контактного телефона:</w:t>
      </w:r>
      <w:r w:rsidRPr="00A560AB">
        <w:rPr>
          <w:rFonts w:ascii="Times New Roman" w:eastAsia="Times New Roman" w:hAnsi="Times New Roman" w:cs="Times New Roman"/>
          <w:sz w:val="24"/>
          <w:szCs w:val="24"/>
          <w:lang w:eastAsia="ru-RU"/>
        </w:rPr>
        <w:t xml:space="preserve"> </w:t>
      </w:r>
      <w:r w:rsidRPr="00A560AB">
        <w:rPr>
          <w:rFonts w:ascii="Times New Roman" w:hAnsi="Times New Roman" w:cs="Times New Roman"/>
          <w:sz w:val="24"/>
          <w:szCs w:val="24"/>
          <w:lang w:eastAsia="ru-RU"/>
        </w:rPr>
        <w:t>8-905-588-56-75</w:t>
      </w:r>
    </w:p>
    <w:p w14:paraId="5D70E9FD" w14:textId="77777777" w:rsidR="00200F79" w:rsidRPr="00A560AB" w:rsidRDefault="00200F79" w:rsidP="00200F79">
      <w:pPr>
        <w:widowControl w:val="0"/>
        <w:spacing w:after="0" w:line="240" w:lineRule="auto"/>
        <w:jc w:val="both"/>
        <w:rPr>
          <w:rFonts w:ascii="Times New Roman" w:eastAsia="Times New Roman" w:hAnsi="Times New Roman" w:cs="Times New Roman"/>
          <w:sz w:val="24"/>
          <w:szCs w:val="24"/>
          <w:lang w:eastAsia="ru-RU"/>
        </w:rPr>
      </w:pPr>
      <w:r w:rsidRPr="00A560AB">
        <w:rPr>
          <w:rFonts w:ascii="Times New Roman" w:eastAsia="Times New Roman" w:hAnsi="Times New Roman" w:cs="Times New Roman"/>
          <w:b/>
          <w:sz w:val="24"/>
          <w:szCs w:val="24"/>
          <w:lang w:eastAsia="ru-RU"/>
        </w:rPr>
        <w:t>ответственное должностное лицо:</w:t>
      </w:r>
      <w:r w:rsidRPr="00A560AB">
        <w:rPr>
          <w:rFonts w:ascii="Times New Roman" w:eastAsia="Times New Roman" w:hAnsi="Times New Roman" w:cs="Times New Roman"/>
          <w:sz w:val="24"/>
          <w:szCs w:val="24"/>
          <w:lang w:eastAsia="ru-RU"/>
        </w:rPr>
        <w:t xml:space="preserve"> </w:t>
      </w:r>
      <w:r w:rsidR="005C74B1" w:rsidRPr="00A560AB">
        <w:rPr>
          <w:rFonts w:ascii="Times New Roman" w:eastAsia="Times New Roman" w:hAnsi="Times New Roman" w:cs="Times New Roman"/>
          <w:sz w:val="24"/>
          <w:szCs w:val="24"/>
          <w:lang w:eastAsia="ru-RU"/>
        </w:rPr>
        <w:t>Жидкова Светлана Александровна</w:t>
      </w:r>
    </w:p>
    <w:p w14:paraId="4FCD6740" w14:textId="77777777" w:rsidR="00200F79" w:rsidRPr="00A560AB" w:rsidRDefault="00200F79" w:rsidP="00200F79">
      <w:pPr>
        <w:tabs>
          <w:tab w:val="center" w:pos="4153"/>
          <w:tab w:val="right" w:pos="8306"/>
        </w:tabs>
        <w:spacing w:after="0" w:line="240" w:lineRule="auto"/>
        <w:ind w:firstLine="567"/>
        <w:jc w:val="both"/>
        <w:rPr>
          <w:rFonts w:ascii="Times New Roman" w:eastAsia="Times New Roman" w:hAnsi="Times New Roman" w:cs="Times New Roman"/>
          <w:b/>
          <w:sz w:val="24"/>
          <w:szCs w:val="24"/>
          <w:lang w:eastAsia="ru-RU"/>
        </w:rPr>
      </w:pPr>
      <w:r w:rsidRPr="00A560AB">
        <w:rPr>
          <w:rFonts w:ascii="Times New Roman" w:eastAsia="Times New Roman" w:hAnsi="Times New Roman" w:cs="Times New Roman"/>
          <w:b/>
          <w:bCs/>
          <w:sz w:val="24"/>
          <w:szCs w:val="24"/>
          <w:lang w:eastAsia="ru-RU"/>
        </w:rPr>
        <w:t>3.</w:t>
      </w:r>
      <w:r w:rsidRPr="00A560AB">
        <w:rPr>
          <w:rFonts w:ascii="Times New Roman" w:eastAsia="Times New Roman" w:hAnsi="Times New Roman" w:cs="Times New Roman"/>
          <w:b/>
          <w:sz w:val="24"/>
          <w:szCs w:val="24"/>
          <w:lang w:eastAsia="ru-RU"/>
        </w:rPr>
        <w:t> Предмет закупки:</w:t>
      </w:r>
    </w:p>
    <w:p w14:paraId="15FEE203" w14:textId="77777777" w:rsidR="00200F79" w:rsidRPr="00A560AB" w:rsidRDefault="00200F79" w:rsidP="00200F79">
      <w:pPr>
        <w:tabs>
          <w:tab w:val="center" w:pos="4153"/>
          <w:tab w:val="right" w:pos="8306"/>
        </w:tabs>
        <w:spacing w:after="0" w:line="240" w:lineRule="auto"/>
        <w:ind w:firstLine="567"/>
        <w:jc w:val="both"/>
        <w:rPr>
          <w:rFonts w:ascii="Times New Roman" w:eastAsia="Times New Roman" w:hAnsi="Times New Roman" w:cs="Times New Roman"/>
          <w:b/>
          <w:bCs/>
          <w:sz w:val="24"/>
          <w:szCs w:val="24"/>
          <w:lang w:eastAsia="ru-RU"/>
        </w:rPr>
      </w:pPr>
      <w:r w:rsidRPr="00A560AB">
        <w:rPr>
          <w:rFonts w:ascii="Times New Roman" w:eastAsia="Times New Roman" w:hAnsi="Times New Roman" w:cs="Times New Roman"/>
          <w:b/>
          <w:bCs/>
          <w:sz w:val="24"/>
          <w:szCs w:val="24"/>
          <w:lang w:eastAsia="ru-RU"/>
        </w:rPr>
        <w:t xml:space="preserve">наименование объекта закупки: </w:t>
      </w:r>
      <w:bookmarkStart w:id="0" w:name="_Hlk39070077"/>
      <w:r w:rsidR="00E01BD8" w:rsidRPr="00A560AB">
        <w:rPr>
          <w:rFonts w:ascii="Times New Roman" w:eastAsia="Times New Roman" w:hAnsi="Times New Roman" w:cs="Times New Roman"/>
          <w:sz w:val="24"/>
          <w:szCs w:val="24"/>
        </w:rPr>
        <w:t xml:space="preserve">Поставка </w:t>
      </w:r>
      <w:r w:rsidR="00A560AB" w:rsidRPr="00A560AB">
        <w:rPr>
          <w:rFonts w:ascii="Times New Roman" w:eastAsia="Times New Roman" w:hAnsi="Times New Roman" w:cs="Times New Roman"/>
          <w:sz w:val="24"/>
          <w:szCs w:val="24"/>
        </w:rPr>
        <w:t>лакокрасочных материалов</w:t>
      </w:r>
      <w:r w:rsidR="00E01BD8" w:rsidRPr="00A560AB">
        <w:rPr>
          <w:rFonts w:ascii="Times New Roman" w:eastAsia="Times New Roman" w:hAnsi="Times New Roman" w:cs="Times New Roman"/>
          <w:sz w:val="24"/>
          <w:szCs w:val="24"/>
        </w:rPr>
        <w:t xml:space="preserve"> для нужд МУП «Жилищное хозяйство». </w:t>
      </w:r>
    </w:p>
    <w:bookmarkEnd w:id="0"/>
    <w:p w14:paraId="6E3145CF" w14:textId="77777777" w:rsidR="00200F79" w:rsidRPr="00A560AB" w:rsidRDefault="00200F79" w:rsidP="00200F79">
      <w:pPr>
        <w:tabs>
          <w:tab w:val="center" w:pos="4153"/>
          <w:tab w:val="right" w:pos="8306"/>
        </w:tabs>
        <w:spacing w:after="0" w:line="240" w:lineRule="auto"/>
        <w:ind w:firstLine="567"/>
        <w:jc w:val="both"/>
        <w:rPr>
          <w:rFonts w:ascii="Times New Roman" w:eastAsia="Times New Roman" w:hAnsi="Times New Roman" w:cs="Times New Roman"/>
          <w:b/>
          <w:sz w:val="24"/>
          <w:szCs w:val="24"/>
          <w:lang w:eastAsia="ru-RU"/>
        </w:rPr>
      </w:pPr>
      <w:r w:rsidRPr="00A560AB">
        <w:rPr>
          <w:rFonts w:ascii="Times New Roman" w:eastAsia="Times New Roman" w:hAnsi="Times New Roman" w:cs="Times New Roman"/>
          <w:b/>
          <w:sz w:val="24"/>
          <w:szCs w:val="24"/>
          <w:lang w:eastAsia="ru-RU"/>
        </w:rPr>
        <w:t>описание объекта закупки:</w:t>
      </w:r>
    </w:p>
    <w:p w14:paraId="7350034B"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bCs/>
          <w:sz w:val="24"/>
          <w:szCs w:val="24"/>
          <w:lang w:eastAsia="ru-RU"/>
        </w:rPr>
      </w:pPr>
      <w:r w:rsidRPr="00A560AB">
        <w:rPr>
          <w:rFonts w:ascii="Times New Roman" w:eastAsia="Calibri" w:hAnsi="Times New Roman" w:cs="Times New Roman"/>
          <w:sz w:val="24"/>
          <w:szCs w:val="24"/>
        </w:rPr>
        <w:t xml:space="preserve">содержание, объем, функциональные, технические и качественные характеристики к оказываемым услугам установлены в «Описании объекта закупки», прилагаемом к извещению. </w:t>
      </w:r>
    </w:p>
    <w:p w14:paraId="5F9B4011" w14:textId="77777777" w:rsidR="00200F79" w:rsidRPr="00A560AB" w:rsidRDefault="00200F79" w:rsidP="00200F79">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A560AB">
        <w:rPr>
          <w:rFonts w:ascii="Times New Roman" w:eastAsia="Calibri" w:hAnsi="Times New Roman" w:cs="Times New Roman"/>
          <w:b/>
          <w:bCs/>
          <w:sz w:val="24"/>
          <w:szCs w:val="24"/>
          <w:lang w:eastAsia="ru-RU"/>
        </w:rPr>
        <w:t xml:space="preserve">4. Место оказания услуг: </w:t>
      </w:r>
      <w:r w:rsidRPr="00A560AB">
        <w:rPr>
          <w:rFonts w:ascii="Times New Roman" w:eastAsia="Calibri" w:hAnsi="Times New Roman" w:cs="Times New Roman"/>
          <w:bCs/>
          <w:sz w:val="24"/>
          <w:szCs w:val="24"/>
          <w:lang w:eastAsia="ru-RU"/>
        </w:rPr>
        <w:t xml:space="preserve">по месту нахождения Заказчика: </w:t>
      </w:r>
      <w:r w:rsidRPr="00A560AB">
        <w:rPr>
          <w:rFonts w:ascii="Times New Roman" w:hAnsi="Times New Roman" w:cs="Times New Roman"/>
          <w:sz w:val="24"/>
          <w:szCs w:val="24"/>
          <w:lang w:eastAsia="ru-RU"/>
        </w:rPr>
        <w:t xml:space="preserve">143090, Московская обл. г. Краснознаменск, ул. Парковая, д. 12 </w:t>
      </w:r>
    </w:p>
    <w:p w14:paraId="61F5B4B3" w14:textId="4DA8285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bCs/>
          <w:sz w:val="24"/>
          <w:szCs w:val="24"/>
          <w:lang w:eastAsia="ru-RU"/>
        </w:rPr>
      </w:pPr>
      <w:r w:rsidRPr="00A560AB">
        <w:rPr>
          <w:rFonts w:ascii="Times New Roman" w:eastAsia="Calibri" w:hAnsi="Times New Roman" w:cs="Times New Roman"/>
          <w:b/>
          <w:bCs/>
          <w:sz w:val="24"/>
          <w:szCs w:val="24"/>
          <w:lang w:eastAsia="ru-RU"/>
        </w:rPr>
        <w:t xml:space="preserve">срок оказания услуг: </w:t>
      </w:r>
      <w:r w:rsidRPr="00A560AB">
        <w:rPr>
          <w:rFonts w:ascii="Times New Roman" w:eastAsia="Calibri" w:hAnsi="Times New Roman" w:cs="Times New Roman"/>
          <w:bCs/>
          <w:sz w:val="24"/>
          <w:szCs w:val="24"/>
          <w:lang w:eastAsia="ru-RU"/>
        </w:rPr>
        <w:t>с даты подписания договора по 3</w:t>
      </w:r>
      <w:r w:rsidR="007B5BA7">
        <w:rPr>
          <w:rFonts w:ascii="Times New Roman" w:eastAsia="Calibri" w:hAnsi="Times New Roman" w:cs="Times New Roman"/>
          <w:bCs/>
          <w:sz w:val="24"/>
          <w:szCs w:val="24"/>
          <w:lang w:eastAsia="ru-RU"/>
        </w:rPr>
        <w:t>0</w:t>
      </w:r>
      <w:r w:rsidRPr="00A560AB">
        <w:rPr>
          <w:rFonts w:ascii="Times New Roman" w:eastAsia="Calibri" w:hAnsi="Times New Roman" w:cs="Times New Roman"/>
          <w:bCs/>
          <w:sz w:val="24"/>
          <w:szCs w:val="24"/>
          <w:lang w:eastAsia="ru-RU"/>
        </w:rPr>
        <w:t xml:space="preserve"> декабря 202</w:t>
      </w:r>
      <w:r w:rsidR="005C74B1" w:rsidRPr="00A560AB">
        <w:rPr>
          <w:rFonts w:ascii="Times New Roman" w:eastAsia="Calibri" w:hAnsi="Times New Roman" w:cs="Times New Roman"/>
          <w:bCs/>
          <w:sz w:val="24"/>
          <w:szCs w:val="24"/>
          <w:lang w:eastAsia="ru-RU"/>
        </w:rPr>
        <w:t>1</w:t>
      </w:r>
      <w:r w:rsidRPr="00A560AB">
        <w:rPr>
          <w:rFonts w:ascii="Times New Roman" w:eastAsia="Calibri" w:hAnsi="Times New Roman" w:cs="Times New Roman"/>
          <w:bCs/>
          <w:sz w:val="24"/>
          <w:szCs w:val="24"/>
          <w:lang w:eastAsia="ru-RU"/>
        </w:rPr>
        <w:t xml:space="preserve"> года.</w:t>
      </w:r>
    </w:p>
    <w:p w14:paraId="2A221FC7"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bCs/>
          <w:sz w:val="24"/>
          <w:szCs w:val="24"/>
          <w:lang w:eastAsia="ru-RU"/>
        </w:rPr>
      </w:pPr>
      <w:r w:rsidRPr="00A560AB">
        <w:rPr>
          <w:rFonts w:ascii="Times New Roman" w:eastAsia="Calibri" w:hAnsi="Times New Roman" w:cs="Times New Roman"/>
          <w:b/>
          <w:bCs/>
          <w:sz w:val="24"/>
          <w:szCs w:val="24"/>
          <w:lang w:eastAsia="ru-RU"/>
        </w:rPr>
        <w:t>условия оказания услуг: у</w:t>
      </w:r>
      <w:r w:rsidRPr="00A560AB">
        <w:rPr>
          <w:rFonts w:ascii="Times New Roman" w:eastAsia="Calibri" w:hAnsi="Times New Roman" w:cs="Times New Roman"/>
          <w:bCs/>
          <w:sz w:val="24"/>
          <w:szCs w:val="24"/>
        </w:rPr>
        <w:t xml:space="preserve">становлены в прилагаемом к извещению «Описание объекта закупки» (Приложение № 1). </w:t>
      </w:r>
      <w:r w:rsidRPr="00A560AB">
        <w:rPr>
          <w:rFonts w:ascii="Times New Roman" w:eastAsia="Times New Roman" w:hAnsi="Times New Roman" w:cs="Times New Roman"/>
          <w:sz w:val="24"/>
          <w:szCs w:val="24"/>
          <w:lang w:eastAsia="ru-RU"/>
        </w:rPr>
        <w:t>Услуги, являющиеся предметом договора, должны быть оказаны в полном объеме, указанном в прилагаемом к документации «Описании объекта закупки».</w:t>
      </w:r>
    </w:p>
    <w:p w14:paraId="7A29EC95" w14:textId="31CEF017" w:rsidR="00E01BD8" w:rsidRPr="00A560AB" w:rsidRDefault="00200F79" w:rsidP="00200F79">
      <w:pPr>
        <w:tabs>
          <w:tab w:val="left" w:pos="709"/>
        </w:tabs>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Times New Roman" w:hAnsi="Times New Roman" w:cs="Times New Roman"/>
          <w:b/>
          <w:sz w:val="24"/>
          <w:szCs w:val="24"/>
          <w:lang w:eastAsia="ru-RU"/>
        </w:rPr>
        <w:t xml:space="preserve">5. Сведения о начальной (максимальной) цене договора (цене лота): </w:t>
      </w:r>
      <w:r w:rsidR="001845D1">
        <w:rPr>
          <w:rFonts w:ascii="Times New Roman" w:eastAsia="Times New Roman" w:hAnsi="Times New Roman" w:cs="Times New Roman"/>
          <w:b/>
          <w:bCs/>
          <w:sz w:val="24"/>
          <w:szCs w:val="24"/>
        </w:rPr>
        <w:t>19</w:t>
      </w:r>
      <w:r w:rsidR="004E3A60">
        <w:rPr>
          <w:rFonts w:ascii="Times New Roman" w:eastAsia="Times New Roman" w:hAnsi="Times New Roman" w:cs="Times New Roman"/>
          <w:b/>
          <w:bCs/>
          <w:sz w:val="24"/>
          <w:szCs w:val="24"/>
        </w:rPr>
        <w:t>2</w:t>
      </w:r>
      <w:r w:rsidR="003344B2" w:rsidRPr="00A560AB">
        <w:rPr>
          <w:rFonts w:ascii="Times New Roman" w:eastAsia="Times New Roman" w:hAnsi="Times New Roman" w:cs="Times New Roman"/>
          <w:b/>
          <w:bCs/>
          <w:sz w:val="24"/>
          <w:szCs w:val="24"/>
        </w:rPr>
        <w:t> </w:t>
      </w:r>
      <w:r w:rsidR="0029272A">
        <w:rPr>
          <w:rFonts w:ascii="Times New Roman" w:eastAsia="Times New Roman" w:hAnsi="Times New Roman" w:cs="Times New Roman"/>
          <w:b/>
          <w:bCs/>
          <w:sz w:val="24"/>
          <w:szCs w:val="24"/>
        </w:rPr>
        <w:t>0</w:t>
      </w:r>
      <w:r w:rsidR="004E3A60">
        <w:rPr>
          <w:rFonts w:ascii="Times New Roman" w:eastAsia="Times New Roman" w:hAnsi="Times New Roman" w:cs="Times New Roman"/>
          <w:b/>
          <w:bCs/>
          <w:sz w:val="24"/>
          <w:szCs w:val="24"/>
        </w:rPr>
        <w:t>10</w:t>
      </w:r>
      <w:r w:rsidR="003344B2" w:rsidRPr="00A560AB">
        <w:rPr>
          <w:rFonts w:ascii="Times New Roman" w:eastAsia="Times New Roman" w:hAnsi="Times New Roman" w:cs="Times New Roman"/>
          <w:b/>
          <w:bCs/>
          <w:sz w:val="24"/>
          <w:szCs w:val="24"/>
        </w:rPr>
        <w:t xml:space="preserve"> </w:t>
      </w:r>
      <w:r w:rsidR="00E01BD8" w:rsidRPr="00A560AB">
        <w:rPr>
          <w:rFonts w:ascii="Times New Roman" w:eastAsia="Times New Roman" w:hAnsi="Times New Roman" w:cs="Times New Roman"/>
          <w:b/>
          <w:sz w:val="24"/>
          <w:szCs w:val="24"/>
        </w:rPr>
        <w:t>руб. (</w:t>
      </w:r>
      <w:r w:rsidR="0029272A">
        <w:rPr>
          <w:rFonts w:ascii="Times New Roman" w:eastAsia="Times New Roman" w:hAnsi="Times New Roman" w:cs="Times New Roman"/>
          <w:b/>
          <w:sz w:val="24"/>
          <w:szCs w:val="24"/>
        </w:rPr>
        <w:t xml:space="preserve">сто девяносто </w:t>
      </w:r>
      <w:r w:rsidR="004E3A60">
        <w:rPr>
          <w:rFonts w:ascii="Times New Roman" w:eastAsia="Times New Roman" w:hAnsi="Times New Roman" w:cs="Times New Roman"/>
          <w:b/>
          <w:sz w:val="24"/>
          <w:szCs w:val="24"/>
        </w:rPr>
        <w:t>две</w:t>
      </w:r>
      <w:r w:rsidR="0029272A">
        <w:rPr>
          <w:rFonts w:ascii="Times New Roman" w:eastAsia="Times New Roman" w:hAnsi="Times New Roman" w:cs="Times New Roman"/>
          <w:b/>
          <w:sz w:val="24"/>
          <w:szCs w:val="24"/>
        </w:rPr>
        <w:t xml:space="preserve"> тысяч</w:t>
      </w:r>
      <w:r w:rsidR="004E3A60">
        <w:rPr>
          <w:rFonts w:ascii="Times New Roman" w:eastAsia="Times New Roman" w:hAnsi="Times New Roman" w:cs="Times New Roman"/>
          <w:b/>
          <w:sz w:val="24"/>
          <w:szCs w:val="24"/>
        </w:rPr>
        <w:t>и</w:t>
      </w:r>
      <w:r w:rsidR="0029272A">
        <w:rPr>
          <w:rFonts w:ascii="Times New Roman" w:eastAsia="Times New Roman" w:hAnsi="Times New Roman" w:cs="Times New Roman"/>
          <w:b/>
          <w:sz w:val="24"/>
          <w:szCs w:val="24"/>
        </w:rPr>
        <w:t xml:space="preserve"> </w:t>
      </w:r>
      <w:r w:rsidR="004E3A60">
        <w:rPr>
          <w:rFonts w:ascii="Times New Roman" w:eastAsia="Times New Roman" w:hAnsi="Times New Roman" w:cs="Times New Roman"/>
          <w:b/>
          <w:sz w:val="24"/>
          <w:szCs w:val="24"/>
        </w:rPr>
        <w:t>десять</w:t>
      </w:r>
      <w:r w:rsidR="00E01BD8" w:rsidRPr="00A560AB">
        <w:rPr>
          <w:rFonts w:ascii="Times New Roman" w:eastAsia="Times New Roman" w:hAnsi="Times New Roman" w:cs="Times New Roman"/>
          <w:b/>
          <w:sz w:val="24"/>
          <w:szCs w:val="24"/>
        </w:rPr>
        <w:t xml:space="preserve">) рублей </w:t>
      </w:r>
      <w:r w:rsidR="004E3A60">
        <w:rPr>
          <w:rFonts w:ascii="Times New Roman" w:eastAsia="Times New Roman" w:hAnsi="Times New Roman" w:cs="Times New Roman"/>
          <w:b/>
          <w:sz w:val="24"/>
          <w:szCs w:val="24"/>
        </w:rPr>
        <w:t>8</w:t>
      </w:r>
      <w:r w:rsidR="001845D1">
        <w:rPr>
          <w:rFonts w:ascii="Times New Roman" w:eastAsia="Times New Roman" w:hAnsi="Times New Roman" w:cs="Times New Roman"/>
          <w:b/>
          <w:sz w:val="24"/>
          <w:szCs w:val="24"/>
        </w:rPr>
        <w:t>0</w:t>
      </w:r>
      <w:r w:rsidR="00E01BD8" w:rsidRPr="00A560AB">
        <w:rPr>
          <w:rFonts w:ascii="Times New Roman" w:eastAsia="Times New Roman" w:hAnsi="Times New Roman" w:cs="Times New Roman"/>
          <w:b/>
          <w:sz w:val="24"/>
          <w:szCs w:val="24"/>
        </w:rPr>
        <w:t xml:space="preserve"> копеек</w:t>
      </w:r>
      <w:r w:rsidR="00E01BD8" w:rsidRPr="00A560AB">
        <w:rPr>
          <w:rFonts w:ascii="Times New Roman" w:eastAsia="Calibri" w:hAnsi="Times New Roman" w:cs="Times New Roman"/>
          <w:sz w:val="24"/>
          <w:szCs w:val="24"/>
          <w:lang w:eastAsia="ru-RU"/>
        </w:rPr>
        <w:t xml:space="preserve"> </w:t>
      </w:r>
    </w:p>
    <w:p w14:paraId="3566016C" w14:textId="77777777" w:rsidR="00200F79" w:rsidRPr="00A560AB" w:rsidRDefault="00200F79" w:rsidP="00200F79">
      <w:pPr>
        <w:tabs>
          <w:tab w:val="left" w:pos="709"/>
        </w:tabs>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lang w:eastAsia="ru-RU"/>
        </w:rPr>
        <w:t>Начальная (максимальная) цена договора определена Заказчиком исходя из средней цены.  Источник информации – три коммерческих предложения.</w:t>
      </w:r>
    </w:p>
    <w:p w14:paraId="2551584A" w14:textId="77777777" w:rsidR="00200F79" w:rsidRDefault="00200F79" w:rsidP="00200F79">
      <w:pPr>
        <w:tabs>
          <w:tab w:val="left" w:pos="709"/>
        </w:tabs>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Цена Договора включает в себя расходы, связанные с оказанием Услуг, предусмотренных Договором, в полном объеме, страхование, уплату таможенных пошлин, налогов, сборов и других обязательных платежей.</w:t>
      </w:r>
    </w:p>
    <w:p w14:paraId="7FAA9CE8" w14:textId="12471707" w:rsidR="00200F79" w:rsidRPr="00A560AB" w:rsidRDefault="006D3E58" w:rsidP="00200F79">
      <w:pPr>
        <w:spacing w:after="0" w:line="240" w:lineRule="auto"/>
        <w:ind w:firstLine="567"/>
        <w:jc w:val="both"/>
        <w:rPr>
          <w:rFonts w:ascii="Times New Roman" w:eastAsia="Calibri" w:hAnsi="Times New Roman" w:cs="Times New Roman"/>
          <w:b/>
          <w:sz w:val="24"/>
          <w:szCs w:val="24"/>
        </w:rPr>
      </w:pPr>
      <w:r>
        <w:rPr>
          <w:rFonts w:ascii="Times New Roman" w:eastAsia="Calibri" w:hAnsi="Times New Roman" w:cs="Times New Roman"/>
          <w:b/>
          <w:sz w:val="24"/>
          <w:szCs w:val="24"/>
        </w:rPr>
        <w:t>6</w:t>
      </w:r>
      <w:r w:rsidR="00200F79" w:rsidRPr="00A560AB">
        <w:rPr>
          <w:rFonts w:ascii="Times New Roman" w:eastAsia="Calibri" w:hAnsi="Times New Roman" w:cs="Times New Roman"/>
          <w:b/>
          <w:sz w:val="24"/>
          <w:szCs w:val="24"/>
        </w:rPr>
        <w:t>. Порядок, дата начала, дата и время окончания срока подачи заявок на участие в запросе котировок и порядок подведения итогов запроса котировок:</w:t>
      </w:r>
    </w:p>
    <w:p w14:paraId="4F526CA9" w14:textId="77777777" w:rsidR="00200F79" w:rsidRPr="00A560AB" w:rsidRDefault="00200F79" w:rsidP="00200F79">
      <w:pPr>
        <w:spacing w:after="0" w:line="240" w:lineRule="auto"/>
        <w:ind w:firstLine="567"/>
        <w:jc w:val="both"/>
        <w:rPr>
          <w:rFonts w:ascii="Times New Roman" w:eastAsia="Calibri" w:hAnsi="Times New Roman" w:cs="Times New Roman"/>
          <w:b/>
          <w:sz w:val="24"/>
          <w:szCs w:val="24"/>
        </w:rPr>
      </w:pPr>
      <w:r w:rsidRPr="00A560AB">
        <w:rPr>
          <w:rFonts w:ascii="Times New Roman" w:eastAsia="Calibri" w:hAnsi="Times New Roman" w:cs="Times New Roman"/>
          <w:b/>
          <w:sz w:val="24"/>
          <w:szCs w:val="24"/>
        </w:rPr>
        <w:t>Порядок подачи заявок на участие в запросе котировок:</w:t>
      </w:r>
    </w:p>
    <w:p w14:paraId="281F7D51" w14:textId="77777777" w:rsidR="00200F79" w:rsidRPr="00A560AB" w:rsidRDefault="00200F79" w:rsidP="00200F79">
      <w:pPr>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Для участия в запросе котировок участнику закупки необходимо получить аккредитацию на электронной площадке в порядке, установленном оператором электронной площадки и подать заявку на участие в запросе котировок в срок и по форме, которые установлены извещением об осуществлении закупки.</w:t>
      </w:r>
    </w:p>
    <w:p w14:paraId="5B1751CF" w14:textId="0F196CF0" w:rsidR="00200F79" w:rsidRPr="00A560AB" w:rsidRDefault="00200F79" w:rsidP="00200F79">
      <w:pPr>
        <w:spacing w:after="0" w:line="240" w:lineRule="auto"/>
        <w:ind w:firstLine="567"/>
        <w:jc w:val="both"/>
        <w:rPr>
          <w:rFonts w:ascii="Times New Roman" w:eastAsia="Calibri" w:hAnsi="Times New Roman" w:cs="Times New Roman"/>
          <w:b/>
          <w:sz w:val="24"/>
          <w:szCs w:val="24"/>
        </w:rPr>
      </w:pPr>
      <w:r w:rsidRPr="00A560AB">
        <w:rPr>
          <w:rFonts w:ascii="Times New Roman" w:eastAsia="Calibri" w:hAnsi="Times New Roman" w:cs="Times New Roman"/>
          <w:b/>
          <w:sz w:val="24"/>
          <w:szCs w:val="24"/>
        </w:rPr>
        <w:t xml:space="preserve">Дата начала подачи заявок на участие в запросе котировок: </w:t>
      </w:r>
      <w:r w:rsidR="007B5BA7">
        <w:rPr>
          <w:rFonts w:ascii="Times New Roman" w:eastAsia="Calibri" w:hAnsi="Times New Roman" w:cs="Times New Roman"/>
          <w:b/>
          <w:sz w:val="24"/>
          <w:szCs w:val="24"/>
        </w:rPr>
        <w:t>30</w:t>
      </w:r>
      <w:r w:rsidR="00E01BD8" w:rsidRPr="00A560AB">
        <w:rPr>
          <w:rFonts w:ascii="Times New Roman" w:eastAsia="Calibri" w:hAnsi="Times New Roman" w:cs="Times New Roman"/>
          <w:b/>
          <w:sz w:val="24"/>
          <w:szCs w:val="24"/>
        </w:rPr>
        <w:t xml:space="preserve"> </w:t>
      </w:r>
      <w:r w:rsidR="00084DC1">
        <w:rPr>
          <w:rFonts w:ascii="Times New Roman" w:eastAsia="Calibri" w:hAnsi="Times New Roman" w:cs="Times New Roman"/>
          <w:b/>
          <w:sz w:val="24"/>
          <w:szCs w:val="24"/>
        </w:rPr>
        <w:t>марта</w:t>
      </w:r>
      <w:r w:rsidRPr="00A560AB">
        <w:rPr>
          <w:rFonts w:ascii="Times New Roman" w:eastAsia="Calibri" w:hAnsi="Times New Roman" w:cs="Times New Roman"/>
          <w:b/>
          <w:bCs/>
          <w:sz w:val="24"/>
          <w:szCs w:val="24"/>
        </w:rPr>
        <w:t xml:space="preserve"> 202</w:t>
      </w:r>
      <w:r w:rsidR="005C74B1" w:rsidRPr="00A560AB">
        <w:rPr>
          <w:rFonts w:ascii="Times New Roman" w:eastAsia="Calibri" w:hAnsi="Times New Roman" w:cs="Times New Roman"/>
          <w:b/>
          <w:bCs/>
          <w:sz w:val="24"/>
          <w:szCs w:val="24"/>
        </w:rPr>
        <w:t>1</w:t>
      </w:r>
      <w:r w:rsidRPr="00A560AB">
        <w:rPr>
          <w:rFonts w:ascii="Times New Roman" w:eastAsia="Calibri" w:hAnsi="Times New Roman" w:cs="Times New Roman"/>
          <w:b/>
          <w:bCs/>
          <w:sz w:val="24"/>
          <w:szCs w:val="24"/>
        </w:rPr>
        <w:t xml:space="preserve"> г.</w:t>
      </w:r>
      <w:r w:rsidRPr="00A560AB">
        <w:rPr>
          <w:rFonts w:ascii="Times New Roman" w:eastAsia="Calibri" w:hAnsi="Times New Roman" w:cs="Times New Roman"/>
          <w:sz w:val="24"/>
          <w:szCs w:val="24"/>
        </w:rPr>
        <w:t xml:space="preserve"> </w:t>
      </w:r>
    </w:p>
    <w:p w14:paraId="28AA53AF" w14:textId="742E83F8" w:rsidR="00200F79" w:rsidRPr="00A560AB" w:rsidRDefault="00200F79" w:rsidP="00200F79">
      <w:pPr>
        <w:spacing w:after="0" w:line="240" w:lineRule="auto"/>
        <w:ind w:firstLine="567"/>
        <w:jc w:val="both"/>
        <w:rPr>
          <w:rFonts w:ascii="Times New Roman" w:eastAsia="Calibri" w:hAnsi="Times New Roman" w:cs="Times New Roman"/>
          <w:b/>
          <w:bCs/>
          <w:sz w:val="24"/>
          <w:szCs w:val="24"/>
        </w:rPr>
      </w:pPr>
      <w:r w:rsidRPr="00A560AB">
        <w:rPr>
          <w:rFonts w:ascii="Times New Roman" w:eastAsia="Calibri" w:hAnsi="Times New Roman" w:cs="Times New Roman"/>
          <w:b/>
          <w:sz w:val="24"/>
          <w:szCs w:val="24"/>
        </w:rPr>
        <w:t>Дата и время окончания срока подачи заявок на участие в запросе котировок</w:t>
      </w:r>
      <w:r w:rsidRPr="00A560AB">
        <w:rPr>
          <w:rFonts w:ascii="Times New Roman" w:eastAsia="Calibri" w:hAnsi="Times New Roman" w:cs="Times New Roman"/>
          <w:sz w:val="24"/>
          <w:szCs w:val="24"/>
        </w:rPr>
        <w:t>:</w:t>
      </w:r>
      <w:r w:rsidR="00E01BD8" w:rsidRPr="00A560AB">
        <w:rPr>
          <w:rFonts w:ascii="Times New Roman" w:eastAsia="Calibri" w:hAnsi="Times New Roman" w:cs="Times New Roman"/>
          <w:sz w:val="24"/>
          <w:szCs w:val="24"/>
        </w:rPr>
        <w:t xml:space="preserve"> </w:t>
      </w:r>
      <w:r w:rsidR="007B5BA7">
        <w:rPr>
          <w:rFonts w:ascii="Times New Roman" w:eastAsia="Calibri" w:hAnsi="Times New Roman" w:cs="Times New Roman"/>
          <w:b/>
          <w:bCs/>
          <w:sz w:val="24"/>
          <w:szCs w:val="24"/>
        </w:rPr>
        <w:t>0</w:t>
      </w:r>
      <w:r w:rsidR="00C51936">
        <w:rPr>
          <w:rFonts w:ascii="Times New Roman" w:eastAsia="Calibri" w:hAnsi="Times New Roman" w:cs="Times New Roman"/>
          <w:b/>
          <w:bCs/>
          <w:sz w:val="24"/>
          <w:szCs w:val="24"/>
        </w:rPr>
        <w:t>7</w:t>
      </w:r>
      <w:r w:rsidR="00E01BD8" w:rsidRPr="00A560AB">
        <w:rPr>
          <w:rFonts w:ascii="Times New Roman" w:eastAsia="Calibri" w:hAnsi="Times New Roman" w:cs="Times New Roman"/>
          <w:b/>
          <w:bCs/>
          <w:sz w:val="24"/>
          <w:szCs w:val="24"/>
        </w:rPr>
        <w:t xml:space="preserve"> </w:t>
      </w:r>
      <w:r w:rsidR="007B5BA7">
        <w:rPr>
          <w:rFonts w:ascii="Times New Roman" w:eastAsia="Calibri" w:hAnsi="Times New Roman" w:cs="Times New Roman"/>
          <w:b/>
          <w:bCs/>
          <w:sz w:val="24"/>
          <w:szCs w:val="24"/>
        </w:rPr>
        <w:t>апреля</w:t>
      </w:r>
      <w:r w:rsidRPr="00A560AB">
        <w:rPr>
          <w:rFonts w:ascii="Times New Roman" w:eastAsia="Times New Roman" w:hAnsi="Times New Roman" w:cs="Times New Roman"/>
          <w:b/>
          <w:bCs/>
          <w:sz w:val="24"/>
          <w:szCs w:val="24"/>
          <w:lang w:eastAsia="ru-RU"/>
        </w:rPr>
        <w:t xml:space="preserve"> 202</w:t>
      </w:r>
      <w:r w:rsidR="005C74B1" w:rsidRPr="00A560AB">
        <w:rPr>
          <w:rFonts w:ascii="Times New Roman" w:eastAsia="Times New Roman" w:hAnsi="Times New Roman" w:cs="Times New Roman"/>
          <w:b/>
          <w:bCs/>
          <w:sz w:val="24"/>
          <w:szCs w:val="24"/>
          <w:lang w:eastAsia="ru-RU"/>
        </w:rPr>
        <w:t>1</w:t>
      </w:r>
      <w:r w:rsidRPr="00A560AB">
        <w:rPr>
          <w:rFonts w:ascii="Times New Roman" w:eastAsia="Times New Roman" w:hAnsi="Times New Roman" w:cs="Times New Roman"/>
          <w:b/>
          <w:bCs/>
          <w:sz w:val="24"/>
          <w:szCs w:val="24"/>
          <w:lang w:eastAsia="ru-RU"/>
        </w:rPr>
        <w:t xml:space="preserve"> года, </w:t>
      </w:r>
      <w:r w:rsidR="00E01BD8" w:rsidRPr="00A560AB">
        <w:rPr>
          <w:rFonts w:ascii="Times New Roman" w:eastAsia="Times New Roman" w:hAnsi="Times New Roman" w:cs="Times New Roman"/>
          <w:b/>
          <w:bCs/>
          <w:sz w:val="24"/>
          <w:szCs w:val="24"/>
          <w:lang w:eastAsia="ru-RU"/>
        </w:rPr>
        <w:t>1</w:t>
      </w:r>
      <w:r w:rsidR="007B5BA7">
        <w:rPr>
          <w:rFonts w:ascii="Times New Roman" w:eastAsia="Times New Roman" w:hAnsi="Times New Roman" w:cs="Times New Roman"/>
          <w:b/>
          <w:bCs/>
          <w:sz w:val="24"/>
          <w:szCs w:val="24"/>
          <w:lang w:eastAsia="ru-RU"/>
        </w:rPr>
        <w:t>1</w:t>
      </w:r>
      <w:r w:rsidRPr="00A560AB">
        <w:rPr>
          <w:rFonts w:ascii="Times New Roman" w:eastAsia="Times New Roman" w:hAnsi="Times New Roman" w:cs="Times New Roman"/>
          <w:b/>
          <w:bCs/>
          <w:sz w:val="24"/>
          <w:szCs w:val="24"/>
          <w:lang w:eastAsia="ru-RU"/>
        </w:rPr>
        <w:t xml:space="preserve"> ч. 00 мин. (</w:t>
      </w:r>
      <w:r w:rsidRPr="00A560AB">
        <w:rPr>
          <w:rFonts w:ascii="Times New Roman" w:eastAsia="Calibri" w:hAnsi="Times New Roman" w:cs="Times New Roman"/>
          <w:b/>
          <w:bCs/>
          <w:sz w:val="24"/>
          <w:szCs w:val="24"/>
        </w:rPr>
        <w:t xml:space="preserve">время Московское) </w:t>
      </w:r>
    </w:p>
    <w:p w14:paraId="2959201D"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lang w:eastAsia="ru-RU"/>
        </w:rPr>
        <w:t xml:space="preserve">Заявка на участие в запросе котировок состоит из предложений участника запроса котировок о предлагаемых товаре, работе, услуге, а также о цене договора. </w:t>
      </w:r>
      <w:r w:rsidRPr="00A560AB">
        <w:rPr>
          <w:rFonts w:ascii="Times New Roman" w:eastAsia="Calibri" w:hAnsi="Times New Roman" w:cs="Times New Roman"/>
          <w:sz w:val="24"/>
          <w:szCs w:val="24"/>
        </w:rPr>
        <w:t>Заявка на участие в запросе котировок предоставляется участником в виде электронного документа.</w:t>
      </w:r>
    </w:p>
    <w:p w14:paraId="5B31D392"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lang w:eastAsia="ru-RU"/>
        </w:rPr>
        <w:t>Заявка на участие в запросе котировок должна содержать следующие документы и информацию:</w:t>
      </w:r>
    </w:p>
    <w:p w14:paraId="218E7C7B"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lang w:eastAsia="ru-RU"/>
        </w:rPr>
        <w:t>1) согласие участника запроса котировок на поставку товара, выполнение работы или оказание услуги на условиях, предусмотренных извещением о проведении запроса котировок и не подлежащих изменению по результатам проведения запроса котировок;</w:t>
      </w:r>
    </w:p>
    <w:p w14:paraId="724A387F"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lang w:eastAsia="ru-RU"/>
        </w:rPr>
        <w:t>2) при осуществлении закупки товара или закупки работы, услуги, для выполнения, оказания которых используется товар:</w:t>
      </w:r>
    </w:p>
    <w:p w14:paraId="24665AB9"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lang w:eastAsia="ru-RU"/>
        </w:rPr>
        <w:t>а) наименование страны происхождения товара (при осуществлении закупки товара);</w:t>
      </w:r>
    </w:p>
    <w:p w14:paraId="05B324FB"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lang w:eastAsia="ru-RU"/>
        </w:rPr>
        <w:t xml:space="preserve">б) конкретные показатели товара, соответствующие значениям, установленным извещением о проведении запроса котировок, и указание на товарный знак (при наличии). Информация, </w:t>
      </w:r>
      <w:r w:rsidRPr="00A560AB">
        <w:rPr>
          <w:rFonts w:ascii="Times New Roman" w:eastAsia="Calibri" w:hAnsi="Times New Roman" w:cs="Times New Roman"/>
          <w:sz w:val="24"/>
          <w:szCs w:val="24"/>
          <w:lang w:eastAsia="ru-RU"/>
        </w:rPr>
        <w:lastRenderedPageBreak/>
        <w:t>предусмотренная настоящим подпунктом, включается в заявку на участие в запросе котировок в случае отсутствия в извещении о проведении запроса котировок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проведении запроса котировок;</w:t>
      </w:r>
    </w:p>
    <w:p w14:paraId="449E6662" w14:textId="77777777" w:rsidR="00200F79" w:rsidRPr="00A560AB" w:rsidRDefault="00200F79" w:rsidP="00200F79">
      <w:pPr>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в) информацию и документы об участнике закупки:</w:t>
      </w:r>
    </w:p>
    <w:p w14:paraId="0BCA9618"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rPr>
        <w:t xml:space="preserve">- </w:t>
      </w:r>
      <w:r w:rsidRPr="00A560AB">
        <w:rPr>
          <w:rFonts w:ascii="Times New Roman" w:eastAsia="Calibri" w:hAnsi="Times New Roman" w:cs="Times New Roman"/>
          <w:sz w:val="24"/>
          <w:szCs w:val="24"/>
          <w:lang w:eastAsia="ru-RU"/>
        </w:rPr>
        <w:t>наименование, фирменное наименование (при наличии), место нахождения (для юридического лица), почтовый адрес участника закупки, фамилия, имя, отчество (при наличии), номер контактного телефона, идентификационный номер налогоплательщика участника закупки или в соответствии с законодательством соответствующего иностранного государства аналог идентификационного номера налогоплательщика участника закупки (для иностранного лица), реквизиты для перечисления денежных средств при оплате товаров, работ, услуг (банковские реквизиты участника закупки);</w:t>
      </w:r>
    </w:p>
    <w:p w14:paraId="75ECDE0C" w14:textId="77777777" w:rsidR="00200F79" w:rsidRPr="00A560AB" w:rsidRDefault="00200F79" w:rsidP="00200F79">
      <w:pPr>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 документы, подтверждающие соответствие участника закупки требованиям к участникам закупки, а также декларацию о соответствии участника закупки требованиям (указанная декларация может предоставляться с использованием программно-аппаратных средств электронной площадки при наличии такого функционала)</w:t>
      </w:r>
    </w:p>
    <w:p w14:paraId="1B0F6F91"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г) участники закупок, являющиеся физическими лицами, предоставляют заказчику письменное согласие субъекта на обработку персональных данных в соответствии с частью 1 статьи 8 Федерального закона от 27.07.2006 года № 152-ФЗ «О персональных данных»;</w:t>
      </w:r>
    </w:p>
    <w:p w14:paraId="3A37D53C"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color w:val="FF0000"/>
          <w:sz w:val="24"/>
          <w:szCs w:val="24"/>
          <w:lang w:eastAsia="ru-RU"/>
        </w:rPr>
      </w:pPr>
      <w:r w:rsidRPr="00A560AB">
        <w:rPr>
          <w:rFonts w:ascii="Times New Roman" w:eastAsia="Calibri" w:hAnsi="Times New Roman" w:cs="Times New Roman"/>
          <w:sz w:val="24"/>
          <w:szCs w:val="24"/>
          <w:lang w:eastAsia="ru-RU"/>
        </w:rPr>
        <w:t xml:space="preserve">Участники закупок, физические лица, предоставляют заказчику копию документа, удостоверяющего личность в соответствии с законодательством Российской Федерации (копия паспорта: страницы 2-3, страницы о месте жительства). </w:t>
      </w:r>
    </w:p>
    <w:p w14:paraId="0AFC242F"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lang w:eastAsia="ru-RU"/>
        </w:rPr>
        <w:t>Участник запроса котировок вправе подать заявку на участие в запросе котировок в любое время с момента размещения извещения о его проведении до предусмотренных извещением о запросе котировок даты и времени окончания срока подачи заявок на участие в таком запросе котировок. Участник запроса котировок вправе подать только одну заявку на участие в таком запросе котировок.</w:t>
      </w:r>
    </w:p>
    <w:p w14:paraId="0604DA32"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lang w:eastAsia="ru-RU"/>
        </w:rPr>
        <w:t>Участник запроса котировок, подавший заявку на участие в таком запросе, вправе изменить или отозвать данную заявку не позднее даты и времени окончания срока подачи заявок на участие в таком запросе, направив об этом уведомление оператору электронной площадки.</w:t>
      </w:r>
    </w:p>
    <w:p w14:paraId="03336FB5"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lang w:eastAsia="ru-RU"/>
        </w:rPr>
        <w:t>После окончания срока подачи заявок на участие в запросе котировок оператор электронной площадки обеспечивает направление заказчику всех заявок, поданных на участие в таком запросе котировок.</w:t>
      </w:r>
    </w:p>
    <w:p w14:paraId="6751276D"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lang w:eastAsia="ru-RU"/>
        </w:rPr>
        <w:t>. В течение трех рабочих дней, следующих после даты окончания срока подачи заявок на участие в запросе котировок, комиссия по осуществлению конкурентных закупок рассматривает и оценивает заявки на участие в таком запросе. Рассмотрение и оценка заявок на участие в запросе котировок осуществляется в один этап.</w:t>
      </w:r>
    </w:p>
    <w:p w14:paraId="2F62750A" w14:textId="77777777" w:rsidR="00200F79" w:rsidRPr="00A560AB" w:rsidRDefault="00200F79" w:rsidP="00200F79">
      <w:pPr>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lang w:eastAsia="ru-RU"/>
        </w:rPr>
        <w:t>По результатам рассмотрения и оценки заявок на участие в запросе котировок комиссия по осуществлению конкурентных закупок принимает решение о признании заявки на участие в запросе котировок и участника такого запроса, подавшего данную заявку, соответствующими требованиям, установленным в извещении о проведении запроса котировок, либо решение о несоответствии заявки и (или) участника требованиям, установленным в извещении о проведении запроса котировок, и об отклонении заявки.</w:t>
      </w:r>
    </w:p>
    <w:p w14:paraId="6F30D573"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lang w:eastAsia="ru-RU"/>
        </w:rPr>
        <w:t>Заявка участника запроса котировок отклоняется комиссией по осуществлению конкурентных закупок в случае:</w:t>
      </w:r>
    </w:p>
    <w:p w14:paraId="3F798E4B"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lang w:eastAsia="ru-RU"/>
        </w:rPr>
        <w:t>1) непредоставления документов и (или) информации, предусмотренных извещением о проведении запроса котировок, или предоставления недостоверной информации;</w:t>
      </w:r>
    </w:p>
    <w:p w14:paraId="3554B447"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lang w:eastAsia="ru-RU"/>
        </w:rPr>
        <w:t>2) несоответствия информации, предусмотренной извещением о проведении запроса котировок, требованиям такого извещения;</w:t>
      </w:r>
    </w:p>
    <w:p w14:paraId="0D94EA41"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lang w:eastAsia="ru-RU"/>
        </w:rPr>
        <w:t>3) предложенная в заявке цена товара, работы, услуги превышает начальную (максимальную) цену договора, указанную в извещении о проведении запроса котировок, либо равна нулю.</w:t>
      </w:r>
    </w:p>
    <w:p w14:paraId="24EB66A7" w14:textId="77777777" w:rsidR="00200F79" w:rsidRPr="00A560AB" w:rsidRDefault="00200F79" w:rsidP="00200F79">
      <w:pPr>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lang w:eastAsia="ru-RU"/>
        </w:rPr>
        <w:t xml:space="preserve">Результаты рассмотрения и оценки заявок на участие в запросе котировок фиксируются в протоколе рассмотрения и оценки заявок на участие в запросе котировок, подписываемом всеми </w:t>
      </w:r>
      <w:r w:rsidRPr="00A560AB">
        <w:rPr>
          <w:rFonts w:ascii="Times New Roman" w:eastAsia="Calibri" w:hAnsi="Times New Roman" w:cs="Times New Roman"/>
          <w:sz w:val="24"/>
          <w:szCs w:val="24"/>
          <w:lang w:eastAsia="ru-RU"/>
        </w:rPr>
        <w:lastRenderedPageBreak/>
        <w:t>присутствующими членами комиссии по осуществлению конкурентных закупок. Протокол рассмотрения и оценки заявок на участие в запросе котировок является итоговым протоколом.</w:t>
      </w:r>
    </w:p>
    <w:p w14:paraId="75CDE07E"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lang w:eastAsia="ru-RU"/>
        </w:rPr>
        <w:t>Победителем запроса котировок признается участник запроса котировок,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которой указана наиболее низкая цена товара, работы или услуги и которой в протоколе присвоен первый порядковый номер. При предложении наиболее низкой цены товара, работы или услуги несколькими участниками запроса котировок победителем такого запроса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14:paraId="762A3B14" w14:textId="77777777" w:rsidR="00200F79" w:rsidRPr="00A560AB" w:rsidRDefault="00200F79" w:rsidP="00200F79">
      <w:pPr>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lang w:eastAsia="ru-RU"/>
        </w:rPr>
        <w:t>В случае, если на участие в запросе котировок не подано ни одной заявки или по результатам рассмотрения заявок на участие в запросе котировок комиссия по осуществлению конкурентных закупок отклонила все поданные заявки на участие в запросе котировок или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14:paraId="4D297177" w14:textId="77777777" w:rsidR="00200F79" w:rsidRPr="00A560AB" w:rsidRDefault="00200F79" w:rsidP="00200F79">
      <w:pPr>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 xml:space="preserve">В случае, если по результатам проведения закупки </w:t>
      </w:r>
      <w:r w:rsidRPr="00A560AB">
        <w:rPr>
          <w:rFonts w:ascii="Times New Roman" w:eastAsia="Calibri" w:hAnsi="Times New Roman" w:cs="Times New Roman"/>
          <w:sz w:val="24"/>
          <w:szCs w:val="24"/>
          <w:lang w:eastAsia="ru-RU"/>
        </w:rPr>
        <w:t xml:space="preserve">запрос котировок </w:t>
      </w:r>
      <w:r w:rsidRPr="00A560AB">
        <w:rPr>
          <w:rFonts w:ascii="Times New Roman" w:eastAsia="Calibri" w:hAnsi="Times New Roman" w:cs="Times New Roman"/>
          <w:sz w:val="24"/>
          <w:szCs w:val="24"/>
        </w:rPr>
        <w:t>признан несостоявшимся в связи с тем, что по результатам рассмотрения заявок на участие в запросе котировок только одна заявка и подавший ее участник соответствуют требованиям, установленным извещением, договор заключается с участником этого запроса котировок, подавшим такую заявку, как с единственным поставщиком.</w:t>
      </w:r>
    </w:p>
    <w:p w14:paraId="49F2BE2B" w14:textId="77777777" w:rsidR="00200F79" w:rsidRPr="00A560AB" w:rsidRDefault="00200F79" w:rsidP="00200F79">
      <w:pPr>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 xml:space="preserve">В случае, если по результатам проведения закупки </w:t>
      </w:r>
      <w:r w:rsidRPr="00A560AB">
        <w:rPr>
          <w:rFonts w:ascii="Times New Roman" w:eastAsia="Calibri" w:hAnsi="Times New Roman" w:cs="Times New Roman"/>
          <w:sz w:val="24"/>
          <w:szCs w:val="24"/>
          <w:lang w:eastAsia="ru-RU"/>
        </w:rPr>
        <w:t>запрос котировок п</w:t>
      </w:r>
      <w:r w:rsidRPr="00A560AB">
        <w:rPr>
          <w:rFonts w:ascii="Times New Roman" w:eastAsia="Calibri" w:hAnsi="Times New Roman" w:cs="Times New Roman"/>
          <w:sz w:val="24"/>
          <w:szCs w:val="24"/>
        </w:rPr>
        <w:t xml:space="preserve">ризнан несостоявшимся в связи с тем, что </w:t>
      </w:r>
      <w:r w:rsidRPr="00A560AB">
        <w:rPr>
          <w:rFonts w:ascii="Times New Roman" w:eastAsia="Calibri" w:hAnsi="Times New Roman" w:cs="Times New Roman"/>
          <w:sz w:val="24"/>
          <w:szCs w:val="24"/>
          <w:lang w:eastAsia="ru-RU"/>
        </w:rPr>
        <w:t xml:space="preserve">по окончании срока подачи заявок на участие в запросе котировок не подано ни одной заявки на участие в запросе котировок, или не подано ни одной заявки, соответствующей требованиям, </w:t>
      </w:r>
      <w:r w:rsidRPr="00A560AB">
        <w:rPr>
          <w:rFonts w:ascii="Times New Roman" w:eastAsia="Calibri" w:hAnsi="Times New Roman" w:cs="Times New Roman"/>
          <w:sz w:val="24"/>
          <w:szCs w:val="24"/>
        </w:rPr>
        <w:t>установленным извещением заказчик вправе:</w:t>
      </w:r>
    </w:p>
    <w:p w14:paraId="00764C98" w14:textId="77777777" w:rsidR="00200F79" w:rsidRPr="00A560AB" w:rsidRDefault="00200F79" w:rsidP="00200F79">
      <w:pPr>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rPr>
        <w:t xml:space="preserve">1) </w:t>
      </w:r>
      <w:r w:rsidRPr="00A560AB">
        <w:rPr>
          <w:rFonts w:ascii="Times New Roman" w:eastAsia="Calibri" w:hAnsi="Times New Roman" w:cs="Times New Roman"/>
          <w:sz w:val="24"/>
          <w:szCs w:val="24"/>
          <w:lang w:eastAsia="ru-RU"/>
        </w:rPr>
        <w:t xml:space="preserve">провести запрос котировок на тех же или иных условиях; </w:t>
      </w:r>
    </w:p>
    <w:p w14:paraId="556515F2"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lang w:eastAsia="ru-RU"/>
        </w:rPr>
        <w:t>2) провести закупку на тех же условиях иным конкурентным способом;</w:t>
      </w:r>
    </w:p>
    <w:p w14:paraId="2207BDA2" w14:textId="77777777" w:rsidR="00200F79" w:rsidRPr="00A560AB" w:rsidRDefault="00200F79" w:rsidP="00200F79">
      <w:pPr>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lang w:eastAsia="ru-RU"/>
        </w:rPr>
        <w:t>3) осуществить закупку у единственного поставщика (подрядчика, исполнителя).</w:t>
      </w:r>
    </w:p>
    <w:p w14:paraId="1E02B131" w14:textId="12F31BC9" w:rsidR="00200F79" w:rsidRPr="00A560AB" w:rsidRDefault="00200F79" w:rsidP="00200F79">
      <w:pPr>
        <w:spacing w:after="0" w:line="240" w:lineRule="auto"/>
        <w:ind w:firstLine="567"/>
        <w:jc w:val="both"/>
        <w:rPr>
          <w:rFonts w:ascii="Times New Roman" w:eastAsia="Calibri" w:hAnsi="Times New Roman" w:cs="Times New Roman"/>
          <w:sz w:val="24"/>
          <w:szCs w:val="24"/>
        </w:rPr>
      </w:pPr>
      <w:r w:rsidRPr="00A560AB">
        <w:rPr>
          <w:rFonts w:ascii="Times New Roman" w:eastAsia="Times New Roman" w:hAnsi="Times New Roman" w:cs="Times New Roman"/>
          <w:b/>
          <w:sz w:val="24"/>
          <w:szCs w:val="24"/>
          <w:lang w:eastAsia="ru-RU"/>
        </w:rPr>
        <w:t xml:space="preserve">Дата проведения запроса котировок: </w:t>
      </w:r>
      <w:r w:rsidR="00C51936">
        <w:rPr>
          <w:rFonts w:ascii="Times New Roman" w:eastAsia="Times New Roman" w:hAnsi="Times New Roman" w:cs="Times New Roman"/>
          <w:b/>
          <w:sz w:val="24"/>
          <w:szCs w:val="24"/>
          <w:lang w:eastAsia="ru-RU"/>
        </w:rPr>
        <w:t>07 апреля</w:t>
      </w:r>
      <w:r w:rsidRPr="00A560AB">
        <w:rPr>
          <w:rFonts w:ascii="Times New Roman" w:eastAsia="Times New Roman" w:hAnsi="Times New Roman" w:cs="Times New Roman"/>
          <w:sz w:val="24"/>
          <w:szCs w:val="24"/>
          <w:lang w:eastAsia="ru-RU"/>
        </w:rPr>
        <w:t xml:space="preserve"> </w:t>
      </w:r>
      <w:r w:rsidRPr="00A560AB">
        <w:rPr>
          <w:rFonts w:ascii="Times New Roman" w:eastAsia="Calibri" w:hAnsi="Times New Roman" w:cs="Times New Roman"/>
          <w:b/>
          <w:bCs/>
          <w:sz w:val="24"/>
          <w:szCs w:val="24"/>
        </w:rPr>
        <w:t>202</w:t>
      </w:r>
      <w:r w:rsidR="005C74B1" w:rsidRPr="00A560AB">
        <w:rPr>
          <w:rFonts w:ascii="Times New Roman" w:eastAsia="Calibri" w:hAnsi="Times New Roman" w:cs="Times New Roman"/>
          <w:b/>
          <w:bCs/>
          <w:sz w:val="24"/>
          <w:szCs w:val="24"/>
        </w:rPr>
        <w:t>1</w:t>
      </w:r>
      <w:r w:rsidRPr="00A560AB">
        <w:rPr>
          <w:rFonts w:ascii="Times New Roman" w:eastAsia="Calibri" w:hAnsi="Times New Roman" w:cs="Times New Roman"/>
          <w:b/>
          <w:bCs/>
          <w:sz w:val="24"/>
          <w:szCs w:val="24"/>
        </w:rPr>
        <w:t xml:space="preserve"> г</w:t>
      </w:r>
      <w:r w:rsidRPr="00A560AB">
        <w:rPr>
          <w:rFonts w:ascii="Times New Roman" w:eastAsia="Calibri" w:hAnsi="Times New Roman" w:cs="Times New Roman"/>
          <w:sz w:val="24"/>
          <w:szCs w:val="24"/>
        </w:rPr>
        <w:t>.</w:t>
      </w:r>
    </w:p>
    <w:p w14:paraId="68546743" w14:textId="000212A6" w:rsidR="00200F79" w:rsidRPr="00A560AB" w:rsidRDefault="006D3E58" w:rsidP="00200F79">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7</w:t>
      </w:r>
      <w:r w:rsidR="00200F79" w:rsidRPr="00A560AB">
        <w:rPr>
          <w:rFonts w:ascii="Times New Roman" w:eastAsia="Times New Roman" w:hAnsi="Times New Roman" w:cs="Times New Roman"/>
          <w:b/>
          <w:sz w:val="24"/>
          <w:szCs w:val="24"/>
          <w:lang w:eastAsia="ru-RU"/>
        </w:rPr>
        <w:t xml:space="preserve">. Адрес электронной площадки в информационно-телекоммуникационной сети «Интернет» (оператор электронной площадки): </w:t>
      </w:r>
      <w:r>
        <w:rPr>
          <w:rFonts w:ascii="Times New Roman" w:eastAsia="Calibri" w:hAnsi="Times New Roman" w:cs="Times New Roman"/>
        </w:rPr>
        <w:t>Универсальн</w:t>
      </w:r>
      <w:r w:rsidR="00C51936">
        <w:rPr>
          <w:rFonts w:ascii="Times New Roman" w:eastAsia="Calibri" w:hAnsi="Times New Roman" w:cs="Times New Roman"/>
        </w:rPr>
        <w:t>ая</w:t>
      </w:r>
      <w:r>
        <w:rPr>
          <w:rFonts w:ascii="Times New Roman" w:eastAsia="Calibri" w:hAnsi="Times New Roman" w:cs="Times New Roman"/>
        </w:rPr>
        <w:t xml:space="preserve"> электронн</w:t>
      </w:r>
      <w:r w:rsidR="00C51936">
        <w:rPr>
          <w:rFonts w:ascii="Times New Roman" w:eastAsia="Calibri" w:hAnsi="Times New Roman" w:cs="Times New Roman"/>
        </w:rPr>
        <w:t>ая</w:t>
      </w:r>
      <w:r>
        <w:rPr>
          <w:rFonts w:ascii="Times New Roman" w:eastAsia="Calibri" w:hAnsi="Times New Roman" w:cs="Times New Roman"/>
        </w:rPr>
        <w:t xml:space="preserve"> торгов</w:t>
      </w:r>
      <w:r w:rsidR="00C51936">
        <w:rPr>
          <w:rFonts w:ascii="Times New Roman" w:eastAsia="Calibri" w:hAnsi="Times New Roman" w:cs="Times New Roman"/>
        </w:rPr>
        <w:t>ая</w:t>
      </w:r>
      <w:r>
        <w:rPr>
          <w:rFonts w:ascii="Times New Roman" w:eastAsia="Calibri" w:hAnsi="Times New Roman" w:cs="Times New Roman"/>
        </w:rPr>
        <w:t xml:space="preserve"> площадк</w:t>
      </w:r>
      <w:r w:rsidR="00C51936">
        <w:rPr>
          <w:rFonts w:ascii="Times New Roman" w:eastAsia="Calibri" w:hAnsi="Times New Roman" w:cs="Times New Roman"/>
        </w:rPr>
        <w:t>а</w:t>
      </w:r>
      <w:r w:rsidRPr="00312717">
        <w:rPr>
          <w:rFonts w:ascii="Times New Roman" w:eastAsia="Calibri" w:hAnsi="Times New Roman" w:cs="Times New Roman"/>
        </w:rPr>
        <w:t xml:space="preserve"> </w:t>
      </w:r>
      <w:r w:rsidR="007C5DB2">
        <w:rPr>
          <w:rFonts w:ascii="Times New Roman" w:eastAsia="Calibri" w:hAnsi="Times New Roman" w:cs="Times New Roman"/>
        </w:rPr>
        <w:t>-</w:t>
      </w:r>
      <w:r w:rsidR="007C5DB2" w:rsidRPr="009E6C89">
        <w:rPr>
          <w:rFonts w:ascii="Times New Roman" w:eastAsia="Calibri" w:hAnsi="Times New Roman" w:cs="Times New Roman"/>
        </w:rPr>
        <w:t xml:space="preserve"> </w:t>
      </w:r>
      <w:r w:rsidR="007C5DB2">
        <w:rPr>
          <w:rFonts w:ascii="Times New Roman" w:eastAsia="Calibri" w:hAnsi="Times New Roman" w:cs="Times New Roman"/>
        </w:rPr>
        <w:t>ООО</w:t>
      </w:r>
      <w:r w:rsidRPr="00312717">
        <w:rPr>
          <w:rFonts w:ascii="Times New Roman" w:eastAsia="Calibri" w:hAnsi="Times New Roman" w:cs="Times New Roman"/>
        </w:rPr>
        <w:t xml:space="preserve"> "ЕСТП"  </w:t>
      </w:r>
      <w:r w:rsidR="00C51936">
        <w:rPr>
          <w:rFonts w:ascii="Times New Roman" w:eastAsia="Calibri" w:hAnsi="Times New Roman" w:cs="Times New Roman"/>
        </w:rPr>
        <w:t>(</w:t>
      </w:r>
      <w:hyperlink r:id="rId7" w:history="1">
        <w:r w:rsidR="00C51936" w:rsidRPr="00E058E0">
          <w:rPr>
            <w:rStyle w:val="a6"/>
            <w:rFonts w:ascii="Times New Roman" w:hAnsi="Times New Roman"/>
            <w:b/>
          </w:rPr>
          <w:t>http://estp.ru/</w:t>
        </w:r>
      </w:hyperlink>
      <w:r w:rsidR="00C51936">
        <w:rPr>
          <w:rFonts w:ascii="Times New Roman" w:eastAsia="Calibri" w:hAnsi="Times New Roman" w:cs="Times New Roman"/>
        </w:rPr>
        <w:t xml:space="preserve"> </w:t>
      </w:r>
      <w:r w:rsidRPr="00312717">
        <w:rPr>
          <w:rFonts w:ascii="Times New Roman" w:eastAsia="Calibri" w:hAnsi="Times New Roman" w:cs="Times New Roman"/>
        </w:rPr>
        <w:t xml:space="preserve">)  </w:t>
      </w:r>
      <w:r w:rsidR="00200F79" w:rsidRPr="00A560AB">
        <w:rPr>
          <w:rFonts w:ascii="Times New Roman" w:eastAsia="Times New Roman" w:hAnsi="Times New Roman" w:cs="Times New Roman"/>
          <w:sz w:val="24"/>
          <w:szCs w:val="24"/>
          <w:lang w:eastAsia="ru-RU"/>
        </w:rPr>
        <w:t>.</w:t>
      </w:r>
    </w:p>
    <w:p w14:paraId="090A539A" w14:textId="64A5D831" w:rsidR="00200F79" w:rsidRPr="00A560AB" w:rsidRDefault="006D3E58" w:rsidP="00200F79">
      <w:pPr>
        <w:spacing w:after="0" w:line="240" w:lineRule="auto"/>
        <w:ind w:firstLine="567"/>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w:t>
      </w:r>
      <w:r w:rsidR="00200F79" w:rsidRPr="00A560AB">
        <w:rPr>
          <w:rFonts w:ascii="Times New Roman" w:eastAsia="Times New Roman" w:hAnsi="Times New Roman" w:cs="Times New Roman"/>
          <w:b/>
          <w:sz w:val="24"/>
          <w:szCs w:val="24"/>
          <w:lang w:eastAsia="ru-RU"/>
        </w:rPr>
        <w:t xml:space="preserve">. Ограничение участия в определении поставщика (подрядчика, исполнителя): </w:t>
      </w:r>
    </w:p>
    <w:p w14:paraId="6C3601C0" w14:textId="77777777" w:rsidR="00200F79" w:rsidRPr="00A560AB" w:rsidRDefault="00200F79" w:rsidP="00200F79">
      <w:pPr>
        <w:tabs>
          <w:tab w:val="center" w:pos="4153"/>
          <w:tab w:val="right" w:pos="8306"/>
        </w:tabs>
        <w:spacing w:after="0" w:line="240" w:lineRule="auto"/>
        <w:ind w:firstLine="567"/>
        <w:jc w:val="both"/>
        <w:rPr>
          <w:rFonts w:ascii="Times New Roman" w:eastAsia="Times New Roman" w:hAnsi="Times New Roman" w:cs="Times New Roman"/>
          <w:sz w:val="24"/>
          <w:szCs w:val="24"/>
          <w:lang w:eastAsia="ru-RU"/>
        </w:rPr>
      </w:pPr>
      <w:r w:rsidRPr="00A560AB">
        <w:rPr>
          <w:rFonts w:ascii="Times New Roman" w:eastAsia="Times New Roman" w:hAnsi="Times New Roman" w:cs="Times New Roman"/>
          <w:sz w:val="24"/>
          <w:szCs w:val="24"/>
          <w:lang w:eastAsia="ru-RU"/>
        </w:rPr>
        <w:t>не установлено.</w:t>
      </w:r>
    </w:p>
    <w:p w14:paraId="6EEE158A" w14:textId="10E57971" w:rsidR="00E01BD8" w:rsidRPr="00A560AB" w:rsidRDefault="006D3E58" w:rsidP="00AE6F10">
      <w:pPr>
        <w:keepLines/>
        <w:widowControl w:val="0"/>
        <w:suppressLineNumbers/>
        <w:suppressAutoHyphens/>
        <w:autoSpaceDE w:val="0"/>
        <w:autoSpaceDN w:val="0"/>
        <w:spacing w:after="0" w:line="240" w:lineRule="auto"/>
        <w:ind w:firstLine="567"/>
        <w:jc w:val="both"/>
        <w:rPr>
          <w:rFonts w:ascii="Times New Roman" w:hAnsi="Times New Roman" w:cs="Times New Roman"/>
          <w:color w:val="000000" w:themeColor="text1"/>
          <w:sz w:val="24"/>
          <w:szCs w:val="24"/>
        </w:rPr>
      </w:pPr>
      <w:r>
        <w:rPr>
          <w:rFonts w:ascii="Times New Roman" w:eastAsia="Calibri" w:hAnsi="Times New Roman" w:cs="Times New Roman"/>
          <w:b/>
          <w:sz w:val="24"/>
          <w:szCs w:val="24"/>
          <w:lang w:eastAsia="ru-RU"/>
        </w:rPr>
        <w:t>9</w:t>
      </w:r>
      <w:r w:rsidR="00200F79" w:rsidRPr="00A560AB">
        <w:rPr>
          <w:rFonts w:ascii="Times New Roman" w:eastAsia="Calibri" w:hAnsi="Times New Roman" w:cs="Times New Roman"/>
          <w:b/>
          <w:sz w:val="24"/>
          <w:szCs w:val="24"/>
          <w:lang w:eastAsia="ru-RU"/>
        </w:rPr>
        <w:t xml:space="preserve">. Размер обеспечения исполнения договора, порядок предоставления такого обеспечения, требования к такому обеспечению: </w:t>
      </w:r>
      <w:r w:rsidR="00E01BD8" w:rsidRPr="00A560AB">
        <w:rPr>
          <w:rFonts w:ascii="Times New Roman" w:hAnsi="Times New Roman" w:cs="Times New Roman"/>
          <w:b/>
          <w:color w:val="000000" w:themeColor="text1"/>
          <w:sz w:val="24"/>
          <w:szCs w:val="24"/>
        </w:rPr>
        <w:t xml:space="preserve">Сумма обеспечения исполнения договора предусмотрена в следующем размере: </w:t>
      </w:r>
      <w:r w:rsidR="001845D1">
        <w:rPr>
          <w:rFonts w:ascii="Times New Roman" w:hAnsi="Times New Roman" w:cs="Times New Roman"/>
          <w:b/>
          <w:color w:val="000000" w:themeColor="text1"/>
          <w:sz w:val="24"/>
          <w:szCs w:val="24"/>
        </w:rPr>
        <w:t>9</w:t>
      </w:r>
      <w:r w:rsidR="003344B2" w:rsidRPr="00A560AB">
        <w:rPr>
          <w:rFonts w:ascii="Times New Roman" w:hAnsi="Times New Roman" w:cs="Times New Roman"/>
          <w:b/>
          <w:color w:val="000000" w:themeColor="text1"/>
          <w:sz w:val="24"/>
          <w:szCs w:val="24"/>
        </w:rPr>
        <w:t xml:space="preserve"> </w:t>
      </w:r>
      <w:r w:rsidR="004E4394">
        <w:rPr>
          <w:rFonts w:ascii="Times New Roman" w:hAnsi="Times New Roman" w:cs="Times New Roman"/>
          <w:b/>
          <w:color w:val="000000" w:themeColor="text1"/>
          <w:sz w:val="24"/>
          <w:szCs w:val="24"/>
        </w:rPr>
        <w:t>600</w:t>
      </w:r>
      <w:r w:rsidR="00E01BD8" w:rsidRPr="00A560AB">
        <w:rPr>
          <w:rFonts w:ascii="Times New Roman" w:hAnsi="Times New Roman" w:cs="Times New Roman"/>
          <w:b/>
          <w:color w:val="000000" w:themeColor="text1"/>
          <w:sz w:val="24"/>
          <w:szCs w:val="24"/>
        </w:rPr>
        <w:t xml:space="preserve"> руб. (</w:t>
      </w:r>
      <w:r w:rsidR="0029272A">
        <w:rPr>
          <w:rFonts w:ascii="Times New Roman" w:hAnsi="Times New Roman" w:cs="Times New Roman"/>
          <w:b/>
          <w:color w:val="000000" w:themeColor="text1"/>
          <w:sz w:val="24"/>
          <w:szCs w:val="24"/>
        </w:rPr>
        <w:t xml:space="preserve">девять тысяч </w:t>
      </w:r>
      <w:r w:rsidR="004E4394">
        <w:rPr>
          <w:rFonts w:ascii="Times New Roman" w:hAnsi="Times New Roman" w:cs="Times New Roman"/>
          <w:b/>
          <w:color w:val="000000" w:themeColor="text1"/>
          <w:sz w:val="24"/>
          <w:szCs w:val="24"/>
        </w:rPr>
        <w:t>шестьсот</w:t>
      </w:r>
      <w:r w:rsidR="00E01BD8" w:rsidRPr="00A560AB">
        <w:rPr>
          <w:rFonts w:ascii="Times New Roman" w:hAnsi="Times New Roman" w:cs="Times New Roman"/>
          <w:b/>
          <w:color w:val="000000" w:themeColor="text1"/>
          <w:sz w:val="24"/>
          <w:szCs w:val="24"/>
        </w:rPr>
        <w:t>) рубл</w:t>
      </w:r>
      <w:r w:rsidR="004E4394">
        <w:rPr>
          <w:rFonts w:ascii="Times New Roman" w:hAnsi="Times New Roman" w:cs="Times New Roman"/>
          <w:b/>
          <w:color w:val="000000" w:themeColor="text1"/>
          <w:sz w:val="24"/>
          <w:szCs w:val="24"/>
        </w:rPr>
        <w:t>ей</w:t>
      </w:r>
      <w:r w:rsidR="00E01BD8" w:rsidRPr="00A560AB">
        <w:rPr>
          <w:rFonts w:ascii="Times New Roman" w:hAnsi="Times New Roman" w:cs="Times New Roman"/>
          <w:b/>
          <w:color w:val="000000" w:themeColor="text1"/>
          <w:sz w:val="24"/>
          <w:szCs w:val="24"/>
        </w:rPr>
        <w:t xml:space="preserve"> </w:t>
      </w:r>
      <w:r w:rsidR="004E4394">
        <w:rPr>
          <w:rFonts w:ascii="Times New Roman" w:hAnsi="Times New Roman" w:cs="Times New Roman"/>
          <w:b/>
          <w:color w:val="000000" w:themeColor="text1"/>
          <w:sz w:val="24"/>
          <w:szCs w:val="24"/>
        </w:rPr>
        <w:t>54</w:t>
      </w:r>
      <w:r w:rsidR="00E01BD8" w:rsidRPr="00A560AB">
        <w:rPr>
          <w:rFonts w:ascii="Times New Roman" w:hAnsi="Times New Roman" w:cs="Times New Roman"/>
          <w:b/>
          <w:color w:val="000000" w:themeColor="text1"/>
          <w:sz w:val="24"/>
          <w:szCs w:val="24"/>
        </w:rPr>
        <w:t xml:space="preserve"> копе</w:t>
      </w:r>
      <w:r w:rsidR="00114869">
        <w:rPr>
          <w:rFonts w:ascii="Times New Roman" w:hAnsi="Times New Roman" w:cs="Times New Roman"/>
          <w:b/>
          <w:color w:val="000000" w:themeColor="text1"/>
          <w:sz w:val="24"/>
          <w:szCs w:val="24"/>
        </w:rPr>
        <w:t>й</w:t>
      </w:r>
      <w:r w:rsidR="00E01BD8" w:rsidRPr="00A560AB">
        <w:rPr>
          <w:rFonts w:ascii="Times New Roman" w:hAnsi="Times New Roman" w:cs="Times New Roman"/>
          <w:b/>
          <w:color w:val="000000" w:themeColor="text1"/>
          <w:sz w:val="24"/>
          <w:szCs w:val="24"/>
        </w:rPr>
        <w:t>к</w:t>
      </w:r>
      <w:r w:rsidR="00114869">
        <w:rPr>
          <w:rFonts w:ascii="Times New Roman" w:hAnsi="Times New Roman" w:cs="Times New Roman"/>
          <w:b/>
          <w:color w:val="000000" w:themeColor="text1"/>
          <w:sz w:val="24"/>
          <w:szCs w:val="24"/>
        </w:rPr>
        <w:t>и</w:t>
      </w:r>
      <w:r w:rsidR="00E01BD8" w:rsidRPr="00A560AB">
        <w:rPr>
          <w:rFonts w:ascii="Times New Roman" w:hAnsi="Times New Roman" w:cs="Times New Roman"/>
          <w:b/>
          <w:color w:val="000000" w:themeColor="text1"/>
          <w:sz w:val="24"/>
          <w:szCs w:val="24"/>
        </w:rPr>
        <w:t xml:space="preserve">, </w:t>
      </w:r>
      <w:r w:rsidR="00E01BD8" w:rsidRPr="00A560AB">
        <w:rPr>
          <w:rFonts w:ascii="Times New Roman" w:hAnsi="Times New Roman" w:cs="Times New Roman"/>
          <w:spacing w:val="-4"/>
          <w:sz w:val="24"/>
          <w:szCs w:val="24"/>
        </w:rPr>
        <w:t xml:space="preserve">что составляет 5% от начальной максимальной цены Договора, </w:t>
      </w:r>
      <w:r w:rsidR="00E01BD8" w:rsidRPr="00A560AB">
        <w:rPr>
          <w:rFonts w:ascii="Times New Roman" w:hAnsi="Times New Roman" w:cs="Times New Roman"/>
          <w:b/>
          <w:color w:val="000000" w:themeColor="text1"/>
          <w:sz w:val="24"/>
          <w:szCs w:val="24"/>
        </w:rPr>
        <w:t>НДС не облагается</w:t>
      </w:r>
      <w:r w:rsidR="00E01BD8" w:rsidRPr="00A560AB">
        <w:rPr>
          <w:rFonts w:ascii="Times New Roman" w:hAnsi="Times New Roman" w:cs="Times New Roman"/>
          <w:color w:val="000000" w:themeColor="text1"/>
          <w:sz w:val="24"/>
          <w:szCs w:val="24"/>
        </w:rPr>
        <w:t xml:space="preserve">. </w:t>
      </w:r>
    </w:p>
    <w:p w14:paraId="3EBD3376" w14:textId="77777777" w:rsidR="00E01BD8" w:rsidRPr="00A560AB" w:rsidRDefault="00E01BD8" w:rsidP="00E01BD8">
      <w:pPr>
        <w:pStyle w:val="Standard"/>
        <w:autoSpaceDE w:val="0"/>
        <w:rPr>
          <w:rFonts w:ascii="Times New Roman" w:hAnsi="Times New Roman" w:cs="Times New Roman"/>
          <w:b/>
          <w:color w:val="000000" w:themeColor="text1"/>
          <w:sz w:val="24"/>
        </w:rPr>
      </w:pPr>
      <w:r w:rsidRPr="00A560AB">
        <w:rPr>
          <w:rFonts w:ascii="Times New Roman" w:hAnsi="Times New Roman" w:cs="Times New Roman"/>
          <w:b/>
          <w:color w:val="000000" w:themeColor="text1"/>
          <w:sz w:val="24"/>
        </w:rPr>
        <w:t>Антидемпинговые меры</w:t>
      </w:r>
    </w:p>
    <w:p w14:paraId="7B6C1818" w14:textId="77777777" w:rsidR="00E01BD8" w:rsidRPr="00A560AB" w:rsidRDefault="003408AF" w:rsidP="00AE6F10">
      <w:pPr>
        <w:autoSpaceDE w:val="0"/>
        <w:autoSpaceDN w:val="0"/>
        <w:adjustRightInd w:val="0"/>
        <w:ind w:firstLine="567"/>
        <w:jc w:val="both"/>
        <w:rPr>
          <w:rFonts w:ascii="Times New Roman" w:hAnsi="Times New Roman" w:cs="Times New Roman"/>
          <w:color w:val="000000" w:themeColor="text1"/>
          <w:sz w:val="24"/>
          <w:szCs w:val="24"/>
        </w:rPr>
      </w:pPr>
      <w:r w:rsidRPr="00A560AB">
        <w:rPr>
          <w:rFonts w:ascii="Times New Roman" w:hAnsi="Times New Roman" w:cs="Times New Roman"/>
          <w:color w:val="000000" w:themeColor="text1"/>
          <w:sz w:val="24"/>
          <w:szCs w:val="24"/>
        </w:rPr>
        <w:t xml:space="preserve">- </w:t>
      </w:r>
      <w:r w:rsidR="00E01BD8" w:rsidRPr="00A560AB">
        <w:rPr>
          <w:rFonts w:ascii="Times New Roman" w:hAnsi="Times New Roman" w:cs="Times New Roman"/>
          <w:color w:val="000000" w:themeColor="text1"/>
          <w:sz w:val="24"/>
          <w:szCs w:val="24"/>
        </w:rPr>
        <w:t xml:space="preserve">Если при проведении аукциона начальная (максимальная) цена договора составляет (15) пятнадцать миллионов рублей и менее, и участником закупки, с которым заключается договор, предложена цена договора, которая на двадцать пять и более процентов ниже начальной (максимальной) цены договора, договор заключается только после предоставления таким участником обеспечения исполнения договора в размере, указанном в </w:t>
      </w:r>
      <w:hyperlink r:id="rId8" w:history="1">
        <w:r w:rsidR="00E01BD8" w:rsidRPr="00A560AB">
          <w:rPr>
            <w:rStyle w:val="a6"/>
            <w:rFonts w:ascii="Times New Roman" w:eastAsiaTheme="majorEastAsia" w:hAnsi="Times New Roman" w:cs="Times New Roman"/>
            <w:color w:val="000000" w:themeColor="text1"/>
            <w:sz w:val="24"/>
            <w:szCs w:val="24"/>
          </w:rPr>
          <w:t>п</w:t>
        </w:r>
      </w:hyperlink>
      <w:r w:rsidR="00E01BD8" w:rsidRPr="00A560AB">
        <w:rPr>
          <w:rStyle w:val="a6"/>
          <w:rFonts w:ascii="Times New Roman" w:eastAsiaTheme="majorEastAsia" w:hAnsi="Times New Roman" w:cs="Times New Roman"/>
          <w:color w:val="000000" w:themeColor="text1"/>
          <w:sz w:val="24"/>
          <w:szCs w:val="24"/>
        </w:rPr>
        <w:t>.п</w:t>
      </w:r>
      <w:r w:rsidR="00E01BD8" w:rsidRPr="00A560AB">
        <w:rPr>
          <w:rFonts w:ascii="Times New Roman" w:hAnsi="Times New Roman" w:cs="Times New Roman"/>
          <w:color w:val="000000" w:themeColor="text1"/>
          <w:sz w:val="24"/>
          <w:szCs w:val="24"/>
        </w:rPr>
        <w:t xml:space="preserve"> 2 настоящего пункта, или информации, подтверждающей добросовестность такого участника на дату подачи заявки в соответствии с </w:t>
      </w:r>
      <w:hyperlink r:id="rId9" w:history="1">
        <w:r w:rsidR="00E01BD8" w:rsidRPr="00A560AB">
          <w:rPr>
            <w:rStyle w:val="a6"/>
            <w:rFonts w:ascii="Times New Roman" w:eastAsiaTheme="majorEastAsia" w:hAnsi="Times New Roman" w:cs="Times New Roman"/>
            <w:color w:val="000000" w:themeColor="text1"/>
            <w:sz w:val="24"/>
            <w:szCs w:val="24"/>
          </w:rPr>
          <w:t>подпунктом</w:t>
        </w:r>
      </w:hyperlink>
      <w:r w:rsidR="00E01BD8" w:rsidRPr="00A560AB">
        <w:rPr>
          <w:rFonts w:ascii="Times New Roman" w:hAnsi="Times New Roman" w:cs="Times New Roman"/>
          <w:color w:val="000000" w:themeColor="text1"/>
          <w:sz w:val="24"/>
          <w:szCs w:val="24"/>
        </w:rPr>
        <w:t xml:space="preserve"> 3 настоящего пункта.</w:t>
      </w:r>
    </w:p>
    <w:p w14:paraId="7CE555F0" w14:textId="77777777" w:rsidR="00E01BD8" w:rsidRPr="00A560AB" w:rsidRDefault="003408AF" w:rsidP="00AE6F10">
      <w:pPr>
        <w:autoSpaceDE w:val="0"/>
        <w:autoSpaceDN w:val="0"/>
        <w:adjustRightInd w:val="0"/>
        <w:ind w:firstLine="567"/>
        <w:jc w:val="both"/>
        <w:rPr>
          <w:rFonts w:ascii="Times New Roman" w:hAnsi="Times New Roman" w:cs="Times New Roman"/>
          <w:color w:val="000000" w:themeColor="text1"/>
          <w:sz w:val="24"/>
          <w:szCs w:val="24"/>
        </w:rPr>
      </w:pPr>
      <w:r w:rsidRPr="00A560AB">
        <w:rPr>
          <w:rFonts w:ascii="Times New Roman" w:hAnsi="Times New Roman" w:cs="Times New Roman"/>
          <w:color w:val="000000" w:themeColor="text1"/>
          <w:sz w:val="24"/>
          <w:szCs w:val="24"/>
        </w:rPr>
        <w:t xml:space="preserve">- </w:t>
      </w:r>
      <w:r w:rsidR="00E01BD8" w:rsidRPr="00A560AB">
        <w:rPr>
          <w:rFonts w:ascii="Times New Roman" w:hAnsi="Times New Roman" w:cs="Times New Roman"/>
          <w:color w:val="000000" w:themeColor="text1"/>
          <w:sz w:val="24"/>
          <w:szCs w:val="24"/>
        </w:rPr>
        <w:t>Если при проведении аукциона начальная (максимальная) цена договора составляет более, чем пятнадцать миллионов рублей и участником закупки, с которым заключается договор, предложена цена договора, которая на двадцать пять и более процентов ниже начальной (максимальной) цены договора, договор заключается только после предоставления таким участником обеспечения исполнения договора в размере, превышающем в полтора раза размер обеспечения исполнения договора, указанный в документации.</w:t>
      </w:r>
    </w:p>
    <w:p w14:paraId="051ED6E5" w14:textId="77777777" w:rsidR="00E01BD8" w:rsidRPr="00A560AB" w:rsidRDefault="003408AF" w:rsidP="00AE6F10">
      <w:pPr>
        <w:keepLines/>
        <w:widowControl w:val="0"/>
        <w:suppressLineNumbers/>
        <w:suppressAutoHyphens/>
        <w:autoSpaceDE w:val="0"/>
        <w:autoSpaceDN w:val="0"/>
        <w:ind w:firstLine="567"/>
        <w:jc w:val="both"/>
        <w:rPr>
          <w:rFonts w:ascii="Times New Roman" w:hAnsi="Times New Roman" w:cs="Times New Roman"/>
          <w:color w:val="000000" w:themeColor="text1"/>
          <w:sz w:val="24"/>
          <w:szCs w:val="24"/>
        </w:rPr>
      </w:pPr>
      <w:r w:rsidRPr="00A560AB">
        <w:rPr>
          <w:rFonts w:ascii="Times New Roman" w:hAnsi="Times New Roman" w:cs="Times New Roman"/>
          <w:color w:val="000000" w:themeColor="text1"/>
          <w:sz w:val="24"/>
          <w:szCs w:val="24"/>
        </w:rPr>
        <w:lastRenderedPageBreak/>
        <w:t>-</w:t>
      </w:r>
      <w:r w:rsidR="00E01BD8" w:rsidRPr="00A560AB">
        <w:rPr>
          <w:rFonts w:ascii="Times New Roman" w:hAnsi="Times New Roman" w:cs="Times New Roman"/>
          <w:color w:val="000000" w:themeColor="text1"/>
          <w:sz w:val="24"/>
          <w:szCs w:val="24"/>
        </w:rPr>
        <w:t xml:space="preserve"> К информации, подтверждающей добросовестность участника закупки, относится информация, содержащаяся в реестре договоров, заключенных заказчиками, и подтверждающая исполнение таким участником в течение одного года до даты подачи заявки на участие в аукционе трех и более договоров (при этом все договоры должны быть исполнены без применения к такому участнику неустоек (штрафов, пеней), либо в течение двух лет до даты подачи заявки на участие в аукционе четырех и более договоров (при этом не менее чем семьдесят пять процентов договоров должны быть исполнены без применения к такому участнику неустоек (штрафов, пеней), либо в течение трех лет до даты подачи заявки на участие в аукционе трех и более договоров (при этом все договоры должны быть исполнены без применения к такому участнику неустоек (штрафов, пеней). В этих случаях цена одного из договоров должна составлять не менее чем двадцать процентов цены, по которой участником закупки предложено заключить договор в соответствии с подпунктом 2 настоящего пункта.</w:t>
      </w:r>
    </w:p>
    <w:p w14:paraId="0B26C8AA" w14:textId="79FB647C" w:rsidR="00E01BD8" w:rsidRPr="00A560AB" w:rsidRDefault="006D3E58" w:rsidP="00AE6F10">
      <w:pPr>
        <w:spacing w:before="80"/>
        <w:ind w:firstLine="567"/>
        <w:jc w:val="both"/>
        <w:rPr>
          <w:rFonts w:ascii="Times New Roman" w:eastAsia="Calibri" w:hAnsi="Times New Roman" w:cs="Times New Roman"/>
          <w:sz w:val="24"/>
          <w:szCs w:val="24"/>
        </w:rPr>
      </w:pPr>
      <w:r>
        <w:rPr>
          <w:rFonts w:ascii="Times New Roman" w:eastAsia="Times New Roman" w:hAnsi="Times New Roman" w:cs="Times New Roman"/>
          <w:b/>
          <w:sz w:val="24"/>
          <w:szCs w:val="24"/>
        </w:rPr>
        <w:t>9</w:t>
      </w:r>
      <w:r w:rsidR="003408AF" w:rsidRPr="00F56902">
        <w:rPr>
          <w:rFonts w:ascii="Times New Roman" w:eastAsia="Times New Roman" w:hAnsi="Times New Roman" w:cs="Times New Roman"/>
          <w:b/>
          <w:sz w:val="24"/>
          <w:szCs w:val="24"/>
        </w:rPr>
        <w:t>.</w:t>
      </w:r>
      <w:r w:rsidRPr="00F56902">
        <w:rPr>
          <w:rFonts w:ascii="Times New Roman" w:eastAsia="Times New Roman" w:hAnsi="Times New Roman" w:cs="Times New Roman"/>
          <w:b/>
          <w:sz w:val="24"/>
          <w:szCs w:val="24"/>
        </w:rPr>
        <w:t>1</w:t>
      </w:r>
      <w:r w:rsidRPr="00A560AB">
        <w:rPr>
          <w:rFonts w:ascii="Times New Roman" w:eastAsia="Times New Roman" w:hAnsi="Times New Roman" w:cs="Times New Roman"/>
          <w:sz w:val="24"/>
          <w:szCs w:val="24"/>
        </w:rPr>
        <w:t>. Если</w:t>
      </w:r>
      <w:r w:rsidR="00E01BD8" w:rsidRPr="00A560AB">
        <w:rPr>
          <w:rFonts w:ascii="Times New Roman" w:eastAsia="Times New Roman" w:hAnsi="Times New Roman" w:cs="Times New Roman"/>
          <w:sz w:val="24"/>
          <w:szCs w:val="24"/>
        </w:rPr>
        <w:t xml:space="preserve"> обеспечение исполнения договора обеспечивается внесением денежных средств на расчетный счет </w:t>
      </w:r>
      <w:r w:rsidRPr="00A560AB">
        <w:rPr>
          <w:rFonts w:ascii="Times New Roman" w:eastAsia="Times New Roman" w:hAnsi="Times New Roman" w:cs="Times New Roman"/>
          <w:sz w:val="24"/>
          <w:szCs w:val="24"/>
        </w:rPr>
        <w:t>Заказчика,</w:t>
      </w:r>
      <w:r w:rsidR="00E01BD8" w:rsidRPr="00A560AB">
        <w:rPr>
          <w:rFonts w:ascii="Times New Roman" w:eastAsia="Calibri" w:hAnsi="Times New Roman" w:cs="Times New Roman"/>
          <w:sz w:val="24"/>
          <w:szCs w:val="24"/>
        </w:rPr>
        <w:t xml:space="preserve"> то в платежном поручении необходимо указать назначение платежа «Обеспечение исполнения договора поставки краски, эмали и антисептика».</w:t>
      </w:r>
    </w:p>
    <w:p w14:paraId="69ECE172" w14:textId="77777777" w:rsidR="00E01BD8" w:rsidRPr="00A560AB" w:rsidRDefault="00E01BD8" w:rsidP="003408AF">
      <w:pPr>
        <w:keepNext/>
        <w:keepLines/>
        <w:spacing w:after="0" w:line="240" w:lineRule="auto"/>
        <w:jc w:val="both"/>
        <w:rPr>
          <w:rFonts w:ascii="Times New Roman" w:eastAsia="Times New Roman" w:hAnsi="Times New Roman" w:cs="Times New Roman"/>
          <w:b/>
          <w:bCs/>
          <w:i/>
          <w:sz w:val="24"/>
          <w:szCs w:val="24"/>
        </w:rPr>
      </w:pPr>
      <w:r w:rsidRPr="00A560AB">
        <w:rPr>
          <w:rFonts w:ascii="Times New Roman" w:eastAsia="Times New Roman" w:hAnsi="Times New Roman" w:cs="Times New Roman"/>
          <w:b/>
          <w:bCs/>
          <w:i/>
          <w:sz w:val="24"/>
          <w:szCs w:val="24"/>
        </w:rPr>
        <w:t>Банковские реквизиты:</w:t>
      </w:r>
    </w:p>
    <w:p w14:paraId="3F91BB64" w14:textId="77777777" w:rsidR="00E01BD8" w:rsidRPr="00A560AB" w:rsidRDefault="00E01BD8" w:rsidP="003408AF">
      <w:pPr>
        <w:suppressAutoHyphens/>
        <w:autoSpaceDN w:val="0"/>
        <w:snapToGrid w:val="0"/>
        <w:spacing w:after="0" w:line="240" w:lineRule="auto"/>
        <w:textAlignment w:val="baseline"/>
        <w:rPr>
          <w:rFonts w:ascii="Times New Roman" w:eastAsia="Arial" w:hAnsi="Times New Roman" w:cs="Times New Roman"/>
          <w:kern w:val="3"/>
          <w:sz w:val="24"/>
          <w:szCs w:val="24"/>
          <w:lang w:eastAsia="zh-CN"/>
        </w:rPr>
      </w:pPr>
      <w:r w:rsidRPr="00A560AB">
        <w:rPr>
          <w:rFonts w:ascii="Times New Roman" w:eastAsia="Arial" w:hAnsi="Times New Roman" w:cs="Times New Roman"/>
          <w:color w:val="0D0D0D"/>
          <w:kern w:val="3"/>
          <w:sz w:val="24"/>
          <w:szCs w:val="24"/>
          <w:lang w:eastAsia="zh-CN"/>
        </w:rPr>
        <w:t xml:space="preserve">Получатель: </w:t>
      </w:r>
      <w:r w:rsidRPr="00A560AB">
        <w:rPr>
          <w:rFonts w:ascii="Times New Roman" w:eastAsia="Arial" w:hAnsi="Times New Roman" w:cs="Times New Roman"/>
          <w:kern w:val="3"/>
          <w:sz w:val="24"/>
          <w:szCs w:val="24"/>
          <w:lang w:eastAsia="zh-CN"/>
        </w:rPr>
        <w:t>МУП «Жилищное хозяйство»</w:t>
      </w:r>
    </w:p>
    <w:p w14:paraId="54CEB129" w14:textId="77777777" w:rsidR="00E01BD8" w:rsidRPr="00A560AB" w:rsidRDefault="00E01BD8" w:rsidP="003408AF">
      <w:pPr>
        <w:suppressAutoHyphens/>
        <w:autoSpaceDN w:val="0"/>
        <w:spacing w:after="0" w:line="240" w:lineRule="auto"/>
        <w:textAlignment w:val="baseline"/>
        <w:rPr>
          <w:rFonts w:ascii="Times New Roman" w:eastAsia="Arial" w:hAnsi="Times New Roman" w:cs="Times New Roman"/>
          <w:kern w:val="3"/>
          <w:sz w:val="24"/>
          <w:szCs w:val="24"/>
          <w:lang w:eastAsia="zh-CN"/>
        </w:rPr>
      </w:pPr>
      <w:r w:rsidRPr="00A560AB">
        <w:rPr>
          <w:rFonts w:ascii="Times New Roman" w:eastAsia="Arial" w:hAnsi="Times New Roman" w:cs="Times New Roman"/>
          <w:kern w:val="3"/>
          <w:sz w:val="24"/>
          <w:szCs w:val="24"/>
          <w:lang w:eastAsia="zh-CN"/>
        </w:rPr>
        <w:t>143090, Московская область, г. Краснознаменск, ул. Парковая, д. 12</w:t>
      </w:r>
    </w:p>
    <w:p w14:paraId="186F56D3" w14:textId="77777777" w:rsidR="00E01BD8" w:rsidRPr="00A560AB" w:rsidRDefault="00E01BD8" w:rsidP="003408AF">
      <w:pPr>
        <w:suppressAutoHyphens/>
        <w:autoSpaceDN w:val="0"/>
        <w:spacing w:after="0" w:line="240" w:lineRule="auto"/>
        <w:textAlignment w:val="baseline"/>
        <w:rPr>
          <w:rFonts w:ascii="Times New Roman" w:eastAsia="Arial" w:hAnsi="Times New Roman" w:cs="Times New Roman"/>
          <w:kern w:val="3"/>
          <w:sz w:val="24"/>
          <w:szCs w:val="24"/>
          <w:lang w:eastAsia="zh-CN"/>
        </w:rPr>
      </w:pPr>
      <w:r w:rsidRPr="00A560AB">
        <w:rPr>
          <w:rFonts w:ascii="Times New Roman" w:eastAsia="Arial" w:hAnsi="Times New Roman" w:cs="Times New Roman"/>
          <w:kern w:val="3"/>
          <w:sz w:val="24"/>
          <w:szCs w:val="24"/>
          <w:lang w:eastAsia="zh-CN"/>
        </w:rPr>
        <w:t>ИНН 5006007717 КПП 500601001</w:t>
      </w:r>
    </w:p>
    <w:p w14:paraId="0262A9D5" w14:textId="77777777" w:rsidR="00E01BD8" w:rsidRPr="00A560AB" w:rsidRDefault="00E01BD8" w:rsidP="003408AF">
      <w:pPr>
        <w:suppressAutoHyphens/>
        <w:autoSpaceDN w:val="0"/>
        <w:spacing w:after="0" w:line="240" w:lineRule="auto"/>
        <w:textAlignment w:val="baseline"/>
        <w:rPr>
          <w:rFonts w:ascii="Times New Roman" w:eastAsia="Arial" w:hAnsi="Times New Roman" w:cs="Times New Roman"/>
          <w:kern w:val="3"/>
          <w:sz w:val="24"/>
          <w:szCs w:val="24"/>
          <w:lang w:eastAsia="zh-CN"/>
        </w:rPr>
      </w:pPr>
      <w:r w:rsidRPr="00A560AB">
        <w:rPr>
          <w:rFonts w:ascii="Times New Roman" w:eastAsia="Arial" w:hAnsi="Times New Roman" w:cs="Times New Roman"/>
          <w:kern w:val="3"/>
          <w:sz w:val="24"/>
          <w:szCs w:val="24"/>
          <w:lang w:eastAsia="zh-CN"/>
        </w:rPr>
        <w:t>р/с 40702810940290122127</w:t>
      </w:r>
    </w:p>
    <w:p w14:paraId="1E1A074E" w14:textId="77777777" w:rsidR="00E01BD8" w:rsidRPr="00A560AB" w:rsidRDefault="00E01BD8" w:rsidP="003408AF">
      <w:pPr>
        <w:suppressAutoHyphens/>
        <w:autoSpaceDN w:val="0"/>
        <w:spacing w:after="0" w:line="240" w:lineRule="auto"/>
        <w:textAlignment w:val="baseline"/>
        <w:rPr>
          <w:rFonts w:ascii="Times New Roman" w:eastAsia="Arial" w:hAnsi="Times New Roman" w:cs="Times New Roman"/>
          <w:kern w:val="3"/>
          <w:sz w:val="24"/>
          <w:szCs w:val="24"/>
          <w:lang w:eastAsia="zh-CN"/>
        </w:rPr>
      </w:pPr>
      <w:r w:rsidRPr="00A560AB">
        <w:rPr>
          <w:rFonts w:ascii="Times New Roman" w:eastAsia="Arial" w:hAnsi="Times New Roman" w:cs="Times New Roman"/>
          <w:kern w:val="3"/>
          <w:sz w:val="24"/>
          <w:szCs w:val="24"/>
          <w:lang w:eastAsia="zh-CN"/>
        </w:rPr>
        <w:t>в ПАО «Сбербанк России» г. Москва</w:t>
      </w:r>
    </w:p>
    <w:p w14:paraId="6796F448" w14:textId="77777777" w:rsidR="00E01BD8" w:rsidRPr="00A560AB" w:rsidRDefault="00E01BD8" w:rsidP="003408AF">
      <w:pPr>
        <w:suppressAutoHyphens/>
        <w:autoSpaceDN w:val="0"/>
        <w:spacing w:after="0" w:line="240" w:lineRule="auto"/>
        <w:textAlignment w:val="baseline"/>
        <w:rPr>
          <w:rFonts w:ascii="Times New Roman" w:eastAsia="Arial" w:hAnsi="Times New Roman" w:cs="Times New Roman"/>
          <w:kern w:val="3"/>
          <w:sz w:val="24"/>
          <w:szCs w:val="24"/>
          <w:lang w:eastAsia="zh-CN"/>
        </w:rPr>
      </w:pPr>
      <w:r w:rsidRPr="00A560AB">
        <w:rPr>
          <w:rFonts w:ascii="Times New Roman" w:eastAsia="Arial" w:hAnsi="Times New Roman" w:cs="Times New Roman"/>
          <w:kern w:val="3"/>
          <w:sz w:val="24"/>
          <w:szCs w:val="24"/>
          <w:lang w:eastAsia="zh-CN"/>
        </w:rPr>
        <w:t>к/с 30101810400000000225</w:t>
      </w:r>
    </w:p>
    <w:p w14:paraId="252660CC" w14:textId="77777777" w:rsidR="00E01BD8" w:rsidRPr="00A560AB" w:rsidRDefault="00E01BD8" w:rsidP="003408AF">
      <w:pPr>
        <w:spacing w:before="80" w:after="0" w:line="240" w:lineRule="auto"/>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БИК 044525225</w:t>
      </w:r>
    </w:p>
    <w:p w14:paraId="4C5C4880" w14:textId="349A6BAC" w:rsidR="00E01BD8" w:rsidRPr="00A560AB" w:rsidRDefault="006D3E58" w:rsidP="00AE6F10">
      <w:pPr>
        <w:autoSpaceDE w:val="0"/>
        <w:autoSpaceDN w:val="0"/>
        <w:adjustRightInd w:val="0"/>
        <w:spacing w:before="120"/>
        <w:ind w:firstLine="567"/>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9</w:t>
      </w:r>
      <w:r w:rsidR="003408AF" w:rsidRPr="00F56902">
        <w:rPr>
          <w:rFonts w:ascii="Times New Roman" w:eastAsia="Times New Roman" w:hAnsi="Times New Roman" w:cs="Times New Roman"/>
          <w:b/>
          <w:sz w:val="24"/>
          <w:szCs w:val="24"/>
        </w:rPr>
        <w:t>.2</w:t>
      </w:r>
      <w:r w:rsidR="00E01BD8" w:rsidRPr="00F56902">
        <w:rPr>
          <w:rFonts w:ascii="Times New Roman" w:eastAsia="Times New Roman" w:hAnsi="Times New Roman" w:cs="Times New Roman"/>
          <w:b/>
          <w:sz w:val="24"/>
          <w:szCs w:val="24"/>
        </w:rPr>
        <w:t>.</w:t>
      </w:r>
      <w:r w:rsidR="00E01BD8" w:rsidRPr="00A560AB">
        <w:rPr>
          <w:rFonts w:ascii="Times New Roman" w:eastAsia="Times New Roman" w:hAnsi="Times New Roman" w:cs="Times New Roman"/>
          <w:sz w:val="24"/>
          <w:szCs w:val="24"/>
        </w:rPr>
        <w:t xml:space="preserve"> Исполнение договора может обеспечиваться предоставлением банковской гарантии, выданной банком и соответствующей требованиям </w:t>
      </w:r>
      <w:r w:rsidR="00E01BD8" w:rsidRPr="00A560AB">
        <w:rPr>
          <w:rFonts w:ascii="Times New Roman" w:eastAsia="Times New Roman" w:hAnsi="Times New Roman" w:cs="Times New Roman"/>
          <w:bCs/>
          <w:sz w:val="24"/>
          <w:szCs w:val="24"/>
        </w:rPr>
        <w:t>Постановления Правительства Российской Федерации от 08.11.2013 № 1005 «О банковских гарантиях, используемых для целей Федерального закона «О договорной системе в сфере закупок товаров, работ, услуг для обеспечения государственных и муниципальных нужд»</w:t>
      </w:r>
      <w:r w:rsidR="00E01BD8" w:rsidRPr="00A560AB">
        <w:rPr>
          <w:rFonts w:ascii="Times New Roman" w:eastAsia="Times New Roman" w:hAnsi="Times New Roman" w:cs="Times New Roman"/>
          <w:sz w:val="24"/>
          <w:szCs w:val="24"/>
        </w:rPr>
        <w:t>, или внесением денежных средств на расчетный счет Заказчика. Способ обеспечения исполнения договора определяется участником закупки, с которым заключается договор, самостоятельно. Срок действия банковской гарантии должен превышать срок действия договора не менее чем на один месяц.</w:t>
      </w:r>
    </w:p>
    <w:p w14:paraId="0B5640E7" w14:textId="546C83DD" w:rsidR="00E01BD8" w:rsidRPr="00A560AB" w:rsidRDefault="006D3E58" w:rsidP="00AE6F10">
      <w:pPr>
        <w:autoSpaceDE w:val="0"/>
        <w:autoSpaceDN w:val="0"/>
        <w:adjustRightInd w:val="0"/>
        <w:ind w:firstLine="567"/>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9</w:t>
      </w:r>
      <w:r w:rsidR="003408AF" w:rsidRPr="00F56902">
        <w:rPr>
          <w:rFonts w:ascii="Times New Roman" w:eastAsia="Times New Roman" w:hAnsi="Times New Roman" w:cs="Times New Roman"/>
          <w:b/>
          <w:sz w:val="24"/>
          <w:szCs w:val="24"/>
        </w:rPr>
        <w:t>.3</w:t>
      </w:r>
      <w:r w:rsidR="00E01BD8" w:rsidRPr="00F56902">
        <w:rPr>
          <w:rFonts w:ascii="Times New Roman" w:eastAsia="Times New Roman" w:hAnsi="Times New Roman" w:cs="Times New Roman"/>
          <w:b/>
          <w:sz w:val="24"/>
          <w:szCs w:val="24"/>
        </w:rPr>
        <w:t>.</w:t>
      </w:r>
      <w:r w:rsidR="00E01BD8" w:rsidRPr="00A560AB">
        <w:rPr>
          <w:rFonts w:ascii="Times New Roman" w:eastAsia="Times New Roman" w:hAnsi="Times New Roman" w:cs="Times New Roman"/>
          <w:sz w:val="24"/>
          <w:szCs w:val="24"/>
        </w:rPr>
        <w:t xml:space="preserve"> Договор заключается после предоставления участником закупки, с которым заключается договор, обеспечения исполнения договора. </w:t>
      </w:r>
    </w:p>
    <w:p w14:paraId="07048EB3" w14:textId="6F2B5F8E" w:rsidR="00E01BD8" w:rsidRPr="00A560AB" w:rsidRDefault="006D3E58" w:rsidP="00AE6F10">
      <w:pPr>
        <w:keepLines/>
        <w:widowControl w:val="0"/>
        <w:suppressLineNumbers/>
        <w:suppressAutoHyphens/>
        <w:autoSpaceDE w:val="0"/>
        <w:autoSpaceDN w:val="0"/>
        <w:ind w:firstLine="567"/>
        <w:jc w:val="both"/>
        <w:rPr>
          <w:rFonts w:ascii="Times New Roman" w:hAnsi="Times New Roman" w:cs="Times New Roman"/>
          <w:b/>
          <w:color w:val="000000" w:themeColor="text1"/>
          <w:sz w:val="24"/>
          <w:szCs w:val="24"/>
        </w:rPr>
      </w:pPr>
      <w:r>
        <w:rPr>
          <w:rFonts w:ascii="Times New Roman" w:eastAsia="Times New Roman" w:hAnsi="Times New Roman" w:cs="Times New Roman"/>
          <w:b/>
          <w:sz w:val="24"/>
          <w:szCs w:val="24"/>
        </w:rPr>
        <w:t>9</w:t>
      </w:r>
      <w:r w:rsidR="003408AF" w:rsidRPr="00F56902">
        <w:rPr>
          <w:rFonts w:ascii="Times New Roman" w:eastAsia="Times New Roman" w:hAnsi="Times New Roman" w:cs="Times New Roman"/>
          <w:b/>
          <w:sz w:val="24"/>
          <w:szCs w:val="24"/>
        </w:rPr>
        <w:t>.4</w:t>
      </w:r>
      <w:r w:rsidR="00E01BD8" w:rsidRPr="00F56902">
        <w:rPr>
          <w:rFonts w:ascii="Times New Roman" w:eastAsia="Times New Roman" w:hAnsi="Times New Roman" w:cs="Times New Roman"/>
          <w:b/>
          <w:sz w:val="24"/>
          <w:szCs w:val="24"/>
        </w:rPr>
        <w:t>.</w:t>
      </w:r>
      <w:r w:rsidR="00E01BD8" w:rsidRPr="00A560AB">
        <w:rPr>
          <w:rFonts w:ascii="Times New Roman" w:eastAsia="Times New Roman" w:hAnsi="Times New Roman" w:cs="Times New Roman"/>
          <w:sz w:val="24"/>
          <w:szCs w:val="24"/>
        </w:rPr>
        <w:t xml:space="preserve"> В случае не предоставления участником закупки, с которым заключается договор, обеспечения исполнения договора в срок, установленный для заключения договора, такой участник считается уклонившимся от заключения договора.</w:t>
      </w:r>
    </w:p>
    <w:p w14:paraId="54E32605" w14:textId="77777777" w:rsidR="00E01BD8" w:rsidRPr="00A560AB" w:rsidRDefault="00E01BD8" w:rsidP="00E01BD8">
      <w:pPr>
        <w:widowControl w:val="0"/>
        <w:tabs>
          <w:tab w:val="left" w:pos="9356"/>
        </w:tabs>
        <w:suppressAutoHyphens/>
        <w:autoSpaceDE w:val="0"/>
        <w:autoSpaceDN w:val="0"/>
        <w:adjustRightInd w:val="0"/>
        <w:jc w:val="both"/>
        <w:rPr>
          <w:rFonts w:ascii="Times New Roman" w:hAnsi="Times New Roman" w:cs="Times New Roman"/>
          <w:spacing w:val="-8"/>
          <w:kern w:val="24"/>
          <w:sz w:val="24"/>
          <w:szCs w:val="24"/>
        </w:rPr>
      </w:pPr>
      <w:r w:rsidRPr="00A560AB">
        <w:rPr>
          <w:rFonts w:ascii="Times New Roman" w:hAnsi="Times New Roman" w:cs="Times New Roman"/>
          <w:spacing w:val="-8"/>
          <w:kern w:val="24"/>
          <w:sz w:val="24"/>
          <w:szCs w:val="24"/>
        </w:rPr>
        <w:t>Факт внесения денежных средств в обеспечение исполнения договора подтверждается выпиской банка получателя денежных средств (платежным поручением).</w:t>
      </w:r>
    </w:p>
    <w:p w14:paraId="2936621D" w14:textId="77777777" w:rsidR="00200F79" w:rsidRPr="00A560AB" w:rsidRDefault="00E01BD8" w:rsidP="00E01BD8">
      <w:pPr>
        <w:spacing w:after="0" w:line="240" w:lineRule="auto"/>
        <w:ind w:firstLine="567"/>
        <w:jc w:val="both"/>
        <w:rPr>
          <w:rFonts w:ascii="Times New Roman" w:eastAsia="Times New Roman" w:hAnsi="Times New Roman" w:cs="Times New Roman"/>
          <w:bCs/>
          <w:sz w:val="24"/>
          <w:szCs w:val="24"/>
          <w:lang w:eastAsia="ru-RU"/>
        </w:rPr>
      </w:pPr>
      <w:r w:rsidRPr="00A560AB">
        <w:rPr>
          <w:rFonts w:ascii="Times New Roman" w:hAnsi="Times New Roman" w:cs="Times New Roman"/>
          <w:spacing w:val="-8"/>
          <w:kern w:val="24"/>
          <w:sz w:val="24"/>
          <w:szCs w:val="24"/>
        </w:rPr>
        <w:t>Денежные средства, вносимые в обеспечение исполнения договора, должны быть зачислены по реквизитам счета заказчика до заключения договора. В противном случае обеспечение исполнения договора в виде внесения денежных средств, считается не предоставленным</w:t>
      </w:r>
    </w:p>
    <w:p w14:paraId="265EB346" w14:textId="3A6B0F60" w:rsidR="00200F79" w:rsidRPr="00A560AB" w:rsidRDefault="00200F79" w:rsidP="00200F79">
      <w:pPr>
        <w:spacing w:after="0" w:line="240" w:lineRule="auto"/>
        <w:ind w:firstLine="567"/>
        <w:jc w:val="both"/>
        <w:rPr>
          <w:rFonts w:ascii="Times New Roman" w:eastAsia="Calibri" w:hAnsi="Times New Roman" w:cs="Times New Roman"/>
          <w:sz w:val="24"/>
          <w:szCs w:val="24"/>
        </w:rPr>
      </w:pPr>
      <w:r w:rsidRPr="00A560AB">
        <w:rPr>
          <w:rFonts w:ascii="Times New Roman" w:eastAsia="Times New Roman" w:hAnsi="Times New Roman" w:cs="Times New Roman"/>
          <w:b/>
          <w:sz w:val="24"/>
          <w:szCs w:val="24"/>
          <w:lang w:eastAsia="ru-RU"/>
        </w:rPr>
        <w:t>1</w:t>
      </w:r>
      <w:r w:rsidR="006D3E58">
        <w:rPr>
          <w:rFonts w:ascii="Times New Roman" w:eastAsia="Times New Roman" w:hAnsi="Times New Roman" w:cs="Times New Roman"/>
          <w:b/>
          <w:sz w:val="24"/>
          <w:szCs w:val="24"/>
          <w:lang w:eastAsia="ru-RU"/>
        </w:rPr>
        <w:t>0</w:t>
      </w:r>
      <w:r w:rsidRPr="00A560AB">
        <w:rPr>
          <w:rFonts w:ascii="Times New Roman" w:eastAsia="Times New Roman" w:hAnsi="Times New Roman" w:cs="Times New Roman"/>
          <w:b/>
          <w:sz w:val="24"/>
          <w:szCs w:val="24"/>
          <w:lang w:eastAsia="ru-RU"/>
        </w:rPr>
        <w:t>. </w:t>
      </w:r>
      <w:r w:rsidRPr="00A560AB">
        <w:rPr>
          <w:rFonts w:ascii="Times New Roman" w:eastAsia="Calibri" w:hAnsi="Times New Roman" w:cs="Times New Roman"/>
          <w:b/>
          <w:bCs/>
          <w:sz w:val="24"/>
          <w:szCs w:val="24"/>
        </w:rPr>
        <w:t>Требования, предъявляемые к участникам запроса котировок (а также перечень документов, представляемых участниками закупки для подтверждения их соответствия установленным требованиям):</w:t>
      </w:r>
      <w:r w:rsidRPr="00A560AB">
        <w:rPr>
          <w:rFonts w:ascii="Times New Roman" w:eastAsia="Calibri" w:hAnsi="Times New Roman" w:cs="Times New Roman"/>
          <w:sz w:val="24"/>
          <w:szCs w:val="24"/>
        </w:rPr>
        <w:t xml:space="preserve"> </w:t>
      </w:r>
    </w:p>
    <w:p w14:paraId="1A105BE0" w14:textId="1611686F" w:rsidR="00200F79" w:rsidRPr="00A560AB" w:rsidRDefault="00200F79" w:rsidP="00200F79">
      <w:pPr>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b/>
          <w:bCs/>
          <w:sz w:val="24"/>
          <w:szCs w:val="24"/>
        </w:rPr>
        <w:t>1</w:t>
      </w:r>
      <w:r w:rsidR="006D3E58">
        <w:rPr>
          <w:rFonts w:ascii="Times New Roman" w:eastAsia="Calibri" w:hAnsi="Times New Roman" w:cs="Times New Roman"/>
          <w:b/>
          <w:bCs/>
          <w:sz w:val="24"/>
          <w:szCs w:val="24"/>
        </w:rPr>
        <w:t>0</w:t>
      </w:r>
      <w:r w:rsidRPr="00A560AB">
        <w:rPr>
          <w:rFonts w:ascii="Times New Roman" w:eastAsia="Calibri" w:hAnsi="Times New Roman" w:cs="Times New Roman"/>
          <w:b/>
          <w:bCs/>
          <w:sz w:val="24"/>
          <w:szCs w:val="24"/>
        </w:rPr>
        <w:t>.1 Требования, предъявляемые к участникам запроса котировок:</w:t>
      </w:r>
    </w:p>
    <w:p w14:paraId="00A152E2" w14:textId="77777777" w:rsidR="00200F79" w:rsidRPr="00A560AB" w:rsidRDefault="00200F79" w:rsidP="00200F79">
      <w:pPr>
        <w:shd w:val="clear" w:color="auto" w:fill="FFFFFF"/>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предметом закупки;</w:t>
      </w:r>
    </w:p>
    <w:p w14:paraId="47F5458C" w14:textId="77777777" w:rsidR="00200F79" w:rsidRPr="00A560AB" w:rsidRDefault="00200F79" w:rsidP="00200F79">
      <w:pPr>
        <w:shd w:val="clear" w:color="auto" w:fill="FFFFFF"/>
        <w:spacing w:after="0" w:line="240" w:lineRule="auto"/>
        <w:ind w:firstLine="567"/>
        <w:jc w:val="both"/>
        <w:rPr>
          <w:rFonts w:ascii="Times New Roman" w:eastAsia="Calibri" w:hAnsi="Times New Roman" w:cs="Times New Roman"/>
          <w:sz w:val="24"/>
          <w:szCs w:val="24"/>
        </w:rPr>
      </w:pPr>
      <w:bookmarkStart w:id="1" w:name="dst101872"/>
      <w:bookmarkStart w:id="2" w:name="dst100338"/>
      <w:bookmarkEnd w:id="1"/>
      <w:bookmarkEnd w:id="2"/>
      <w:r w:rsidRPr="00A560AB">
        <w:rPr>
          <w:rFonts w:ascii="Times New Roman" w:eastAsia="Calibri" w:hAnsi="Times New Roman" w:cs="Times New Roman"/>
          <w:sz w:val="24"/>
          <w:szCs w:val="24"/>
        </w:rPr>
        <w:lastRenderedPageBreak/>
        <w:t>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2779F476" w14:textId="16C13DAE" w:rsidR="00200F79" w:rsidRPr="00A560AB" w:rsidRDefault="00200F79" w:rsidP="00200F79">
      <w:pPr>
        <w:shd w:val="clear" w:color="auto" w:fill="FFFFFF"/>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3) неприостановление</w:t>
      </w:r>
      <w:r w:rsidR="006D3E58">
        <w:rPr>
          <w:rFonts w:ascii="Times New Roman" w:eastAsia="Calibri" w:hAnsi="Times New Roman" w:cs="Times New Roman"/>
          <w:sz w:val="24"/>
          <w:szCs w:val="24"/>
        </w:rPr>
        <w:t xml:space="preserve"> </w:t>
      </w:r>
      <w:r w:rsidRPr="00A560AB">
        <w:rPr>
          <w:rFonts w:ascii="Times New Roman" w:eastAsia="Calibri" w:hAnsi="Times New Roman" w:cs="Times New Roman"/>
          <w:sz w:val="24"/>
          <w:szCs w:val="24"/>
        </w:rPr>
        <w:t>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14:paraId="0CA427B1" w14:textId="77777777" w:rsidR="00200F79" w:rsidRPr="00A560AB" w:rsidRDefault="00200F79" w:rsidP="00200F79">
      <w:pPr>
        <w:shd w:val="clear" w:color="auto" w:fill="FFFFFF"/>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10935618" w14:textId="77777777" w:rsidR="00200F79" w:rsidRPr="00A560AB" w:rsidRDefault="00200F79" w:rsidP="00200F79">
      <w:pPr>
        <w:shd w:val="clear" w:color="auto" w:fill="FFFFFF"/>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7F5A914F" w14:textId="77777777" w:rsidR="00200F79" w:rsidRPr="00A560AB" w:rsidRDefault="00200F79" w:rsidP="00200F79">
      <w:pPr>
        <w:shd w:val="clear" w:color="auto" w:fill="FFFFFF"/>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6)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5085858D" w14:textId="77777777" w:rsidR="00200F79" w:rsidRPr="00A560AB" w:rsidRDefault="00200F79" w:rsidP="00200F79">
      <w:pPr>
        <w:shd w:val="clear" w:color="auto" w:fill="FFFFFF"/>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7)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14:paraId="2D6143D2" w14:textId="77777777" w:rsidR="00200F79" w:rsidRPr="00A560AB" w:rsidRDefault="00200F79" w:rsidP="00200F79">
      <w:pPr>
        <w:shd w:val="clear" w:color="auto" w:fill="FFFFFF"/>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8)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настоящего пункта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0773A1B7" w14:textId="77777777" w:rsidR="00200F79" w:rsidRPr="00A560AB" w:rsidRDefault="00200F79" w:rsidP="00200F79">
      <w:pPr>
        <w:shd w:val="clear" w:color="auto" w:fill="FFFFFF"/>
        <w:spacing w:after="0" w:line="240" w:lineRule="auto"/>
        <w:ind w:firstLine="567"/>
        <w:jc w:val="both"/>
        <w:rPr>
          <w:rFonts w:ascii="Times New Roman" w:eastAsia="Calibri" w:hAnsi="Times New Roman" w:cs="Times New Roman"/>
          <w:sz w:val="24"/>
          <w:szCs w:val="24"/>
        </w:rPr>
      </w:pPr>
      <w:bookmarkStart w:id="3" w:name="dst109"/>
      <w:bookmarkEnd w:id="3"/>
      <w:r w:rsidRPr="00A560AB">
        <w:rPr>
          <w:rFonts w:ascii="Times New Roman" w:eastAsia="Calibri" w:hAnsi="Times New Roman" w:cs="Times New Roman"/>
          <w:sz w:val="24"/>
          <w:szCs w:val="24"/>
        </w:rPr>
        <w:lastRenderedPageBreak/>
        <w:t>9) участник закупки не является офшорной компанией;</w:t>
      </w:r>
    </w:p>
    <w:p w14:paraId="7A0F9576" w14:textId="77777777" w:rsidR="00200F79" w:rsidRPr="00A560AB" w:rsidRDefault="00200F79" w:rsidP="00200F79">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bookmarkStart w:id="4" w:name="dst419"/>
      <w:bookmarkEnd w:id="4"/>
      <w:r w:rsidRPr="00A560AB">
        <w:rPr>
          <w:rFonts w:ascii="Times New Roman" w:eastAsia="Times New Roman" w:hAnsi="Times New Roman" w:cs="Times New Roman"/>
          <w:sz w:val="24"/>
          <w:szCs w:val="24"/>
          <w:lang w:eastAsia="ru-RU"/>
        </w:rPr>
        <w:t xml:space="preserve">10) отсутствие у участника закупки ограничений для участия в закупках, установленных законодательством Российской Федерации. </w:t>
      </w:r>
    </w:p>
    <w:p w14:paraId="42E5C19C" w14:textId="77777777" w:rsidR="00200F79" w:rsidRPr="00A560AB" w:rsidRDefault="00200F79" w:rsidP="00200F79">
      <w:pPr>
        <w:suppressAutoHyphens/>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11) отсутствие сведений об участниках закупки в реестре недобросовестных поставщиков, предусмотренном Федеральным законом от 5.04.2013 № 44-ФЗ «О контрактной системе в сфере закупок товаров, работ, услуг для обеспечения государственных и муниципальных нужд»;</w:t>
      </w:r>
    </w:p>
    <w:p w14:paraId="03414D53" w14:textId="77777777" w:rsidR="00200F79" w:rsidRPr="00A560AB" w:rsidRDefault="00200F79" w:rsidP="00200F79">
      <w:pPr>
        <w:suppressAutoHyphens/>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 xml:space="preserve">отсутствие сведений об участниках закупки в реестре недобросовестных поставщиков, предусмотренном </w:t>
      </w:r>
      <w:hyperlink r:id="rId10" w:history="1">
        <w:r w:rsidRPr="00A560AB">
          <w:rPr>
            <w:rFonts w:ascii="Times New Roman" w:eastAsia="Calibri" w:hAnsi="Times New Roman" w:cs="Times New Roman"/>
            <w:sz w:val="24"/>
            <w:szCs w:val="24"/>
          </w:rPr>
          <w:t>статьей 5</w:t>
        </w:r>
      </w:hyperlink>
      <w:r w:rsidRPr="00A560AB">
        <w:rPr>
          <w:rFonts w:ascii="Times New Roman" w:eastAsia="Calibri" w:hAnsi="Times New Roman" w:cs="Times New Roman"/>
          <w:sz w:val="24"/>
          <w:szCs w:val="24"/>
        </w:rPr>
        <w:t xml:space="preserve"> Федерального закона № 223-ФЗ;</w:t>
      </w:r>
    </w:p>
    <w:p w14:paraId="7B401FD9" w14:textId="4548FA43" w:rsidR="00200F79" w:rsidRPr="00A560AB" w:rsidRDefault="00200F79" w:rsidP="00200F79">
      <w:pPr>
        <w:tabs>
          <w:tab w:val="center" w:pos="4153"/>
          <w:tab w:val="right" w:pos="8306"/>
        </w:tabs>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b/>
          <w:bCs/>
          <w:sz w:val="24"/>
          <w:szCs w:val="24"/>
        </w:rPr>
        <w:t>1</w:t>
      </w:r>
      <w:r w:rsidR="006D3E58">
        <w:rPr>
          <w:rFonts w:ascii="Times New Roman" w:eastAsia="Calibri" w:hAnsi="Times New Roman" w:cs="Times New Roman"/>
          <w:b/>
          <w:bCs/>
          <w:sz w:val="24"/>
          <w:szCs w:val="24"/>
        </w:rPr>
        <w:t>0</w:t>
      </w:r>
      <w:r w:rsidRPr="00A560AB">
        <w:rPr>
          <w:rFonts w:ascii="Times New Roman" w:eastAsia="Calibri" w:hAnsi="Times New Roman" w:cs="Times New Roman"/>
          <w:b/>
          <w:bCs/>
          <w:sz w:val="24"/>
          <w:szCs w:val="24"/>
        </w:rPr>
        <w:t>.2. Документы, которые должны быть представлены участниками запроса котировок для подтверждения их соответствия установленным требованиям:</w:t>
      </w:r>
    </w:p>
    <w:p w14:paraId="6612B899" w14:textId="77777777" w:rsidR="00200F79" w:rsidRPr="00A560AB" w:rsidRDefault="00200F79" w:rsidP="00200F79">
      <w:pPr>
        <w:tabs>
          <w:tab w:val="center" w:pos="4153"/>
          <w:tab w:val="right" w:pos="8306"/>
        </w:tabs>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 xml:space="preserve">Для подтверждения соответствия участника конкурса требованиям, установленным в соответствии с подпунктами 1-10 настоящего пункта, участник запроса котировок предоставляет декларацию о соответствии участника запроса котировок указанным требованиям. </w:t>
      </w:r>
    </w:p>
    <w:p w14:paraId="7740C495" w14:textId="275F7A43" w:rsidR="00200F79" w:rsidRPr="00A560AB" w:rsidRDefault="00200F79" w:rsidP="00200F79">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A560AB">
        <w:rPr>
          <w:rFonts w:ascii="Times New Roman" w:eastAsia="Times New Roman" w:hAnsi="Times New Roman" w:cs="Times New Roman"/>
          <w:b/>
          <w:sz w:val="24"/>
          <w:szCs w:val="24"/>
          <w:lang w:eastAsia="ru-RU"/>
        </w:rPr>
        <w:t>1</w:t>
      </w:r>
      <w:r w:rsidR="006D3E58">
        <w:rPr>
          <w:rFonts w:ascii="Times New Roman" w:eastAsia="Times New Roman" w:hAnsi="Times New Roman" w:cs="Times New Roman"/>
          <w:b/>
          <w:sz w:val="24"/>
          <w:szCs w:val="24"/>
          <w:lang w:eastAsia="ru-RU"/>
        </w:rPr>
        <w:t>1</w:t>
      </w:r>
      <w:r w:rsidRPr="00A560AB">
        <w:rPr>
          <w:rFonts w:ascii="Times New Roman" w:eastAsia="Times New Roman" w:hAnsi="Times New Roman" w:cs="Times New Roman"/>
          <w:b/>
          <w:sz w:val="24"/>
          <w:szCs w:val="24"/>
          <w:lang w:eastAsia="ru-RU"/>
        </w:rPr>
        <w:t xml:space="preserve">. Участие субъектов малого и среднего предпринимательства в запросе котировок. </w:t>
      </w:r>
      <w:r w:rsidRPr="00A560AB">
        <w:rPr>
          <w:rFonts w:ascii="Times New Roman" w:eastAsia="Times New Roman" w:hAnsi="Times New Roman" w:cs="Times New Roman"/>
          <w:sz w:val="24"/>
          <w:szCs w:val="24"/>
          <w:lang w:eastAsia="ru-RU"/>
        </w:rPr>
        <w:t>Не установлено</w:t>
      </w:r>
    </w:p>
    <w:p w14:paraId="0AC283C4" w14:textId="412F0375"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b/>
          <w:sz w:val="24"/>
          <w:szCs w:val="24"/>
        </w:rPr>
      </w:pPr>
      <w:r w:rsidRPr="00A560AB">
        <w:rPr>
          <w:rFonts w:ascii="Times New Roman" w:eastAsia="Calibri" w:hAnsi="Times New Roman" w:cs="Times New Roman"/>
          <w:b/>
          <w:sz w:val="24"/>
          <w:szCs w:val="24"/>
        </w:rPr>
        <w:t>1</w:t>
      </w:r>
      <w:r w:rsidR="006D3E58">
        <w:rPr>
          <w:rFonts w:ascii="Times New Roman" w:eastAsia="Calibri" w:hAnsi="Times New Roman" w:cs="Times New Roman"/>
          <w:b/>
          <w:sz w:val="24"/>
          <w:szCs w:val="24"/>
        </w:rPr>
        <w:t>2</w:t>
      </w:r>
      <w:r w:rsidRPr="00A560AB">
        <w:rPr>
          <w:rFonts w:ascii="Times New Roman" w:eastAsia="Calibri" w:hAnsi="Times New Roman" w:cs="Times New Roman"/>
          <w:b/>
          <w:sz w:val="24"/>
          <w:szCs w:val="24"/>
        </w:rPr>
        <w:t>.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14:paraId="63459E96"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При осуществлении закупок товаров, работ, услуг путем проведения запроса котировок устанавливается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приоритет), в порядке, установленном Правительством Российской Федерации в постановлении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 925):</w:t>
      </w:r>
    </w:p>
    <w:p w14:paraId="00E1DD07" w14:textId="77777777" w:rsidR="00200F79" w:rsidRPr="00A560AB" w:rsidRDefault="00200F79" w:rsidP="00200F79">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14:paraId="73E904AC" w14:textId="77777777" w:rsidR="00200F79" w:rsidRPr="00A560AB" w:rsidRDefault="00200F79" w:rsidP="00200F79">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14:paraId="4D651DFD" w14:textId="77777777" w:rsidR="00200F79" w:rsidRPr="00A560AB" w:rsidRDefault="00200F79" w:rsidP="00200F79">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сведения о начальной (максимальной) цене единицы каждого товара, работы, услуги, являющихся предметом закупки;</w:t>
      </w:r>
    </w:p>
    <w:p w14:paraId="3B3C60AE" w14:textId="77777777" w:rsidR="00200F79" w:rsidRPr="00A560AB" w:rsidRDefault="00200F79" w:rsidP="00200F79">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1655D106" w14:textId="77777777" w:rsidR="00200F79" w:rsidRPr="00A560AB" w:rsidRDefault="00200F79" w:rsidP="00200F79">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Правительством Российской Федерации,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конкурентной закупке (извещении) в соответствии со сведениями о начальной (максимальной) цене единицы каждого товара, работы, услуги, являющихся предметом закупки, на коэффициент изменения НМЦД по результатам проведения закупки, определяемый как результат деления цены договора, по которой заключается договор, на НМЦД;</w:t>
      </w:r>
    </w:p>
    <w:p w14:paraId="7540968A" w14:textId="77777777" w:rsidR="00200F79" w:rsidRPr="00A560AB" w:rsidRDefault="00200F79" w:rsidP="00200F79">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14:paraId="49DC1149" w14:textId="77777777" w:rsidR="00200F79" w:rsidRPr="00A560AB" w:rsidRDefault="00200F79" w:rsidP="00200F79">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14:paraId="1A8FFFC1" w14:textId="77777777" w:rsidR="00200F79" w:rsidRPr="00A560AB" w:rsidRDefault="00200F79" w:rsidP="00200F79">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lastRenderedPageBreak/>
        <w:t>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уклонившемся от заключения договора;</w:t>
      </w:r>
    </w:p>
    <w:p w14:paraId="2153479D" w14:textId="77777777" w:rsidR="00200F79" w:rsidRPr="00A560AB" w:rsidRDefault="00200F79" w:rsidP="00200F79">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условие о том, что при исполнении договора, заключенного с участником закупки, которому предоставлен приоритет в соответствии с настоящим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14:paraId="12EF03DE"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i/>
          <w:sz w:val="24"/>
          <w:szCs w:val="24"/>
        </w:rPr>
      </w:pPr>
      <w:r w:rsidRPr="00A560AB">
        <w:rPr>
          <w:rFonts w:ascii="Times New Roman" w:eastAsia="Calibri" w:hAnsi="Times New Roman" w:cs="Times New Roman"/>
          <w:i/>
          <w:sz w:val="24"/>
          <w:szCs w:val="24"/>
        </w:rPr>
        <w:t>Приоритет не предоставляется в случаях, если:</w:t>
      </w:r>
    </w:p>
    <w:p w14:paraId="7674071B" w14:textId="77777777" w:rsidR="00200F79" w:rsidRPr="00A560AB" w:rsidRDefault="00200F79" w:rsidP="00200F79">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закупка признана несостоявшейся и договор заключается с единственным участником закупки;</w:t>
      </w:r>
    </w:p>
    <w:p w14:paraId="5C417E22" w14:textId="77777777" w:rsidR="00200F79" w:rsidRPr="00A560AB" w:rsidRDefault="00200F79" w:rsidP="00200F79">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14:paraId="5790CAC6" w14:textId="77777777" w:rsidR="00200F79" w:rsidRPr="00A560AB" w:rsidRDefault="00200F79" w:rsidP="00200F79">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14:paraId="68BFE166" w14:textId="77777777" w:rsidR="00200F79" w:rsidRPr="00A560AB" w:rsidRDefault="00200F79" w:rsidP="00200F79">
      <w:pPr>
        <w:widowControl w:val="0"/>
        <w:autoSpaceDE w:val="0"/>
        <w:autoSpaceDN w:val="0"/>
        <w:adjustRightInd w:val="0"/>
        <w:spacing w:after="0" w:line="240" w:lineRule="auto"/>
        <w:ind w:firstLine="567"/>
        <w:jc w:val="both"/>
        <w:rPr>
          <w:rFonts w:ascii="Times New Roman" w:eastAsia="Calibri" w:hAnsi="Times New Roman" w:cs="Times New Roman"/>
          <w:b/>
          <w:sz w:val="24"/>
          <w:szCs w:val="24"/>
        </w:rPr>
      </w:pPr>
      <w:r w:rsidRPr="00A560AB">
        <w:rPr>
          <w:rFonts w:ascii="Times New Roman" w:eastAsia="Calibri" w:hAnsi="Times New Roman" w:cs="Times New Roman"/>
          <w:sz w:val="24"/>
          <w:szCs w:val="24"/>
        </w:rPr>
        <w:t>в иных случаях, установленных Правительством Российской Федерации.</w:t>
      </w:r>
      <w:r w:rsidRPr="00A560AB">
        <w:rPr>
          <w:rFonts w:ascii="Times New Roman" w:eastAsia="Calibri" w:hAnsi="Times New Roman" w:cs="Times New Roman"/>
          <w:b/>
          <w:sz w:val="24"/>
          <w:szCs w:val="24"/>
        </w:rPr>
        <w:t xml:space="preserve"> </w:t>
      </w:r>
    </w:p>
    <w:p w14:paraId="2436ED3C" w14:textId="185430B2"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b/>
          <w:sz w:val="24"/>
          <w:szCs w:val="24"/>
        </w:rPr>
      </w:pPr>
      <w:r w:rsidRPr="00A560AB">
        <w:rPr>
          <w:rFonts w:ascii="Times New Roman" w:eastAsia="Calibri" w:hAnsi="Times New Roman" w:cs="Times New Roman"/>
          <w:b/>
          <w:sz w:val="24"/>
          <w:szCs w:val="24"/>
        </w:rPr>
        <w:t>1</w:t>
      </w:r>
      <w:r w:rsidR="006D3E58">
        <w:rPr>
          <w:rFonts w:ascii="Times New Roman" w:eastAsia="Calibri" w:hAnsi="Times New Roman" w:cs="Times New Roman"/>
          <w:b/>
          <w:sz w:val="24"/>
          <w:szCs w:val="24"/>
        </w:rPr>
        <w:t>3</w:t>
      </w:r>
      <w:r w:rsidRPr="00A560AB">
        <w:rPr>
          <w:rFonts w:ascii="Times New Roman" w:eastAsia="Calibri" w:hAnsi="Times New Roman" w:cs="Times New Roman"/>
          <w:b/>
          <w:sz w:val="24"/>
          <w:szCs w:val="24"/>
        </w:rPr>
        <w:t>. Форма, порядок, дата и время окончания срока предоставления участникам конкурса разъяснений положений документации о проведении запроса котировок:</w:t>
      </w:r>
    </w:p>
    <w:p w14:paraId="6A37CED7" w14:textId="77777777" w:rsidR="00200F79" w:rsidRPr="00A560AB" w:rsidRDefault="00200F79" w:rsidP="00200F79">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560AB">
        <w:rPr>
          <w:rFonts w:ascii="Times New Roman" w:eastAsia="Times New Roman" w:hAnsi="Times New Roman" w:cs="Times New Roman"/>
          <w:sz w:val="24"/>
          <w:szCs w:val="24"/>
          <w:lang w:eastAsia="ru-RU"/>
        </w:rPr>
        <w:t xml:space="preserve">Участник конкурентной закупки вправе направлять заказчику запросы о даче разъяснений положений извещения об осуществлении закупки и (или) документации о конкурентной закупке. </w:t>
      </w:r>
    </w:p>
    <w:p w14:paraId="7A070936" w14:textId="77777777" w:rsidR="00200F79" w:rsidRPr="00A560AB" w:rsidRDefault="00200F79" w:rsidP="00200F79">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560AB">
        <w:rPr>
          <w:rFonts w:ascii="Times New Roman" w:eastAsia="Times New Roman" w:hAnsi="Times New Roman" w:cs="Times New Roman"/>
          <w:sz w:val="24"/>
          <w:szCs w:val="24"/>
          <w:lang w:eastAsia="ru-RU"/>
        </w:rPr>
        <w:t xml:space="preserve">В течение трех рабочих дней с даты поступления запроса, заказчик осуществляет разъяснение положений извещения об осуществлении закупки и (или) документации о конкурентной закупке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 </w:t>
      </w:r>
    </w:p>
    <w:p w14:paraId="7AF94729" w14:textId="56EB4853" w:rsidR="00200F79" w:rsidRPr="0041499B" w:rsidRDefault="00200F79" w:rsidP="00200F79">
      <w:pPr>
        <w:autoSpaceDE w:val="0"/>
        <w:autoSpaceDN w:val="0"/>
        <w:spacing w:after="0" w:line="240" w:lineRule="auto"/>
        <w:ind w:firstLine="567"/>
        <w:jc w:val="both"/>
        <w:rPr>
          <w:rFonts w:ascii="Times New Roman" w:eastAsia="Calibri" w:hAnsi="Times New Roman" w:cs="Times New Roman"/>
          <w:b/>
          <w:i/>
          <w:sz w:val="24"/>
          <w:szCs w:val="24"/>
        </w:rPr>
      </w:pPr>
      <w:r w:rsidRPr="00A560AB">
        <w:rPr>
          <w:rFonts w:ascii="Times New Roman" w:eastAsia="Calibri" w:hAnsi="Times New Roman" w:cs="Times New Roman"/>
          <w:b/>
          <w:sz w:val="24"/>
          <w:szCs w:val="24"/>
        </w:rPr>
        <w:t>Дата начала</w:t>
      </w:r>
      <w:r w:rsidRPr="00A560AB">
        <w:rPr>
          <w:rFonts w:ascii="Times New Roman" w:eastAsia="Calibri" w:hAnsi="Times New Roman" w:cs="Times New Roman"/>
          <w:sz w:val="24"/>
          <w:szCs w:val="24"/>
        </w:rPr>
        <w:t xml:space="preserve"> направления участником запроса котировок о даче разъяснений – </w:t>
      </w:r>
      <w:r w:rsidR="0045105F">
        <w:rPr>
          <w:rFonts w:ascii="Times New Roman" w:eastAsia="Calibri" w:hAnsi="Times New Roman" w:cs="Times New Roman"/>
          <w:b/>
          <w:sz w:val="24"/>
          <w:szCs w:val="24"/>
        </w:rPr>
        <w:t>3</w:t>
      </w:r>
      <w:r w:rsidR="00C51936">
        <w:rPr>
          <w:rFonts w:ascii="Times New Roman" w:eastAsia="Calibri" w:hAnsi="Times New Roman" w:cs="Times New Roman"/>
          <w:b/>
          <w:sz w:val="24"/>
          <w:szCs w:val="24"/>
        </w:rPr>
        <w:t>0</w:t>
      </w:r>
      <w:r w:rsidR="003408AF" w:rsidRPr="0041499B">
        <w:rPr>
          <w:rFonts w:ascii="Times New Roman" w:eastAsia="Calibri" w:hAnsi="Times New Roman" w:cs="Times New Roman"/>
          <w:b/>
          <w:sz w:val="24"/>
          <w:szCs w:val="24"/>
        </w:rPr>
        <w:t xml:space="preserve"> </w:t>
      </w:r>
      <w:r w:rsidR="003C124A" w:rsidRPr="0041499B">
        <w:rPr>
          <w:rFonts w:ascii="Times New Roman" w:eastAsia="Calibri" w:hAnsi="Times New Roman" w:cs="Times New Roman"/>
          <w:b/>
          <w:sz w:val="24"/>
          <w:szCs w:val="24"/>
        </w:rPr>
        <w:t>марта</w:t>
      </w:r>
      <w:r w:rsidRPr="0041499B">
        <w:rPr>
          <w:rFonts w:ascii="Times New Roman" w:eastAsia="Calibri" w:hAnsi="Times New Roman" w:cs="Times New Roman"/>
          <w:b/>
          <w:sz w:val="24"/>
          <w:szCs w:val="24"/>
        </w:rPr>
        <w:t xml:space="preserve"> 202</w:t>
      </w:r>
      <w:r w:rsidR="005C74B1" w:rsidRPr="0041499B">
        <w:rPr>
          <w:rFonts w:ascii="Times New Roman" w:eastAsia="Calibri" w:hAnsi="Times New Roman" w:cs="Times New Roman"/>
          <w:b/>
          <w:sz w:val="24"/>
          <w:szCs w:val="24"/>
        </w:rPr>
        <w:t>1</w:t>
      </w:r>
      <w:r w:rsidRPr="0041499B">
        <w:rPr>
          <w:rFonts w:ascii="Times New Roman" w:eastAsia="Calibri" w:hAnsi="Times New Roman" w:cs="Times New Roman"/>
          <w:b/>
          <w:sz w:val="24"/>
          <w:szCs w:val="24"/>
        </w:rPr>
        <w:t xml:space="preserve"> г. </w:t>
      </w:r>
    </w:p>
    <w:p w14:paraId="482BFB7C" w14:textId="06AB071C" w:rsidR="00200F79" w:rsidRPr="0041499B" w:rsidRDefault="00200F79" w:rsidP="00200F79">
      <w:pPr>
        <w:autoSpaceDE w:val="0"/>
        <w:autoSpaceDN w:val="0"/>
        <w:adjustRightInd w:val="0"/>
        <w:spacing w:after="0" w:line="240" w:lineRule="auto"/>
        <w:ind w:firstLine="567"/>
        <w:jc w:val="both"/>
        <w:rPr>
          <w:rFonts w:ascii="Times New Roman" w:eastAsia="Calibri" w:hAnsi="Times New Roman" w:cs="Times New Roman"/>
          <w:b/>
          <w:sz w:val="24"/>
          <w:szCs w:val="24"/>
        </w:rPr>
      </w:pPr>
      <w:r w:rsidRPr="00A560AB">
        <w:rPr>
          <w:rFonts w:ascii="Times New Roman" w:eastAsia="Calibri" w:hAnsi="Times New Roman" w:cs="Times New Roman"/>
          <w:b/>
          <w:sz w:val="24"/>
          <w:szCs w:val="24"/>
        </w:rPr>
        <w:t>Дата окончания</w:t>
      </w:r>
      <w:r w:rsidRPr="00A560AB">
        <w:rPr>
          <w:rFonts w:ascii="Times New Roman" w:eastAsia="Calibri" w:hAnsi="Times New Roman" w:cs="Times New Roman"/>
          <w:sz w:val="24"/>
          <w:szCs w:val="24"/>
        </w:rPr>
        <w:t xml:space="preserve"> подачи участником запроса котировок о даче </w:t>
      </w:r>
      <w:r w:rsidR="00C51936" w:rsidRPr="00A560AB">
        <w:rPr>
          <w:rFonts w:ascii="Times New Roman" w:eastAsia="Calibri" w:hAnsi="Times New Roman" w:cs="Times New Roman"/>
          <w:sz w:val="24"/>
          <w:szCs w:val="24"/>
        </w:rPr>
        <w:t>разъяснений –</w:t>
      </w:r>
      <w:r w:rsidRPr="00A560AB">
        <w:rPr>
          <w:rFonts w:ascii="Times New Roman" w:eastAsia="Calibri" w:hAnsi="Times New Roman" w:cs="Times New Roman"/>
          <w:i/>
          <w:sz w:val="24"/>
          <w:szCs w:val="24"/>
        </w:rPr>
        <w:t xml:space="preserve"> </w:t>
      </w:r>
      <w:r w:rsidR="00C51936" w:rsidRPr="00C51936">
        <w:rPr>
          <w:rFonts w:ascii="Times New Roman" w:eastAsia="Calibri" w:hAnsi="Times New Roman" w:cs="Times New Roman"/>
          <w:b/>
          <w:bCs/>
          <w:iCs/>
          <w:sz w:val="24"/>
          <w:szCs w:val="24"/>
        </w:rPr>
        <w:t>05</w:t>
      </w:r>
      <w:r w:rsidR="003408AF" w:rsidRPr="0041499B">
        <w:rPr>
          <w:rFonts w:ascii="Times New Roman" w:eastAsia="Calibri" w:hAnsi="Times New Roman" w:cs="Times New Roman"/>
          <w:b/>
          <w:iCs/>
          <w:sz w:val="24"/>
          <w:szCs w:val="24"/>
        </w:rPr>
        <w:t xml:space="preserve"> </w:t>
      </w:r>
      <w:r w:rsidR="00C51936">
        <w:rPr>
          <w:rFonts w:ascii="Times New Roman" w:eastAsia="Calibri" w:hAnsi="Times New Roman" w:cs="Times New Roman"/>
          <w:b/>
          <w:iCs/>
          <w:sz w:val="24"/>
          <w:szCs w:val="24"/>
        </w:rPr>
        <w:t>апреля</w:t>
      </w:r>
      <w:r w:rsidRPr="0041499B">
        <w:rPr>
          <w:rFonts w:ascii="Times New Roman" w:eastAsia="Calibri" w:hAnsi="Times New Roman" w:cs="Times New Roman"/>
          <w:b/>
          <w:sz w:val="24"/>
          <w:szCs w:val="24"/>
        </w:rPr>
        <w:t xml:space="preserve"> 202</w:t>
      </w:r>
      <w:r w:rsidR="005C74B1" w:rsidRPr="0041499B">
        <w:rPr>
          <w:rFonts w:ascii="Times New Roman" w:eastAsia="Calibri" w:hAnsi="Times New Roman" w:cs="Times New Roman"/>
          <w:b/>
          <w:sz w:val="24"/>
          <w:szCs w:val="24"/>
        </w:rPr>
        <w:t>1</w:t>
      </w:r>
      <w:r w:rsidRPr="0041499B">
        <w:rPr>
          <w:rFonts w:ascii="Times New Roman" w:eastAsia="Calibri" w:hAnsi="Times New Roman" w:cs="Times New Roman"/>
          <w:b/>
          <w:sz w:val="24"/>
          <w:szCs w:val="24"/>
        </w:rPr>
        <w:t xml:space="preserve"> г</w:t>
      </w:r>
      <w:r w:rsidR="00C51936">
        <w:rPr>
          <w:rFonts w:ascii="Times New Roman" w:eastAsia="Calibri" w:hAnsi="Times New Roman" w:cs="Times New Roman"/>
          <w:b/>
          <w:sz w:val="24"/>
          <w:szCs w:val="24"/>
        </w:rPr>
        <w:t xml:space="preserve"> в 18.00</w:t>
      </w:r>
      <w:r w:rsidRPr="0041499B">
        <w:rPr>
          <w:rFonts w:ascii="Times New Roman" w:eastAsia="Calibri" w:hAnsi="Times New Roman" w:cs="Times New Roman"/>
          <w:b/>
          <w:sz w:val="24"/>
          <w:szCs w:val="24"/>
        </w:rPr>
        <w:t>.</w:t>
      </w:r>
    </w:p>
    <w:p w14:paraId="5A5BAD2C" w14:textId="626EC3A5"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b/>
          <w:sz w:val="24"/>
          <w:szCs w:val="24"/>
        </w:rPr>
      </w:pPr>
      <w:bookmarkStart w:id="5" w:name="P899"/>
      <w:bookmarkEnd w:id="5"/>
      <w:r w:rsidRPr="00A560AB">
        <w:rPr>
          <w:rFonts w:ascii="Times New Roman" w:eastAsia="Calibri" w:hAnsi="Times New Roman" w:cs="Times New Roman"/>
          <w:b/>
          <w:sz w:val="24"/>
          <w:szCs w:val="24"/>
        </w:rPr>
        <w:t>1</w:t>
      </w:r>
      <w:r w:rsidR="006D3E58">
        <w:rPr>
          <w:rFonts w:ascii="Times New Roman" w:eastAsia="Calibri" w:hAnsi="Times New Roman" w:cs="Times New Roman"/>
          <w:b/>
          <w:sz w:val="24"/>
          <w:szCs w:val="24"/>
        </w:rPr>
        <w:t>4</w:t>
      </w:r>
      <w:r w:rsidRPr="00A560AB">
        <w:rPr>
          <w:rFonts w:ascii="Times New Roman" w:eastAsia="Calibri" w:hAnsi="Times New Roman" w:cs="Times New Roman"/>
          <w:b/>
          <w:sz w:val="24"/>
          <w:szCs w:val="24"/>
        </w:rPr>
        <w:t>. Срок, в течение которого участник запроса котировок, признанный победителем, обязан направить заказчику подписанный со своей стороны проект договора, и порядок направления подписанного проекта договора:</w:t>
      </w:r>
    </w:p>
    <w:p w14:paraId="0A0F44C2" w14:textId="77777777" w:rsidR="00200F79" w:rsidRPr="00A560AB" w:rsidRDefault="00200F79" w:rsidP="00200F79">
      <w:pPr>
        <w:tabs>
          <w:tab w:val="left" w:pos="10306"/>
        </w:tabs>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 xml:space="preserve">В течение </w:t>
      </w:r>
      <w:r w:rsidR="006C5AAD" w:rsidRPr="00A560AB">
        <w:rPr>
          <w:rFonts w:ascii="Times New Roman" w:eastAsia="Calibri" w:hAnsi="Times New Roman" w:cs="Times New Roman"/>
          <w:sz w:val="24"/>
          <w:szCs w:val="24"/>
        </w:rPr>
        <w:t>трех</w:t>
      </w:r>
      <w:r w:rsidRPr="00A560AB">
        <w:rPr>
          <w:rFonts w:ascii="Times New Roman" w:eastAsia="Calibri" w:hAnsi="Times New Roman" w:cs="Times New Roman"/>
          <w:sz w:val="24"/>
          <w:szCs w:val="24"/>
        </w:rPr>
        <w:t xml:space="preserve"> рабочих дней с даты размещения в единой информационной системе итогового протокола по результатам проведения закупки заказчик размещает на электронной площадке без своей подписи проект договора.</w:t>
      </w:r>
    </w:p>
    <w:p w14:paraId="06CD7CCE" w14:textId="77777777" w:rsidR="00200F79" w:rsidRPr="00A560AB" w:rsidRDefault="00200F79" w:rsidP="00200F79">
      <w:pPr>
        <w:widowControl w:val="0"/>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A560AB">
        <w:rPr>
          <w:rFonts w:ascii="Times New Roman" w:eastAsia="Calibri" w:hAnsi="Times New Roman" w:cs="Times New Roman"/>
          <w:sz w:val="24"/>
          <w:szCs w:val="24"/>
          <w:lang w:eastAsia="ru-RU"/>
        </w:rPr>
        <w:t xml:space="preserve">В течение пяти рабочих дней с даты размещения заказчиком проекта договора победитель закупки подписывает усиленной электронной подписью указанный проект договора, размещает на электронной площадке подписанный проект договора и документ, подтверждающий предоставление обеспечения исполнения договора, если данное требование установлено в извещении </w:t>
      </w:r>
      <w:r w:rsidRPr="00A560AB">
        <w:rPr>
          <w:rFonts w:ascii="Times New Roman" w:eastAsia="Times New Roman" w:hAnsi="Times New Roman" w:cs="Times New Roman"/>
          <w:sz w:val="24"/>
          <w:szCs w:val="24"/>
          <w:lang w:eastAsia="ru-RU"/>
        </w:rPr>
        <w:t>об осуществлении закупки</w:t>
      </w:r>
      <w:r w:rsidRPr="00A560AB">
        <w:rPr>
          <w:rFonts w:ascii="Times New Roman" w:eastAsia="Calibri" w:hAnsi="Times New Roman" w:cs="Times New Roman"/>
          <w:sz w:val="24"/>
          <w:szCs w:val="24"/>
          <w:lang w:eastAsia="ru-RU"/>
        </w:rPr>
        <w:t xml:space="preserve"> и (или) документации о </w:t>
      </w:r>
      <w:r w:rsidRPr="00A560AB">
        <w:rPr>
          <w:rFonts w:ascii="Times New Roman" w:eastAsia="Times New Roman" w:hAnsi="Times New Roman" w:cs="Times New Roman"/>
          <w:sz w:val="24"/>
          <w:szCs w:val="24"/>
          <w:lang w:eastAsia="ru-RU"/>
        </w:rPr>
        <w:t>конкурентной</w:t>
      </w:r>
      <w:r w:rsidRPr="00A560AB">
        <w:rPr>
          <w:rFonts w:ascii="Times New Roman" w:eastAsia="Calibri" w:hAnsi="Times New Roman" w:cs="Times New Roman"/>
          <w:sz w:val="24"/>
          <w:szCs w:val="24"/>
          <w:lang w:eastAsia="ru-RU"/>
        </w:rPr>
        <w:t xml:space="preserve"> закупке.</w:t>
      </w:r>
    </w:p>
    <w:p w14:paraId="14399267" w14:textId="77777777" w:rsidR="00200F79" w:rsidRPr="00A560AB" w:rsidRDefault="00200F79" w:rsidP="00200F79">
      <w:pPr>
        <w:tabs>
          <w:tab w:val="left" w:pos="10306"/>
        </w:tabs>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 xml:space="preserve">В течение </w:t>
      </w:r>
      <w:r w:rsidR="006C5AAD" w:rsidRPr="00A560AB">
        <w:rPr>
          <w:rFonts w:ascii="Times New Roman" w:eastAsia="Calibri" w:hAnsi="Times New Roman" w:cs="Times New Roman"/>
          <w:sz w:val="24"/>
          <w:szCs w:val="24"/>
        </w:rPr>
        <w:t>пяти</w:t>
      </w:r>
      <w:r w:rsidRPr="00A560AB">
        <w:rPr>
          <w:rFonts w:ascii="Times New Roman" w:eastAsia="Calibri" w:hAnsi="Times New Roman" w:cs="Times New Roman"/>
          <w:sz w:val="24"/>
          <w:szCs w:val="24"/>
        </w:rPr>
        <w:t xml:space="preserve"> рабочих дней с даты размещения на электронной площадке проекта договора, подписанного усиленной электронной подписью лица, имеющего право действовать от имени победителя закупки, и предоставления таким победителем обеспечения исполнения договора, если данное требование установлено в извещении об осуществлении закупки и (или) документации о конкурентной закупке, заказчик обязан разместить договор, подписанный усиленной электронной подписью лица, имеющего право действовать от имени заказчика, в единой информационной системе и на электронной площадке с использованием единой информационной системы.</w:t>
      </w:r>
    </w:p>
    <w:p w14:paraId="7FB2294B" w14:textId="77777777" w:rsidR="00200F79" w:rsidRPr="00A560AB" w:rsidRDefault="00200F79" w:rsidP="00200F79">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560AB">
        <w:rPr>
          <w:rFonts w:ascii="Times New Roman" w:eastAsia="Times New Roman" w:hAnsi="Times New Roman" w:cs="Times New Roman"/>
          <w:sz w:val="24"/>
          <w:szCs w:val="24"/>
          <w:lang w:eastAsia="ru-RU"/>
        </w:rPr>
        <w:t xml:space="preserve">Договор по результатам конкурентной закупки заключается не ранее чем через десять дней и не позднее чем через двадцать дней с даты размещения в единой информационной системе итогового протокола, составленного по результатам конкурентной закупки. </w:t>
      </w:r>
    </w:p>
    <w:p w14:paraId="70E72511" w14:textId="77777777" w:rsidR="00200F79" w:rsidRPr="00A560AB" w:rsidRDefault="00200F79" w:rsidP="00200F79">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560AB">
        <w:rPr>
          <w:rFonts w:ascii="Times New Roman" w:eastAsia="Times New Roman" w:hAnsi="Times New Roman" w:cs="Times New Roman"/>
          <w:sz w:val="24"/>
          <w:szCs w:val="24"/>
          <w:lang w:eastAsia="ru-RU"/>
        </w:rPr>
        <w:lastRenderedPageBreak/>
        <w:t>Договор по итогам проведения закупки в электронной форме подписывается сторонами в электронном виде.</w:t>
      </w:r>
    </w:p>
    <w:p w14:paraId="6E860312" w14:textId="77777777" w:rsidR="005C74B1" w:rsidRPr="00A560AB" w:rsidRDefault="005C74B1" w:rsidP="00200F79">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560AB">
        <w:rPr>
          <w:rFonts w:ascii="Times New Roman" w:eastAsia="Times New Roman" w:hAnsi="Times New Roman" w:cs="Times New Roman"/>
          <w:sz w:val="24"/>
          <w:szCs w:val="24"/>
          <w:highlight w:val="yellow"/>
          <w:lang w:eastAsia="ru-RU"/>
        </w:rPr>
        <w:t>После заключения договора о</w:t>
      </w:r>
      <w:r w:rsidRPr="00A560AB">
        <w:rPr>
          <w:rFonts w:ascii="Times New Roman" w:eastAsia="Calibri" w:hAnsi="Times New Roman" w:cs="Times New Roman"/>
          <w:sz w:val="24"/>
          <w:szCs w:val="24"/>
          <w:highlight w:val="yellow"/>
          <w:lang w:eastAsia="ar-SA"/>
        </w:rPr>
        <w:t>существляется обмен электронными документами посредством использования ПИК ЕАСУЗ.</w:t>
      </w:r>
    </w:p>
    <w:p w14:paraId="2630BA28"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По результатам закупки договор заключается с победителем закупки, а в случаях, предусмотренных Положением о закупке, с иным участником этой закупки, заявка которого на участие в закупке признана соответствующей требованиям, установленным документацией о конкурентной закупке и (или) извещением об осуществлении закупки.</w:t>
      </w:r>
    </w:p>
    <w:p w14:paraId="36626AAC"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 xml:space="preserve">Заказчик принимает решение об отказе от заключения договора в следующих случаях: </w:t>
      </w:r>
    </w:p>
    <w:p w14:paraId="78A30FAA"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 xml:space="preserve">1) если участник закупки не соответствует требованиям, предъявляемым к участникам закупки, указанным в извещении об осуществлении закупки, документации о конкурентной закупке; </w:t>
      </w:r>
    </w:p>
    <w:p w14:paraId="229CDC07"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 xml:space="preserve">2) если участник закупки представил недостоверную информацию о своем соответствии указанным требованиям, а также недостоверные сведения в заявке на участие в закупке. </w:t>
      </w:r>
    </w:p>
    <w:p w14:paraId="76B1C857"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 xml:space="preserve">В случае отказа от заключения договора заказчик: </w:t>
      </w:r>
    </w:p>
    <w:p w14:paraId="1D5F9C9B"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 xml:space="preserve">1) оформляет протокол отказа от заключения договора; </w:t>
      </w:r>
    </w:p>
    <w:p w14:paraId="7807A878"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2) осуществляет возврат участнику денежных средств, перечисленных в качестве обеспечения заявки, за исключением случаев:</w:t>
      </w:r>
    </w:p>
    <w:p w14:paraId="58D6EC58"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 уклонения или отказа участника закупки от заключения договора;</w:t>
      </w:r>
    </w:p>
    <w:p w14:paraId="4835C369"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 непредоставление или предоставление с нарушением условий, установленных извещением об осуществлении закупки и (или) документацией о конкурентной закупке, до заключения договора заказчику обеспечения исполнения договора</w:t>
      </w:r>
      <w:r w:rsidRPr="00A560AB">
        <w:rPr>
          <w:rFonts w:ascii="Times New Roman" w:eastAsia="Calibri" w:hAnsi="Times New Roman" w:cs="Times New Roman"/>
          <w:sz w:val="24"/>
          <w:szCs w:val="24"/>
          <w:lang w:eastAsia="ru-RU"/>
        </w:rPr>
        <w:t xml:space="preserve"> (в случае, если в извещении об осуществлении закупки и (или) документации о конкурентной закупке установлены требования обеспечения исполнения договора и срок его предоставления до заключения договора)</w:t>
      </w:r>
      <w:r w:rsidRPr="00A560AB">
        <w:rPr>
          <w:rFonts w:ascii="Times New Roman" w:eastAsia="Calibri" w:hAnsi="Times New Roman" w:cs="Times New Roman"/>
          <w:sz w:val="24"/>
          <w:szCs w:val="24"/>
        </w:rPr>
        <w:t>.</w:t>
      </w:r>
    </w:p>
    <w:p w14:paraId="51966C02" w14:textId="77777777" w:rsidR="00200F79" w:rsidRPr="00A560AB" w:rsidRDefault="00200F79" w:rsidP="00200F79">
      <w:pPr>
        <w:widowControl w:val="0"/>
        <w:tabs>
          <w:tab w:val="left" w:pos="851"/>
        </w:tabs>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Победитель закупки или участник закупки, на которого возлагается обязанность заключения договора, считается уклонившимся от заключения договора при наступлении любого из следующих событий:</w:t>
      </w:r>
    </w:p>
    <w:p w14:paraId="12BA72E7" w14:textId="77777777" w:rsidR="00200F79" w:rsidRPr="00A560AB" w:rsidRDefault="00200F79" w:rsidP="00200F79">
      <w:pPr>
        <w:widowControl w:val="0"/>
        <w:tabs>
          <w:tab w:val="left" w:pos="851"/>
        </w:tabs>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1) предоставление участником закупки письменного отказа от заключения договора;</w:t>
      </w:r>
    </w:p>
    <w:p w14:paraId="15D6CA28" w14:textId="77777777" w:rsidR="00200F79" w:rsidRPr="00A560AB" w:rsidRDefault="00200F79" w:rsidP="00200F79">
      <w:pPr>
        <w:widowControl w:val="0"/>
        <w:tabs>
          <w:tab w:val="left" w:pos="851"/>
        </w:tabs>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2) непредоставление участником закупки в указанные в извещении об осуществлении закупки и (или) документации о конкурентной закупке сроки подписанного со своей стороны проекта договора;</w:t>
      </w:r>
    </w:p>
    <w:p w14:paraId="6C1629E2" w14:textId="77777777" w:rsidR="00200F79" w:rsidRPr="00A560AB" w:rsidRDefault="00200F79" w:rsidP="00200F79">
      <w:pPr>
        <w:widowControl w:val="0"/>
        <w:tabs>
          <w:tab w:val="left" w:pos="851"/>
        </w:tabs>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3) непредоставление обеспечения исполнения договора в соответствии с указанными в извещении об осуществлении закупки</w:t>
      </w:r>
      <w:r w:rsidRPr="00A560AB" w:rsidDel="00B33336">
        <w:rPr>
          <w:rFonts w:ascii="Times New Roman" w:eastAsia="Calibri" w:hAnsi="Times New Roman" w:cs="Times New Roman"/>
          <w:sz w:val="24"/>
          <w:szCs w:val="24"/>
        </w:rPr>
        <w:t xml:space="preserve"> </w:t>
      </w:r>
      <w:r w:rsidRPr="00A560AB">
        <w:rPr>
          <w:rFonts w:ascii="Times New Roman" w:eastAsia="Calibri" w:hAnsi="Times New Roman" w:cs="Times New Roman"/>
          <w:sz w:val="24"/>
          <w:szCs w:val="24"/>
        </w:rPr>
        <w:t>и (или) в документации о конкурентной закупке требуемом размере и с соблюдением требуемого порядка, при наличии в документации о конкурентной закупке таких требований.</w:t>
      </w:r>
    </w:p>
    <w:p w14:paraId="2951BCA3" w14:textId="77777777" w:rsidR="00200F79" w:rsidRPr="00A560AB" w:rsidRDefault="00200F79" w:rsidP="00200F79">
      <w:pPr>
        <w:widowControl w:val="0"/>
        <w:tabs>
          <w:tab w:val="left" w:pos="851"/>
        </w:tabs>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Уклонение победителя закупки от заключения договора является основанием возникновения ответственности такого участника, предусмотренной действующим законодательством Российской Федерации.</w:t>
      </w:r>
    </w:p>
    <w:p w14:paraId="3FBE84AB" w14:textId="77777777" w:rsidR="00200F79" w:rsidRPr="00A560AB" w:rsidRDefault="00200F79" w:rsidP="00200F79">
      <w:pPr>
        <w:widowControl w:val="0"/>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A560AB">
        <w:rPr>
          <w:rFonts w:ascii="Times New Roman" w:eastAsia="Calibri" w:hAnsi="Times New Roman" w:cs="Times New Roman"/>
          <w:sz w:val="24"/>
          <w:szCs w:val="24"/>
        </w:rPr>
        <w:t xml:space="preserve">Если участник конкурентной закупки, признанный победителем, уклонился от заключения договора, заказчик вправе заключить договор с участником закупки, занявшим второе место по итогам проведения конкурентной закупки (далее по разделу - второй участник закупки). При этом срок подписания договора с таким участником закупки аналогичен сроку, указанному в </w:t>
      </w:r>
      <w:r w:rsidRPr="00A560AB">
        <w:rPr>
          <w:rFonts w:ascii="Times New Roman" w:eastAsia="Calibri" w:hAnsi="Times New Roman" w:cs="Times New Roman"/>
          <w:color w:val="000000"/>
          <w:sz w:val="24"/>
          <w:szCs w:val="24"/>
        </w:rPr>
        <w:t xml:space="preserve">настоящем пункте. </w:t>
      </w:r>
    </w:p>
    <w:p w14:paraId="0AF46A98" w14:textId="77777777" w:rsidR="00200F79" w:rsidRPr="00A560AB" w:rsidRDefault="00200F79" w:rsidP="00200F79">
      <w:pPr>
        <w:widowControl w:val="0"/>
        <w:tabs>
          <w:tab w:val="left" w:pos="851"/>
        </w:tabs>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A560AB">
        <w:rPr>
          <w:rFonts w:ascii="Times New Roman" w:eastAsia="Calibri" w:hAnsi="Times New Roman" w:cs="Times New Roman"/>
          <w:color w:val="000000"/>
          <w:sz w:val="24"/>
          <w:szCs w:val="24"/>
        </w:rPr>
        <w:t>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14:paraId="5DA9EDDB" w14:textId="77777777" w:rsidR="00200F79" w:rsidRPr="00A560AB" w:rsidRDefault="00200F79" w:rsidP="00200F79">
      <w:pPr>
        <w:widowControl w:val="0"/>
        <w:tabs>
          <w:tab w:val="left" w:pos="851"/>
        </w:tabs>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 xml:space="preserve">Заказчик и участник закупки, с которым заключаются договор (далее в подразделе – стороны), могут проводить преддоговорные переговоры, в том числе путем направления протоколов разногласий. </w:t>
      </w:r>
    </w:p>
    <w:p w14:paraId="5B16E3F1" w14:textId="77777777"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(ценой лота), если это право заказчика предусмотрено документацией о конкурентной закупке.</w:t>
      </w:r>
    </w:p>
    <w:p w14:paraId="18337848" w14:textId="19F2B0EA" w:rsidR="00200F79" w:rsidRPr="00A560AB" w:rsidRDefault="00200F79" w:rsidP="00200F79">
      <w:pPr>
        <w:autoSpaceDE w:val="0"/>
        <w:autoSpaceDN w:val="0"/>
        <w:adjustRightInd w:val="0"/>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b/>
          <w:bCs/>
          <w:sz w:val="24"/>
          <w:szCs w:val="24"/>
        </w:rPr>
        <w:lastRenderedPageBreak/>
        <w:t>1</w:t>
      </w:r>
      <w:r w:rsidR="006D3E58">
        <w:rPr>
          <w:rFonts w:ascii="Times New Roman" w:eastAsia="Calibri" w:hAnsi="Times New Roman" w:cs="Times New Roman"/>
          <w:b/>
          <w:bCs/>
          <w:sz w:val="24"/>
          <w:szCs w:val="24"/>
        </w:rPr>
        <w:t>5</w:t>
      </w:r>
      <w:r w:rsidRPr="00A560AB">
        <w:rPr>
          <w:rFonts w:ascii="Times New Roman" w:eastAsia="Calibri" w:hAnsi="Times New Roman" w:cs="Times New Roman"/>
          <w:b/>
          <w:bCs/>
          <w:sz w:val="24"/>
          <w:szCs w:val="24"/>
        </w:rPr>
        <w:t>. </w:t>
      </w:r>
      <w:r w:rsidRPr="00A560AB">
        <w:rPr>
          <w:rFonts w:ascii="Times New Roman" w:eastAsia="Calibri" w:hAnsi="Times New Roman" w:cs="Times New Roman"/>
          <w:b/>
          <w:sz w:val="24"/>
          <w:szCs w:val="24"/>
        </w:rPr>
        <w:t>Приложения, которые являются неотъемлемой частью документации о проведении запроса котировок:</w:t>
      </w:r>
    </w:p>
    <w:p w14:paraId="099A32EF" w14:textId="77777777" w:rsidR="00200F79" w:rsidRPr="00A560AB" w:rsidRDefault="00200F79" w:rsidP="00200F79">
      <w:pPr>
        <w:widowControl w:val="0"/>
        <w:tabs>
          <w:tab w:val="left" w:pos="10306"/>
        </w:tabs>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1. Описание объекта закупки</w:t>
      </w:r>
    </w:p>
    <w:p w14:paraId="7BA0A6F4" w14:textId="77777777" w:rsidR="00200F79" w:rsidRPr="00A560AB" w:rsidRDefault="00200F79" w:rsidP="00200F79">
      <w:pPr>
        <w:widowControl w:val="0"/>
        <w:tabs>
          <w:tab w:val="left" w:pos="10306"/>
        </w:tabs>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2. Обоснование начальной (максимальной) цены договора</w:t>
      </w:r>
    </w:p>
    <w:p w14:paraId="5D31DE51" w14:textId="77777777" w:rsidR="00200F79" w:rsidRPr="00A560AB" w:rsidRDefault="00200F79" w:rsidP="00200F79">
      <w:pPr>
        <w:widowControl w:val="0"/>
        <w:tabs>
          <w:tab w:val="left" w:pos="10306"/>
        </w:tabs>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3. Форма котировочной заявки</w:t>
      </w:r>
    </w:p>
    <w:p w14:paraId="5D2AB70B" w14:textId="77777777" w:rsidR="00200F79" w:rsidRPr="00A560AB" w:rsidRDefault="00200F79" w:rsidP="00200F79">
      <w:pPr>
        <w:widowControl w:val="0"/>
        <w:tabs>
          <w:tab w:val="left" w:pos="10306"/>
        </w:tabs>
        <w:spacing w:after="0" w:line="240" w:lineRule="auto"/>
        <w:ind w:firstLine="567"/>
        <w:jc w:val="both"/>
        <w:rPr>
          <w:rFonts w:ascii="Times New Roman" w:eastAsia="Calibri" w:hAnsi="Times New Roman" w:cs="Times New Roman"/>
          <w:sz w:val="24"/>
          <w:szCs w:val="24"/>
        </w:rPr>
      </w:pPr>
      <w:r w:rsidRPr="00A560AB">
        <w:rPr>
          <w:rFonts w:ascii="Times New Roman" w:eastAsia="Calibri" w:hAnsi="Times New Roman" w:cs="Times New Roman"/>
          <w:sz w:val="24"/>
          <w:szCs w:val="24"/>
        </w:rPr>
        <w:t>4. Проект договора</w:t>
      </w:r>
    </w:p>
    <w:p w14:paraId="4ABD173C" w14:textId="77777777" w:rsidR="00F7475D" w:rsidRPr="00A560AB" w:rsidRDefault="00F7475D" w:rsidP="00F7475D">
      <w:pPr>
        <w:rPr>
          <w:rFonts w:ascii="Times New Roman" w:hAnsi="Times New Roman" w:cs="Times New Roman"/>
          <w:sz w:val="24"/>
          <w:szCs w:val="24"/>
        </w:rPr>
      </w:pPr>
    </w:p>
    <w:p w14:paraId="53312466" w14:textId="77777777" w:rsidR="00F77C4C" w:rsidRPr="00A560AB" w:rsidRDefault="00F77C4C" w:rsidP="00F77C4C">
      <w:pPr>
        <w:rPr>
          <w:rFonts w:ascii="Times New Roman" w:hAnsi="Times New Roman" w:cs="Times New Roman"/>
          <w:sz w:val="24"/>
          <w:szCs w:val="24"/>
        </w:rPr>
      </w:pPr>
    </w:p>
    <w:p w14:paraId="1F4E4176" w14:textId="77777777" w:rsidR="00E820F6" w:rsidRPr="00A560AB" w:rsidRDefault="00E820F6" w:rsidP="00F77C4C">
      <w:pPr>
        <w:rPr>
          <w:rFonts w:ascii="Times New Roman" w:hAnsi="Times New Roman" w:cs="Times New Roman"/>
          <w:sz w:val="24"/>
          <w:szCs w:val="24"/>
        </w:rPr>
      </w:pPr>
    </w:p>
    <w:p w14:paraId="18320EA2" w14:textId="77777777" w:rsidR="00F77C4C" w:rsidRPr="00A560AB" w:rsidRDefault="00F77C4C" w:rsidP="00F77C4C">
      <w:pPr>
        <w:rPr>
          <w:rFonts w:ascii="Times New Roman" w:hAnsi="Times New Roman" w:cs="Times New Roman"/>
          <w:sz w:val="24"/>
          <w:szCs w:val="24"/>
        </w:rPr>
      </w:pPr>
    </w:p>
    <w:p w14:paraId="53680A42" w14:textId="77777777" w:rsidR="0079454D" w:rsidRPr="00A560AB" w:rsidRDefault="0079454D" w:rsidP="00F77C4C">
      <w:pPr>
        <w:rPr>
          <w:rFonts w:ascii="Times New Roman" w:hAnsi="Times New Roman" w:cs="Times New Roman"/>
          <w:sz w:val="24"/>
          <w:szCs w:val="24"/>
        </w:rPr>
      </w:pPr>
    </w:p>
    <w:p w14:paraId="595E62A9" w14:textId="77777777" w:rsidR="0079454D" w:rsidRPr="00A560AB" w:rsidRDefault="0079454D" w:rsidP="00F77C4C">
      <w:pPr>
        <w:rPr>
          <w:rFonts w:ascii="Times New Roman" w:hAnsi="Times New Roman" w:cs="Times New Roman"/>
          <w:sz w:val="24"/>
          <w:szCs w:val="24"/>
        </w:rPr>
      </w:pPr>
    </w:p>
    <w:p w14:paraId="14FBE1B0" w14:textId="77777777" w:rsidR="0079454D" w:rsidRPr="00A560AB" w:rsidRDefault="0079454D" w:rsidP="00F77C4C">
      <w:pPr>
        <w:rPr>
          <w:rFonts w:ascii="Times New Roman" w:hAnsi="Times New Roman" w:cs="Times New Roman"/>
          <w:sz w:val="24"/>
          <w:szCs w:val="24"/>
        </w:rPr>
      </w:pPr>
    </w:p>
    <w:p w14:paraId="1E0DCCD2" w14:textId="77777777" w:rsidR="0079454D" w:rsidRPr="00A560AB" w:rsidRDefault="0079454D" w:rsidP="00F77C4C">
      <w:pPr>
        <w:rPr>
          <w:rFonts w:ascii="Times New Roman" w:hAnsi="Times New Roman" w:cs="Times New Roman"/>
          <w:sz w:val="24"/>
          <w:szCs w:val="24"/>
        </w:rPr>
      </w:pPr>
    </w:p>
    <w:p w14:paraId="12774A64" w14:textId="77777777" w:rsidR="0079454D" w:rsidRPr="00A560AB" w:rsidRDefault="0079454D" w:rsidP="00F77C4C">
      <w:pPr>
        <w:rPr>
          <w:rFonts w:ascii="Times New Roman" w:hAnsi="Times New Roman" w:cs="Times New Roman"/>
          <w:sz w:val="24"/>
          <w:szCs w:val="24"/>
        </w:rPr>
      </w:pPr>
    </w:p>
    <w:sectPr w:rsidR="0079454D" w:rsidRPr="00A560AB" w:rsidSect="00AE6F10">
      <w:pgSz w:w="11906" w:h="16838"/>
      <w:pgMar w:top="851" w:right="566" w:bottom="567"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1DA908" w14:textId="77777777" w:rsidR="00EC6296" w:rsidRDefault="00EC6296" w:rsidP="00537B4C">
      <w:pPr>
        <w:spacing w:after="0" w:line="240" w:lineRule="auto"/>
      </w:pPr>
      <w:r>
        <w:separator/>
      </w:r>
    </w:p>
  </w:endnote>
  <w:endnote w:type="continuationSeparator" w:id="0">
    <w:p w14:paraId="7CC6F64C" w14:textId="77777777" w:rsidR="00EC6296" w:rsidRDefault="00EC6296" w:rsidP="00537B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F4BC48A" w14:textId="77777777" w:rsidR="00EC6296" w:rsidRDefault="00EC6296" w:rsidP="00537B4C">
      <w:pPr>
        <w:spacing w:after="0" w:line="240" w:lineRule="auto"/>
      </w:pPr>
      <w:r>
        <w:separator/>
      </w:r>
    </w:p>
  </w:footnote>
  <w:footnote w:type="continuationSeparator" w:id="0">
    <w:p w14:paraId="00E8569F" w14:textId="77777777" w:rsidR="00EC6296" w:rsidRDefault="00EC6296" w:rsidP="00537B4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2"/>
    <w:multiLevelType w:val="multilevel"/>
    <w:tmpl w:val="0000000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6E52785"/>
    <w:multiLevelType w:val="multilevel"/>
    <w:tmpl w:val="985C84E0"/>
    <w:lvl w:ilvl="0">
      <w:start w:val="12"/>
      <w:numFmt w:val="decimal"/>
      <w:lvlText w:val="%1."/>
      <w:lvlJc w:val="left"/>
      <w:pPr>
        <w:ind w:left="525" w:hanging="525"/>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15:restartNumberingAfterBreak="0">
    <w:nsid w:val="250D2464"/>
    <w:multiLevelType w:val="hybridMultilevel"/>
    <w:tmpl w:val="4CACF7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2D2A6E84"/>
    <w:multiLevelType w:val="multilevel"/>
    <w:tmpl w:val="02E8C8AC"/>
    <w:lvl w:ilvl="0">
      <w:start w:val="2"/>
      <w:numFmt w:val="decimal"/>
      <w:lvlText w:val="%1."/>
      <w:lvlJc w:val="left"/>
      <w:pPr>
        <w:tabs>
          <w:tab w:val="num" w:pos="360"/>
        </w:tabs>
        <w:ind w:left="360" w:hanging="360"/>
      </w:pPr>
    </w:lvl>
    <w:lvl w:ilvl="1">
      <w:start w:val="4"/>
      <w:numFmt w:val="decimal"/>
      <w:lvlText w:val="%1.%2."/>
      <w:lvlJc w:val="left"/>
      <w:pPr>
        <w:tabs>
          <w:tab w:val="num" w:pos="1068"/>
        </w:tabs>
        <w:ind w:left="1068" w:hanging="360"/>
      </w:pPr>
    </w:lvl>
    <w:lvl w:ilvl="2">
      <w:start w:val="1"/>
      <w:numFmt w:val="decimal"/>
      <w:lvlText w:val="%1.%2.%3."/>
      <w:lvlJc w:val="left"/>
      <w:pPr>
        <w:tabs>
          <w:tab w:val="num" w:pos="2136"/>
        </w:tabs>
        <w:ind w:left="2136" w:hanging="720"/>
      </w:pPr>
    </w:lvl>
    <w:lvl w:ilvl="3">
      <w:start w:val="1"/>
      <w:numFmt w:val="decimal"/>
      <w:lvlText w:val="%1.%2.%3.%4."/>
      <w:lvlJc w:val="left"/>
      <w:pPr>
        <w:tabs>
          <w:tab w:val="num" w:pos="2844"/>
        </w:tabs>
        <w:ind w:left="2844" w:hanging="720"/>
      </w:pPr>
    </w:lvl>
    <w:lvl w:ilvl="4">
      <w:start w:val="1"/>
      <w:numFmt w:val="decimal"/>
      <w:lvlText w:val="%1.%2.%3.%4.%5."/>
      <w:lvlJc w:val="left"/>
      <w:pPr>
        <w:tabs>
          <w:tab w:val="num" w:pos="3912"/>
        </w:tabs>
        <w:ind w:left="3912" w:hanging="1080"/>
      </w:pPr>
    </w:lvl>
    <w:lvl w:ilvl="5">
      <w:start w:val="1"/>
      <w:numFmt w:val="decimal"/>
      <w:lvlText w:val="%1.%2.%3.%4.%5.%6."/>
      <w:lvlJc w:val="left"/>
      <w:pPr>
        <w:tabs>
          <w:tab w:val="num" w:pos="4620"/>
        </w:tabs>
        <w:ind w:left="4620" w:hanging="1080"/>
      </w:pPr>
    </w:lvl>
    <w:lvl w:ilvl="6">
      <w:start w:val="1"/>
      <w:numFmt w:val="decimal"/>
      <w:lvlText w:val="%1.%2.%3.%4.%5.%6.%7."/>
      <w:lvlJc w:val="left"/>
      <w:pPr>
        <w:tabs>
          <w:tab w:val="num" w:pos="5688"/>
        </w:tabs>
        <w:ind w:left="5688" w:hanging="1440"/>
      </w:pPr>
    </w:lvl>
    <w:lvl w:ilvl="7">
      <w:start w:val="1"/>
      <w:numFmt w:val="decimal"/>
      <w:lvlText w:val="%1.%2.%3.%4.%5.%6.%7.%8."/>
      <w:lvlJc w:val="left"/>
      <w:pPr>
        <w:tabs>
          <w:tab w:val="num" w:pos="6396"/>
        </w:tabs>
        <w:ind w:left="6396" w:hanging="1440"/>
      </w:pPr>
    </w:lvl>
    <w:lvl w:ilvl="8">
      <w:start w:val="1"/>
      <w:numFmt w:val="decimal"/>
      <w:lvlText w:val="%1.%2.%3.%4.%5.%6.%7.%8.%9."/>
      <w:lvlJc w:val="left"/>
      <w:pPr>
        <w:tabs>
          <w:tab w:val="num" w:pos="7464"/>
        </w:tabs>
        <w:ind w:left="7464" w:hanging="1800"/>
      </w:pPr>
    </w:lvl>
  </w:abstractNum>
  <w:abstractNum w:abstractNumId="4" w15:restartNumberingAfterBreak="0">
    <w:nsid w:val="2ED43788"/>
    <w:multiLevelType w:val="hybridMultilevel"/>
    <w:tmpl w:val="46BAB658"/>
    <w:lvl w:ilvl="0" w:tplc="FFFFFFFF">
      <w:start w:val="1"/>
      <w:numFmt w:val="decimal"/>
      <w:lvlText w:val="%1."/>
      <w:lvlJc w:val="left"/>
      <w:pPr>
        <w:tabs>
          <w:tab w:val="num" w:pos="360"/>
        </w:tabs>
        <w:ind w:left="360" w:hanging="360"/>
      </w:pPr>
    </w:lvl>
    <w:lvl w:ilvl="1" w:tplc="FFFFFFFF">
      <w:start w:val="1"/>
      <w:numFmt w:val="lowerLetter"/>
      <w:lvlText w:val="%2."/>
      <w:lvlJc w:val="left"/>
      <w:pPr>
        <w:tabs>
          <w:tab w:val="num" w:pos="1080"/>
        </w:tabs>
        <w:ind w:left="1080" w:hanging="360"/>
      </w:pPr>
    </w:lvl>
    <w:lvl w:ilvl="2" w:tplc="FFFFFFFF">
      <w:start w:val="1"/>
      <w:numFmt w:val="lowerRoman"/>
      <w:lvlText w:val="%3."/>
      <w:lvlJc w:val="right"/>
      <w:pPr>
        <w:tabs>
          <w:tab w:val="num" w:pos="1800"/>
        </w:tabs>
        <w:ind w:left="1800" w:hanging="180"/>
      </w:pPr>
    </w:lvl>
    <w:lvl w:ilvl="3" w:tplc="FFFFFFFF">
      <w:start w:val="1"/>
      <w:numFmt w:val="decimal"/>
      <w:lvlText w:val="%4."/>
      <w:lvlJc w:val="left"/>
      <w:pPr>
        <w:tabs>
          <w:tab w:val="num" w:pos="2520"/>
        </w:tabs>
        <w:ind w:left="2520" w:hanging="360"/>
      </w:pPr>
    </w:lvl>
    <w:lvl w:ilvl="4" w:tplc="FFFFFFFF">
      <w:start w:val="1"/>
      <w:numFmt w:val="lowerLetter"/>
      <w:lvlText w:val="%5."/>
      <w:lvlJc w:val="left"/>
      <w:pPr>
        <w:tabs>
          <w:tab w:val="num" w:pos="3240"/>
        </w:tabs>
        <w:ind w:left="3240" w:hanging="360"/>
      </w:pPr>
    </w:lvl>
    <w:lvl w:ilvl="5" w:tplc="FFFFFFFF">
      <w:start w:val="1"/>
      <w:numFmt w:val="lowerRoman"/>
      <w:lvlText w:val="%6."/>
      <w:lvlJc w:val="right"/>
      <w:pPr>
        <w:tabs>
          <w:tab w:val="num" w:pos="3960"/>
        </w:tabs>
        <w:ind w:left="3960" w:hanging="180"/>
      </w:pPr>
    </w:lvl>
    <w:lvl w:ilvl="6" w:tplc="FFFFFFFF">
      <w:start w:val="1"/>
      <w:numFmt w:val="decimal"/>
      <w:lvlText w:val="%7."/>
      <w:lvlJc w:val="left"/>
      <w:pPr>
        <w:tabs>
          <w:tab w:val="num" w:pos="4680"/>
        </w:tabs>
        <w:ind w:left="4680" w:hanging="360"/>
      </w:pPr>
    </w:lvl>
    <w:lvl w:ilvl="7" w:tplc="FFFFFFFF">
      <w:start w:val="1"/>
      <w:numFmt w:val="lowerLetter"/>
      <w:lvlText w:val="%8."/>
      <w:lvlJc w:val="left"/>
      <w:pPr>
        <w:tabs>
          <w:tab w:val="num" w:pos="5400"/>
        </w:tabs>
        <w:ind w:left="5400" w:hanging="360"/>
      </w:pPr>
    </w:lvl>
    <w:lvl w:ilvl="8" w:tplc="FFFFFFFF">
      <w:start w:val="1"/>
      <w:numFmt w:val="lowerRoman"/>
      <w:lvlText w:val="%9."/>
      <w:lvlJc w:val="right"/>
      <w:pPr>
        <w:tabs>
          <w:tab w:val="num" w:pos="6120"/>
        </w:tabs>
        <w:ind w:left="6120" w:hanging="180"/>
      </w:pPr>
    </w:lvl>
  </w:abstractNum>
  <w:abstractNum w:abstractNumId="5" w15:restartNumberingAfterBreak="0">
    <w:nsid w:val="323B470F"/>
    <w:multiLevelType w:val="hybridMultilevel"/>
    <w:tmpl w:val="493285F6"/>
    <w:lvl w:ilvl="0" w:tplc="0419000F">
      <w:start w:val="1"/>
      <w:numFmt w:val="decimal"/>
      <w:lvlText w:val="%1."/>
      <w:lvlJc w:val="left"/>
      <w:pPr>
        <w:ind w:left="360" w:hanging="360"/>
      </w:pPr>
    </w:lvl>
    <w:lvl w:ilvl="1" w:tplc="04190019" w:tentative="1">
      <w:start w:val="1"/>
      <w:numFmt w:val="lowerLetter"/>
      <w:lvlText w:val="%2."/>
      <w:lvlJc w:val="left"/>
      <w:pPr>
        <w:ind w:left="1014" w:hanging="360"/>
      </w:pPr>
    </w:lvl>
    <w:lvl w:ilvl="2" w:tplc="0419001B" w:tentative="1">
      <w:start w:val="1"/>
      <w:numFmt w:val="lowerRoman"/>
      <w:lvlText w:val="%3."/>
      <w:lvlJc w:val="right"/>
      <w:pPr>
        <w:ind w:left="1734" w:hanging="180"/>
      </w:pPr>
    </w:lvl>
    <w:lvl w:ilvl="3" w:tplc="0419000F" w:tentative="1">
      <w:start w:val="1"/>
      <w:numFmt w:val="decimal"/>
      <w:lvlText w:val="%4."/>
      <w:lvlJc w:val="left"/>
      <w:pPr>
        <w:ind w:left="2454" w:hanging="360"/>
      </w:pPr>
    </w:lvl>
    <w:lvl w:ilvl="4" w:tplc="04190019" w:tentative="1">
      <w:start w:val="1"/>
      <w:numFmt w:val="lowerLetter"/>
      <w:lvlText w:val="%5."/>
      <w:lvlJc w:val="left"/>
      <w:pPr>
        <w:ind w:left="3174" w:hanging="360"/>
      </w:pPr>
    </w:lvl>
    <w:lvl w:ilvl="5" w:tplc="0419001B" w:tentative="1">
      <w:start w:val="1"/>
      <w:numFmt w:val="lowerRoman"/>
      <w:lvlText w:val="%6."/>
      <w:lvlJc w:val="right"/>
      <w:pPr>
        <w:ind w:left="3894" w:hanging="180"/>
      </w:pPr>
    </w:lvl>
    <w:lvl w:ilvl="6" w:tplc="0419000F" w:tentative="1">
      <w:start w:val="1"/>
      <w:numFmt w:val="decimal"/>
      <w:lvlText w:val="%7."/>
      <w:lvlJc w:val="left"/>
      <w:pPr>
        <w:ind w:left="4614" w:hanging="360"/>
      </w:pPr>
    </w:lvl>
    <w:lvl w:ilvl="7" w:tplc="04190019" w:tentative="1">
      <w:start w:val="1"/>
      <w:numFmt w:val="lowerLetter"/>
      <w:lvlText w:val="%8."/>
      <w:lvlJc w:val="left"/>
      <w:pPr>
        <w:ind w:left="5334" w:hanging="360"/>
      </w:pPr>
    </w:lvl>
    <w:lvl w:ilvl="8" w:tplc="0419001B" w:tentative="1">
      <w:start w:val="1"/>
      <w:numFmt w:val="lowerRoman"/>
      <w:lvlText w:val="%9."/>
      <w:lvlJc w:val="right"/>
      <w:pPr>
        <w:ind w:left="6054" w:hanging="180"/>
      </w:pPr>
    </w:lvl>
  </w:abstractNum>
  <w:abstractNum w:abstractNumId="6" w15:restartNumberingAfterBreak="0">
    <w:nsid w:val="3D4303C9"/>
    <w:multiLevelType w:val="multilevel"/>
    <w:tmpl w:val="E5CEAC66"/>
    <w:lvl w:ilvl="0">
      <w:start w:val="2"/>
      <w:numFmt w:val="decimal"/>
      <w:lvlText w:val="%1."/>
      <w:lvlJc w:val="left"/>
      <w:pPr>
        <w:ind w:left="360" w:hanging="360"/>
      </w:pPr>
      <w:rPr>
        <w:rFonts w:hint="default"/>
      </w:rPr>
    </w:lvl>
    <w:lvl w:ilvl="1">
      <w:start w:val="8"/>
      <w:numFmt w:val="decimal"/>
      <w:lvlText w:val="%1.%2."/>
      <w:lvlJc w:val="left"/>
      <w:pPr>
        <w:ind w:left="960" w:hanging="360"/>
      </w:pPr>
      <w:rPr>
        <w:rFonts w:hint="default"/>
      </w:rPr>
    </w:lvl>
    <w:lvl w:ilvl="2">
      <w:start w:val="1"/>
      <w:numFmt w:val="decimal"/>
      <w:lvlText w:val="%1.%2.%3."/>
      <w:lvlJc w:val="left"/>
      <w:pPr>
        <w:ind w:left="1920" w:hanging="720"/>
      </w:pPr>
      <w:rPr>
        <w:rFonts w:hint="default"/>
      </w:rPr>
    </w:lvl>
    <w:lvl w:ilvl="3">
      <w:start w:val="1"/>
      <w:numFmt w:val="decimal"/>
      <w:lvlText w:val="%1.%2.%3.%4."/>
      <w:lvlJc w:val="left"/>
      <w:pPr>
        <w:ind w:left="2520" w:hanging="720"/>
      </w:pPr>
      <w:rPr>
        <w:rFonts w:hint="default"/>
      </w:rPr>
    </w:lvl>
    <w:lvl w:ilvl="4">
      <w:start w:val="1"/>
      <w:numFmt w:val="decimal"/>
      <w:lvlText w:val="%1.%2.%3.%4.%5."/>
      <w:lvlJc w:val="left"/>
      <w:pPr>
        <w:ind w:left="3480" w:hanging="1080"/>
      </w:pPr>
      <w:rPr>
        <w:rFonts w:hint="default"/>
      </w:rPr>
    </w:lvl>
    <w:lvl w:ilvl="5">
      <w:start w:val="1"/>
      <w:numFmt w:val="decimal"/>
      <w:lvlText w:val="%1.%2.%3.%4.%5.%6."/>
      <w:lvlJc w:val="left"/>
      <w:pPr>
        <w:ind w:left="4080" w:hanging="1080"/>
      </w:pPr>
      <w:rPr>
        <w:rFonts w:hint="default"/>
      </w:rPr>
    </w:lvl>
    <w:lvl w:ilvl="6">
      <w:start w:val="1"/>
      <w:numFmt w:val="decimal"/>
      <w:lvlText w:val="%1.%2.%3.%4.%5.%6.%7."/>
      <w:lvlJc w:val="left"/>
      <w:pPr>
        <w:ind w:left="5040" w:hanging="1440"/>
      </w:pPr>
      <w:rPr>
        <w:rFonts w:hint="default"/>
      </w:rPr>
    </w:lvl>
    <w:lvl w:ilvl="7">
      <w:start w:val="1"/>
      <w:numFmt w:val="decimal"/>
      <w:lvlText w:val="%1.%2.%3.%4.%5.%6.%7.%8."/>
      <w:lvlJc w:val="left"/>
      <w:pPr>
        <w:ind w:left="5640" w:hanging="1440"/>
      </w:pPr>
      <w:rPr>
        <w:rFonts w:hint="default"/>
      </w:rPr>
    </w:lvl>
    <w:lvl w:ilvl="8">
      <w:start w:val="1"/>
      <w:numFmt w:val="decimal"/>
      <w:lvlText w:val="%1.%2.%3.%4.%5.%6.%7.%8.%9."/>
      <w:lvlJc w:val="left"/>
      <w:pPr>
        <w:ind w:left="6600" w:hanging="1800"/>
      </w:pPr>
      <w:rPr>
        <w:rFonts w:hint="default"/>
      </w:rPr>
    </w:lvl>
  </w:abstractNum>
  <w:abstractNum w:abstractNumId="7" w15:restartNumberingAfterBreak="0">
    <w:nsid w:val="433F0658"/>
    <w:multiLevelType w:val="multilevel"/>
    <w:tmpl w:val="3768F746"/>
    <w:lvl w:ilvl="0">
      <w:start w:val="2"/>
      <w:numFmt w:val="decimal"/>
      <w:lvlText w:val="%1"/>
      <w:lvlJc w:val="left"/>
      <w:pPr>
        <w:ind w:left="360" w:hanging="360"/>
      </w:pPr>
      <w:rPr>
        <w:rFonts w:hint="default"/>
      </w:rPr>
    </w:lvl>
    <w:lvl w:ilvl="1">
      <w:start w:val="1"/>
      <w:numFmt w:val="decimal"/>
      <w:lvlText w:val="%1.%2"/>
      <w:lvlJc w:val="left"/>
      <w:pPr>
        <w:ind w:left="1103" w:hanging="360"/>
      </w:pPr>
      <w:rPr>
        <w:rFonts w:hint="default"/>
      </w:rPr>
    </w:lvl>
    <w:lvl w:ilvl="2">
      <w:start w:val="1"/>
      <w:numFmt w:val="decimal"/>
      <w:lvlText w:val="%1.%2.%3"/>
      <w:lvlJc w:val="left"/>
      <w:pPr>
        <w:ind w:left="2206" w:hanging="720"/>
      </w:pPr>
      <w:rPr>
        <w:rFonts w:hint="default"/>
      </w:rPr>
    </w:lvl>
    <w:lvl w:ilvl="3">
      <w:start w:val="1"/>
      <w:numFmt w:val="decimal"/>
      <w:lvlText w:val="%1.%2.%3.%4"/>
      <w:lvlJc w:val="left"/>
      <w:pPr>
        <w:ind w:left="2949" w:hanging="720"/>
      </w:pPr>
      <w:rPr>
        <w:rFonts w:hint="default"/>
      </w:rPr>
    </w:lvl>
    <w:lvl w:ilvl="4">
      <w:start w:val="1"/>
      <w:numFmt w:val="decimal"/>
      <w:lvlText w:val="%1.%2.%3.%4.%5"/>
      <w:lvlJc w:val="left"/>
      <w:pPr>
        <w:ind w:left="4052" w:hanging="1080"/>
      </w:pPr>
      <w:rPr>
        <w:rFonts w:hint="default"/>
      </w:rPr>
    </w:lvl>
    <w:lvl w:ilvl="5">
      <w:start w:val="1"/>
      <w:numFmt w:val="decimal"/>
      <w:lvlText w:val="%1.%2.%3.%4.%5.%6"/>
      <w:lvlJc w:val="left"/>
      <w:pPr>
        <w:ind w:left="4795" w:hanging="1080"/>
      </w:pPr>
      <w:rPr>
        <w:rFonts w:hint="default"/>
      </w:rPr>
    </w:lvl>
    <w:lvl w:ilvl="6">
      <w:start w:val="1"/>
      <w:numFmt w:val="decimal"/>
      <w:lvlText w:val="%1.%2.%3.%4.%5.%6.%7"/>
      <w:lvlJc w:val="left"/>
      <w:pPr>
        <w:ind w:left="5898" w:hanging="1440"/>
      </w:pPr>
      <w:rPr>
        <w:rFonts w:hint="default"/>
      </w:rPr>
    </w:lvl>
    <w:lvl w:ilvl="7">
      <w:start w:val="1"/>
      <w:numFmt w:val="decimal"/>
      <w:lvlText w:val="%1.%2.%3.%4.%5.%6.%7.%8"/>
      <w:lvlJc w:val="left"/>
      <w:pPr>
        <w:ind w:left="6641" w:hanging="1440"/>
      </w:pPr>
      <w:rPr>
        <w:rFonts w:hint="default"/>
      </w:rPr>
    </w:lvl>
    <w:lvl w:ilvl="8">
      <w:start w:val="1"/>
      <w:numFmt w:val="decimal"/>
      <w:lvlText w:val="%1.%2.%3.%4.%5.%6.%7.%8.%9"/>
      <w:lvlJc w:val="left"/>
      <w:pPr>
        <w:ind w:left="7384" w:hanging="1440"/>
      </w:pPr>
      <w:rPr>
        <w:rFonts w:hint="default"/>
      </w:rPr>
    </w:lvl>
  </w:abstractNum>
  <w:abstractNum w:abstractNumId="8" w15:restartNumberingAfterBreak="0">
    <w:nsid w:val="470C5309"/>
    <w:multiLevelType w:val="hybridMultilevel"/>
    <w:tmpl w:val="E81AEE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50B85E26"/>
    <w:multiLevelType w:val="hybridMultilevel"/>
    <w:tmpl w:val="60367E56"/>
    <w:lvl w:ilvl="0" w:tplc="0419000F">
      <w:start w:val="1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55544047"/>
    <w:multiLevelType w:val="multilevel"/>
    <w:tmpl w:val="9EE8A888"/>
    <w:lvl w:ilvl="0">
      <w:start w:val="13"/>
      <w:numFmt w:val="decimal"/>
      <w:lvlText w:val="%1."/>
      <w:lvlJc w:val="left"/>
      <w:pPr>
        <w:ind w:left="720" w:hanging="360"/>
      </w:pPr>
      <w:rPr>
        <w:rFonts w:hint="default"/>
        <w:b/>
      </w:rPr>
    </w:lvl>
    <w:lvl w:ilvl="1">
      <w:start w:val="6"/>
      <w:numFmt w:val="decimal"/>
      <w:isLgl/>
      <w:lvlText w:val="%1.%2."/>
      <w:lvlJc w:val="left"/>
      <w:pPr>
        <w:ind w:left="4025" w:hanging="480"/>
      </w:pPr>
      <w:rPr>
        <w:rFonts w:hint="default"/>
      </w:rPr>
    </w:lvl>
    <w:lvl w:ilvl="2">
      <w:start w:val="1"/>
      <w:numFmt w:val="decimal"/>
      <w:isLgl/>
      <w:lvlText w:val="%1.%2.%3."/>
      <w:lvlJc w:val="left"/>
      <w:pPr>
        <w:ind w:left="1770" w:hanging="720"/>
      </w:pPr>
      <w:rPr>
        <w:rFonts w:hint="default"/>
      </w:rPr>
    </w:lvl>
    <w:lvl w:ilvl="3">
      <w:start w:val="1"/>
      <w:numFmt w:val="decimal"/>
      <w:isLgl/>
      <w:lvlText w:val="%1.%2.%3.%4."/>
      <w:lvlJc w:val="left"/>
      <w:pPr>
        <w:ind w:left="2115" w:hanging="720"/>
      </w:pPr>
      <w:rPr>
        <w:rFonts w:hint="default"/>
      </w:rPr>
    </w:lvl>
    <w:lvl w:ilvl="4">
      <w:start w:val="1"/>
      <w:numFmt w:val="decimal"/>
      <w:isLgl/>
      <w:lvlText w:val="%1.%2.%3.%4.%5."/>
      <w:lvlJc w:val="left"/>
      <w:pPr>
        <w:ind w:left="2820" w:hanging="1080"/>
      </w:pPr>
      <w:rPr>
        <w:rFonts w:hint="default"/>
      </w:rPr>
    </w:lvl>
    <w:lvl w:ilvl="5">
      <w:start w:val="1"/>
      <w:numFmt w:val="decimal"/>
      <w:isLgl/>
      <w:lvlText w:val="%1.%2.%3.%4.%5.%6."/>
      <w:lvlJc w:val="left"/>
      <w:pPr>
        <w:ind w:left="3165" w:hanging="1080"/>
      </w:pPr>
      <w:rPr>
        <w:rFonts w:hint="default"/>
      </w:rPr>
    </w:lvl>
    <w:lvl w:ilvl="6">
      <w:start w:val="1"/>
      <w:numFmt w:val="decimal"/>
      <w:isLgl/>
      <w:lvlText w:val="%1.%2.%3.%4.%5.%6.%7."/>
      <w:lvlJc w:val="left"/>
      <w:pPr>
        <w:ind w:left="3870" w:hanging="1440"/>
      </w:pPr>
      <w:rPr>
        <w:rFonts w:hint="default"/>
      </w:rPr>
    </w:lvl>
    <w:lvl w:ilvl="7">
      <w:start w:val="1"/>
      <w:numFmt w:val="decimal"/>
      <w:isLgl/>
      <w:lvlText w:val="%1.%2.%3.%4.%5.%6.%7.%8."/>
      <w:lvlJc w:val="left"/>
      <w:pPr>
        <w:ind w:left="4215" w:hanging="1440"/>
      </w:pPr>
      <w:rPr>
        <w:rFonts w:hint="default"/>
      </w:rPr>
    </w:lvl>
    <w:lvl w:ilvl="8">
      <w:start w:val="1"/>
      <w:numFmt w:val="decimal"/>
      <w:isLgl/>
      <w:lvlText w:val="%1.%2.%3.%4.%5.%6.%7.%8.%9."/>
      <w:lvlJc w:val="left"/>
      <w:pPr>
        <w:ind w:left="4920" w:hanging="1800"/>
      </w:pPr>
      <w:rPr>
        <w:rFonts w:hint="default"/>
      </w:rPr>
    </w:lvl>
  </w:abstractNum>
  <w:abstractNum w:abstractNumId="11" w15:restartNumberingAfterBreak="0">
    <w:nsid w:val="653D33C3"/>
    <w:multiLevelType w:val="hybridMultilevel"/>
    <w:tmpl w:val="AD88D4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73CF143C"/>
    <w:multiLevelType w:val="hybridMultilevel"/>
    <w:tmpl w:val="E81AEE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7E2516BE"/>
    <w:multiLevelType w:val="hybridMultilevel"/>
    <w:tmpl w:val="CA7E023A"/>
    <w:lvl w:ilvl="0" w:tplc="BDE203D6">
      <w:start w:val="7"/>
      <w:numFmt w:val="decimal"/>
      <w:lvlText w:val="%1."/>
      <w:lvlJc w:val="left"/>
      <w:pPr>
        <w:ind w:left="1080" w:hanging="360"/>
      </w:pPr>
      <w:rPr>
        <w:rFonts w:ascii="Times New Roman" w:hAnsi="Times New Roman" w:cs="Times New Roman"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2"/>
  </w:num>
  <w:num w:numId="2">
    <w:abstractNumId w:val="8"/>
  </w:num>
  <w:num w:numId="3">
    <w:abstractNumId w:val="5"/>
  </w:num>
  <w:num w:numId="4">
    <w:abstractNumId w:val="0"/>
  </w:num>
  <w:num w:numId="5">
    <w:abstractNumId w:val="3"/>
    <w:lvlOverride w:ilvl="0">
      <w:startOverride w:val="2"/>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3"/>
  </w:num>
  <w:num w:numId="7">
    <w:abstractNumId w:val="1"/>
  </w:num>
  <w:num w:numId="8">
    <w:abstractNumId w:val="9"/>
  </w:num>
  <w:num w:numId="9">
    <w:abstractNumId w:val="6"/>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num>
  <w:num w:numId="12">
    <w:abstractNumId w:val="10"/>
  </w:num>
  <w:num w:numId="13">
    <w:abstractNumId w:val="2"/>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7475D"/>
    <w:rsid w:val="00084DC1"/>
    <w:rsid w:val="00086B24"/>
    <w:rsid w:val="000A64A7"/>
    <w:rsid w:val="000D6F35"/>
    <w:rsid w:val="000F457D"/>
    <w:rsid w:val="00113183"/>
    <w:rsid w:val="00114869"/>
    <w:rsid w:val="001428F2"/>
    <w:rsid w:val="001845D1"/>
    <w:rsid w:val="001F408D"/>
    <w:rsid w:val="00200F79"/>
    <w:rsid w:val="00217F34"/>
    <w:rsid w:val="00232198"/>
    <w:rsid w:val="002502A2"/>
    <w:rsid w:val="0029272A"/>
    <w:rsid w:val="003344B2"/>
    <w:rsid w:val="003408AF"/>
    <w:rsid w:val="003C124A"/>
    <w:rsid w:val="003E5A76"/>
    <w:rsid w:val="003E7B0B"/>
    <w:rsid w:val="0041499B"/>
    <w:rsid w:val="0045105F"/>
    <w:rsid w:val="0049100B"/>
    <w:rsid w:val="004E3A60"/>
    <w:rsid w:val="004E4394"/>
    <w:rsid w:val="00537B4C"/>
    <w:rsid w:val="005C74B1"/>
    <w:rsid w:val="005F6A49"/>
    <w:rsid w:val="00650C6C"/>
    <w:rsid w:val="00676FF7"/>
    <w:rsid w:val="006948BF"/>
    <w:rsid w:val="006C5AAD"/>
    <w:rsid w:val="006D208C"/>
    <w:rsid w:val="006D3E58"/>
    <w:rsid w:val="00714457"/>
    <w:rsid w:val="00767190"/>
    <w:rsid w:val="00770513"/>
    <w:rsid w:val="0079454D"/>
    <w:rsid w:val="007B5BA7"/>
    <w:rsid w:val="007C5DB2"/>
    <w:rsid w:val="007E6039"/>
    <w:rsid w:val="00843E2A"/>
    <w:rsid w:val="00863700"/>
    <w:rsid w:val="00871764"/>
    <w:rsid w:val="008E3A3A"/>
    <w:rsid w:val="00923A8F"/>
    <w:rsid w:val="00995C9B"/>
    <w:rsid w:val="009D0BC0"/>
    <w:rsid w:val="009D0F79"/>
    <w:rsid w:val="009D4513"/>
    <w:rsid w:val="00A25CF3"/>
    <w:rsid w:val="00A37438"/>
    <w:rsid w:val="00A560AB"/>
    <w:rsid w:val="00A74F95"/>
    <w:rsid w:val="00AA68C7"/>
    <w:rsid w:val="00AC77B2"/>
    <w:rsid w:val="00AE2F16"/>
    <w:rsid w:val="00AE306B"/>
    <w:rsid w:val="00AE6F10"/>
    <w:rsid w:val="00B459A3"/>
    <w:rsid w:val="00B644C2"/>
    <w:rsid w:val="00B75023"/>
    <w:rsid w:val="00B91675"/>
    <w:rsid w:val="00BB0903"/>
    <w:rsid w:val="00BB1CDF"/>
    <w:rsid w:val="00BD7732"/>
    <w:rsid w:val="00C25C03"/>
    <w:rsid w:val="00C50613"/>
    <w:rsid w:val="00C51936"/>
    <w:rsid w:val="00C70D23"/>
    <w:rsid w:val="00C80C49"/>
    <w:rsid w:val="00C8389F"/>
    <w:rsid w:val="00C96DC2"/>
    <w:rsid w:val="00D34180"/>
    <w:rsid w:val="00D74BE5"/>
    <w:rsid w:val="00DF4C52"/>
    <w:rsid w:val="00E01BD8"/>
    <w:rsid w:val="00E03E0E"/>
    <w:rsid w:val="00E10F44"/>
    <w:rsid w:val="00E820F6"/>
    <w:rsid w:val="00E870D6"/>
    <w:rsid w:val="00EC6296"/>
    <w:rsid w:val="00ED043B"/>
    <w:rsid w:val="00EE694E"/>
    <w:rsid w:val="00F56902"/>
    <w:rsid w:val="00F7475D"/>
    <w:rsid w:val="00F77C4C"/>
    <w:rsid w:val="00F95B25"/>
    <w:rsid w:val="00F970A9"/>
    <w:rsid w:val="00FB53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225CC9"/>
  <w15:docId w15:val="{C3FC35AA-7D02-4BDC-910B-ABFC15517D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7475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747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aliases w:val="????,????1,?????1,A_маркированный_список,Bullet List,Bulletr List Paragraph,Colorful List - Accent 11,FooterText,List Paragraph11,Lists,Paragraphe de liste1,_Абзац списка,numbered,Абзац Стас,Абзац маркированнный,Нумерация,リスト段落1,列出段落"/>
    <w:basedOn w:val="a"/>
    <w:link w:val="a5"/>
    <w:uiPriority w:val="34"/>
    <w:qFormat/>
    <w:rsid w:val="00F7475D"/>
    <w:pPr>
      <w:ind w:left="720"/>
      <w:contextualSpacing/>
    </w:pPr>
  </w:style>
  <w:style w:type="character" w:styleId="a6">
    <w:name w:val="Hyperlink"/>
    <w:basedOn w:val="a0"/>
    <w:uiPriority w:val="99"/>
    <w:unhideWhenUsed/>
    <w:rsid w:val="00F7475D"/>
    <w:rPr>
      <w:color w:val="0563C1" w:themeColor="hyperlink"/>
      <w:u w:val="single"/>
    </w:rPr>
  </w:style>
  <w:style w:type="character" w:customStyle="1" w:styleId="1">
    <w:name w:val="Заголовок №1_"/>
    <w:basedOn w:val="a0"/>
    <w:link w:val="10"/>
    <w:rsid w:val="00F7475D"/>
    <w:rPr>
      <w:rFonts w:ascii="Arial" w:eastAsia="Arial" w:hAnsi="Arial" w:cs="Arial"/>
      <w:shd w:val="clear" w:color="auto" w:fill="FFFFFF"/>
    </w:rPr>
  </w:style>
  <w:style w:type="paragraph" w:customStyle="1" w:styleId="10">
    <w:name w:val="Заголовок №1"/>
    <w:basedOn w:val="a"/>
    <w:link w:val="1"/>
    <w:rsid w:val="00F7475D"/>
    <w:pPr>
      <w:widowControl w:val="0"/>
      <w:shd w:val="clear" w:color="auto" w:fill="FFFFFF"/>
      <w:spacing w:after="1860" w:line="0" w:lineRule="atLeast"/>
      <w:outlineLvl w:val="0"/>
    </w:pPr>
    <w:rPr>
      <w:rFonts w:ascii="Arial" w:eastAsia="Arial" w:hAnsi="Arial" w:cs="Arial"/>
    </w:rPr>
  </w:style>
  <w:style w:type="character" w:customStyle="1" w:styleId="11">
    <w:name w:val="Неразрешенное упоминание1"/>
    <w:basedOn w:val="a0"/>
    <w:uiPriority w:val="99"/>
    <w:semiHidden/>
    <w:unhideWhenUsed/>
    <w:rsid w:val="00F7475D"/>
    <w:rPr>
      <w:color w:val="605E5C"/>
      <w:shd w:val="clear" w:color="auto" w:fill="E1DFDD"/>
    </w:rPr>
  </w:style>
  <w:style w:type="paragraph" w:styleId="a7">
    <w:name w:val="No Spacing"/>
    <w:qFormat/>
    <w:rsid w:val="006D208C"/>
    <w:pPr>
      <w:suppressAutoHyphens/>
      <w:spacing w:after="0" w:line="240" w:lineRule="auto"/>
    </w:pPr>
    <w:rPr>
      <w:rFonts w:ascii="Times New Roman" w:eastAsia="Times New Roman" w:hAnsi="Times New Roman" w:cs="Times New Roman"/>
      <w:sz w:val="20"/>
      <w:szCs w:val="20"/>
      <w:lang w:eastAsia="zh-CN"/>
    </w:rPr>
  </w:style>
  <w:style w:type="paragraph" w:styleId="a8">
    <w:name w:val="footnote text"/>
    <w:aliases w:val="Знак2,Знак21, Знак,Знак,Body Text Indent 2"/>
    <w:basedOn w:val="a"/>
    <w:link w:val="a9"/>
    <w:unhideWhenUsed/>
    <w:rsid w:val="00537B4C"/>
    <w:pPr>
      <w:spacing w:after="0" w:line="240" w:lineRule="auto"/>
    </w:pPr>
    <w:rPr>
      <w:sz w:val="20"/>
      <w:szCs w:val="20"/>
    </w:rPr>
  </w:style>
  <w:style w:type="character" w:customStyle="1" w:styleId="a9">
    <w:name w:val="Текст сноски Знак"/>
    <w:aliases w:val="Знак2 Знак,Знак21 Знак, Знак Знак,Знак Знак,Body Text Indent 2 Знак"/>
    <w:basedOn w:val="a0"/>
    <w:link w:val="a8"/>
    <w:rsid w:val="00537B4C"/>
    <w:rPr>
      <w:sz w:val="20"/>
      <w:szCs w:val="20"/>
    </w:rPr>
  </w:style>
  <w:style w:type="character" w:styleId="aa">
    <w:name w:val="footnote reference"/>
    <w:aliases w:val="Ссылка на сноску 45"/>
    <w:uiPriority w:val="99"/>
    <w:rsid w:val="00537B4C"/>
    <w:rPr>
      <w:rFonts w:cs="Times New Roman"/>
      <w:vertAlign w:val="superscript"/>
    </w:rPr>
  </w:style>
  <w:style w:type="paragraph" w:customStyle="1" w:styleId="Standard">
    <w:name w:val="Standard"/>
    <w:rsid w:val="00E01BD8"/>
    <w:pPr>
      <w:widowControl w:val="0"/>
      <w:suppressAutoHyphens/>
      <w:autoSpaceDN w:val="0"/>
      <w:spacing w:after="0" w:line="240" w:lineRule="auto"/>
    </w:pPr>
    <w:rPr>
      <w:rFonts w:ascii="Arial" w:eastAsia="SimSun" w:hAnsi="Arial" w:cs="Mangal"/>
      <w:kern w:val="3"/>
      <w:sz w:val="21"/>
      <w:szCs w:val="24"/>
      <w:lang w:eastAsia="zh-CN" w:bidi="hi-IN"/>
    </w:rPr>
  </w:style>
  <w:style w:type="character" w:customStyle="1" w:styleId="a5">
    <w:name w:val="Абзац списка Знак"/>
    <w:aliases w:val="???? Знак,????1 Знак,?????1 Знак,A_маркированный_список Знак,Bullet List Знак,Bulletr List Paragraph Знак,Colorful List - Accent 11 Знак,FooterText Знак,List Paragraph11 Знак,Lists Знак,Paragraphe de liste1 Знак,_Абзац списка Знак"/>
    <w:link w:val="a4"/>
    <w:uiPriority w:val="34"/>
    <w:locked/>
    <w:rsid w:val="00F77C4C"/>
  </w:style>
  <w:style w:type="paragraph" w:styleId="ab">
    <w:name w:val="Normal (Web)"/>
    <w:basedOn w:val="a"/>
    <w:uiPriority w:val="99"/>
    <w:unhideWhenUsed/>
    <w:rsid w:val="00F77C4C"/>
    <w:pPr>
      <w:spacing w:before="100" w:beforeAutospacing="1" w:after="100" w:afterAutospacing="1" w:line="240" w:lineRule="auto"/>
    </w:pPr>
    <w:rPr>
      <w:rFonts w:ascii="Times New Roman" w:hAnsi="Times New Roman" w:cs="Times New Roman"/>
      <w:sz w:val="24"/>
      <w:szCs w:val="24"/>
      <w:lang w:eastAsia="ru-RU"/>
    </w:rPr>
  </w:style>
  <w:style w:type="paragraph" w:customStyle="1" w:styleId="ConsPlusNormal">
    <w:name w:val="ConsPlusNormal"/>
    <w:link w:val="ConsPlusNormal0"/>
    <w:qFormat/>
    <w:rsid w:val="00F77C4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c">
    <w:name w:val="Title"/>
    <w:basedOn w:val="a"/>
    <w:next w:val="a"/>
    <w:link w:val="ad"/>
    <w:qFormat/>
    <w:rsid w:val="00F77C4C"/>
    <w:pPr>
      <w:suppressAutoHyphens/>
      <w:spacing w:after="0" w:line="240" w:lineRule="auto"/>
      <w:jc w:val="center"/>
    </w:pPr>
    <w:rPr>
      <w:rFonts w:ascii="Times New Roman" w:eastAsia="Times New Roman" w:hAnsi="Times New Roman" w:cs="Times New Roman"/>
      <w:b/>
      <w:sz w:val="28"/>
      <w:szCs w:val="24"/>
      <w:lang w:eastAsia="ar-SA"/>
    </w:rPr>
  </w:style>
  <w:style w:type="character" w:customStyle="1" w:styleId="ad">
    <w:name w:val="Заголовок Знак"/>
    <w:basedOn w:val="a0"/>
    <w:link w:val="ac"/>
    <w:rsid w:val="00F77C4C"/>
    <w:rPr>
      <w:rFonts w:ascii="Times New Roman" w:eastAsia="Times New Roman" w:hAnsi="Times New Roman" w:cs="Times New Roman"/>
      <w:b/>
      <w:sz w:val="28"/>
      <w:szCs w:val="24"/>
      <w:lang w:eastAsia="ar-SA"/>
    </w:rPr>
  </w:style>
  <w:style w:type="character" w:customStyle="1" w:styleId="ConsPlusNormal0">
    <w:name w:val="ConsPlusNormal Знак"/>
    <w:link w:val="ConsPlusNormal"/>
    <w:locked/>
    <w:rsid w:val="00F77C4C"/>
    <w:rPr>
      <w:rFonts w:ascii="Arial" w:eastAsia="Times New Roman" w:hAnsi="Arial" w:cs="Arial"/>
      <w:sz w:val="20"/>
      <w:szCs w:val="20"/>
      <w:lang w:eastAsia="ru-RU"/>
    </w:rPr>
  </w:style>
  <w:style w:type="paragraph" w:styleId="ae">
    <w:name w:val="Balloon Text"/>
    <w:basedOn w:val="a"/>
    <w:link w:val="af"/>
    <w:uiPriority w:val="99"/>
    <w:semiHidden/>
    <w:unhideWhenUsed/>
    <w:rsid w:val="003E5A76"/>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3E5A76"/>
    <w:rPr>
      <w:rFonts w:ascii="Tahoma" w:hAnsi="Tahoma" w:cs="Tahoma"/>
      <w:sz w:val="16"/>
      <w:szCs w:val="16"/>
    </w:rPr>
  </w:style>
  <w:style w:type="character" w:styleId="af0">
    <w:name w:val="Unresolved Mention"/>
    <w:basedOn w:val="a0"/>
    <w:uiPriority w:val="99"/>
    <w:semiHidden/>
    <w:unhideWhenUsed/>
    <w:rsid w:val="00C5193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00AA92796385C1FDD204092076E9B573097FA9DA7B5A2244BFAC775DEE8331C3CC05822B7F0D6B0Z3bFH" TargetMode="External"/><Relationship Id="rId3" Type="http://schemas.openxmlformats.org/officeDocument/2006/relationships/settings" Target="settings.xml"/><Relationship Id="rId7" Type="http://schemas.openxmlformats.org/officeDocument/2006/relationships/hyperlink" Target="http://estp.r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consultantplus://offline/main?base=LAW;n=116964;fld=134;dst=100095" TargetMode="External"/><Relationship Id="rId4" Type="http://schemas.openxmlformats.org/officeDocument/2006/relationships/webSettings" Target="webSettings.xml"/><Relationship Id="rId9" Type="http://schemas.openxmlformats.org/officeDocument/2006/relationships/hyperlink" Target="consultantplus://offline/ref=400AA92796385C1FDD204092076E9B573097FA9DA7B5A2244BFAC775DEE8331C3CC05822B7F0D6B7Z3b7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1534</TotalTime>
  <Pages>10</Pages>
  <Words>4832</Words>
  <Characters>27548</Characters>
  <Application>Microsoft Office Word</Application>
  <DocSecurity>0</DocSecurity>
  <Lines>229</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Договорной</dc:creator>
  <cp:keywords/>
  <dc:description/>
  <cp:lastModifiedBy>USER</cp:lastModifiedBy>
  <cp:revision>35</cp:revision>
  <cp:lastPrinted>2021-02-08T09:41:00Z</cp:lastPrinted>
  <dcterms:created xsi:type="dcterms:W3CDTF">2020-03-20T09:02:00Z</dcterms:created>
  <dcterms:modified xsi:type="dcterms:W3CDTF">2021-03-30T13:28:00Z</dcterms:modified>
</cp:coreProperties>
</file>