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420"/>
          <w:tab w:val="left" w:pos="0" w:leader="none"/>
          <w:tab w:val="left" w:pos="708" w:leader="none"/>
        </w:tabs>
        <w:ind w:hanging="25"/>
        <w:jc w:val="center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tabs>
          <w:tab w:val="clear" w:pos="420"/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АО Кузнецкмежрайгаз № E169085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27.07.2021 </w:t>
      </w:r>
    </w:p>
    <w:p>
      <w:pPr>
        <w:pStyle w:val="Normal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rPr/>
      </w:pPr>
      <w:r>
        <w:rPr/>
        <w:t>Повестка: Протокол рассмотрения заявок </w:t>
      </w:r>
    </w:p>
    <w:p>
      <w:pPr>
        <w:pStyle w:val="Normal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clear" w:pos="420"/>
          <w:tab w:val="left" w:pos="-1848" w:leader="none"/>
          <w:tab w:val="left" w:pos="-1705" w:leader="none"/>
          <w:tab w:val="left" w:pos="-1640" w:leader="none"/>
          <w:tab w:val="left" w:pos="-1422" w:leader="none"/>
          <w:tab w:val="left" w:pos="-996" w:leader="none"/>
          <w:tab w:val="left" w:pos="-724" w:leader="none"/>
          <w:tab w:val="left" w:pos="-570" w:leader="none"/>
          <w:tab w:val="left" w:pos="-144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left="-426"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widowControl/>
        <w:shd w:val="clear" w:color="000000" w:themeTint="0" w:themeShade="0" w:fill="FFFFFF" w:themeFillTint="0" w:themeFillShade="0"/>
        <w:tabs>
          <w:tab w:val="clear" w:pos="420"/>
          <w:tab w:val="left" w:pos="-1842" w:leader="none"/>
          <w:tab w:val="left" w:pos="-1699" w:leader="none"/>
          <w:tab w:val="left" w:pos="-1634" w:leader="none"/>
          <w:tab w:val="left" w:pos="-1417" w:leader="none"/>
          <w:tab w:val="left" w:pos="-992" w:leader="none"/>
          <w:tab w:val="left" w:pos="-718" w:leader="none"/>
          <w:tab w:val="left" w:pos="-567" w:leader="none"/>
          <w:tab w:val="left" w:pos="-142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uppressAutoHyphens w:val="true"/>
        <w:bidi w:val="0"/>
        <w:spacing w:lineRule="auto" w:line="360"/>
        <w:ind w:left="0" w:right="0" w:hanging="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8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709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709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запрос предложений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709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709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Приобретение : автомобиль УАЗ 390945 СГР 1 поколение, Evro-V Стандарт 552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"/>
              <w:shd w:val="clear" w:color="000000" w:themeTint="0" w:themeShade="0" w:fill="FFFFFF" w:themeFillTint="0" w:themeFillShade="0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"/>
              <w:shd w:val="clear" w:color="000000" w:themeTint="0" w:themeShade="0" w:fill="FFFFFF" w:themeFillTint="0" w:themeFillShade="0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val="ru-RU"/>
              </w:rPr>
              <w:t>E169085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14.07.2021 11:48:04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70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АО Кузнецкмежрайгаз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5803000279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580301001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1025800544274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442530 Пензенская обл, г Кузнецк, ул Красноармейская, д 117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442530, Пензенская область, г. Кузнецк, ул. Красноармейская, д .117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8 (84157) 2-31-37</w:t>
            </w:r>
          </w:p>
        </w:tc>
      </w:tr>
    </w:tbl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169085-1]]></w:t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риобретение : автомобиль УАЗ 390945 СГР 1 поколение, Evro-V Стандарт 552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1 030 00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/>
                    <w:br/>
                    <w:t><![CDATA[Пензенская обл., г.Кузнецк, ул. Красноармейская, 117.]]></w:t>
                  </w:r>
                </w:p>
              </w:tc>
            </w:tr>
          </w:tbl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2" w:type="dxa"/>
                <w:bottom w:w="0" w:type="dxa"/>
                <w:right w:w="106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lang w:val="en-US"/>
                    </w:rPr>
                    <w:t><![CDATA[45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Торговля автотранспортными средствами]]></w:t>
                  </w: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0" w:name="__DdeLink__297_1642196365"/>
                  <w:bookmarkEnd w:id="0"/>
                  <w:r>
                    <w:rPr>
                      <w:sz w:val="22"/>
                      <w:szCs w:val="22"/>
                      <w:lang w:val="en-US" w:eastAsia="en-US"/>
                    </w:rPr>
                    <w:t><![CDATA[45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1" w:name="__DdeLink__299_1642196365"/>
                  <w:r>
                    <w:rPr>
                      <w:sz w:val="22"/>
                      <w:szCs w:val="22"/>
                      <w:lang w:val="en-US" w:eastAsia="en-US"/>
                    </w:rPr>
                    <w:t><![CDATA[Услуги по торговле автотранспортными средствами]]></w:t>
                  </w:r>
                  <w:bookmarkEnd w:id="1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Штука]]></w:t>
                  </w:r>
                </w:p>
              </w:tc>
            </w:tr>
          </w:tbl>
          <w:p/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64"/>
              <w:gridCol w:w="4199"/>
              <w:gridCol w:w="1447"/>
            </w:tblGrid>
            <w:tr>
              <w:trPr/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4241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19.07.2021  15:12:05]]></w:t>
                  </w:r>
                </w:p>
              </w:tc>
            </w:tr>
            <w:tr>
              <w:trPr/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1 029 900,00]]></w:t>
                  </w:r>
                </w:p>
              </w:tc>
            </w:tr>
            <w:tr>
              <w:trPr/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widowControl/>
                    <w:suppressLineNumbers/>
                    <w:bidi w:val="0"/>
                    <w:spacing w:before="0" w:after="0"/>
                    <w:ind w:left="0" w:right="0" w:hanging="0"/>
                    <w:jc w:val="left"/>
                    <w:rPr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АВТОФЛАГМАН»]]></w:t>
                  </w:r>
                </w:p>
              </w:tc>
            </w:tr>
            <w:tr>
              <w:trPr/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5835124527]]></w:t>
                  </w:r>
                </w:p>
              </w:tc>
            </w:tr>
            <w:tr>
              <w:trPr/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583501001]]></w:t>
                  </w:r>
                </w:p>
              </w:tc>
            </w:tr>
            <w:tr>
              <w:trPr/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1175835012363]]></w:t>
                  </w:r>
                </w:p>
              </w:tc>
            </w:tr>
            <w:tr>
              <w:trPr/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440015, г Пенза, ул Аустрина, д 144Г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1]]></w:t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TextBody"/>
                    <w:spacing w:before="0" w:after="119"/>
                    <w:jc w:val="both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en-US" w:eastAsia="ru-RU" w:bidi="ar-SA"/>
              </w:rPr>
            </w:r>
          </w:p>
        </w:tc>
      </w:tr>
    </w:tbl>
    <w:p/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clear" w:pos="420"/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>
      <w:pPr>
        <w:pStyle w:val="TextBody"/>
        <w:tabs>
          <w:tab w:val="clear" w:pos="420"/>
          <w:tab w:val="left" w:pos="708" w:leader="none"/>
          <w:tab w:val="left" w:pos="851" w:leader="none"/>
        </w:tabs>
        <w:spacing w:before="0" w:after="0"/>
        <w:jc w:val="both"/>
        <w:rPr>
          <w:rFonts w:ascii="Times New Roman" w:hAnsi="Times New Roman" w:eastAsia="Calibri" w:cs="Times New Roman"/>
          <w:color w:val="000000"/>
          <w:sz w:val="28"/>
          <w:szCs w:val="28"/>
          <w:lang w:val="ru-RU" w:eastAsia="en-US" w:bidi="ar-SA"/>
        </w:rPr>
      </w:pPr>
      <w:r>
        <w:rPr>
          <w:rFonts w:eastAsia="Calibri" w:cs="Times New Roman" w:ascii="Times New Roman" w:hAnsi="Times New Roman"/>
          <w:color w:val="000000"/>
          <w:sz w:val="28"/>
          <w:szCs w:val="28"/>
          <w:lang w:val="ru-RU" w:eastAsia="en-US" w:bidi="ar-SA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3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</w:tbl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lineRule="atLeast" w:line="102" w:before="0" w:after="200"/>
        <w:ind w:hanging="25"/>
        <w:jc w:val="center"/>
        <w:rPr/>
      </w:pPr>
      <w:r>
        <w:rPr/>
      </w:r>
    </w:p>
    <w:sectPr>
      <w:type w:val="nextPage"/>
      <w:pgSz w:w="11906" w:h="16838"/>
      <w:pgMar w:left="1843" w:right="850" w:header="0" w:top="567" w:footer="0" w:bottom="567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Liberation Mono">
    <w:altName w:val="Courier New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420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WenQuanYi Micro Hei" w:cs="Lohit Devanagari"/>
        <w:sz w:val="20"/>
        <w:szCs w:val="24"/>
        <w:lang w:val="ru-RU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jc w:val="left"/>
    </w:pPr>
    <w:rPr>
      <w:rFonts w:ascii="Liberation Serif" w:hAnsi="Liberation Serif" w:eastAsia="WenQuanYi Micro Hei" w:cs="Lohit Devanagari"/>
      <w:color w:val="auto"/>
      <w:kern w:val="0"/>
      <w:sz w:val="24"/>
      <w:szCs w:val="24"/>
      <w:lang w:val="ru-RU" w:eastAsia="zh-CN" w:bidi="hi-IN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19"/>
    </w:pPr>
    <w:rPr/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4">
    <w:name w:val="Заголовок"/>
    <w:basedOn w:val="Normal"/>
    <w:qFormat/>
    <w:pPr>
      <w:keepNext w:val="true"/>
      <w:spacing w:before="240" w:after="120"/>
    </w:pPr>
    <w:rPr>
      <w:rFonts w:ascii="Liberation Sans" w:hAnsi="Liberation Sans" w:eastAsia="WenQuanYi Micro Hei" w:cs="Lohit Devanagari"/>
      <w:sz w:val="28"/>
      <w:szCs w:val="28"/>
    </w:rPr>
  </w:style>
  <w:style w:type="paragraph" w:styleId="Style15">
    <w:name w:val="Указатель"/>
    <w:basedOn w:val="Normal"/>
    <w:qFormat/>
    <w:pPr>
      <w:suppressLineNumbers/>
    </w:pPr>
    <w:rPr>
      <w:rFonts w:cs="Lohit Devanagari"/>
    </w:rPr>
  </w:style>
  <w:style w:type="paragraph" w:styleId="Style16">
    <w:name w:val="Содержимое таблицы"/>
    <w:basedOn w:val="Normal"/>
    <w:qFormat/>
    <w:pPr>
      <w:suppressLineNumbers/>
    </w:pPr>
    <w:rPr/>
  </w:style>
  <w:style w:type="paragraph" w:styleId="2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492</TotalTime>
  <Application>LibreOffice/6.1.5.2$Linux_X86_64 LibreOffice_project/10$Build-2</Application>
  <Pages>3</Pages>
  <Words>291</Words>
  <Characters>2670</Characters>
  <CharactersWithSpaces>2852</CharactersWithSpaces>
  <Paragraphs>114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2018-05-18T10:23:51Z</dcterms:created>
  <dc:creator/>
  <dc:description/>
  <dc:language>ru-RU</dc:language>
  <cp:lastModifiedBy/>
  <dcterms:modified xsi:type="dcterms:W3CDTF">2021-06-04T16:16:58Z</dcterms:modified>
  <cp:revision>48</cp:revision>
  <dc:subject/>
  <dc:title/>
</cp:coreProperties>
</file>