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30D" w:rsidRPr="00AB2D3F" w:rsidRDefault="00346E1D" w:rsidP="00346E1D">
      <w:pPr>
        <w:spacing w:after="104"/>
        <w:ind w:right="-1" w:firstLine="1985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                                     </w:t>
      </w:r>
      <w:r w:rsidR="0088630D" w:rsidRPr="00AB2D3F">
        <w:rPr>
          <w:rFonts w:asciiTheme="majorHAnsi" w:hAnsiTheme="majorHAnsi" w:cstheme="majorHAnsi"/>
        </w:rPr>
        <w:t>ООО «ЕСТ</w:t>
      </w:r>
      <w:r>
        <w:rPr>
          <w:rFonts w:asciiTheme="majorHAnsi" w:hAnsiTheme="majorHAnsi" w:cstheme="majorHAnsi"/>
        </w:rPr>
        <w:t>П</w:t>
      </w:r>
      <w:r w:rsidR="0088630D" w:rsidRPr="00AB2D3F">
        <w:rPr>
          <w:rFonts w:asciiTheme="majorHAnsi" w:hAnsiTheme="majorHAnsi" w:cstheme="majorHAnsi"/>
        </w:rPr>
        <w:t>»</w:t>
      </w:r>
    </w:p>
    <w:p w:rsidR="0088630D" w:rsidRPr="00AB2D3F" w:rsidRDefault="0088630D" w:rsidP="0088630D">
      <w:pPr>
        <w:spacing w:after="21"/>
        <w:rPr>
          <w:rFonts w:asciiTheme="majorHAnsi" w:hAnsiTheme="majorHAnsi" w:cstheme="majorHAnsi"/>
        </w:rPr>
      </w:pPr>
      <w:r w:rsidRPr="00AB2D3F">
        <w:rPr>
          <w:rFonts w:asciiTheme="majorHAnsi" w:hAnsiTheme="majorHAnsi" w:cstheme="majorHAnsi"/>
        </w:rPr>
        <w:t xml:space="preserve"> </w:t>
      </w:r>
    </w:p>
    <w:p w:rsidR="0088630D" w:rsidRDefault="0088630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  <w:rPr>
          <w:rFonts w:asciiTheme="majorHAnsi" w:hAnsiTheme="majorHAnsi" w:cstheme="majorHAnsi"/>
        </w:rPr>
      </w:pPr>
    </w:p>
    <w:p w:rsidR="00346E1D" w:rsidRDefault="00346E1D" w:rsidP="0088630D">
      <w:pPr>
        <w:spacing w:after="0"/>
      </w:pP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29"/>
      </w:pPr>
      <w:r>
        <w:t xml:space="preserve"> </w:t>
      </w:r>
    </w:p>
    <w:p w:rsidR="0088630D" w:rsidRPr="00AB2D3F" w:rsidRDefault="00E94586" w:rsidP="0088630D">
      <w:pPr>
        <w:spacing w:after="0" w:line="271" w:lineRule="auto"/>
        <w:ind w:left="2415" w:right="2459"/>
        <w:jc w:val="center"/>
        <w:rPr>
          <w:rFonts w:asciiTheme="majorHAnsi" w:hAnsiTheme="majorHAnsi" w:cstheme="majorHAnsi"/>
          <w:b/>
        </w:rPr>
      </w:pPr>
      <w:proofErr w:type="spellStart"/>
      <w:r>
        <w:rPr>
          <w:rFonts w:asciiTheme="majorHAnsi" w:hAnsiTheme="majorHAnsi" w:cstheme="majorHAnsi"/>
          <w:b/>
        </w:rPr>
        <w:t>Бриф</w:t>
      </w:r>
      <w:proofErr w:type="spellEnd"/>
      <w:r>
        <w:rPr>
          <w:rFonts w:asciiTheme="majorHAnsi" w:hAnsiTheme="majorHAnsi" w:cstheme="majorHAnsi"/>
          <w:b/>
        </w:rPr>
        <w:t xml:space="preserve"> к разработке </w:t>
      </w:r>
      <w:r w:rsidR="00761136">
        <w:rPr>
          <w:rFonts w:asciiTheme="majorHAnsi" w:hAnsiTheme="majorHAnsi" w:cstheme="majorHAnsi"/>
          <w:b/>
        </w:rPr>
        <w:t xml:space="preserve">раздела </w:t>
      </w:r>
      <w:r w:rsidR="00761136">
        <w:rPr>
          <w:rFonts w:asciiTheme="majorHAnsi" w:hAnsiTheme="majorHAnsi" w:cstheme="majorHAnsi"/>
          <w:b/>
          <w:lang w:val="en-US"/>
        </w:rPr>
        <w:t>CRM</w:t>
      </w:r>
      <w:r w:rsidR="00761136">
        <w:rPr>
          <w:rFonts w:asciiTheme="majorHAnsi" w:hAnsiTheme="majorHAnsi" w:cstheme="majorHAnsi"/>
          <w:b/>
        </w:rPr>
        <w:t xml:space="preserve"> системы</w:t>
      </w:r>
      <w:r w:rsidR="002B3E91">
        <w:rPr>
          <w:rFonts w:asciiTheme="majorHAnsi" w:hAnsiTheme="majorHAnsi" w:cstheme="majorHAnsi"/>
          <w:b/>
        </w:rPr>
        <w:t>:</w:t>
      </w:r>
    </w:p>
    <w:p w:rsidR="0088630D" w:rsidRPr="00AB2D3F" w:rsidRDefault="002B3E91" w:rsidP="00E94586">
      <w:pPr>
        <w:tabs>
          <w:tab w:val="left" w:pos="7655"/>
        </w:tabs>
        <w:spacing w:after="0" w:line="271" w:lineRule="auto"/>
        <w:ind w:left="2415" w:right="1984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«</w:t>
      </w:r>
      <w:r w:rsidR="00761136">
        <w:rPr>
          <w:rFonts w:asciiTheme="majorHAnsi" w:hAnsiTheme="majorHAnsi" w:cstheme="majorHAnsi"/>
          <w:b/>
        </w:rPr>
        <w:t>Участники</w:t>
      </w:r>
      <w:r>
        <w:rPr>
          <w:rFonts w:asciiTheme="majorHAnsi" w:hAnsiTheme="majorHAnsi" w:cstheme="majorHAnsi"/>
          <w:b/>
        </w:rPr>
        <w:t>»</w:t>
      </w:r>
      <w:r w:rsidR="00ED052D">
        <w:rPr>
          <w:rFonts w:asciiTheme="majorHAnsi" w:hAnsiTheme="majorHAnsi" w:cstheme="majorHAnsi"/>
          <w:b/>
        </w:rPr>
        <w:t>.</w:t>
      </w:r>
    </w:p>
    <w:p w:rsidR="0088630D" w:rsidRDefault="0088630D" w:rsidP="0088630D">
      <w:pPr>
        <w:spacing w:after="0"/>
        <w:jc w:val="right"/>
      </w:pPr>
      <w:r>
        <w:t xml:space="preserve"> </w:t>
      </w:r>
    </w:p>
    <w:p w:rsidR="0088630D" w:rsidRDefault="0088630D" w:rsidP="0088630D">
      <w:pPr>
        <w:spacing w:after="0"/>
        <w:jc w:val="right"/>
      </w:pPr>
      <w:r>
        <w:t xml:space="preserve"> </w:t>
      </w:r>
    </w:p>
    <w:p w:rsidR="0088630D" w:rsidRDefault="0088630D" w:rsidP="0088630D">
      <w:pPr>
        <w:spacing w:after="0"/>
        <w:jc w:val="right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</w:p>
    <w:p w:rsidR="0088630D" w:rsidRDefault="0088630D" w:rsidP="0088630D">
      <w:pPr>
        <w:spacing w:after="0"/>
      </w:pPr>
      <w:r>
        <w:t xml:space="preserve"> </w:t>
      </w:r>
    </w:p>
    <w:p w:rsidR="0088630D" w:rsidRDefault="0088630D" w:rsidP="0088630D">
      <w:pPr>
        <w:spacing w:after="0"/>
      </w:pPr>
      <w:r>
        <w:t xml:space="preserve">  </w:t>
      </w:r>
    </w:p>
    <w:p w:rsidR="0088630D" w:rsidRDefault="0088630D" w:rsidP="0088630D">
      <w:pPr>
        <w:spacing w:after="19"/>
      </w:pPr>
      <w:r>
        <w:t xml:space="preserve"> </w:t>
      </w:r>
    </w:p>
    <w:p w:rsidR="0088630D" w:rsidRDefault="0088630D" w:rsidP="0088630D">
      <w:pPr>
        <w:spacing w:after="0"/>
        <w:ind w:left="37" w:right="90" w:hanging="10"/>
        <w:jc w:val="center"/>
      </w:pPr>
    </w:p>
    <w:p w:rsidR="0088630D" w:rsidRDefault="0088630D" w:rsidP="0088630D">
      <w:pPr>
        <w:spacing w:after="0"/>
        <w:ind w:left="37" w:right="90" w:hanging="10"/>
        <w:jc w:val="center"/>
      </w:pPr>
    </w:p>
    <w:p w:rsidR="0088630D" w:rsidRPr="00AB2D3F" w:rsidRDefault="0088630D" w:rsidP="0088630D">
      <w:pPr>
        <w:spacing w:after="0"/>
        <w:ind w:left="37" w:right="90" w:hanging="10"/>
        <w:jc w:val="center"/>
        <w:rPr>
          <w:rFonts w:asciiTheme="majorHAnsi" w:hAnsiTheme="majorHAnsi" w:cstheme="majorHAnsi"/>
        </w:rPr>
      </w:pPr>
    </w:p>
    <w:p w:rsidR="0088630D" w:rsidRPr="00AB2D3F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  <w:r w:rsidRPr="00AB2D3F">
        <w:rPr>
          <w:rFonts w:asciiTheme="majorHAnsi" w:hAnsiTheme="majorHAnsi" w:cstheme="majorHAnsi"/>
        </w:rPr>
        <w:t xml:space="preserve">Санкт-Петербург </w:t>
      </w: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  <w:r w:rsidRPr="00AB2D3F">
        <w:rPr>
          <w:rFonts w:asciiTheme="majorHAnsi" w:hAnsiTheme="majorHAnsi" w:cstheme="majorHAnsi"/>
        </w:rPr>
        <w:t>202</w:t>
      </w:r>
      <w:r w:rsidR="00761136">
        <w:rPr>
          <w:rFonts w:asciiTheme="majorHAnsi" w:hAnsiTheme="majorHAnsi" w:cstheme="majorHAnsi"/>
        </w:rPr>
        <w:t>1</w:t>
      </w: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41786819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376928" w:rsidRDefault="00376928">
          <w:pPr>
            <w:pStyle w:val="a3"/>
          </w:pPr>
          <w:r>
            <w:t>Оглавление</w:t>
          </w:r>
        </w:p>
        <w:p w:rsidR="00586E22" w:rsidRDefault="00295205">
          <w:pPr>
            <w:pStyle w:val="11"/>
            <w:rPr>
              <w:rFonts w:eastAsiaTheme="minorEastAsia"/>
              <w:noProof/>
              <w:lang w:eastAsia="ru-RU"/>
            </w:rPr>
          </w:pPr>
          <w:r>
            <w:rPr>
              <w:b/>
              <w:bCs/>
            </w:rPr>
            <w:fldChar w:fldCharType="begin"/>
          </w:r>
          <w:r w:rsidR="00376928"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70698875" w:history="1">
            <w:r w:rsidR="00586E22" w:rsidRPr="00EC6BE6">
              <w:rPr>
                <w:rStyle w:val="a4"/>
                <w:b/>
                <w:i/>
                <w:noProof/>
              </w:rPr>
              <w:t>1.</w:t>
            </w:r>
            <w:r w:rsidR="00586E22">
              <w:rPr>
                <w:rFonts w:eastAsiaTheme="minorEastAsia"/>
                <w:noProof/>
                <w:lang w:eastAsia="ru-RU"/>
              </w:rPr>
              <w:tab/>
            </w:r>
            <w:r w:rsidR="00586E22" w:rsidRPr="00EC6BE6">
              <w:rPr>
                <w:rStyle w:val="a4"/>
                <w:b/>
                <w:i/>
                <w:noProof/>
              </w:rPr>
              <w:t>Меню системы</w:t>
            </w:r>
            <w:r w:rsidR="00586E2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586E22">
              <w:rPr>
                <w:noProof/>
                <w:webHidden/>
              </w:rPr>
              <w:instrText xml:space="preserve"> PAGEREF _Toc70698875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86E22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86E22" w:rsidRDefault="00295205">
          <w:pPr>
            <w:pStyle w:val="11"/>
            <w:rPr>
              <w:rFonts w:eastAsiaTheme="minorEastAsia"/>
              <w:noProof/>
              <w:lang w:eastAsia="ru-RU"/>
            </w:rPr>
          </w:pPr>
          <w:hyperlink w:anchor="_Toc70698876" w:history="1">
            <w:r w:rsidR="00586E22" w:rsidRPr="00EC6BE6">
              <w:rPr>
                <w:rStyle w:val="a4"/>
                <w:b/>
                <w:i/>
                <w:noProof/>
              </w:rPr>
              <w:t>2.</w:t>
            </w:r>
            <w:r w:rsidR="00586E22">
              <w:rPr>
                <w:rFonts w:eastAsiaTheme="minorEastAsia"/>
                <w:noProof/>
                <w:lang w:eastAsia="ru-RU"/>
              </w:rPr>
              <w:tab/>
            </w:r>
            <w:r w:rsidR="00586E22" w:rsidRPr="00EC6BE6">
              <w:rPr>
                <w:rStyle w:val="a4"/>
                <w:b/>
                <w:i/>
                <w:noProof/>
              </w:rPr>
              <w:t>Раздел Участники</w:t>
            </w:r>
            <w:r w:rsidR="00586E2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586E22">
              <w:rPr>
                <w:noProof/>
                <w:webHidden/>
              </w:rPr>
              <w:instrText xml:space="preserve"> PAGEREF _Toc70698876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86E22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76928" w:rsidRDefault="00295205">
          <w:r>
            <w:rPr>
              <w:b/>
              <w:bCs/>
            </w:rPr>
            <w:fldChar w:fldCharType="end"/>
          </w:r>
        </w:p>
      </w:sdtContent>
    </w:sdt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rPr>
          <w:b/>
          <w:bCs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88630D">
      <w:pPr>
        <w:spacing w:after="0"/>
        <w:ind w:left="37" w:right="90" w:hanging="321"/>
        <w:jc w:val="center"/>
        <w:rPr>
          <w:rFonts w:asciiTheme="majorHAnsi" w:hAnsiTheme="majorHAnsi" w:cstheme="majorHAnsi"/>
        </w:rPr>
      </w:pPr>
    </w:p>
    <w:p w:rsidR="0088630D" w:rsidRDefault="0088630D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BC607E" w:rsidRDefault="00BC607E" w:rsidP="00AA5085">
      <w:pPr>
        <w:spacing w:after="0"/>
        <w:ind w:right="90"/>
        <w:rPr>
          <w:rFonts w:asciiTheme="majorHAnsi" w:hAnsiTheme="majorHAnsi" w:cstheme="majorHAnsi"/>
        </w:rPr>
      </w:pPr>
    </w:p>
    <w:p w:rsidR="00101B41" w:rsidRDefault="00101B41" w:rsidP="00AA5085">
      <w:pPr>
        <w:spacing w:after="0"/>
        <w:ind w:right="90"/>
        <w:rPr>
          <w:rFonts w:asciiTheme="majorHAnsi" w:hAnsiTheme="majorHAnsi" w:cstheme="majorHAnsi"/>
        </w:rPr>
      </w:pPr>
    </w:p>
    <w:p w:rsidR="007E0D01" w:rsidRDefault="00761136" w:rsidP="00381522">
      <w:pPr>
        <w:pStyle w:val="1"/>
        <w:numPr>
          <w:ilvl w:val="0"/>
          <w:numId w:val="1"/>
        </w:numPr>
        <w:rPr>
          <w:b/>
          <w:i/>
          <w:color w:val="auto"/>
        </w:rPr>
      </w:pPr>
      <w:bookmarkStart w:id="0" w:name="_Toc70698875"/>
      <w:r>
        <w:rPr>
          <w:b/>
          <w:i/>
          <w:color w:val="auto"/>
        </w:rPr>
        <w:lastRenderedPageBreak/>
        <w:t>Меню системы</w:t>
      </w:r>
      <w:bookmarkEnd w:id="0"/>
    </w:p>
    <w:p w:rsidR="00761136" w:rsidRPr="00761136" w:rsidRDefault="00761136" w:rsidP="00761136"/>
    <w:p w:rsidR="00761136" w:rsidRPr="00DF1287" w:rsidRDefault="00761136" w:rsidP="00761136">
      <w:pPr>
        <w:rPr>
          <w:sz w:val="24"/>
          <w:szCs w:val="24"/>
        </w:rPr>
      </w:pPr>
      <w:r w:rsidRPr="00BC607E">
        <w:rPr>
          <w:sz w:val="24"/>
          <w:szCs w:val="24"/>
        </w:rPr>
        <w:t xml:space="preserve">Новый раздел добавляется в основное меню системы как показано на рисунке: </w:t>
      </w:r>
    </w:p>
    <w:p w:rsidR="00761136" w:rsidRDefault="00761136" w:rsidP="00761136">
      <w:r>
        <w:rPr>
          <w:noProof/>
          <w:lang w:eastAsia="ru-RU"/>
        </w:rPr>
        <w:drawing>
          <wp:inline distT="0" distB="0" distL="0" distR="0">
            <wp:extent cx="5940425" cy="1595755"/>
            <wp:effectExtent l="19050" t="0" r="3175" b="0"/>
            <wp:docPr id="2" name="Рисунок 1" descr="set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tl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59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607E" w:rsidRPr="00BC607E" w:rsidRDefault="00BC607E" w:rsidP="00761136">
      <w:pPr>
        <w:rPr>
          <w:sz w:val="24"/>
          <w:szCs w:val="24"/>
        </w:rPr>
      </w:pPr>
      <w:r w:rsidRPr="00BC607E">
        <w:rPr>
          <w:sz w:val="24"/>
          <w:szCs w:val="24"/>
        </w:rPr>
        <w:t xml:space="preserve">Все связи запросов с данными касаются только </w:t>
      </w:r>
      <w:r w:rsidR="00CE31F2" w:rsidRPr="00BC607E">
        <w:rPr>
          <w:sz w:val="24"/>
          <w:szCs w:val="24"/>
        </w:rPr>
        <w:t>компаний,</w:t>
      </w:r>
      <w:r w:rsidRPr="00BC607E">
        <w:rPr>
          <w:sz w:val="24"/>
          <w:szCs w:val="24"/>
        </w:rPr>
        <w:t xml:space="preserve"> который взаимодействуют с </w:t>
      </w:r>
      <w:proofErr w:type="spellStart"/>
      <w:r w:rsidRPr="00BC607E">
        <w:rPr>
          <w:sz w:val="24"/>
          <w:szCs w:val="24"/>
        </w:rPr>
        <w:t>Сэтл</w:t>
      </w:r>
      <w:proofErr w:type="spellEnd"/>
      <w:r w:rsidRPr="00BC607E">
        <w:rPr>
          <w:sz w:val="24"/>
          <w:szCs w:val="24"/>
        </w:rPr>
        <w:t xml:space="preserve"> строй.</w:t>
      </w:r>
    </w:p>
    <w:p w:rsidR="00152157" w:rsidRDefault="00BC607E" w:rsidP="00BC607E">
      <w:pPr>
        <w:pStyle w:val="1"/>
        <w:numPr>
          <w:ilvl w:val="0"/>
          <w:numId w:val="1"/>
        </w:numPr>
        <w:rPr>
          <w:b/>
          <w:i/>
          <w:color w:val="auto"/>
        </w:rPr>
      </w:pPr>
      <w:bookmarkStart w:id="1" w:name="_Toc70698876"/>
      <w:r w:rsidRPr="00BC607E">
        <w:rPr>
          <w:b/>
          <w:i/>
          <w:color w:val="auto"/>
        </w:rPr>
        <w:t>Разде</w:t>
      </w:r>
      <w:r>
        <w:rPr>
          <w:b/>
          <w:i/>
          <w:color w:val="auto"/>
        </w:rPr>
        <w:t>л Участники</w:t>
      </w:r>
      <w:bookmarkEnd w:id="1"/>
    </w:p>
    <w:p w:rsidR="00BC607E" w:rsidRDefault="00BC607E" w:rsidP="00BC607E"/>
    <w:p w:rsidR="00BC607E" w:rsidRPr="00BC607E" w:rsidRDefault="00BC607E" w:rsidP="00BC607E">
      <w:pPr>
        <w:rPr>
          <w:sz w:val="24"/>
          <w:szCs w:val="24"/>
        </w:rPr>
      </w:pPr>
      <w:r w:rsidRPr="00BC607E">
        <w:rPr>
          <w:sz w:val="24"/>
          <w:szCs w:val="24"/>
        </w:rPr>
        <w:t>В разделе представлены следующие столбцы как указано на рисунке:</w:t>
      </w:r>
    </w:p>
    <w:p w:rsidR="00BC607E" w:rsidRDefault="00BC607E" w:rsidP="00BC607E"/>
    <w:p w:rsidR="00BC607E" w:rsidRDefault="00E95BE9" w:rsidP="00BC607E">
      <w:r>
        <w:rPr>
          <w:noProof/>
          <w:lang w:eastAsia="ru-RU"/>
        </w:rPr>
        <w:drawing>
          <wp:inline distT="0" distB="0" distL="0" distR="0">
            <wp:extent cx="5940425" cy="2981325"/>
            <wp:effectExtent l="19050" t="0" r="3175" b="0"/>
            <wp:docPr id="6" name="Рисунок 5" descr="setl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tl 2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607E" w:rsidRPr="00BC607E">
        <w:t xml:space="preserve"> </w:t>
      </w:r>
    </w:p>
    <w:p w:rsidR="00BC607E" w:rsidRDefault="00BC607E" w:rsidP="00BC607E"/>
    <w:p w:rsidR="00BC607E" w:rsidRDefault="00BC607E" w:rsidP="00BC607E"/>
    <w:p w:rsidR="00BC607E" w:rsidRDefault="00BC607E" w:rsidP="00BC607E"/>
    <w:p w:rsidR="00BC607E" w:rsidRDefault="00BC607E" w:rsidP="00BC607E"/>
    <w:p w:rsidR="00BC607E" w:rsidRDefault="00BC607E" w:rsidP="00BC607E"/>
    <w:p w:rsidR="00BC607E" w:rsidRDefault="00BC607E" w:rsidP="00BC607E"/>
    <w:p w:rsidR="00BC607E" w:rsidRPr="00BC607E" w:rsidRDefault="00BC607E" w:rsidP="00BC607E">
      <w:pPr>
        <w:rPr>
          <w:b/>
          <w:i/>
          <w:sz w:val="24"/>
          <w:szCs w:val="24"/>
        </w:rPr>
      </w:pPr>
      <w:r w:rsidRPr="00BC607E">
        <w:rPr>
          <w:b/>
          <w:i/>
          <w:sz w:val="24"/>
          <w:szCs w:val="24"/>
        </w:rPr>
        <w:lastRenderedPageBreak/>
        <w:t>2.1 Поиск</w:t>
      </w:r>
    </w:p>
    <w:p w:rsidR="00BC607E" w:rsidRDefault="00BC607E" w:rsidP="00BC607E">
      <w:r>
        <w:t>Поиск организации осуществляется в начале таблицы по ИНН или по названию компании.</w:t>
      </w:r>
    </w:p>
    <w:p w:rsidR="00BC607E" w:rsidRPr="00BC607E" w:rsidRDefault="00BC607E" w:rsidP="00BC607E">
      <w:pPr>
        <w:rPr>
          <w:i/>
          <w:sz w:val="24"/>
          <w:szCs w:val="24"/>
        </w:rPr>
      </w:pPr>
    </w:p>
    <w:p w:rsidR="00BC607E" w:rsidRPr="00BC607E" w:rsidRDefault="00BC607E" w:rsidP="00BC607E">
      <w:pPr>
        <w:rPr>
          <w:b/>
          <w:i/>
          <w:sz w:val="24"/>
          <w:szCs w:val="24"/>
        </w:rPr>
      </w:pPr>
      <w:r w:rsidRPr="00BC607E">
        <w:rPr>
          <w:b/>
          <w:i/>
          <w:sz w:val="24"/>
          <w:szCs w:val="24"/>
        </w:rPr>
        <w:t>2.2 Данные</w:t>
      </w:r>
    </w:p>
    <w:p w:rsidR="00BC607E" w:rsidRPr="00BC607E" w:rsidRDefault="00BC607E" w:rsidP="00BC607E">
      <w:pPr>
        <w:rPr>
          <w:sz w:val="24"/>
          <w:szCs w:val="24"/>
        </w:rPr>
      </w:pPr>
      <w:r w:rsidRPr="00BC607E">
        <w:rPr>
          <w:sz w:val="24"/>
          <w:szCs w:val="24"/>
        </w:rPr>
        <w:t xml:space="preserve">Информация по участникам формируется построчно, в каждом столбце отражаются следующие данные: </w:t>
      </w:r>
    </w:p>
    <w:p w:rsidR="00BC607E" w:rsidRP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>Наименование участника</w:t>
      </w:r>
    </w:p>
    <w:p w:rsidR="00BC607E" w:rsidRP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>ИНН</w:t>
      </w:r>
    </w:p>
    <w:p w:rsidR="00BC607E" w:rsidRP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>Дата первого участия</w:t>
      </w:r>
    </w:p>
    <w:p w:rsidR="00BC607E" w:rsidRP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>Количество участий</w:t>
      </w:r>
    </w:p>
    <w:p w:rsidR="00BC607E" w:rsidRP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>Количество побед</w:t>
      </w:r>
    </w:p>
    <w:p w:rsidR="00BC607E" w:rsidRP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 xml:space="preserve">Средний процент снижения </w:t>
      </w:r>
    </w:p>
    <w:p w:rsidR="00BC607E" w:rsidRP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 xml:space="preserve">Конкуренты </w:t>
      </w:r>
    </w:p>
    <w:p w:rsidR="00BC607E" w:rsidRDefault="00BC607E" w:rsidP="00BC607E">
      <w:pPr>
        <w:pStyle w:val="a5"/>
        <w:numPr>
          <w:ilvl w:val="0"/>
          <w:numId w:val="15"/>
        </w:numPr>
        <w:rPr>
          <w:sz w:val="24"/>
          <w:szCs w:val="24"/>
        </w:rPr>
      </w:pPr>
      <w:r w:rsidRPr="00BC607E">
        <w:rPr>
          <w:sz w:val="24"/>
          <w:szCs w:val="24"/>
        </w:rPr>
        <w:t>Типы тендеров</w:t>
      </w:r>
    </w:p>
    <w:p w:rsidR="00BC607E" w:rsidRPr="00BC607E" w:rsidRDefault="00BC607E" w:rsidP="00BC607E">
      <w:pPr>
        <w:pStyle w:val="a5"/>
        <w:ind w:left="0"/>
        <w:rPr>
          <w:sz w:val="24"/>
          <w:szCs w:val="24"/>
        </w:rPr>
      </w:pPr>
    </w:p>
    <w:p w:rsidR="00BC607E" w:rsidRPr="00BC607E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t xml:space="preserve">Наименование участника – в графе представлено наименование участников, которые учувствовали в закупках </w:t>
      </w:r>
      <w:proofErr w:type="spellStart"/>
      <w:r w:rsidRPr="00BC607E">
        <w:rPr>
          <w:sz w:val="24"/>
          <w:szCs w:val="24"/>
        </w:rPr>
        <w:t>Сэтл</w:t>
      </w:r>
      <w:proofErr w:type="spellEnd"/>
      <w:r w:rsidRPr="00BC607E">
        <w:rPr>
          <w:sz w:val="24"/>
          <w:szCs w:val="24"/>
        </w:rPr>
        <w:t xml:space="preserve"> строй.</w:t>
      </w:r>
    </w:p>
    <w:p w:rsidR="00BC607E" w:rsidRPr="00BC607E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t xml:space="preserve">ИНН – в графе представлены ИНН участников, которые учувствовали в закупках </w:t>
      </w:r>
      <w:proofErr w:type="spellStart"/>
      <w:r w:rsidRPr="00BC607E">
        <w:rPr>
          <w:sz w:val="24"/>
          <w:szCs w:val="24"/>
        </w:rPr>
        <w:t>Сэтл</w:t>
      </w:r>
      <w:proofErr w:type="spellEnd"/>
      <w:r w:rsidRPr="00BC607E">
        <w:rPr>
          <w:sz w:val="24"/>
          <w:szCs w:val="24"/>
        </w:rPr>
        <w:t xml:space="preserve"> строй.</w:t>
      </w:r>
    </w:p>
    <w:p w:rsidR="00BC607E" w:rsidRPr="00BC607E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t xml:space="preserve">Дата первого участия  - в графе указывается дата первого участия  компании в закупках </w:t>
      </w:r>
      <w:proofErr w:type="spellStart"/>
      <w:r w:rsidRPr="00BC607E">
        <w:rPr>
          <w:sz w:val="24"/>
          <w:szCs w:val="24"/>
        </w:rPr>
        <w:t>Сэтл</w:t>
      </w:r>
      <w:proofErr w:type="spellEnd"/>
      <w:r w:rsidRPr="00BC607E">
        <w:rPr>
          <w:sz w:val="24"/>
          <w:szCs w:val="24"/>
        </w:rPr>
        <w:t xml:space="preserve"> строй.</w:t>
      </w:r>
    </w:p>
    <w:p w:rsidR="00BC607E" w:rsidRPr="00BC607E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t xml:space="preserve">Количество участий - в графе указывается количество участий  компании в закупках </w:t>
      </w:r>
      <w:proofErr w:type="spellStart"/>
      <w:r w:rsidRPr="00BC607E">
        <w:rPr>
          <w:sz w:val="24"/>
          <w:szCs w:val="24"/>
        </w:rPr>
        <w:t>Сэтл</w:t>
      </w:r>
      <w:proofErr w:type="spellEnd"/>
      <w:r w:rsidRPr="00BC607E">
        <w:rPr>
          <w:sz w:val="24"/>
          <w:szCs w:val="24"/>
        </w:rPr>
        <w:t xml:space="preserve"> строй.</w:t>
      </w:r>
    </w:p>
    <w:p w:rsidR="00BC607E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t xml:space="preserve">Количество побед - в графе указывается количество побед  компании в закупках </w:t>
      </w:r>
      <w:proofErr w:type="spellStart"/>
      <w:r w:rsidRPr="00BC607E">
        <w:rPr>
          <w:sz w:val="24"/>
          <w:szCs w:val="24"/>
        </w:rPr>
        <w:t>Сэтл</w:t>
      </w:r>
      <w:proofErr w:type="spellEnd"/>
      <w:r w:rsidRPr="00BC607E">
        <w:rPr>
          <w:sz w:val="24"/>
          <w:szCs w:val="24"/>
        </w:rPr>
        <w:t xml:space="preserve"> строй.</w:t>
      </w:r>
    </w:p>
    <w:p w:rsidR="00DF1287" w:rsidRPr="00BC607E" w:rsidRDefault="00DF1287" w:rsidP="00DF1287">
      <w:pPr>
        <w:pStyle w:val="a5"/>
        <w:ind w:left="0"/>
        <w:rPr>
          <w:sz w:val="24"/>
          <w:szCs w:val="24"/>
        </w:rPr>
      </w:pPr>
      <w:r w:rsidRPr="00DF1287">
        <w:rPr>
          <w:noProof/>
          <w:sz w:val="24"/>
          <w:szCs w:val="24"/>
          <w:lang w:eastAsia="ru-RU"/>
        </w:rPr>
        <w:drawing>
          <wp:inline distT="0" distB="0" distL="0" distR="0">
            <wp:extent cx="5324475" cy="3573744"/>
            <wp:effectExtent l="19050" t="0" r="9525" b="0"/>
            <wp:docPr id="8" name="Рисунок 5" descr="победите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бедитель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24475" cy="3573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607E" w:rsidRPr="00BC607E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lastRenderedPageBreak/>
        <w:t xml:space="preserve">Средний процент снижения </w:t>
      </w:r>
    </w:p>
    <w:p w:rsidR="00BC607E" w:rsidRPr="00BC607E" w:rsidRDefault="00BC607E" w:rsidP="00BC607E">
      <w:pPr>
        <w:pStyle w:val="a5"/>
        <w:ind w:left="1080"/>
        <w:rPr>
          <w:sz w:val="24"/>
          <w:szCs w:val="24"/>
        </w:rPr>
      </w:pPr>
      <w:r w:rsidRPr="00BC607E">
        <w:rPr>
          <w:sz w:val="24"/>
          <w:szCs w:val="24"/>
        </w:rPr>
        <w:t xml:space="preserve">Считается по формуле </w:t>
      </w:r>
    </w:p>
    <w:p w:rsidR="003E07B8" w:rsidRDefault="003E07B8" w:rsidP="00E95BE9">
      <w:pPr>
        <w:pStyle w:val="a5"/>
        <w:ind w:left="1080"/>
        <w:rPr>
          <w:sz w:val="24"/>
          <w:szCs w:val="24"/>
        </w:rPr>
      </w:pPr>
      <w:r w:rsidRPr="00BC607E">
        <w:rPr>
          <w:sz w:val="24"/>
          <w:szCs w:val="24"/>
        </w:rPr>
        <w:t>С</w:t>
      </w:r>
      <w:r>
        <w:rPr>
          <w:sz w:val="24"/>
          <w:szCs w:val="24"/>
        </w:rPr>
        <w:t>ПС</w:t>
      </w:r>
      <w:r w:rsidR="00BC607E" w:rsidRPr="003E07B8">
        <w:rPr>
          <w:sz w:val="24"/>
          <w:szCs w:val="24"/>
        </w:rPr>
        <w:t>=</w:t>
      </w:r>
      <w:r w:rsidR="001B6A03" w:rsidRPr="003E07B8">
        <w:rPr>
          <w:sz w:val="24"/>
          <w:szCs w:val="24"/>
        </w:rPr>
        <w:t xml:space="preserve"> </w:t>
      </w:r>
      <w:proofErr w:type="gramStart"/>
      <w:r w:rsidR="00E95BE9" w:rsidRPr="00BC607E">
        <w:rPr>
          <w:sz w:val="24"/>
          <w:szCs w:val="24"/>
        </w:rPr>
        <w:t>С</w:t>
      </w:r>
      <w:r w:rsidR="00E95BE9">
        <w:rPr>
          <w:sz w:val="24"/>
          <w:szCs w:val="24"/>
        </w:rPr>
        <w:t>ПС</w:t>
      </w:r>
      <w:proofErr w:type="gramEnd"/>
      <w:r w:rsidR="00E95BE9" w:rsidRPr="00E95BE9">
        <w:rPr>
          <w:sz w:val="24"/>
          <w:szCs w:val="24"/>
          <w:vertAlign w:val="subscript"/>
        </w:rPr>
        <w:t xml:space="preserve"> общ</w:t>
      </w:r>
      <w:r w:rsidR="00E95BE9" w:rsidRPr="00E95BE9">
        <w:rPr>
          <w:sz w:val="24"/>
          <w:szCs w:val="24"/>
        </w:rPr>
        <w:t xml:space="preserve"> / (П</w:t>
      </w:r>
      <w:r w:rsidR="00E95BE9" w:rsidRPr="00E95BE9">
        <w:rPr>
          <w:sz w:val="24"/>
          <w:szCs w:val="24"/>
          <w:vertAlign w:val="subscript"/>
        </w:rPr>
        <w:t>и</w:t>
      </w:r>
      <w:r w:rsidR="00E95BE9" w:rsidRPr="00E95BE9">
        <w:rPr>
          <w:sz w:val="24"/>
          <w:szCs w:val="24"/>
          <w:vertAlign w:val="superscript"/>
        </w:rPr>
        <w:t xml:space="preserve"> З1</w:t>
      </w:r>
      <w:r w:rsidR="00E95BE9" w:rsidRPr="00E95BE9">
        <w:rPr>
          <w:sz w:val="24"/>
          <w:szCs w:val="24"/>
        </w:rPr>
        <w:t>+ П</w:t>
      </w:r>
      <w:r w:rsidR="00E95BE9" w:rsidRPr="00E95BE9">
        <w:rPr>
          <w:sz w:val="24"/>
          <w:szCs w:val="24"/>
          <w:vertAlign w:val="subscript"/>
        </w:rPr>
        <w:t>и</w:t>
      </w:r>
      <w:r w:rsidR="00E95BE9" w:rsidRPr="00E95BE9">
        <w:rPr>
          <w:sz w:val="24"/>
          <w:szCs w:val="24"/>
          <w:vertAlign w:val="superscript"/>
        </w:rPr>
        <w:t xml:space="preserve"> З2</w:t>
      </w:r>
      <w:r w:rsidR="00E95BE9" w:rsidRPr="00E95BE9">
        <w:rPr>
          <w:sz w:val="24"/>
          <w:szCs w:val="24"/>
        </w:rPr>
        <w:t xml:space="preserve"> +…+П</w:t>
      </w:r>
      <w:r w:rsidR="00E95BE9" w:rsidRPr="00E95BE9">
        <w:rPr>
          <w:sz w:val="24"/>
          <w:szCs w:val="24"/>
          <w:vertAlign w:val="subscript"/>
        </w:rPr>
        <w:t>и</w:t>
      </w:r>
      <w:r w:rsidR="00E95BE9" w:rsidRPr="00E95BE9">
        <w:rPr>
          <w:sz w:val="24"/>
          <w:szCs w:val="24"/>
          <w:vertAlign w:val="superscript"/>
        </w:rPr>
        <w:t xml:space="preserve"> З</w:t>
      </w:r>
      <w:r w:rsidR="00E95BE9" w:rsidRPr="00E95BE9">
        <w:rPr>
          <w:sz w:val="24"/>
          <w:szCs w:val="24"/>
          <w:vertAlign w:val="superscript"/>
          <w:lang w:val="en-US"/>
        </w:rPr>
        <w:t>n</w:t>
      </w:r>
      <w:r w:rsidR="00E95BE9" w:rsidRPr="00E95BE9">
        <w:rPr>
          <w:sz w:val="24"/>
          <w:szCs w:val="24"/>
        </w:rPr>
        <w:t>)*100%</w:t>
      </w:r>
    </w:p>
    <w:p w:rsidR="00E95BE9" w:rsidRDefault="00E95BE9" w:rsidP="00E95BE9">
      <w:pPr>
        <w:pStyle w:val="a5"/>
        <w:ind w:left="1080"/>
        <w:rPr>
          <w:sz w:val="24"/>
          <w:szCs w:val="24"/>
        </w:rPr>
      </w:pPr>
      <w:r w:rsidRPr="00BC607E">
        <w:rPr>
          <w:sz w:val="24"/>
          <w:szCs w:val="24"/>
        </w:rPr>
        <w:t>С</w:t>
      </w:r>
      <w:r>
        <w:rPr>
          <w:sz w:val="24"/>
          <w:szCs w:val="24"/>
        </w:rPr>
        <w:t>ПС</w:t>
      </w:r>
      <w:r w:rsidRPr="00E95BE9">
        <w:rPr>
          <w:sz w:val="24"/>
          <w:szCs w:val="24"/>
          <w:vertAlign w:val="subscript"/>
        </w:rPr>
        <w:t xml:space="preserve"> общ</w:t>
      </w:r>
      <w:r>
        <w:rPr>
          <w:sz w:val="24"/>
          <w:szCs w:val="24"/>
        </w:rPr>
        <w:t xml:space="preserve"> = </w:t>
      </w:r>
      <w:r w:rsidRPr="00E95BE9">
        <w:rPr>
          <w:sz w:val="24"/>
          <w:szCs w:val="24"/>
        </w:rPr>
        <w:t>(П</w:t>
      </w:r>
      <w:r w:rsidRPr="00E95BE9">
        <w:rPr>
          <w:sz w:val="24"/>
          <w:szCs w:val="24"/>
          <w:vertAlign w:val="subscript"/>
        </w:rPr>
        <w:t>и</w:t>
      </w:r>
      <w:r w:rsidRPr="00E95BE9">
        <w:rPr>
          <w:sz w:val="24"/>
          <w:szCs w:val="24"/>
          <w:vertAlign w:val="superscript"/>
        </w:rPr>
        <w:t xml:space="preserve"> З</w:t>
      </w:r>
      <w:proofErr w:type="gramStart"/>
      <w:r w:rsidRPr="00E95BE9">
        <w:rPr>
          <w:sz w:val="24"/>
          <w:szCs w:val="24"/>
          <w:vertAlign w:val="superscript"/>
        </w:rPr>
        <w:t>1</w:t>
      </w:r>
      <w:proofErr w:type="gramEnd"/>
      <w:r w:rsidRPr="00E95BE9">
        <w:rPr>
          <w:sz w:val="24"/>
          <w:szCs w:val="24"/>
        </w:rPr>
        <w:t>+ П</w:t>
      </w:r>
      <w:r w:rsidRPr="00E95BE9">
        <w:rPr>
          <w:sz w:val="24"/>
          <w:szCs w:val="24"/>
          <w:vertAlign w:val="subscript"/>
        </w:rPr>
        <w:t>и</w:t>
      </w:r>
      <w:r w:rsidRPr="00E95BE9">
        <w:rPr>
          <w:sz w:val="24"/>
          <w:szCs w:val="24"/>
          <w:vertAlign w:val="superscript"/>
        </w:rPr>
        <w:t xml:space="preserve"> З2</w:t>
      </w:r>
      <w:r w:rsidRPr="00E95BE9">
        <w:rPr>
          <w:sz w:val="24"/>
          <w:szCs w:val="24"/>
        </w:rPr>
        <w:t xml:space="preserve"> +…+П</w:t>
      </w:r>
      <w:r w:rsidRPr="00E95BE9">
        <w:rPr>
          <w:sz w:val="24"/>
          <w:szCs w:val="24"/>
          <w:vertAlign w:val="subscript"/>
        </w:rPr>
        <w:t>и</w:t>
      </w:r>
      <w:r w:rsidRPr="00E95BE9">
        <w:rPr>
          <w:sz w:val="24"/>
          <w:szCs w:val="24"/>
          <w:vertAlign w:val="superscript"/>
        </w:rPr>
        <w:t xml:space="preserve"> З</w:t>
      </w:r>
      <w:r w:rsidRPr="00E95BE9">
        <w:rPr>
          <w:sz w:val="24"/>
          <w:szCs w:val="24"/>
          <w:vertAlign w:val="superscript"/>
          <w:lang w:val="en-US"/>
        </w:rPr>
        <w:t>n</w:t>
      </w:r>
      <w:r w:rsidRPr="00E95BE9">
        <w:rPr>
          <w:sz w:val="24"/>
          <w:szCs w:val="24"/>
        </w:rPr>
        <w:t>) – (П</w:t>
      </w:r>
      <w:r w:rsidRPr="00E95BE9">
        <w:rPr>
          <w:sz w:val="24"/>
          <w:szCs w:val="24"/>
          <w:vertAlign w:val="subscript"/>
        </w:rPr>
        <w:t>1</w:t>
      </w:r>
      <w:r w:rsidRPr="00E95BE9">
        <w:rPr>
          <w:sz w:val="24"/>
          <w:szCs w:val="24"/>
          <w:vertAlign w:val="superscript"/>
        </w:rPr>
        <w:t xml:space="preserve"> З1</w:t>
      </w:r>
      <w:r w:rsidRPr="00E95BE9">
        <w:rPr>
          <w:sz w:val="24"/>
          <w:szCs w:val="24"/>
        </w:rPr>
        <w:t>+ П</w:t>
      </w:r>
      <w:r w:rsidRPr="00E95BE9">
        <w:rPr>
          <w:sz w:val="24"/>
          <w:szCs w:val="24"/>
          <w:vertAlign w:val="subscript"/>
        </w:rPr>
        <w:t>1</w:t>
      </w:r>
      <w:r w:rsidRPr="00E95BE9">
        <w:rPr>
          <w:sz w:val="24"/>
          <w:szCs w:val="24"/>
          <w:vertAlign w:val="superscript"/>
        </w:rPr>
        <w:t xml:space="preserve"> З2</w:t>
      </w:r>
      <w:r w:rsidRPr="00E95BE9">
        <w:rPr>
          <w:sz w:val="24"/>
          <w:szCs w:val="24"/>
        </w:rPr>
        <w:t>+… П</w:t>
      </w:r>
      <w:r w:rsidRPr="00E95BE9">
        <w:rPr>
          <w:sz w:val="24"/>
          <w:szCs w:val="24"/>
          <w:vertAlign w:val="subscript"/>
        </w:rPr>
        <w:t>1</w:t>
      </w:r>
      <w:r w:rsidRPr="00E95BE9">
        <w:rPr>
          <w:sz w:val="24"/>
          <w:szCs w:val="24"/>
          <w:vertAlign w:val="superscript"/>
        </w:rPr>
        <w:t xml:space="preserve"> З</w:t>
      </w:r>
      <w:r w:rsidRPr="00E95BE9">
        <w:rPr>
          <w:sz w:val="24"/>
          <w:szCs w:val="24"/>
          <w:vertAlign w:val="superscript"/>
          <w:lang w:val="en-US"/>
        </w:rPr>
        <w:t>n</w:t>
      </w:r>
      <w:r w:rsidRPr="00E95BE9">
        <w:rPr>
          <w:sz w:val="24"/>
          <w:szCs w:val="24"/>
        </w:rPr>
        <w:t>)</w:t>
      </w:r>
    </w:p>
    <w:p w:rsidR="00E95BE9" w:rsidRPr="00E95BE9" w:rsidRDefault="00E95BE9" w:rsidP="00E95BE9">
      <w:pPr>
        <w:pStyle w:val="a5"/>
        <w:ind w:left="1080"/>
        <w:rPr>
          <w:sz w:val="24"/>
          <w:szCs w:val="24"/>
        </w:rPr>
      </w:pPr>
      <w:r w:rsidRPr="00BC607E">
        <w:rPr>
          <w:sz w:val="24"/>
          <w:szCs w:val="24"/>
        </w:rPr>
        <w:t>С</w:t>
      </w:r>
      <w:r>
        <w:rPr>
          <w:sz w:val="24"/>
          <w:szCs w:val="24"/>
        </w:rPr>
        <w:t>ПС</w:t>
      </w:r>
      <w:r w:rsidRPr="00E95BE9">
        <w:rPr>
          <w:sz w:val="24"/>
          <w:szCs w:val="24"/>
          <w:vertAlign w:val="subscript"/>
        </w:rPr>
        <w:t xml:space="preserve"> об</w:t>
      </w:r>
      <w:proofErr w:type="gramStart"/>
      <w:r w:rsidRPr="00E95BE9">
        <w:rPr>
          <w:sz w:val="24"/>
          <w:szCs w:val="24"/>
          <w:vertAlign w:val="subscript"/>
        </w:rPr>
        <w:t>щ</w:t>
      </w:r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t xml:space="preserve"> общая сумма снижения</w:t>
      </w:r>
    </w:p>
    <w:p w:rsidR="00BC607E" w:rsidRDefault="00BC607E" w:rsidP="00BC607E">
      <w:pPr>
        <w:pStyle w:val="a5"/>
        <w:ind w:left="1080"/>
        <w:rPr>
          <w:sz w:val="24"/>
          <w:szCs w:val="24"/>
        </w:rPr>
      </w:pPr>
      <w:r w:rsidRPr="00BC607E">
        <w:rPr>
          <w:sz w:val="24"/>
          <w:szCs w:val="24"/>
        </w:rPr>
        <w:t>Где П</w:t>
      </w:r>
      <w:r w:rsidRPr="00BC607E">
        <w:rPr>
          <w:sz w:val="24"/>
          <w:szCs w:val="24"/>
          <w:vertAlign w:val="subscript"/>
        </w:rPr>
        <w:t>и</w:t>
      </w:r>
      <w:r w:rsidRPr="00BC607E">
        <w:rPr>
          <w:sz w:val="24"/>
          <w:szCs w:val="24"/>
        </w:rPr>
        <w:t xml:space="preserve"> - итоговое предложение (указанное в протоколе) </w:t>
      </w:r>
    </w:p>
    <w:p w:rsidR="00E5733A" w:rsidRDefault="00E95BE9" w:rsidP="00BC607E">
      <w:pPr>
        <w:pStyle w:val="a5"/>
        <w:ind w:left="1080"/>
        <w:rPr>
          <w:sz w:val="24"/>
          <w:szCs w:val="24"/>
        </w:rPr>
      </w:pPr>
      <w:r>
        <w:rPr>
          <w:sz w:val="24"/>
          <w:szCs w:val="24"/>
        </w:rPr>
        <w:t>Берется в</w:t>
      </w:r>
      <w:r w:rsidR="00E5733A">
        <w:rPr>
          <w:sz w:val="24"/>
          <w:szCs w:val="24"/>
        </w:rPr>
        <w:t xml:space="preserve"> соответствии со схемой.</w:t>
      </w:r>
    </w:p>
    <w:p w:rsidR="00E5733A" w:rsidRDefault="00E5733A" w:rsidP="00E5733A">
      <w:pPr>
        <w:pStyle w:val="a5"/>
        <w:ind w:left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5124450" cy="4579960"/>
            <wp:effectExtent l="19050" t="0" r="0" b="0"/>
            <wp:docPr id="4" name="Рисунок 3" descr="photo_2021-04-30_18-52-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1-04-30_18-52-42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30505" cy="4585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733A" w:rsidRDefault="00E5733A" w:rsidP="00E5733A">
      <w:pPr>
        <w:pStyle w:val="a5"/>
        <w:ind w:left="0"/>
        <w:rPr>
          <w:sz w:val="24"/>
          <w:szCs w:val="24"/>
        </w:rPr>
      </w:pPr>
    </w:p>
    <w:p w:rsidR="00E5733A" w:rsidRDefault="001B6A03" w:rsidP="00E5733A">
      <w:pPr>
        <w:pStyle w:val="a5"/>
        <w:ind w:left="0"/>
        <w:rPr>
          <w:sz w:val="24"/>
          <w:szCs w:val="24"/>
        </w:rPr>
      </w:pPr>
      <w:r>
        <w:rPr>
          <w:sz w:val="24"/>
          <w:szCs w:val="24"/>
        </w:rPr>
        <w:t>Ф</w:t>
      </w:r>
      <w:r w:rsidR="00E5733A" w:rsidRPr="00E5733A">
        <w:rPr>
          <w:sz w:val="24"/>
          <w:szCs w:val="24"/>
        </w:rPr>
        <w:t>ункция поиска ценового предложения заявки в зависимости от всех условий</w:t>
      </w:r>
    </w:p>
    <w:p w:rsidR="00E5733A" w:rsidRDefault="00E5733A" w:rsidP="00E5733A">
      <w:pPr>
        <w:pStyle w:val="a5"/>
        <w:ind w:left="0"/>
        <w:rPr>
          <w:sz w:val="24"/>
          <w:szCs w:val="24"/>
        </w:rPr>
      </w:pPr>
      <w:r w:rsidRPr="00E5733A">
        <w:rPr>
          <w:sz w:val="24"/>
          <w:szCs w:val="24"/>
        </w:rPr>
        <w:t>http://gitlab.estp.sro/npm-packages/tender-utils/-/blob/master/lib/utils/findOfferPriceOffer.js#L106</w:t>
      </w:r>
    </w:p>
    <w:p w:rsidR="00DF1287" w:rsidRPr="00BC607E" w:rsidRDefault="00DF1287" w:rsidP="00DF1287">
      <w:pPr>
        <w:pStyle w:val="a5"/>
        <w:ind w:left="0"/>
        <w:rPr>
          <w:sz w:val="24"/>
          <w:szCs w:val="24"/>
        </w:rPr>
      </w:pPr>
    </w:p>
    <w:p w:rsidR="00BC607E" w:rsidRPr="00E95BE9" w:rsidRDefault="00BC607E" w:rsidP="00E95BE9">
      <w:pPr>
        <w:rPr>
          <w:sz w:val="24"/>
          <w:szCs w:val="24"/>
        </w:rPr>
      </w:pPr>
      <w:r w:rsidRPr="00E95BE9">
        <w:rPr>
          <w:sz w:val="24"/>
          <w:szCs w:val="24"/>
        </w:rPr>
        <w:t>П</w:t>
      </w:r>
      <w:proofErr w:type="gramStart"/>
      <w:r w:rsidRPr="00E95BE9">
        <w:rPr>
          <w:sz w:val="24"/>
          <w:szCs w:val="24"/>
          <w:vertAlign w:val="subscript"/>
        </w:rPr>
        <w:t>1</w:t>
      </w:r>
      <w:proofErr w:type="gramEnd"/>
      <w:r w:rsidRPr="00E95BE9">
        <w:rPr>
          <w:sz w:val="24"/>
          <w:szCs w:val="24"/>
        </w:rPr>
        <w:t xml:space="preserve"> - </w:t>
      </w:r>
      <w:r w:rsidR="00E95BE9" w:rsidRPr="00FA4CA8">
        <w:rPr>
          <w:sz w:val="24"/>
          <w:szCs w:val="24"/>
        </w:rPr>
        <w:t>Первоначальное</w:t>
      </w:r>
      <w:r w:rsidRPr="00E95BE9">
        <w:rPr>
          <w:sz w:val="24"/>
          <w:szCs w:val="24"/>
        </w:rPr>
        <w:t xml:space="preserve"> предложение</w:t>
      </w:r>
    </w:p>
    <w:p w:rsidR="00E95BE9" w:rsidRDefault="00E5733A" w:rsidP="00DF1287">
      <w:pPr>
        <w:pStyle w:val="a5"/>
        <w:ind w:left="0"/>
        <w:rPr>
          <w:noProof/>
          <w:sz w:val="24"/>
          <w:szCs w:val="24"/>
          <w:lang w:eastAsia="ru-RU"/>
        </w:rPr>
      </w:pPr>
      <w:r w:rsidRPr="00FA4CA8">
        <w:rPr>
          <w:sz w:val="24"/>
          <w:szCs w:val="24"/>
        </w:rPr>
        <w:t xml:space="preserve">Первоначальное предложение берется из логов заявки, таблица </w:t>
      </w:r>
      <w:proofErr w:type="spellStart"/>
      <w:r w:rsidRPr="00FA4CA8">
        <w:rPr>
          <w:sz w:val="24"/>
          <w:szCs w:val="24"/>
        </w:rPr>
        <w:t>tender_offer_log</w:t>
      </w:r>
      <w:proofErr w:type="spellEnd"/>
      <w:r w:rsidRPr="00FA4CA8">
        <w:rPr>
          <w:sz w:val="24"/>
          <w:szCs w:val="24"/>
        </w:rPr>
        <w:t xml:space="preserve">, поле PRICE_OFFER первой </w:t>
      </w:r>
      <w:proofErr w:type="gramStart"/>
      <w:r w:rsidRPr="00FA4CA8">
        <w:rPr>
          <w:sz w:val="24"/>
          <w:szCs w:val="24"/>
        </w:rPr>
        <w:t>записи</w:t>
      </w:r>
      <w:proofErr w:type="gramEnd"/>
      <w:r w:rsidRPr="00FA4CA8">
        <w:rPr>
          <w:sz w:val="24"/>
          <w:szCs w:val="24"/>
        </w:rPr>
        <w:t xml:space="preserve"> где __ACTION равно </w:t>
      </w:r>
      <w:proofErr w:type="spellStart"/>
      <w:r w:rsidRPr="00FA4CA8">
        <w:rPr>
          <w:sz w:val="24"/>
          <w:szCs w:val="24"/>
        </w:rPr>
        <w:t>bp_receive</w:t>
      </w:r>
      <w:proofErr w:type="spellEnd"/>
      <w:r w:rsidRPr="00FA4CA8">
        <w:rPr>
          <w:sz w:val="24"/>
          <w:szCs w:val="24"/>
        </w:rPr>
        <w:t>-&gt;</w:t>
      </w:r>
      <w:proofErr w:type="spellStart"/>
      <w:r w:rsidRPr="00FA4CA8">
        <w:rPr>
          <w:sz w:val="24"/>
          <w:szCs w:val="24"/>
        </w:rPr>
        <w:t>submit_offer</w:t>
      </w:r>
      <w:proofErr w:type="spellEnd"/>
      <w:r w:rsidRPr="00DF1287">
        <w:rPr>
          <w:noProof/>
          <w:sz w:val="24"/>
          <w:szCs w:val="24"/>
          <w:lang w:eastAsia="ru-RU"/>
        </w:rPr>
        <w:t xml:space="preserve"> </w:t>
      </w:r>
    </w:p>
    <w:p w:rsidR="00E95BE9" w:rsidRDefault="00E95BE9" w:rsidP="00E95BE9">
      <w:pPr>
        <w:rPr>
          <w:sz w:val="24"/>
          <w:szCs w:val="24"/>
        </w:rPr>
      </w:pP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</w:t>
      </w:r>
      <w:r w:rsidRPr="00E95BE9">
        <w:rPr>
          <w:sz w:val="24"/>
          <w:szCs w:val="24"/>
        </w:rPr>
        <w:t xml:space="preserve">- </w:t>
      </w:r>
      <w:proofErr w:type="gramStart"/>
      <w:r>
        <w:rPr>
          <w:sz w:val="24"/>
          <w:szCs w:val="24"/>
        </w:rPr>
        <w:t>количество</w:t>
      </w:r>
      <w:proofErr w:type="gramEnd"/>
      <w:r>
        <w:rPr>
          <w:sz w:val="24"/>
          <w:szCs w:val="24"/>
        </w:rPr>
        <w:t xml:space="preserve"> закупок</w:t>
      </w:r>
    </w:p>
    <w:p w:rsidR="00BC607E" w:rsidRDefault="00BC607E" w:rsidP="00E95BE9">
      <w:pPr>
        <w:rPr>
          <w:sz w:val="24"/>
          <w:szCs w:val="24"/>
        </w:rPr>
      </w:pPr>
      <w:r w:rsidRPr="00E95BE9">
        <w:rPr>
          <w:sz w:val="24"/>
          <w:szCs w:val="24"/>
        </w:rPr>
        <w:t>В журнале заявок фиксируются все предложения участников на конкретную закупку</w:t>
      </w:r>
    </w:p>
    <w:p w:rsidR="00E95BE9" w:rsidRPr="00E95BE9" w:rsidRDefault="00E95BE9" w:rsidP="00E95BE9">
      <w:pPr>
        <w:rPr>
          <w:sz w:val="24"/>
          <w:szCs w:val="24"/>
        </w:rPr>
      </w:pPr>
    </w:p>
    <w:p w:rsidR="00BC607E" w:rsidRPr="00DF1287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lastRenderedPageBreak/>
        <w:t xml:space="preserve">Конкуренты – в графе перечисляются наименования участников и их ИНН,  которые учувствовали с выбранной компанией  одновременно в одной закупке </w:t>
      </w:r>
      <w:r w:rsidR="00E00AB0">
        <w:rPr>
          <w:sz w:val="24"/>
          <w:szCs w:val="24"/>
        </w:rPr>
        <w:t>с указанием количества таких закупок</w:t>
      </w:r>
      <w:r w:rsidRPr="00BC607E">
        <w:rPr>
          <w:sz w:val="24"/>
          <w:szCs w:val="24"/>
        </w:rPr>
        <w:t>.</w:t>
      </w:r>
    </w:p>
    <w:p w:rsidR="00BC607E" w:rsidRDefault="00BC607E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 w:rsidRPr="00BC607E">
        <w:rPr>
          <w:sz w:val="24"/>
          <w:szCs w:val="24"/>
        </w:rPr>
        <w:t>Типы тендеров – берется из поля краткого наименования (раздела Черный списо</w:t>
      </w:r>
      <w:proofErr w:type="gramStart"/>
      <w:r w:rsidRPr="00BC607E">
        <w:rPr>
          <w:sz w:val="24"/>
          <w:szCs w:val="24"/>
        </w:rPr>
        <w:t>к</w:t>
      </w:r>
      <w:r w:rsidR="00CE31F2">
        <w:rPr>
          <w:sz w:val="24"/>
          <w:szCs w:val="24"/>
        </w:rPr>
        <w:t>-</w:t>
      </w:r>
      <w:proofErr w:type="gramEnd"/>
      <w:r w:rsidR="00CE31F2">
        <w:rPr>
          <w:sz w:val="24"/>
          <w:szCs w:val="24"/>
        </w:rPr>
        <w:t xml:space="preserve"> </w:t>
      </w:r>
      <w:r w:rsidRPr="00BC607E">
        <w:rPr>
          <w:sz w:val="24"/>
          <w:szCs w:val="24"/>
        </w:rPr>
        <w:t>протокол- вкладка отчеты)</w:t>
      </w:r>
    </w:p>
    <w:p w:rsidR="005104C2" w:rsidRPr="00BC607E" w:rsidRDefault="005104C2" w:rsidP="00BC607E">
      <w:pPr>
        <w:pStyle w:val="a5"/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 xml:space="preserve">Сумма снижения – разница между </w:t>
      </w:r>
      <w:r w:rsidRPr="00BC607E">
        <w:rPr>
          <w:sz w:val="24"/>
          <w:szCs w:val="24"/>
        </w:rPr>
        <w:t>итогов</w:t>
      </w:r>
      <w:r>
        <w:rPr>
          <w:sz w:val="24"/>
          <w:szCs w:val="24"/>
        </w:rPr>
        <w:t>ым</w:t>
      </w:r>
      <w:r w:rsidRPr="00BC607E">
        <w:rPr>
          <w:sz w:val="24"/>
          <w:szCs w:val="24"/>
        </w:rPr>
        <w:t xml:space="preserve"> предложение</w:t>
      </w:r>
      <w:r>
        <w:rPr>
          <w:sz w:val="24"/>
          <w:szCs w:val="24"/>
        </w:rPr>
        <w:t>м</w:t>
      </w:r>
      <w:r w:rsidR="00FA4CA8">
        <w:rPr>
          <w:sz w:val="24"/>
          <w:szCs w:val="24"/>
        </w:rPr>
        <w:t xml:space="preserve"> и начальным по конкретной закупке</w:t>
      </w:r>
    </w:p>
    <w:p w:rsidR="00BC607E" w:rsidRDefault="00BC607E" w:rsidP="00BC607E">
      <w:pPr>
        <w:pStyle w:val="a5"/>
        <w:ind w:left="0"/>
      </w:pPr>
      <w:r w:rsidRPr="00BC607E">
        <w:rPr>
          <w:noProof/>
          <w:lang w:eastAsia="ru-RU"/>
        </w:rPr>
        <w:drawing>
          <wp:inline distT="0" distB="0" distL="0" distR="0">
            <wp:extent cx="5940425" cy="3569970"/>
            <wp:effectExtent l="19050" t="0" r="3175" b="0"/>
            <wp:docPr id="5" name="Рисунок 3" descr="pic 3 участни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 3 участник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69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607E" w:rsidRPr="00BC607E" w:rsidRDefault="00BC607E" w:rsidP="00BC607E">
      <w:pPr>
        <w:pStyle w:val="a5"/>
        <w:ind w:left="0"/>
        <w:rPr>
          <w:b/>
        </w:rPr>
      </w:pPr>
    </w:p>
    <w:p w:rsidR="00BC607E" w:rsidRPr="00BC607E" w:rsidRDefault="00BC607E" w:rsidP="00BC607E">
      <w:pPr>
        <w:pStyle w:val="a5"/>
        <w:ind w:left="765"/>
        <w:rPr>
          <w:b/>
          <w:i/>
          <w:sz w:val="24"/>
          <w:szCs w:val="24"/>
        </w:rPr>
      </w:pPr>
      <w:r w:rsidRPr="00BC607E">
        <w:rPr>
          <w:b/>
          <w:i/>
          <w:sz w:val="24"/>
          <w:szCs w:val="24"/>
        </w:rPr>
        <w:t xml:space="preserve">2.3 Всплывающее окно </w:t>
      </w:r>
    </w:p>
    <w:p w:rsidR="00BC607E" w:rsidRPr="00BC607E" w:rsidRDefault="00BC607E" w:rsidP="00BC607E">
      <w:pPr>
        <w:pStyle w:val="a5"/>
        <w:ind w:left="765"/>
        <w:rPr>
          <w:sz w:val="24"/>
          <w:szCs w:val="24"/>
        </w:rPr>
      </w:pPr>
      <w:r w:rsidRPr="00BC607E">
        <w:rPr>
          <w:sz w:val="24"/>
          <w:szCs w:val="24"/>
        </w:rPr>
        <w:t>При нажатии на строку участника открывается всплывающее окно с данными по всем извещениям, в которых участвовала компания с указанием данных об участниках данной закупки</w:t>
      </w:r>
      <w:r w:rsidR="00E5733A">
        <w:rPr>
          <w:sz w:val="24"/>
          <w:szCs w:val="24"/>
        </w:rPr>
        <w:t xml:space="preserve"> и сумме снижений</w:t>
      </w:r>
      <w:r w:rsidRPr="00BC607E">
        <w:rPr>
          <w:sz w:val="24"/>
          <w:szCs w:val="24"/>
        </w:rPr>
        <w:t>.</w:t>
      </w:r>
      <w:r w:rsidR="00FA4CA8">
        <w:rPr>
          <w:sz w:val="24"/>
          <w:szCs w:val="24"/>
        </w:rPr>
        <w:t xml:space="preserve"> </w:t>
      </w:r>
    </w:p>
    <w:sectPr w:rsidR="00BC607E" w:rsidRPr="00BC607E" w:rsidSect="00C15277">
      <w:footerReference w:type="default" r:id="rId13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2A73" w:rsidRDefault="00772A73" w:rsidP="00376928">
      <w:pPr>
        <w:spacing w:after="0" w:line="240" w:lineRule="auto"/>
      </w:pPr>
      <w:r>
        <w:separator/>
      </w:r>
    </w:p>
  </w:endnote>
  <w:endnote w:type="continuationSeparator" w:id="0">
    <w:p w:rsidR="00772A73" w:rsidRDefault="00772A73" w:rsidP="003769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Franklin Gothic Medium Cond">
    <w:altName w:val="Arial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3867040"/>
      <w:docPartObj>
        <w:docPartGallery w:val="Page Numbers (Bottom of Page)"/>
        <w:docPartUnique/>
      </w:docPartObj>
    </w:sdtPr>
    <w:sdtContent>
      <w:p w:rsidR="00381522" w:rsidRDefault="00295205">
        <w:pPr>
          <w:pStyle w:val="a9"/>
          <w:jc w:val="right"/>
        </w:pPr>
        <w:r>
          <w:fldChar w:fldCharType="begin"/>
        </w:r>
        <w:r w:rsidR="00381522">
          <w:instrText>PAGE   \* MERGEFORMAT</w:instrText>
        </w:r>
        <w:r>
          <w:fldChar w:fldCharType="separate"/>
        </w:r>
        <w:r w:rsidR="00173FF1">
          <w:rPr>
            <w:noProof/>
          </w:rPr>
          <w:t>6</w:t>
        </w:r>
        <w:r>
          <w:fldChar w:fldCharType="end"/>
        </w:r>
      </w:p>
    </w:sdtContent>
  </w:sdt>
  <w:p w:rsidR="00381522" w:rsidRDefault="0038152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2A73" w:rsidRDefault="00772A73" w:rsidP="00376928">
      <w:pPr>
        <w:spacing w:after="0" w:line="240" w:lineRule="auto"/>
      </w:pPr>
      <w:r>
        <w:separator/>
      </w:r>
    </w:p>
  </w:footnote>
  <w:footnote w:type="continuationSeparator" w:id="0">
    <w:p w:rsidR="00772A73" w:rsidRDefault="00772A73" w:rsidP="003769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4978D71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1D66CB0"/>
    <w:multiLevelType w:val="multilevel"/>
    <w:tmpl w:val="F2B48B9E"/>
    <w:lvl w:ilvl="0">
      <w:start w:val="2"/>
      <w:numFmt w:val="decimal"/>
      <w:lvlText w:val="%1"/>
      <w:lvlJc w:val="left"/>
      <w:pPr>
        <w:ind w:left="420" w:hanging="420"/>
      </w:pPr>
      <w:rPr>
        <w:rFonts w:asciiTheme="majorHAnsi" w:eastAsiaTheme="majorEastAsia" w:hAnsiTheme="majorHAnsi" w:cstheme="majorBidi" w:hint="default"/>
        <w:sz w:val="28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asciiTheme="majorHAnsi" w:eastAsiaTheme="majorEastAsia" w:hAnsiTheme="majorHAnsi" w:cstheme="majorBidi" w:hint="default"/>
        <w:sz w:val="28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asciiTheme="majorHAnsi" w:eastAsiaTheme="majorEastAsia" w:hAnsiTheme="majorHAnsi" w:cstheme="majorBidi" w:hint="default"/>
        <w:sz w:val="28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asciiTheme="majorHAnsi" w:eastAsiaTheme="majorEastAsia" w:hAnsiTheme="majorHAnsi" w:cstheme="majorBidi" w:hint="default"/>
        <w:sz w:val="28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asciiTheme="majorHAnsi" w:eastAsiaTheme="majorEastAsia" w:hAnsiTheme="majorHAnsi" w:cstheme="majorBidi" w:hint="default"/>
        <w:sz w:val="28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asciiTheme="majorHAnsi" w:eastAsiaTheme="majorEastAsia" w:hAnsiTheme="majorHAnsi" w:cstheme="majorBidi" w:hint="default"/>
        <w:sz w:val="28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asciiTheme="majorHAnsi" w:eastAsiaTheme="majorEastAsia" w:hAnsiTheme="majorHAnsi" w:cstheme="majorBidi" w:hint="default"/>
        <w:sz w:val="28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asciiTheme="majorHAnsi" w:eastAsiaTheme="majorEastAsia" w:hAnsiTheme="majorHAnsi" w:cstheme="majorBidi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asciiTheme="majorHAnsi" w:eastAsiaTheme="majorEastAsia" w:hAnsiTheme="majorHAnsi" w:cstheme="majorBidi" w:hint="default"/>
        <w:sz w:val="28"/>
      </w:rPr>
    </w:lvl>
  </w:abstractNum>
  <w:abstractNum w:abstractNumId="2">
    <w:nsid w:val="13584B7C"/>
    <w:multiLevelType w:val="hybridMultilevel"/>
    <w:tmpl w:val="04187054"/>
    <w:lvl w:ilvl="0" w:tplc="9326B28A">
      <w:start w:val="1"/>
      <w:numFmt w:val="bullet"/>
      <w:lvlText w:val="-"/>
      <w:lvlJc w:val="left"/>
      <w:pPr>
        <w:ind w:left="927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23CA35DD"/>
    <w:multiLevelType w:val="hybridMultilevel"/>
    <w:tmpl w:val="5C9EA748"/>
    <w:lvl w:ilvl="0" w:tplc="008C6D3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383FA6"/>
    <w:multiLevelType w:val="multilevel"/>
    <w:tmpl w:val="737A96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>
    <w:nsid w:val="293A5457"/>
    <w:multiLevelType w:val="hybridMultilevel"/>
    <w:tmpl w:val="3326A37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77EEF"/>
    <w:multiLevelType w:val="multilevel"/>
    <w:tmpl w:val="B314720C"/>
    <w:lvl w:ilvl="0">
      <w:start w:val="2"/>
      <w:numFmt w:val="decimal"/>
      <w:lvlText w:val="%1"/>
      <w:lvlJc w:val="left"/>
      <w:pPr>
        <w:ind w:left="460" w:hanging="4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40" w:hanging="4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  <w:b/>
      </w:rPr>
    </w:lvl>
  </w:abstractNum>
  <w:abstractNum w:abstractNumId="7">
    <w:nsid w:val="39CD3405"/>
    <w:multiLevelType w:val="hybridMultilevel"/>
    <w:tmpl w:val="C3588A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8F6FC9"/>
    <w:multiLevelType w:val="multilevel"/>
    <w:tmpl w:val="F2B48B9E"/>
    <w:lvl w:ilvl="0">
      <w:start w:val="2"/>
      <w:numFmt w:val="decimal"/>
      <w:lvlText w:val="%1"/>
      <w:lvlJc w:val="left"/>
      <w:pPr>
        <w:ind w:left="420" w:hanging="420"/>
      </w:pPr>
      <w:rPr>
        <w:rFonts w:asciiTheme="majorHAnsi" w:eastAsiaTheme="majorEastAsia" w:hAnsiTheme="majorHAnsi" w:cstheme="majorBidi" w:hint="default"/>
        <w:sz w:val="28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asciiTheme="majorHAnsi" w:eastAsiaTheme="majorEastAsia" w:hAnsiTheme="majorHAnsi" w:cstheme="majorBidi" w:hint="default"/>
        <w:sz w:val="28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asciiTheme="majorHAnsi" w:eastAsiaTheme="majorEastAsia" w:hAnsiTheme="majorHAnsi" w:cstheme="majorBidi" w:hint="default"/>
        <w:sz w:val="28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asciiTheme="majorHAnsi" w:eastAsiaTheme="majorEastAsia" w:hAnsiTheme="majorHAnsi" w:cstheme="majorBidi" w:hint="default"/>
        <w:sz w:val="28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asciiTheme="majorHAnsi" w:eastAsiaTheme="majorEastAsia" w:hAnsiTheme="majorHAnsi" w:cstheme="majorBidi" w:hint="default"/>
        <w:sz w:val="28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asciiTheme="majorHAnsi" w:eastAsiaTheme="majorEastAsia" w:hAnsiTheme="majorHAnsi" w:cstheme="majorBidi" w:hint="default"/>
        <w:sz w:val="28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asciiTheme="majorHAnsi" w:eastAsiaTheme="majorEastAsia" w:hAnsiTheme="majorHAnsi" w:cstheme="majorBidi" w:hint="default"/>
        <w:sz w:val="28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asciiTheme="majorHAnsi" w:eastAsiaTheme="majorEastAsia" w:hAnsiTheme="majorHAnsi" w:cstheme="majorBidi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asciiTheme="majorHAnsi" w:eastAsiaTheme="majorEastAsia" w:hAnsiTheme="majorHAnsi" w:cstheme="majorBidi" w:hint="default"/>
        <w:sz w:val="28"/>
      </w:rPr>
    </w:lvl>
  </w:abstractNum>
  <w:abstractNum w:abstractNumId="9">
    <w:nsid w:val="5EDF6174"/>
    <w:multiLevelType w:val="multilevel"/>
    <w:tmpl w:val="DF50B6E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60E15A39"/>
    <w:multiLevelType w:val="multilevel"/>
    <w:tmpl w:val="F2B48B9E"/>
    <w:lvl w:ilvl="0">
      <w:start w:val="2"/>
      <w:numFmt w:val="decimal"/>
      <w:lvlText w:val="%1"/>
      <w:lvlJc w:val="left"/>
      <w:pPr>
        <w:ind w:left="420" w:hanging="420"/>
      </w:pPr>
      <w:rPr>
        <w:rFonts w:asciiTheme="majorHAnsi" w:eastAsiaTheme="majorEastAsia" w:hAnsiTheme="majorHAnsi" w:cstheme="majorBidi" w:hint="default"/>
        <w:sz w:val="28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asciiTheme="majorHAnsi" w:eastAsiaTheme="majorEastAsia" w:hAnsiTheme="majorHAnsi" w:cstheme="majorBidi" w:hint="default"/>
        <w:sz w:val="28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asciiTheme="majorHAnsi" w:eastAsiaTheme="majorEastAsia" w:hAnsiTheme="majorHAnsi" w:cstheme="majorBidi" w:hint="default"/>
        <w:sz w:val="28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asciiTheme="majorHAnsi" w:eastAsiaTheme="majorEastAsia" w:hAnsiTheme="majorHAnsi" w:cstheme="majorBidi" w:hint="default"/>
        <w:sz w:val="28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asciiTheme="majorHAnsi" w:eastAsiaTheme="majorEastAsia" w:hAnsiTheme="majorHAnsi" w:cstheme="majorBidi" w:hint="default"/>
        <w:sz w:val="28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asciiTheme="majorHAnsi" w:eastAsiaTheme="majorEastAsia" w:hAnsiTheme="majorHAnsi" w:cstheme="majorBidi" w:hint="default"/>
        <w:sz w:val="28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asciiTheme="majorHAnsi" w:eastAsiaTheme="majorEastAsia" w:hAnsiTheme="majorHAnsi" w:cstheme="majorBidi" w:hint="default"/>
        <w:sz w:val="28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asciiTheme="majorHAnsi" w:eastAsiaTheme="majorEastAsia" w:hAnsiTheme="majorHAnsi" w:cstheme="majorBidi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asciiTheme="majorHAnsi" w:eastAsiaTheme="majorEastAsia" w:hAnsiTheme="majorHAnsi" w:cstheme="majorBidi" w:hint="default"/>
        <w:sz w:val="28"/>
      </w:rPr>
    </w:lvl>
  </w:abstractNum>
  <w:abstractNum w:abstractNumId="11">
    <w:nsid w:val="64CE0E39"/>
    <w:multiLevelType w:val="hybridMultilevel"/>
    <w:tmpl w:val="6D26E358"/>
    <w:lvl w:ilvl="0" w:tplc="C47E8E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6A75B51"/>
    <w:multiLevelType w:val="hybridMultilevel"/>
    <w:tmpl w:val="5F9C6330"/>
    <w:lvl w:ilvl="0" w:tplc="A2E83A5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>
    <w:nsid w:val="6D4E11A8"/>
    <w:multiLevelType w:val="hybridMultilevel"/>
    <w:tmpl w:val="37E46E86"/>
    <w:lvl w:ilvl="0" w:tplc="E9DA169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15E7BF8"/>
    <w:multiLevelType w:val="multilevel"/>
    <w:tmpl w:val="72664686"/>
    <w:lvl w:ilvl="0">
      <w:start w:val="3"/>
      <w:numFmt w:val="decimal"/>
      <w:lvlText w:val="%1"/>
      <w:lvlJc w:val="left"/>
      <w:pPr>
        <w:ind w:left="420" w:hanging="420"/>
      </w:pPr>
      <w:rPr>
        <w:rFonts w:asciiTheme="majorHAnsi" w:eastAsiaTheme="majorEastAsia" w:hAnsiTheme="majorHAnsi" w:cstheme="majorBidi" w:hint="default"/>
        <w:sz w:val="28"/>
      </w:rPr>
    </w:lvl>
    <w:lvl w:ilvl="1">
      <w:start w:val="1"/>
      <w:numFmt w:val="decimal"/>
      <w:lvlText w:val="%1.%2"/>
      <w:lvlJc w:val="left"/>
      <w:pPr>
        <w:ind w:left="1560" w:hanging="420"/>
      </w:pPr>
      <w:rPr>
        <w:rFonts w:asciiTheme="majorHAnsi" w:eastAsiaTheme="majorEastAsia" w:hAnsiTheme="majorHAnsi" w:cstheme="majorBidi" w:hint="default"/>
        <w:sz w:val="28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asciiTheme="majorHAnsi" w:eastAsiaTheme="majorEastAsia" w:hAnsiTheme="majorHAnsi" w:cstheme="majorBidi" w:hint="default"/>
        <w:sz w:val="28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asciiTheme="majorHAnsi" w:eastAsiaTheme="majorEastAsia" w:hAnsiTheme="majorHAnsi" w:cstheme="majorBidi" w:hint="default"/>
        <w:sz w:val="28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asciiTheme="majorHAnsi" w:eastAsiaTheme="majorEastAsia" w:hAnsiTheme="majorHAnsi" w:cstheme="majorBidi" w:hint="default"/>
        <w:sz w:val="28"/>
      </w:rPr>
    </w:lvl>
    <w:lvl w:ilvl="5">
      <w:start w:val="1"/>
      <w:numFmt w:val="decimal"/>
      <w:lvlText w:val="%1.%2.%3.%4.%5.%6"/>
      <w:lvlJc w:val="left"/>
      <w:pPr>
        <w:ind w:left="6780" w:hanging="1080"/>
      </w:pPr>
      <w:rPr>
        <w:rFonts w:asciiTheme="majorHAnsi" w:eastAsiaTheme="majorEastAsia" w:hAnsiTheme="majorHAnsi" w:cstheme="majorBidi" w:hint="default"/>
        <w:sz w:val="28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asciiTheme="majorHAnsi" w:eastAsiaTheme="majorEastAsia" w:hAnsiTheme="majorHAnsi" w:cstheme="majorBidi" w:hint="default"/>
        <w:sz w:val="28"/>
      </w:rPr>
    </w:lvl>
    <w:lvl w:ilvl="7">
      <w:start w:val="1"/>
      <w:numFmt w:val="decimal"/>
      <w:lvlText w:val="%1.%2.%3.%4.%5.%6.%7.%8"/>
      <w:lvlJc w:val="left"/>
      <w:pPr>
        <w:ind w:left="9420" w:hanging="1440"/>
      </w:pPr>
      <w:rPr>
        <w:rFonts w:asciiTheme="majorHAnsi" w:eastAsiaTheme="majorEastAsia" w:hAnsiTheme="majorHAnsi" w:cstheme="majorBidi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asciiTheme="majorHAnsi" w:eastAsiaTheme="majorEastAsia" w:hAnsiTheme="majorHAnsi" w:cstheme="majorBidi" w:hint="default"/>
        <w:sz w:val="28"/>
      </w:rPr>
    </w:lvl>
  </w:abstractNum>
  <w:abstractNum w:abstractNumId="15">
    <w:nsid w:val="7E2475D6"/>
    <w:multiLevelType w:val="hybridMultilevel"/>
    <w:tmpl w:val="C26656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5"/>
  </w:num>
  <w:num w:numId="3">
    <w:abstractNumId w:val="6"/>
  </w:num>
  <w:num w:numId="4">
    <w:abstractNumId w:val="3"/>
  </w:num>
  <w:num w:numId="5">
    <w:abstractNumId w:val="5"/>
  </w:num>
  <w:num w:numId="6">
    <w:abstractNumId w:val="7"/>
  </w:num>
  <w:num w:numId="7">
    <w:abstractNumId w:val="2"/>
  </w:num>
  <w:num w:numId="8">
    <w:abstractNumId w:val="9"/>
  </w:num>
  <w:num w:numId="9">
    <w:abstractNumId w:val="1"/>
  </w:num>
  <w:num w:numId="10">
    <w:abstractNumId w:val="10"/>
  </w:num>
  <w:num w:numId="11">
    <w:abstractNumId w:val="8"/>
  </w:num>
  <w:num w:numId="12">
    <w:abstractNumId w:val="12"/>
  </w:num>
  <w:num w:numId="13">
    <w:abstractNumId w:val="0"/>
  </w:num>
  <w:num w:numId="14">
    <w:abstractNumId w:val="14"/>
  </w:num>
  <w:num w:numId="15">
    <w:abstractNumId w:val="13"/>
  </w:num>
  <w:num w:numId="16">
    <w:abstractNumId w:val="11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223C"/>
    <w:rsid w:val="00012044"/>
    <w:rsid w:val="0001547B"/>
    <w:rsid w:val="000208F8"/>
    <w:rsid w:val="00023DB9"/>
    <w:rsid w:val="00025531"/>
    <w:rsid w:val="00030B86"/>
    <w:rsid w:val="00032FD5"/>
    <w:rsid w:val="00041C8D"/>
    <w:rsid w:val="00051DCA"/>
    <w:rsid w:val="00056868"/>
    <w:rsid w:val="00065FD0"/>
    <w:rsid w:val="00067921"/>
    <w:rsid w:val="00081799"/>
    <w:rsid w:val="00085739"/>
    <w:rsid w:val="000863B1"/>
    <w:rsid w:val="0009027D"/>
    <w:rsid w:val="000C77A6"/>
    <w:rsid w:val="000E2CF8"/>
    <w:rsid w:val="000E3BA4"/>
    <w:rsid w:val="000E7CF2"/>
    <w:rsid w:val="000F7F7B"/>
    <w:rsid w:val="00101B41"/>
    <w:rsid w:val="00120602"/>
    <w:rsid w:val="00124E87"/>
    <w:rsid w:val="00130C00"/>
    <w:rsid w:val="00143609"/>
    <w:rsid w:val="00152157"/>
    <w:rsid w:val="00152C8B"/>
    <w:rsid w:val="001550D3"/>
    <w:rsid w:val="00155C34"/>
    <w:rsid w:val="00160DC9"/>
    <w:rsid w:val="00173FF1"/>
    <w:rsid w:val="0018249A"/>
    <w:rsid w:val="001A7A6E"/>
    <w:rsid w:val="001B6A03"/>
    <w:rsid w:val="001C1812"/>
    <w:rsid w:val="001C6274"/>
    <w:rsid w:val="001D1DD4"/>
    <w:rsid w:val="001D223C"/>
    <w:rsid w:val="001F4966"/>
    <w:rsid w:val="00200449"/>
    <w:rsid w:val="0020662F"/>
    <w:rsid w:val="0021210C"/>
    <w:rsid w:val="00213DAC"/>
    <w:rsid w:val="0022314F"/>
    <w:rsid w:val="00236638"/>
    <w:rsid w:val="002376C1"/>
    <w:rsid w:val="00237E3B"/>
    <w:rsid w:val="00242A37"/>
    <w:rsid w:val="002460A5"/>
    <w:rsid w:val="0025040B"/>
    <w:rsid w:val="00254A5A"/>
    <w:rsid w:val="00262E42"/>
    <w:rsid w:val="002860F8"/>
    <w:rsid w:val="00295205"/>
    <w:rsid w:val="002A4C56"/>
    <w:rsid w:val="002A4CAF"/>
    <w:rsid w:val="002B3E91"/>
    <w:rsid w:val="002C3A0E"/>
    <w:rsid w:val="002D5DFE"/>
    <w:rsid w:val="002D7386"/>
    <w:rsid w:val="002E5FC0"/>
    <w:rsid w:val="002F6F44"/>
    <w:rsid w:val="0030773F"/>
    <w:rsid w:val="00310BBC"/>
    <w:rsid w:val="00312292"/>
    <w:rsid w:val="00312A4B"/>
    <w:rsid w:val="003277BB"/>
    <w:rsid w:val="00346E1D"/>
    <w:rsid w:val="00367419"/>
    <w:rsid w:val="00372264"/>
    <w:rsid w:val="00376928"/>
    <w:rsid w:val="00381522"/>
    <w:rsid w:val="00382228"/>
    <w:rsid w:val="003B2B48"/>
    <w:rsid w:val="003C2AD4"/>
    <w:rsid w:val="003C531D"/>
    <w:rsid w:val="003D3EBC"/>
    <w:rsid w:val="003D3F23"/>
    <w:rsid w:val="003D4744"/>
    <w:rsid w:val="003D4DD9"/>
    <w:rsid w:val="003D585F"/>
    <w:rsid w:val="003E07B8"/>
    <w:rsid w:val="003E1B9E"/>
    <w:rsid w:val="00403763"/>
    <w:rsid w:val="00413164"/>
    <w:rsid w:val="00416141"/>
    <w:rsid w:val="004162B0"/>
    <w:rsid w:val="00421AA6"/>
    <w:rsid w:val="004360F8"/>
    <w:rsid w:val="00441373"/>
    <w:rsid w:val="0045339A"/>
    <w:rsid w:val="004628EE"/>
    <w:rsid w:val="00464FD4"/>
    <w:rsid w:val="00465030"/>
    <w:rsid w:val="00465CB2"/>
    <w:rsid w:val="004C02C3"/>
    <w:rsid w:val="004E0C56"/>
    <w:rsid w:val="004E2D57"/>
    <w:rsid w:val="00500349"/>
    <w:rsid w:val="005104C2"/>
    <w:rsid w:val="00523231"/>
    <w:rsid w:val="005321D6"/>
    <w:rsid w:val="00532D7F"/>
    <w:rsid w:val="0054015C"/>
    <w:rsid w:val="005468FD"/>
    <w:rsid w:val="00562414"/>
    <w:rsid w:val="0056337F"/>
    <w:rsid w:val="00584C1E"/>
    <w:rsid w:val="00586E22"/>
    <w:rsid w:val="00592EAA"/>
    <w:rsid w:val="00597DF1"/>
    <w:rsid w:val="005A5535"/>
    <w:rsid w:val="005B3427"/>
    <w:rsid w:val="005B3786"/>
    <w:rsid w:val="005B3FAB"/>
    <w:rsid w:val="005B4B56"/>
    <w:rsid w:val="005B5CB9"/>
    <w:rsid w:val="005B65C4"/>
    <w:rsid w:val="005B6EEE"/>
    <w:rsid w:val="005C52BC"/>
    <w:rsid w:val="005F7E1F"/>
    <w:rsid w:val="00605CFE"/>
    <w:rsid w:val="00614F6B"/>
    <w:rsid w:val="006226A3"/>
    <w:rsid w:val="00622D5B"/>
    <w:rsid w:val="00633166"/>
    <w:rsid w:val="006518E8"/>
    <w:rsid w:val="0066279A"/>
    <w:rsid w:val="00666936"/>
    <w:rsid w:val="00686216"/>
    <w:rsid w:val="006920E8"/>
    <w:rsid w:val="006A1529"/>
    <w:rsid w:val="006A4DD4"/>
    <w:rsid w:val="006A7E1D"/>
    <w:rsid w:val="006C72F3"/>
    <w:rsid w:val="006C7982"/>
    <w:rsid w:val="006D5C65"/>
    <w:rsid w:val="006E11B6"/>
    <w:rsid w:val="006F07F3"/>
    <w:rsid w:val="007044EE"/>
    <w:rsid w:val="00705C74"/>
    <w:rsid w:val="007068EB"/>
    <w:rsid w:val="00713385"/>
    <w:rsid w:val="00714AAD"/>
    <w:rsid w:val="0072148B"/>
    <w:rsid w:val="0074646D"/>
    <w:rsid w:val="00747577"/>
    <w:rsid w:val="0075378B"/>
    <w:rsid w:val="00761136"/>
    <w:rsid w:val="00772A73"/>
    <w:rsid w:val="0078253F"/>
    <w:rsid w:val="00793057"/>
    <w:rsid w:val="007963F8"/>
    <w:rsid w:val="007A37CF"/>
    <w:rsid w:val="007A6760"/>
    <w:rsid w:val="007B3BD0"/>
    <w:rsid w:val="007C0008"/>
    <w:rsid w:val="007C0D47"/>
    <w:rsid w:val="007D1281"/>
    <w:rsid w:val="007E0D01"/>
    <w:rsid w:val="007E0D09"/>
    <w:rsid w:val="007E3F98"/>
    <w:rsid w:val="007F0837"/>
    <w:rsid w:val="007F1DFC"/>
    <w:rsid w:val="0080497C"/>
    <w:rsid w:val="00805AF4"/>
    <w:rsid w:val="00815F9A"/>
    <w:rsid w:val="00817DFA"/>
    <w:rsid w:val="00824032"/>
    <w:rsid w:val="00824A95"/>
    <w:rsid w:val="00841F66"/>
    <w:rsid w:val="00846F61"/>
    <w:rsid w:val="0086060D"/>
    <w:rsid w:val="00861CFC"/>
    <w:rsid w:val="0086333A"/>
    <w:rsid w:val="00865241"/>
    <w:rsid w:val="00882904"/>
    <w:rsid w:val="0088630D"/>
    <w:rsid w:val="008916A1"/>
    <w:rsid w:val="008A3434"/>
    <w:rsid w:val="008A640C"/>
    <w:rsid w:val="008C2877"/>
    <w:rsid w:val="008C30E8"/>
    <w:rsid w:val="008D23D1"/>
    <w:rsid w:val="008D7DCE"/>
    <w:rsid w:val="008E1BE8"/>
    <w:rsid w:val="008E1D82"/>
    <w:rsid w:val="008E3DB0"/>
    <w:rsid w:val="008F2FD7"/>
    <w:rsid w:val="008F6E64"/>
    <w:rsid w:val="009027D4"/>
    <w:rsid w:val="00905655"/>
    <w:rsid w:val="00926AE6"/>
    <w:rsid w:val="00931F73"/>
    <w:rsid w:val="00934265"/>
    <w:rsid w:val="00944242"/>
    <w:rsid w:val="00946332"/>
    <w:rsid w:val="00953337"/>
    <w:rsid w:val="00954F44"/>
    <w:rsid w:val="0098012E"/>
    <w:rsid w:val="009816E7"/>
    <w:rsid w:val="00986B42"/>
    <w:rsid w:val="0099472C"/>
    <w:rsid w:val="00995392"/>
    <w:rsid w:val="00997C13"/>
    <w:rsid w:val="009A6343"/>
    <w:rsid w:val="009B3D2E"/>
    <w:rsid w:val="009B768F"/>
    <w:rsid w:val="009D30B0"/>
    <w:rsid w:val="009D3BB9"/>
    <w:rsid w:val="009E066B"/>
    <w:rsid w:val="009E1E8B"/>
    <w:rsid w:val="009F672A"/>
    <w:rsid w:val="00A01B46"/>
    <w:rsid w:val="00A0277E"/>
    <w:rsid w:val="00A05201"/>
    <w:rsid w:val="00A05A72"/>
    <w:rsid w:val="00A23F99"/>
    <w:rsid w:val="00A631ED"/>
    <w:rsid w:val="00A71445"/>
    <w:rsid w:val="00A724AC"/>
    <w:rsid w:val="00A75CCC"/>
    <w:rsid w:val="00A945D5"/>
    <w:rsid w:val="00A94959"/>
    <w:rsid w:val="00AA5085"/>
    <w:rsid w:val="00AA5913"/>
    <w:rsid w:val="00AA5A1D"/>
    <w:rsid w:val="00AB287B"/>
    <w:rsid w:val="00AC05AF"/>
    <w:rsid w:val="00AC1310"/>
    <w:rsid w:val="00AD0A59"/>
    <w:rsid w:val="00AD48E3"/>
    <w:rsid w:val="00AE4791"/>
    <w:rsid w:val="00AF095D"/>
    <w:rsid w:val="00B2170D"/>
    <w:rsid w:val="00B31655"/>
    <w:rsid w:val="00B32E29"/>
    <w:rsid w:val="00B4569E"/>
    <w:rsid w:val="00B4709A"/>
    <w:rsid w:val="00B50CCA"/>
    <w:rsid w:val="00B544F6"/>
    <w:rsid w:val="00B64132"/>
    <w:rsid w:val="00B924D5"/>
    <w:rsid w:val="00BA7ED5"/>
    <w:rsid w:val="00BC2C46"/>
    <w:rsid w:val="00BC4714"/>
    <w:rsid w:val="00BC607E"/>
    <w:rsid w:val="00BC6A3A"/>
    <w:rsid w:val="00BC6E9D"/>
    <w:rsid w:val="00BD39B8"/>
    <w:rsid w:val="00BE2800"/>
    <w:rsid w:val="00BF0C73"/>
    <w:rsid w:val="00BF17D3"/>
    <w:rsid w:val="00BF1BA1"/>
    <w:rsid w:val="00BF46B8"/>
    <w:rsid w:val="00BF59A1"/>
    <w:rsid w:val="00C00056"/>
    <w:rsid w:val="00C0153B"/>
    <w:rsid w:val="00C13BC4"/>
    <w:rsid w:val="00C15277"/>
    <w:rsid w:val="00C2562A"/>
    <w:rsid w:val="00C316FB"/>
    <w:rsid w:val="00C355B3"/>
    <w:rsid w:val="00C425E2"/>
    <w:rsid w:val="00C50F16"/>
    <w:rsid w:val="00C54702"/>
    <w:rsid w:val="00C62B6D"/>
    <w:rsid w:val="00C665FA"/>
    <w:rsid w:val="00C703C5"/>
    <w:rsid w:val="00C7103F"/>
    <w:rsid w:val="00C74B32"/>
    <w:rsid w:val="00C83409"/>
    <w:rsid w:val="00C87230"/>
    <w:rsid w:val="00C93EF0"/>
    <w:rsid w:val="00C95EE2"/>
    <w:rsid w:val="00C9768D"/>
    <w:rsid w:val="00CA29CC"/>
    <w:rsid w:val="00CA382E"/>
    <w:rsid w:val="00CB0C0E"/>
    <w:rsid w:val="00CB2305"/>
    <w:rsid w:val="00CC4D0F"/>
    <w:rsid w:val="00CD705E"/>
    <w:rsid w:val="00CE31F2"/>
    <w:rsid w:val="00D02260"/>
    <w:rsid w:val="00D04B40"/>
    <w:rsid w:val="00D06AD5"/>
    <w:rsid w:val="00D14AB6"/>
    <w:rsid w:val="00D150DD"/>
    <w:rsid w:val="00D17CE3"/>
    <w:rsid w:val="00D40405"/>
    <w:rsid w:val="00D50DC2"/>
    <w:rsid w:val="00D51C9A"/>
    <w:rsid w:val="00D533CF"/>
    <w:rsid w:val="00D56B55"/>
    <w:rsid w:val="00D649BB"/>
    <w:rsid w:val="00D87C08"/>
    <w:rsid w:val="00DA19F5"/>
    <w:rsid w:val="00DB671B"/>
    <w:rsid w:val="00DD3FDF"/>
    <w:rsid w:val="00DF1287"/>
    <w:rsid w:val="00DF27DC"/>
    <w:rsid w:val="00E009E0"/>
    <w:rsid w:val="00E00AB0"/>
    <w:rsid w:val="00E01464"/>
    <w:rsid w:val="00E10A83"/>
    <w:rsid w:val="00E15700"/>
    <w:rsid w:val="00E176A7"/>
    <w:rsid w:val="00E21B55"/>
    <w:rsid w:val="00E24561"/>
    <w:rsid w:val="00E36045"/>
    <w:rsid w:val="00E368C4"/>
    <w:rsid w:val="00E40970"/>
    <w:rsid w:val="00E438B2"/>
    <w:rsid w:val="00E449D1"/>
    <w:rsid w:val="00E4773E"/>
    <w:rsid w:val="00E53FD8"/>
    <w:rsid w:val="00E5499B"/>
    <w:rsid w:val="00E55696"/>
    <w:rsid w:val="00E5733A"/>
    <w:rsid w:val="00E758D7"/>
    <w:rsid w:val="00E773F5"/>
    <w:rsid w:val="00E83B3A"/>
    <w:rsid w:val="00E91B2F"/>
    <w:rsid w:val="00E94586"/>
    <w:rsid w:val="00E94F5C"/>
    <w:rsid w:val="00E95BE9"/>
    <w:rsid w:val="00E96729"/>
    <w:rsid w:val="00EA0CBF"/>
    <w:rsid w:val="00EA5CEA"/>
    <w:rsid w:val="00EA741C"/>
    <w:rsid w:val="00EB469E"/>
    <w:rsid w:val="00EC34D6"/>
    <w:rsid w:val="00ED052D"/>
    <w:rsid w:val="00ED4069"/>
    <w:rsid w:val="00EF18D8"/>
    <w:rsid w:val="00F06970"/>
    <w:rsid w:val="00F13086"/>
    <w:rsid w:val="00F161B5"/>
    <w:rsid w:val="00F16638"/>
    <w:rsid w:val="00F16EB8"/>
    <w:rsid w:val="00F32360"/>
    <w:rsid w:val="00F43C16"/>
    <w:rsid w:val="00F44680"/>
    <w:rsid w:val="00F46CBA"/>
    <w:rsid w:val="00F5326A"/>
    <w:rsid w:val="00F6298F"/>
    <w:rsid w:val="00F71C9C"/>
    <w:rsid w:val="00F72064"/>
    <w:rsid w:val="00F75B4C"/>
    <w:rsid w:val="00F80DF1"/>
    <w:rsid w:val="00F904D1"/>
    <w:rsid w:val="00F927F9"/>
    <w:rsid w:val="00F945CF"/>
    <w:rsid w:val="00FA2A8E"/>
    <w:rsid w:val="00FA3A9D"/>
    <w:rsid w:val="00FA429F"/>
    <w:rsid w:val="00FA4CA8"/>
    <w:rsid w:val="00FB2888"/>
    <w:rsid w:val="00FB76D8"/>
    <w:rsid w:val="00FC2F03"/>
    <w:rsid w:val="00FD02AE"/>
    <w:rsid w:val="00FF4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30D"/>
  </w:style>
  <w:style w:type="paragraph" w:styleId="1">
    <w:name w:val="heading 1"/>
    <w:basedOn w:val="a"/>
    <w:next w:val="a"/>
    <w:link w:val="10"/>
    <w:uiPriority w:val="9"/>
    <w:qFormat/>
    <w:rsid w:val="008863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88630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B2B4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630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88630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TOC Heading"/>
    <w:basedOn w:val="1"/>
    <w:next w:val="a"/>
    <w:uiPriority w:val="39"/>
    <w:unhideWhenUsed/>
    <w:qFormat/>
    <w:rsid w:val="0088630D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88630D"/>
    <w:pPr>
      <w:tabs>
        <w:tab w:val="left" w:pos="284"/>
        <w:tab w:val="right" w:leader="dot" w:pos="9345"/>
      </w:tabs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88630D"/>
    <w:pPr>
      <w:tabs>
        <w:tab w:val="left" w:pos="567"/>
        <w:tab w:val="right" w:leader="dot" w:pos="9345"/>
      </w:tabs>
      <w:spacing w:after="100"/>
      <w:ind w:left="220"/>
    </w:pPr>
  </w:style>
  <w:style w:type="character" w:styleId="a4">
    <w:name w:val="Hyperlink"/>
    <w:basedOn w:val="a0"/>
    <w:uiPriority w:val="99"/>
    <w:unhideWhenUsed/>
    <w:rsid w:val="0088630D"/>
    <w:rPr>
      <w:color w:val="0563C1" w:themeColor="hyperlink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88630D"/>
    <w:pPr>
      <w:spacing w:after="100"/>
      <w:ind w:left="440"/>
    </w:pPr>
    <w:rPr>
      <w:rFonts w:eastAsiaTheme="minorEastAsia" w:cs="Times New Roman"/>
      <w:lang w:eastAsia="ru-RU"/>
    </w:rPr>
  </w:style>
  <w:style w:type="paragraph" w:styleId="a5">
    <w:name w:val="List Paragraph"/>
    <w:aliases w:val="Bullet List,FooterText,numbered,Paragraphe de liste1,lp1,Цветной список - Акцент 11,List Paragraph,Абзац списка3,it_List1,Абзац списка литеральный,Спск_ненум,Num Bullet 1,Table Number Paragraph,Bullet Number,Bulletr List Paragraph,列出段落"/>
    <w:basedOn w:val="a"/>
    <w:link w:val="a6"/>
    <w:uiPriority w:val="99"/>
    <w:qFormat/>
    <w:rsid w:val="0088630D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3769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76928"/>
  </w:style>
  <w:style w:type="paragraph" w:styleId="a9">
    <w:name w:val="footer"/>
    <w:basedOn w:val="a"/>
    <w:link w:val="aa"/>
    <w:uiPriority w:val="99"/>
    <w:unhideWhenUsed/>
    <w:rsid w:val="003769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76928"/>
  </w:style>
  <w:style w:type="character" w:customStyle="1" w:styleId="30">
    <w:name w:val="Заголовок 3 Знак"/>
    <w:basedOn w:val="a0"/>
    <w:link w:val="3"/>
    <w:uiPriority w:val="9"/>
    <w:rsid w:val="003B2B4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b">
    <w:name w:val="Table Grid"/>
    <w:basedOn w:val="a1"/>
    <w:uiPriority w:val="39"/>
    <w:rsid w:val="00B45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a1"/>
    <w:uiPriority w:val="40"/>
    <w:rsid w:val="00B4569E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basedOn w:val="a1"/>
    <w:uiPriority w:val="43"/>
    <w:rsid w:val="00B4569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5">
    <w:name w:val="Plain Table 5"/>
    <w:basedOn w:val="a1"/>
    <w:uiPriority w:val="45"/>
    <w:rsid w:val="00B4569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GridTable1Light">
    <w:name w:val="Grid Table 1 Light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c">
    <w:name w:val="Balloon Text"/>
    <w:basedOn w:val="a"/>
    <w:link w:val="ad"/>
    <w:uiPriority w:val="99"/>
    <w:semiHidden/>
    <w:unhideWhenUsed/>
    <w:rsid w:val="006E11B6"/>
    <w:pPr>
      <w:spacing w:after="0" w:line="240" w:lineRule="auto"/>
    </w:pPr>
    <w:rPr>
      <w:rFonts w:ascii="Lucida Grande CY" w:hAnsi="Lucida Grande CY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E11B6"/>
    <w:rPr>
      <w:rFonts w:ascii="Lucida Grande CY" w:hAnsi="Lucida Grande CY"/>
      <w:sz w:val="18"/>
      <w:szCs w:val="18"/>
    </w:rPr>
  </w:style>
  <w:style w:type="character" w:customStyle="1" w:styleId="menu-desktopsecond-level-count">
    <w:name w:val="menu-desktop__second-level-count"/>
    <w:basedOn w:val="a0"/>
    <w:rsid w:val="008D7DCE"/>
  </w:style>
  <w:style w:type="character" w:styleId="ae">
    <w:name w:val="FollowedHyperlink"/>
    <w:basedOn w:val="a0"/>
    <w:uiPriority w:val="99"/>
    <w:semiHidden/>
    <w:unhideWhenUsed/>
    <w:rsid w:val="008D7DCE"/>
    <w:rPr>
      <w:color w:val="954F72" w:themeColor="followedHyperlink"/>
      <w:u w:val="single"/>
    </w:rPr>
  </w:style>
  <w:style w:type="paragraph" w:styleId="af">
    <w:name w:val="No Spacing"/>
    <w:uiPriority w:val="1"/>
    <w:qFormat/>
    <w:rsid w:val="008D7DCE"/>
    <w:pPr>
      <w:spacing w:after="0" w:line="240" w:lineRule="auto"/>
    </w:pPr>
  </w:style>
  <w:style w:type="character" w:customStyle="1" w:styleId="FontStyle54">
    <w:name w:val="Font Style54"/>
    <w:basedOn w:val="a0"/>
    <w:uiPriority w:val="99"/>
    <w:rsid w:val="00E83B3A"/>
    <w:rPr>
      <w:rFonts w:ascii="Times New Roman" w:hAnsi="Times New Roman" w:cs="Times New Roman"/>
      <w:b/>
      <w:bCs/>
      <w:sz w:val="26"/>
      <w:szCs w:val="26"/>
    </w:rPr>
  </w:style>
  <w:style w:type="paragraph" w:customStyle="1" w:styleId="Style6">
    <w:name w:val="Style6"/>
    <w:basedOn w:val="a"/>
    <w:uiPriority w:val="99"/>
    <w:rsid w:val="00E83B3A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Franklin Gothic Medium Cond" w:eastAsiaTheme="minorEastAsia" w:hAnsi="Franklin Gothic Medium Cond"/>
      <w:sz w:val="24"/>
      <w:szCs w:val="24"/>
      <w:lang w:eastAsia="ru-RU"/>
    </w:rPr>
  </w:style>
  <w:style w:type="character" w:customStyle="1" w:styleId="a6">
    <w:name w:val="Абзац списка Знак"/>
    <w:aliases w:val="Bullet List Знак,FooterText Знак,numbered Знак,Paragraphe de liste1 Знак,lp1 Знак,Цветной список - Акцент 11 Знак,List Paragraph Знак,Абзац списка3 Знак,it_List1 Знак,Абзац списка литеральный Знак,Спск_ненум Знак,Num Bullet 1 Знак"/>
    <w:link w:val="a5"/>
    <w:uiPriority w:val="99"/>
    <w:qFormat/>
    <w:rsid w:val="00E83B3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30D"/>
  </w:style>
  <w:style w:type="paragraph" w:styleId="1">
    <w:name w:val="heading 1"/>
    <w:basedOn w:val="a"/>
    <w:next w:val="a"/>
    <w:link w:val="10"/>
    <w:uiPriority w:val="9"/>
    <w:qFormat/>
    <w:rsid w:val="008863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88630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B2B4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630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88630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TOC Heading"/>
    <w:basedOn w:val="1"/>
    <w:next w:val="a"/>
    <w:uiPriority w:val="39"/>
    <w:unhideWhenUsed/>
    <w:qFormat/>
    <w:rsid w:val="0088630D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88630D"/>
    <w:pPr>
      <w:tabs>
        <w:tab w:val="left" w:pos="284"/>
        <w:tab w:val="right" w:leader="dot" w:pos="9345"/>
      </w:tabs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88630D"/>
    <w:pPr>
      <w:tabs>
        <w:tab w:val="left" w:pos="567"/>
        <w:tab w:val="right" w:leader="dot" w:pos="9345"/>
      </w:tabs>
      <w:spacing w:after="100"/>
      <w:ind w:left="220"/>
    </w:pPr>
  </w:style>
  <w:style w:type="character" w:styleId="a4">
    <w:name w:val="Hyperlink"/>
    <w:basedOn w:val="a0"/>
    <w:uiPriority w:val="99"/>
    <w:unhideWhenUsed/>
    <w:rsid w:val="0088630D"/>
    <w:rPr>
      <w:color w:val="0563C1" w:themeColor="hyperlink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88630D"/>
    <w:pPr>
      <w:spacing w:after="100"/>
      <w:ind w:left="440"/>
    </w:pPr>
    <w:rPr>
      <w:rFonts w:eastAsiaTheme="minorEastAsia" w:cs="Times New Roman"/>
      <w:lang w:eastAsia="ru-RU"/>
    </w:rPr>
  </w:style>
  <w:style w:type="paragraph" w:styleId="a5">
    <w:name w:val="List Paragraph"/>
    <w:aliases w:val="Bullet List,FooterText,numbered,Paragraphe de liste1,lp1,Цветной список - Акцент 11,List Paragraph,Абзац списка3,it_List1,Абзац списка литеральный,Спск_ненум,Num Bullet 1,Table Number Paragraph,Bullet Number,Bulletr List Paragraph,列出段落"/>
    <w:basedOn w:val="a"/>
    <w:link w:val="a6"/>
    <w:uiPriority w:val="99"/>
    <w:qFormat/>
    <w:rsid w:val="0088630D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3769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76928"/>
  </w:style>
  <w:style w:type="paragraph" w:styleId="a9">
    <w:name w:val="footer"/>
    <w:basedOn w:val="a"/>
    <w:link w:val="aa"/>
    <w:uiPriority w:val="99"/>
    <w:unhideWhenUsed/>
    <w:rsid w:val="003769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76928"/>
  </w:style>
  <w:style w:type="character" w:customStyle="1" w:styleId="30">
    <w:name w:val="Заголовок 3 Знак"/>
    <w:basedOn w:val="a0"/>
    <w:link w:val="3"/>
    <w:uiPriority w:val="9"/>
    <w:rsid w:val="003B2B4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b">
    <w:name w:val="Table Grid"/>
    <w:basedOn w:val="a1"/>
    <w:uiPriority w:val="39"/>
    <w:rsid w:val="00B45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a1"/>
    <w:uiPriority w:val="40"/>
    <w:rsid w:val="00B4569E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basedOn w:val="a1"/>
    <w:uiPriority w:val="43"/>
    <w:rsid w:val="00B4569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5">
    <w:name w:val="Plain Table 5"/>
    <w:basedOn w:val="a1"/>
    <w:uiPriority w:val="45"/>
    <w:rsid w:val="00B4569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GridTable1Light">
    <w:name w:val="Grid Table 1 Light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a1"/>
    <w:uiPriority w:val="46"/>
    <w:rsid w:val="00B4569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c">
    <w:name w:val="Balloon Text"/>
    <w:basedOn w:val="a"/>
    <w:link w:val="ad"/>
    <w:uiPriority w:val="99"/>
    <w:semiHidden/>
    <w:unhideWhenUsed/>
    <w:rsid w:val="006E11B6"/>
    <w:pPr>
      <w:spacing w:after="0" w:line="240" w:lineRule="auto"/>
    </w:pPr>
    <w:rPr>
      <w:rFonts w:ascii="Lucida Grande CY" w:hAnsi="Lucida Grande CY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E11B6"/>
    <w:rPr>
      <w:rFonts w:ascii="Lucida Grande CY" w:hAnsi="Lucida Grande CY"/>
      <w:sz w:val="18"/>
      <w:szCs w:val="18"/>
    </w:rPr>
  </w:style>
  <w:style w:type="character" w:customStyle="1" w:styleId="menu-desktopsecond-level-count">
    <w:name w:val="menu-desktop__second-level-count"/>
    <w:basedOn w:val="a0"/>
    <w:rsid w:val="008D7DCE"/>
  </w:style>
  <w:style w:type="character" w:styleId="ae">
    <w:name w:val="FollowedHyperlink"/>
    <w:basedOn w:val="a0"/>
    <w:uiPriority w:val="99"/>
    <w:semiHidden/>
    <w:unhideWhenUsed/>
    <w:rsid w:val="008D7DCE"/>
    <w:rPr>
      <w:color w:val="954F72" w:themeColor="followedHyperlink"/>
      <w:u w:val="single"/>
    </w:rPr>
  </w:style>
  <w:style w:type="paragraph" w:styleId="af">
    <w:name w:val="No Spacing"/>
    <w:uiPriority w:val="1"/>
    <w:qFormat/>
    <w:rsid w:val="008D7DCE"/>
    <w:pPr>
      <w:spacing w:after="0" w:line="240" w:lineRule="auto"/>
    </w:pPr>
  </w:style>
  <w:style w:type="character" w:customStyle="1" w:styleId="FontStyle54">
    <w:name w:val="Font Style54"/>
    <w:basedOn w:val="a0"/>
    <w:uiPriority w:val="99"/>
    <w:rsid w:val="00E83B3A"/>
    <w:rPr>
      <w:rFonts w:ascii="Times New Roman" w:hAnsi="Times New Roman" w:cs="Times New Roman"/>
      <w:b/>
      <w:bCs/>
      <w:sz w:val="26"/>
      <w:szCs w:val="26"/>
    </w:rPr>
  </w:style>
  <w:style w:type="paragraph" w:customStyle="1" w:styleId="Style6">
    <w:name w:val="Style6"/>
    <w:basedOn w:val="a"/>
    <w:uiPriority w:val="99"/>
    <w:rsid w:val="00E83B3A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Franklin Gothic Medium Cond" w:eastAsiaTheme="minorEastAsia" w:hAnsi="Franklin Gothic Medium Cond"/>
      <w:sz w:val="24"/>
      <w:szCs w:val="24"/>
      <w:lang w:eastAsia="ru-RU"/>
    </w:rPr>
  </w:style>
  <w:style w:type="character" w:customStyle="1" w:styleId="a6">
    <w:name w:val="Абзац списка Знак"/>
    <w:aliases w:val="Bullet List Знак,FooterText Знак,numbered Знак,Paragraphe de liste1 Знак,lp1 Знак,Цветной список - Акцент 11 Знак,List Paragraph Знак,Абзац списка3 Знак,it_List1 Знак,Абзац списка литеральный Знак,Спск_ненум Знак,Num Bullet 1 Знак"/>
    <w:link w:val="a5"/>
    <w:uiPriority w:val="99"/>
    <w:qFormat/>
    <w:rsid w:val="00E83B3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8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56613">
          <w:marLeft w:val="-15"/>
          <w:marRight w:val="-15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53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68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781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121536">
                  <w:marLeft w:val="0"/>
                  <w:marRight w:val="0"/>
                  <w:marTop w:val="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535676">
                  <w:marLeft w:val="0"/>
                  <w:marRight w:val="0"/>
                  <w:marTop w:val="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141526">
                  <w:marLeft w:val="0"/>
                  <w:marRight w:val="0"/>
                  <w:marTop w:val="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6260348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73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17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5728376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63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12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1983557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73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76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7260354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83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22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9286076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44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5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4447679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33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23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7088422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13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67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0379580">
          <w:marLeft w:val="-15"/>
          <w:marRight w:val="-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78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97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312836">
          <w:marLeft w:val="-15"/>
          <w:marRight w:val="-15"/>
          <w:marTop w:val="0"/>
          <w:marBottom w:val="0"/>
          <w:divBdr>
            <w:top w:val="single" w:sz="6" w:space="0" w:color="EEEEE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36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9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4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29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95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70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57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77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62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88B29E-6593-477C-A1FB-9549EE888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6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Кожин Демьян Константинович</dc:creator>
  <cp:lastModifiedBy>Федор Жолтиков</cp:lastModifiedBy>
  <cp:revision>8</cp:revision>
  <dcterms:created xsi:type="dcterms:W3CDTF">2021-04-30T14:56:00Z</dcterms:created>
  <dcterms:modified xsi:type="dcterms:W3CDTF">2021-04-30T16:53:00Z</dcterms:modified>
</cp:coreProperties>
</file>