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body>
    <w:p>
      <w:pPr>
        <w:pStyle w:val="style0"/>
        <w:tabs>
          <w:tab w:leader="none" w:pos="0" w:val="left"/>
          <w:tab w:leader="none" w:pos="708" w:val="left"/>
        </w:tabs>
        <w:ind w:hanging="25" w:left="0" w:right="0"/>
        <w:jc w:val="center"/>
      </w:pPr>
      <w:r>
        <w:rPr/>
      </w:r>
    </w:p>
    <w:p>
      <w:pPr>
        <w:pStyle w:val="style0"/>
        <w:tabs>
          <w:tab w:leader="none" w:pos="0" w:val="left"/>
          <w:tab w:leader="none" w:pos="708" w:val="left"/>
        </w:tabs>
        <w:ind w:hanging="25" w:left="0" w:right="0"/>
        <w:jc w:val="center"/>
      </w:pPr>
      <w:r>
        <w:rPr>
          <w:sz w:val="28"/>
          <w:szCs w:val="28"/>
        </w:rPr>
        <w:t>ПРОТОКОЛ ПРОВЕДЕНИЯ ЭЛЕКТРОННОГО АУКЦИОНА</w:t>
      </w:r>
    </w:p>
    <w:p>
      <w:pPr>
        <w:pStyle w:val="style0"/>
        <w:tabs>
          <w:tab w:leader="none" w:pos="708" w:val="left"/>
          <w:tab w:leader="none" w:pos="851" w:val="left"/>
        </w:tabs>
        <w:spacing w:after="113" w:before="397"/>
        <w:jc w:val="center"/>
      </w:pPr>
      <w:r>
        <w:rPr>
          <w:b w:val="false"/>
          <w:bCs w:val="false"/>
          <w:sz w:val="28"/>
          <w:szCs w:val="28"/>
          <w:lang w:eastAsia="en-US"/>
        </w:rPr>
        <w:t>1. Информация о процедуре</w:t>
      </w:r>
    </w:p>
    <w:tbl>
      <w:tblPr>
        <w:tblW w:type="dxa" w:w="9230"/>
        <w:jc w:val="left"/>
        <w:tblBorders>
          <w:top w:color="000001" w:space="0" w:sz="2" w:val="single"/>
          <w:left w:color="000001" w:space="0" w:sz="2" w:val="single"/>
          <w:bottom w:color="000001" w:space="0" w:sz="2" w:val="single"/>
        </w:tblBorders>
      </w:tblPr>
      <w:tblGrid>
        <w:gridCol w:w="3368"/>
        <w:gridCol w:w="5860"/>
      </w:tblGrid>
      <w:tr>
        <w:trPr>
          <w:cantSplit w:val="false"/>
        </w:trPr>
        <w:tc>
          <w:tcPr>
            <w:tcW w:type="dxa" w:w="3368"/>
            <w:tcBorders>
              <w:top w:color="000001" w:space="0" w:sz="2" w:val="single"/>
              <w:left w:color="000001" w:space="0" w:sz="2" w:val="single"/>
              <w:bottom w:color="000001" w:space="0" w:sz="2" w:val="single"/>
            </w:tcBorders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tabs>
                <w:tab w:leader="none" w:pos="708" w:val="left"/>
                <w:tab w:leader="none" w:pos="709" w:val="left"/>
              </w:tabs>
              <w:spacing w:after="57" w:before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type="dxa" w:w="5860"/>
            <w:tcBorders>
              <w:top w:color="000001" w:space="0" w:sz="2" w:val="single"/>
              <w:left w:color="000001" w:space="0" w:sz="2" w:val="single"/>
              <w:bottom w:color="000001" w:space="0" w:sz="2" w:val="single"/>
              <w:right w:color="000001" w:space="0" w:sz="2" w:val="single"/>
            </w:tcBorders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tabs>
                <w:tab w:leader="none" w:pos="708" w:val="left"/>
                <w:tab w:leader="none" w:pos="709" w:val="left"/>
              </w:tabs>
              <w:spacing w:after="57" w:before="57"/>
            </w:pPr>
            <w:r>
              <w:rPr>
                <w:sz w:val="22"/>
                <w:szCs w:val="22"/>
              </w:rPr>
              <w:t>Открытый аукцион в электронной форме</w:t>
            </w:r>
          </w:p>
        </w:tc>
      </w:tr>
      <w:tr>
        <w:trPr>
          <w:cantSplit w:val="false"/>
        </w:trPr>
        <w:tc>
          <w:tcPr>
            <w:tcW w:type="dxa" w:w="3368"/>
            <w:tcBorders>
              <w:left w:color="000001" w:space="0" w:sz="2" w:val="single"/>
              <w:bottom w:color="000001" w:space="0" w:sz="2" w:val="single"/>
            </w:tcBorders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tabs>
                <w:tab w:leader="none" w:pos="708" w:val="left"/>
                <w:tab w:leader="none" w:pos="709" w:val="left"/>
              </w:tabs>
              <w:spacing w:after="57" w:before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type="dxa" w:w="5860"/>
            <w:tcBorders>
              <w:left w:color="000001" w:space="0" w:sz="2" w:val="single"/>
              <w:bottom w:color="000001" w:space="0" w:sz="2" w:val="single"/>
              <w:right w:color="000001" w:space="0" w:sz="2" w:val="single"/>
            </w:tcBorders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tabs>
                <w:tab w:leader="none" w:pos="708" w:val="left"/>
                <w:tab w:leader="none" w:pos="709" w:val="left"/>
              </w:tabs>
              <w:spacing w:after="57" w:before="57"/>
            </w:pPr>
            <w:r>
              <w:rPr>
                <w:sz w:val="22"/>
                <w:szCs w:val="22"/>
              </w:rPr>
              <w:t>Тестовый аукцион</w:t>
            </w:r>
          </w:p>
        </w:tc>
      </w:tr>
      <w:tr>
        <w:trPr>
          <w:cantSplit w:val="false"/>
        </w:trPr>
        <w:tc>
          <w:tcPr>
            <w:tcW w:type="dxa" w:w="3368"/>
            <w:tcBorders>
              <w:left w:color="000001" w:space="0" w:sz="2" w:val="single"/>
              <w:bottom w:color="000001" w:space="0" w:sz="2" w:val="single"/>
            </w:tcBorders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38"/>
              <w:spacing w:after="57" w:before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type="dxa" w:w="5860"/>
            <w:tcBorders>
              <w:left w:color="000001" w:space="0" w:sz="2" w:val="single"/>
              <w:bottom w:color="000001" w:space="0" w:sz="2" w:val="single"/>
              <w:right w:color="000001" w:space="0" w:sz="2" w:val="single"/>
            </w:tcBorders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38"/>
              <w:spacing w:after="57" w:before="57"/>
            </w:pPr>
            <w:r>
              <w:rPr>
                <w:sz w:val="22"/>
                <w:szCs w:val="22"/>
                <w:lang w:val="ru-RU"/>
              </w:rPr>
              <w:t>E4857</w:t>
            </w:r>
          </w:p>
        </w:tc>
      </w:tr>
      <w:tr>
        <w:trPr>
          <w:cantSplit w:val="false"/>
        </w:trPr>
        <w:tc>
          <w:tcPr>
            <w:tcW w:type="dxa" w:w="3368"/>
            <w:tcBorders>
              <w:left w:color="000001" w:space="0" w:sz="2" w:val="single"/>
              <w:bottom w:color="000001" w:space="0" w:sz="2" w:val="single"/>
            </w:tcBorders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spacing w:after="57" w:before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type="dxa" w:w="5860"/>
            <w:tcBorders>
              <w:left w:color="000001" w:space="0" w:sz="2" w:val="single"/>
              <w:bottom w:color="000001" w:space="0" w:sz="2" w:val="single"/>
              <w:right w:color="000001" w:space="0" w:sz="2" w:val="single"/>
            </w:tcBorders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spacing w:after="57" w:before="57"/>
            </w:pPr>
            <w:r>
              <w:rPr>
                <w:sz w:val="22"/>
                <w:szCs w:val="22"/>
              </w:rPr>
              <w:t>15.06.2015 17:19:52</w:t>
            </w:r>
          </w:p>
        </w:tc>
      </w:tr>
      <w:tr>
        <w:trPr>
          <w:cantSplit w:val="false"/>
        </w:trPr>
        <w:tc>
          <w:tcPr>
            <w:tcW w:type="dxa" w:w="3368"/>
            <w:tcBorders>
              <w:left w:color="000001" w:space="0" w:sz="2" w:val="single"/>
              <w:bottom w:color="000001" w:space="0" w:sz="2" w:val="single"/>
            </w:tcBorders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spacing w:after="57" w:before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type="dxa" w:w="5860"/>
            <w:tcBorders>
              <w:left w:color="000001" w:space="0" w:sz="2" w:val="single"/>
              <w:bottom w:color="000001" w:space="0" w:sz="2" w:val="single"/>
              <w:right w:color="000001" w:space="0" w:sz="2" w:val="single"/>
            </w:tcBorders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spacing w:after="57" w:before="57"/>
            </w:pPr>
            <w:r>
              <w:rPr>
                <w:sz w:val="22"/>
                <w:szCs w:val="22"/>
              </w:rPr>
              <w:t/>
            </w:r>
          </w:p>
        </w:tc>
      </w:tr>
      <w:tr>
        <w:trPr>
          <w:cantSplit w:val="false"/>
        </w:trPr>
        <w:tc>
          <w:tcPr>
            <w:tcW w:type="dxa" w:w="3368"/>
            <w:tcBorders>
              <w:left w:color="000001" w:space="0" w:sz="2" w:val="single"/>
              <w:bottom w:color="000001" w:space="0" w:sz="2" w:val="single"/>
            </w:tcBorders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spacing w:after="57" w:before="57"/>
            </w:pPr>
            <w:r>
              <w:rPr>
                <w:sz w:val="22"/>
                <w:szCs w:val="22"/>
                <w:lang w:eastAsia="en-US"/>
              </w:rPr>
              <w:t>Номер лота в извещении:</w:t>
            </w:r>
          </w:p>
        </w:tc>
        <w:tc>
          <w:tcPr>
            <w:tcW w:type="dxa" w:w="5860"/>
            <w:tcBorders>
              <w:left w:color="000001" w:space="0" w:sz="2" w:val="single"/>
              <w:bottom w:color="000001" w:space="0" w:sz="2" w:val="single"/>
              <w:right w:color="000001" w:space="0" w:sz="2" w:val="single"/>
            </w:tcBorders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spacing w:after="57" w:before="57"/>
            </w:pPr>
            <w:r>
              <w:rPr>
                <w:sz w:val="22"/>
                <w:szCs w:val="22"/>
              </w:rPr>
              <w:t>E4857-1</w:t>
            </w:r>
          </w:p>
        </w:tc>
      </w:tr>
      <w:tr>
        <w:trPr>
          <w:cantSplit w:val="false"/>
        </w:trPr>
        <w:tc>
          <w:tcPr>
            <w:tcW w:type="dxa" w:w="3368"/>
            <w:tcBorders>
              <w:left w:color="000001" w:space="0" w:sz="2" w:val="single"/>
              <w:bottom w:color="000001" w:space="0" w:sz="2" w:val="single"/>
            </w:tcBorders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spacing w:after="57" w:before="57"/>
            </w:pPr>
            <w:r>
              <w:rPr>
                <w:sz w:val="22"/>
                <w:szCs w:val="22"/>
                <w:lang w:eastAsia="en-US"/>
              </w:rPr>
              <w:t>Начальная (максимальная) цена договора:</w:t>
            </w:r>
          </w:p>
        </w:tc>
        <w:tc>
          <w:tcPr>
            <w:tcW w:type="dxa" w:w="5860"/>
            <w:tcBorders>
              <w:left w:color="000001" w:space="0" w:sz="2" w:val="single"/>
              <w:bottom w:color="000001" w:space="0" w:sz="2" w:val="single"/>
              <w:right w:color="000001" w:space="0" w:sz="2" w:val="single"/>
            </w:tcBorders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spacing w:after="57" w:before="57"/>
            </w:pPr>
            <w:r>
              <w:rPr>
                <w:sz w:val="22"/>
                <w:szCs w:val="22"/>
              </w:rPr>
              <w:t>90 000,00 Российский рубль</w:t>
            </w:r>
          </w:p>
        </w:tc>
      </w:tr>
      <w:tr>
        <w:trPr>
          <w:cantSplit w:val="false"/>
        </w:trPr>
        <w:tc>
          <w:tcPr>
            <w:tcW w:type="dxa" w:w="3368"/>
            <w:tcBorders>
              <w:left w:color="000001" w:space="0" w:sz="2" w:val="single"/>
              <w:bottom w:color="000001" w:space="0" w:sz="2" w:val="single"/>
            </w:tcBorders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spacing w:after="57" w:before="57"/>
            </w:pPr>
            <w:r>
              <w:rPr>
                <w:sz w:val="22"/>
                <w:szCs w:val="22"/>
                <w:lang w:eastAsia="en-US"/>
              </w:rPr>
              <w:t>Срок исполнения договора:</w:t>
            </w:r>
          </w:p>
        </w:tc>
        <w:tc>
          <w:tcPr>
            <w:tcW w:type="dxa" w:w="5860"/>
            <w:tcBorders>
              <w:left w:color="000001" w:space="0" w:sz="2" w:val="single"/>
              <w:bottom w:color="000001" w:space="0" w:sz="2" w:val="single"/>
              <w:right w:color="000001" w:space="0" w:sz="2" w:val="single"/>
            </w:tcBorders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spacing w:after="57" w:before="57"/>
            </w:pPr>
            <w:r>
              <w:rPr/>
            </w:r>
          </w:p>
        </w:tc>
      </w:tr>
    </w:tbl>
    <w:p>
      <w:pPr>
        <w:pStyle w:val="style34"/>
        <w:spacing w:after="0" w:before="0" w:line="120" w:lineRule="auto"/>
      </w:pPr>
      <w:r>
        <w:rPr/>
      </w:r>
    </w:p>
    <w:tbl>
      <w:tblPr>
        <w:tblW w:type="dxa" w:w="9230"/>
        <w:jc w:val="left"/>
        <w:tblBorders>
          <w:top w:color="000001" w:space="0" w:sz="2" w:val="single"/>
          <w:left w:color="000001" w:space="0" w:sz="2" w:val="single"/>
          <w:bottom w:color="000001" w:space="0" w:sz="2" w:val="single"/>
          <w:right w:color="000001" w:space="0" w:sz="2" w:val="single"/>
        </w:tblBorders>
      </w:tblPr>
      <w:tblGrid>
        <w:gridCol w:w="2304"/>
      </w:tblGrid>
      <w:tr>
        <w:trPr>
          <w:cantSplit w:val="false"/>
        </w:trPr>
        <w:tc>
          <w:tcPr>
            <w:tcW w:type="dxa" w:w="2304"/>
            <w:gridSpan w:val="4"/>
            <w:tcBorders>
              <w:top w:color="000001" w:space="0" w:sz="2" w:val="single"/>
              <w:left w:color="000001" w:space="0" w:sz="2" w:val="single"/>
              <w:bottom w:color="000001" w:space="0" w:sz="2" w:val="single"/>
              <w:right w:color="000001" w:space="0" w:sz="2" w:val="single"/>
            </w:tcBorders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spacing w:after="57" w:before="57"/>
            </w:pPr>
            <w:r>
              <w:rPr>
                <w:sz w:val="24"/>
                <w:szCs w:val="24"/>
                <w:lang w:eastAsia="en-US"/>
              </w:rPr>
              <w:t>Сведения об объеме закупаемых товаров, работ, услуг:</w:t>
            </w:r>
          </w:p>
        </w:tc>
      </w:tr>
      <w:tr>
        <w:trPr>
          <w:cantSplit w:val="false"/>
        </w:trPr>
        <w:tc>
          <w:tcPr>
            <w:tcW w:type="dxa" w:w="2304"/>
            <w:tcBorders>
              <w:left w:color="000001" w:space="0" w:sz="2" w:val="single"/>
              <w:bottom w:color="000001" w:space="0" w:sz="2" w:val="single"/>
            </w:tcBorders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spacing w:after="57" w:before="57"/>
              <w:jc w:val="center"/>
            </w:pPr>
            <w:r>
              <w:rPr>
                <w:rFonts w:eastAsia="Times New Roman"/>
                <w:color w:val="00000A"/>
                <w:sz w:val="22"/>
                <w:szCs w:val="22"/>
                <w:lang w:eastAsia="en-US"/>
              </w:rPr>
              <w:t>Код ОКВЭД</w:t>
            </w:r>
          </w:p>
        </w:tc>
        <w:tc>
          <w:tcPr>
            <w:tcW w:type="dxa" w:w="2305"/>
            <w:tcBorders>
              <w:left w:color="000001" w:space="0" w:sz="2" w:val="single"/>
              <w:bottom w:color="000001" w:space="0" w:sz="2" w:val="single"/>
            </w:tcBorders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spacing w:after="57" w:before="57"/>
              <w:jc w:val="center"/>
            </w:pPr>
            <w:r>
              <w:rPr>
                <w:rFonts w:eastAsia="Times New Roman"/>
                <w:color w:val="00000A"/>
                <w:sz w:val="22"/>
                <w:szCs w:val="22"/>
                <w:lang w:eastAsia="en-US"/>
              </w:rPr>
              <w:t>Код ОКДП</w:t>
            </w:r>
          </w:p>
        </w:tc>
        <w:tc>
          <w:tcPr>
            <w:tcW w:type="dxa" w:w="2310"/>
            <w:tcBorders>
              <w:left w:color="000001" w:space="0" w:sz="2" w:val="single"/>
              <w:bottom w:color="000001" w:space="0" w:sz="2" w:val="single"/>
            </w:tcBorders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spacing w:after="57" w:before="57"/>
              <w:jc w:val="center"/>
            </w:pPr>
            <w:r>
              <w:rPr>
                <w:rFonts w:eastAsia="Times New Roman"/>
                <w:color w:val="00000A"/>
                <w:sz w:val="22"/>
                <w:szCs w:val="22"/>
                <w:lang w:eastAsia="en-US"/>
              </w:rPr>
              <w:t>Количество</w:t>
            </w:r>
          </w:p>
        </w:tc>
        <w:tc>
          <w:tcPr>
            <w:tcW w:type="dxa" w:w="2305"/>
            <w:tcBorders>
              <w:left w:color="000001" w:space="0" w:sz="2" w:val="single"/>
              <w:bottom w:color="000001" w:space="0" w:sz="2" w:val="single"/>
              <w:right w:color="000001" w:space="0" w:sz="2" w:val="single"/>
            </w:tcBorders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spacing w:after="57" w:before="57"/>
              <w:jc w:val="center"/>
            </w:pPr>
            <w:r>
              <w:rPr>
                <w:rFonts w:eastAsia="Times New Roman"/>
                <w:color w:val="00000A"/>
                <w:sz w:val="22"/>
                <w:szCs w:val="22"/>
                <w:lang w:eastAsia="en-US"/>
              </w:rPr>
              <w:t>Единица измерения</w:t>
            </w:r>
          </w:p>
        </w:tc>
      </w:tr>
      <w:tr>
        <w:trPr>
          <w:cantSplit w:val="false"/>
        </w:trPr>
        <w:tc>
          <w:tcPr>
            <w:tcW w:type="dxa" w:w="2304"/>
            <w:tcBorders>
              <w:left w:color="000001" w:space="0" w:sz="2" w:val="single"/>
              <w:bottom w:color="000001" w:space="0" w:sz="2" w:val="single"/>
            </w:tcBorders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spacing w:after="57" w:before="57"/>
              <w:jc w:val="center"/>
            </w:pPr>
            <w:r>
              <w:rPr>
                <w:sz w:val="22"/>
                <w:szCs w:val="22"/>
                <w:lang w:eastAsia="en-US"/>
              </w:rPr>
              <w:t>okved_code</w:t>
            </w:r>
          </w:p>
          <w:p>
            <w:pPr>
              <w:pStyle w:val="style0"/>
              <w:spacing w:after="57" w:before="57"/>
              <w:jc w:val="center"/>
            </w:pPr>
            <w:r>
              <w:rPr>
                <w:sz w:val="20"/>
                <w:szCs w:val="20"/>
                <w:lang w:eastAsia="en-US"/>
              </w:rPr>
              <w:t>okved_title</w:t>
            </w:r>
          </w:p>
        </w:tc>
        <w:tc>
          <w:tcPr>
            <w:tcW w:type="dxa" w:w="2305"/>
            <w:tcBorders>
              <w:left w:color="000001" w:space="0" w:sz="2" w:val="single"/>
              <w:bottom w:color="000001" w:space="0" w:sz="2" w:val="single"/>
            </w:tcBorders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spacing w:after="57" w:before="57"/>
              <w:jc w:val="center"/>
            </w:pPr>
            <w:r>
              <w:rPr>
                <w:sz w:val="22"/>
                <w:szCs w:val="22"/>
                <w:lang w:eastAsia="en-US"/>
              </w:rPr>
              <w:t xml:space="preserve">class_code </w:t>
            </w:r>
          </w:p>
          <w:p>
            <w:pPr>
              <w:pStyle w:val="style0"/>
              <w:spacing w:after="57" w:before="57"/>
              <w:jc w:val="center"/>
            </w:pPr>
            <w:r>
              <w:rPr>
                <w:sz w:val="20"/>
                <w:szCs w:val="20"/>
                <w:lang w:eastAsia="en-US"/>
              </w:rPr>
              <w:t>class_title</w:t>
            </w:r>
          </w:p>
        </w:tc>
        <w:tc>
          <w:tcPr>
            <w:tcW w:type="dxa" w:w="2310"/>
            <w:tcBorders>
              <w:left w:color="000001" w:space="0" w:sz="2" w:val="single"/>
              <w:bottom w:color="000001" w:space="0" w:sz="2" w:val="single"/>
            </w:tcBorders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spacing w:after="57" w:before="57"/>
              <w:jc w:val="center"/>
            </w:pPr>
            <w:r>
              <w:rPr>
                <w:sz w:val="22"/>
                <w:szCs w:val="22"/>
                <w:lang w:eastAsia="en-US"/>
              </w:rPr>
              <w:t>quantity</w:t>
            </w:r>
          </w:p>
        </w:tc>
        <w:tc>
          <w:tcPr>
            <w:tcW w:type="dxa" w:w="2305"/>
            <w:tcBorders>
              <w:left w:color="000001" w:space="0" w:sz="2" w:val="single"/>
              <w:bottom w:color="000001" w:space="0" w:sz="2" w:val="single"/>
              <w:right w:color="000001" w:space="0" w:sz="2" w:val="single"/>
            </w:tcBorders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spacing w:after="57" w:before="57"/>
              <w:jc w:val="center"/>
            </w:pPr>
            <w:r>
              <w:rPr>
                <w:sz w:val="22"/>
                <w:szCs w:val="22"/>
                <w:lang w:eastAsia="en-US"/>
              </w:rPr>
              <w:t>okei</w:t>
            </w:r>
          </w:p>
        </w:tc>
      </w:tr>
    </w:tbl>
    <w:p>
      <w:pPr>
        <w:pStyle w:val="style0"/>
        <w:tabs>
          <w:tab w:leader="none" w:pos="708" w:val="left"/>
          <w:tab w:leader="none" w:pos="851" w:val="left"/>
        </w:tabs>
        <w:spacing w:after="113" w:before="397"/>
        <w:jc w:val="center"/>
      </w:pPr>
      <w:r>
        <w:rPr>
          <w:b w:val="false"/>
          <w:bCs w:val="false"/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type="dxa" w:w="9230"/>
        <w:jc w:val="left"/>
        <w:tblBorders>
          <w:top w:color="000001" w:space="0" w:sz="2" w:val="single"/>
          <w:left w:color="000001" w:space="0" w:sz="2" w:val="single"/>
          <w:bottom w:color="000001" w:space="0" w:sz="2" w:val="single"/>
        </w:tblBorders>
      </w:tblPr>
      <w:tblGrid>
        <w:gridCol w:w="3356"/>
        <w:gridCol w:w="5872"/>
      </w:tblGrid>
      <w:tr>
        <w:trPr>
          <w:cantSplit w:val="false"/>
        </w:trPr>
        <w:tc>
          <w:tcPr>
            <w:tcW w:type="dxa" w:w="3356"/>
            <w:tcBorders>
              <w:top w:color="000001" w:space="0" w:sz="2" w:val="single"/>
              <w:left w:color="000001" w:space="0" w:sz="2" w:val="single"/>
              <w:bottom w:color="000001" w:space="0" w:sz="2" w:val="single"/>
            </w:tcBorders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spacing w:after="57" w:before="57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type="dxa" w:w="5872"/>
            <w:tcBorders>
              <w:top w:color="000001" w:space="0" w:sz="2" w:val="single"/>
              <w:left w:color="000001" w:space="0" w:sz="2" w:val="single"/>
              <w:bottom w:color="000001" w:space="0" w:sz="2" w:val="single"/>
              <w:right w:color="000001" w:space="0" w:sz="2" w:val="single"/>
            </w:tcBorders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spacing w:after="57" w:before="57"/>
            </w:pPr>
            <w:r>
              <w:rPr>
                <w:sz w:val="22"/>
                <w:szCs w:val="22"/>
              </w:rPr>
              <w:t>ООО "Велкул"</w:t>
            </w:r>
          </w:p>
        </w:tc>
      </w:tr>
      <w:tr>
        <w:trPr>
          <w:cantSplit w:val="false"/>
        </w:trPr>
        <w:tc>
          <w:tcPr>
            <w:tcW w:type="dxa" w:w="3356"/>
            <w:tcBorders>
              <w:left w:color="000001" w:space="0" w:sz="2" w:val="single"/>
              <w:bottom w:color="000001" w:space="0" w:sz="2" w:val="single"/>
            </w:tcBorders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spacing w:after="57" w:before="57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type="dxa" w:w="5872"/>
            <w:tcBorders>
              <w:left w:color="000001" w:space="0" w:sz="2" w:val="single"/>
              <w:bottom w:color="000001" w:space="0" w:sz="2" w:val="single"/>
              <w:right w:color="000001" w:space="0" w:sz="2" w:val="single"/>
            </w:tcBorders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spacing w:after="57" w:before="57"/>
            </w:pPr>
            <w:r>
              <w:rPr>
                <w:sz w:val="22"/>
                <w:szCs w:val="22"/>
              </w:rPr>
              <w:t>7839003774</w:t>
            </w:r>
          </w:p>
        </w:tc>
      </w:tr>
      <w:tr>
        <w:trPr>
          <w:cantSplit w:val="false"/>
        </w:trPr>
        <w:tc>
          <w:tcPr>
            <w:tcW w:type="dxa" w:w="3356"/>
            <w:tcBorders>
              <w:left w:color="000001" w:space="0" w:sz="2" w:val="single"/>
              <w:bottom w:color="000001" w:space="0" w:sz="2" w:val="single"/>
            </w:tcBorders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spacing w:after="57" w:before="57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type="dxa" w:w="5872"/>
            <w:tcBorders>
              <w:left w:color="000001" w:space="0" w:sz="2" w:val="single"/>
              <w:bottom w:color="000001" w:space="0" w:sz="2" w:val="single"/>
              <w:right w:color="000001" w:space="0" w:sz="2" w:val="single"/>
            </w:tcBorders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spacing w:after="57" w:before="57"/>
            </w:pPr>
            <w:r>
              <w:rPr>
                <w:sz w:val="22"/>
                <w:szCs w:val="22"/>
              </w:rPr>
              <w:t>783901001</w:t>
            </w:r>
          </w:p>
        </w:tc>
      </w:tr>
      <w:tr>
        <w:trPr>
          <w:cantSplit w:val="false"/>
        </w:trPr>
        <w:tc>
          <w:tcPr>
            <w:tcW w:type="dxa" w:w="3356"/>
            <w:tcBorders>
              <w:left w:color="000001" w:space="0" w:sz="2" w:val="single"/>
              <w:bottom w:color="000001" w:space="0" w:sz="2" w:val="single"/>
            </w:tcBorders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spacing w:after="57" w:before="57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type="dxa" w:w="5872"/>
            <w:tcBorders>
              <w:left w:color="000001" w:space="0" w:sz="2" w:val="single"/>
              <w:bottom w:color="000001" w:space="0" w:sz="2" w:val="single"/>
              <w:right w:color="000001" w:space="0" w:sz="2" w:val="single"/>
            </w:tcBorders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spacing w:after="57" w:before="57"/>
            </w:pPr>
            <w:r>
              <w:rPr>
                <w:sz w:val="22"/>
                <w:szCs w:val="22"/>
              </w:rPr>
              <w:t>1037863007533</w:t>
            </w:r>
          </w:p>
        </w:tc>
      </w:tr>
      <w:tr>
        <w:trPr>
          <w:cantSplit w:val="false"/>
        </w:trPr>
        <w:tc>
          <w:tcPr>
            <w:tcW w:type="dxa" w:w="3356"/>
            <w:tcBorders>
              <w:left w:color="000001" w:space="0" w:sz="2" w:val="single"/>
              <w:bottom w:color="000001" w:space="0" w:sz="2" w:val="single"/>
            </w:tcBorders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spacing w:after="57" w:before="57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type="dxa" w:w="5872"/>
            <w:tcBorders>
              <w:left w:color="000001" w:space="0" w:sz="2" w:val="single"/>
              <w:bottom w:color="000001" w:space="0" w:sz="2" w:val="single"/>
              <w:right w:color="000001" w:space="0" w:sz="2" w:val="single"/>
            </w:tcBorders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spacing w:after="57" w:before="57"/>
            </w:pPr>
            <w:r>
              <w:rPr>
                <w:sz w:val="22"/>
                <w:szCs w:val="22"/>
              </w:rPr>
              <w:t>198103, Санкт-Петербург г, Красноармейская 8-я ул, 13, л. А, п. 3 Н</w:t>
            </w:r>
          </w:p>
        </w:tc>
      </w:tr>
      <w:tr>
        <w:trPr>
          <w:cantSplit w:val="false"/>
        </w:trPr>
        <w:tc>
          <w:tcPr>
            <w:tcW w:type="dxa" w:w="3356"/>
            <w:tcBorders>
              <w:left w:color="000001" w:space="0" w:sz="2" w:val="single"/>
              <w:bottom w:color="000001" w:space="0" w:sz="2" w:val="single"/>
            </w:tcBorders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spacing w:after="57" w:before="57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type="dxa" w:w="5872"/>
            <w:tcBorders>
              <w:left w:color="000001" w:space="0" w:sz="2" w:val="single"/>
              <w:bottom w:color="000001" w:space="0" w:sz="2" w:val="single"/>
              <w:right w:color="000001" w:space="0" w:sz="2" w:val="single"/>
            </w:tcBorders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spacing w:after="57" w:before="57"/>
            </w:pPr>
            <w:r>
              <w:rPr>
                <w:sz w:val="22"/>
                <w:szCs w:val="22"/>
              </w:rPr>
              <w:t>190103, г.Санкт-Петербург, ул.8-я Красноармеская,д.13,лит.А,пом.3Н</w:t>
            </w:r>
          </w:p>
        </w:tc>
      </w:tr>
      <w:tr>
        <w:trPr>
          <w:cantSplit w:val="false"/>
        </w:trPr>
        <w:tc>
          <w:tcPr>
            <w:tcW w:type="dxa" w:w="3356"/>
            <w:tcBorders>
              <w:left w:color="000001" w:space="0" w:sz="2" w:val="single"/>
              <w:bottom w:color="000001" w:space="0" w:sz="2" w:val="single"/>
            </w:tcBorders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tabs>
                <w:tab w:leader="none" w:pos="708" w:val="left"/>
                <w:tab w:leader="none" w:pos="851" w:val="left"/>
              </w:tabs>
              <w:spacing w:after="57" w:before="57"/>
            </w:pPr>
            <w:r>
              <w:rPr>
                <w:sz w:val="22"/>
                <w:szCs w:val="22"/>
                <w:shd w:fill="FFFFFF" w:val="clear"/>
                <w:lang w:eastAsia="en-US"/>
              </w:rPr>
              <w:t>Телефон:</w:t>
            </w:r>
          </w:p>
        </w:tc>
        <w:tc>
          <w:tcPr>
            <w:tcW w:type="dxa" w:w="5872"/>
            <w:tcBorders>
              <w:left w:color="000001" w:space="0" w:sz="2" w:val="single"/>
              <w:bottom w:color="000001" w:space="0" w:sz="2" w:val="single"/>
              <w:right w:color="000001" w:space="0" w:sz="2" w:val="single"/>
            </w:tcBorders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tabs>
                <w:tab w:leader="none" w:pos="708" w:val="left"/>
                <w:tab w:leader="none" w:pos="851" w:val="left"/>
              </w:tabs>
              <w:spacing w:after="57" w:before="57"/>
            </w:pPr>
            <w:r>
              <w:rPr>
                <w:sz w:val="22"/>
                <w:szCs w:val="22"/>
              </w:rPr>
              <w:t>79213247473</w:t>
            </w:r>
          </w:p>
        </w:tc>
      </w:tr>
    </w:tbl>
    <w:p>
      <w:pPr>
        <w:pStyle w:val="style0"/>
        <w:spacing w:after="113" w:before="397"/>
        <w:jc w:val="center"/>
      </w:pPr>
      <w:r>
        <w:rPr>
          <w:sz w:val="28"/>
          <w:szCs w:val="28"/>
        </w:rPr>
        <w:t>3. Протокол итогов торгов</w:t>
      </w:r>
    </w:p>
    <w:tbl>
      <w:tblPr>
        <w:tblW w:type="dxa" w:w="9230"/>
        <w:jc w:val="left"/>
        <w:tblBorders>
          <w:top w:color="000001" w:space="0" w:sz="2" w:val="single"/>
          <w:left w:color="000001" w:space="0" w:sz="2" w:val="single"/>
          <w:bottom w:color="000001" w:space="0" w:sz="2" w:val="single"/>
        </w:tblBorders>
      </w:tblPr>
      <w:tblGrid>
        <w:gridCol w:w="1074"/>
        <w:gridCol w:w="1609"/>
        <w:gridCol w:w="2874"/>
        <w:gridCol w:w="3671"/>
      </w:tblGrid>
      <w:tr>
        <w:trPr>
          <w:cantSplit w:val="false"/>
        </w:trPr>
        <w:tc>
          <w:tcPr>
            <w:tcW w:type="dxa" w:w="1074"/>
            <w:tcBorders>
              <w:top w:color="000001" w:space="0" w:sz="2" w:val="single"/>
              <w:left w:color="000001" w:space="0" w:sz="2" w:val="single"/>
              <w:bottom w:color="000001" w:space="0" w:sz="2" w:val="single"/>
            </w:tcBorders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50"/>
              <w:spacing w:after="57" w:before="57"/>
            </w:pPr>
            <w:r>
              <w:rPr>
                <w:sz w:val="22"/>
                <w:szCs w:val="22"/>
              </w:rPr>
              <w:t xml:space="preserve">№ </w:t>
            </w:r>
            <w:r>
              <w:rPr>
                <w:sz w:val="22"/>
                <w:szCs w:val="22"/>
              </w:rPr>
              <w:t>п.п</w:t>
            </w:r>
          </w:p>
        </w:tc>
        <w:tc>
          <w:tcPr>
            <w:tcW w:type="dxa" w:w="1609"/>
            <w:tcBorders>
              <w:top w:color="000001" w:space="0" w:sz="2" w:val="single"/>
              <w:left w:color="000001" w:space="0" w:sz="2" w:val="single"/>
              <w:bottom w:color="000001" w:space="0" w:sz="2" w:val="single"/>
            </w:tcBorders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50"/>
              <w:spacing w:after="57" w:before="57"/>
            </w:pPr>
            <w:r>
              <w:rPr>
                <w:sz w:val="22"/>
                <w:szCs w:val="22"/>
              </w:rPr>
              <w:t>Номер заявки</w:t>
            </w:r>
          </w:p>
        </w:tc>
        <w:tc>
          <w:tcPr>
            <w:tcW w:type="dxa" w:w="2874"/>
            <w:tcBorders>
              <w:top w:color="000001" w:space="0" w:sz="2" w:val="single"/>
              <w:left w:color="000001" w:space="0" w:sz="2" w:val="single"/>
              <w:bottom w:color="000001" w:space="0" w:sz="2" w:val="single"/>
            </w:tcBorders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50"/>
              <w:spacing w:after="57" w:before="57"/>
            </w:pPr>
            <w:r>
              <w:rPr>
                <w:sz w:val="22"/>
                <w:szCs w:val="22"/>
              </w:rPr>
              <w:t>Ценовое предложение</w:t>
            </w:r>
          </w:p>
        </w:tc>
        <w:tc>
          <w:tcPr>
            <w:tcW w:type="dxa" w:w="3671"/>
            <w:tcBorders>
              <w:top w:color="000001" w:space="0" w:sz="2" w:val="single"/>
              <w:left w:color="000001" w:space="0" w:sz="2" w:val="single"/>
              <w:bottom w:color="000001" w:space="0" w:sz="2" w:val="single"/>
              <w:right w:color="000001" w:space="0" w:sz="2" w:val="single"/>
            </w:tcBorders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50"/>
              <w:spacing w:after="57" w:before="57"/>
            </w:pPr>
            <w:r>
              <w:rPr>
                <w:sz w:val="22"/>
                <w:szCs w:val="22"/>
              </w:rPr>
              <w:t>Дата и время подачи предложения</w:t>
            </w:r>
          </w:p>
        </w:tc>
      </w:tr>
      <w:tr>
        <w:trPr>
          <w:cantSplit w:val="false"/>
        </w:trPr>
        <w:tc>
          <w:tcPr>
            <w:tcW w:type="dxa" w:w="1074"/>
            <w:tcBorders>
              <w:top w:color="000001" w:space="0" w:sz="2" w:val="single"/>
              <w:left w:color="000001" w:space="0" w:sz="2" w:val="single"/>
              <w:bottom w:color="000001" w:space="0" w:sz="2" w:val="single"/>
            </w:tcBorders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50"/>
              <w:spacing w:after="57" w:before="57"/>
            </w:pPr>
            <w:r>
              <w:rPr>
                <w:sz w:val="22"/>
                <w:szCs w:val="22"/>
              </w:rPr>
              <w:t><![CDATA[1]]></w:t>
            </w:r>
          </w:p>
        </w:tc>
        <w:tc>
          <w:tcPr>
            <w:tcW w:type="dxa" w:w="1609"/>
            <w:tcBorders>
              <w:top w:color="000001" w:space="0" w:sz="2" w:val="single"/>
              <w:left w:color="000001" w:space="0" w:sz="2" w:val="single"/>
              <w:bottom w:color="000001" w:space="0" w:sz="2" w:val="single"/>
            </w:tcBorders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50"/>
              <w:spacing w:after="57" w:before="57"/>
            </w:pPr>
            <w:r>
              <w:rPr>
                <w:sz w:val="22"/>
                <w:szCs w:val="22"/>
              </w:rPr>
              <w:t><![CDATA[4879]]></w:t>
            </w:r>
          </w:p>
        </w:tc>
        <w:tc>
          <w:tcPr>
            <w:tcW w:type="dxa" w:w="2874"/>
            <w:tcBorders>
              <w:top w:color="000001" w:space="0" w:sz="2" w:val="single"/>
              <w:left w:color="000001" w:space="0" w:sz="2" w:val="single"/>
              <w:bottom w:color="000001" w:space="0" w:sz="2" w:val="single"/>
            </w:tcBorders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50"/>
              <w:spacing w:after="57" w:before="57"/>
            </w:pPr>
            <w:bookmarkStart w:id="0" w:name="__DdeLink__19544_586107073"/>
            <w:bookmarkEnd w:id="0"/>
            <w:r>
              <w:rPr>
                <w:sz w:val="22"/>
                <w:szCs w:val="22"/>
              </w:rPr>
              <w:t><![CDATA[-96359.00]]></w:t>
            </w:r>
          </w:p>
        </w:tc>
        <w:tc>
          <w:tcPr>
            <w:tcW w:type="dxa" w:w="3671"/>
            <w:tcBorders>
              <w:top w:color="000001" w:space="0" w:sz="2" w:val="single"/>
              <w:left w:color="000001" w:space="0" w:sz="2" w:val="single"/>
              <w:bottom w:color="000001" w:space="0" w:sz="2" w:val="single"/>
              <w:right w:color="000001" w:space="0" w:sz="2" w:val="single"/>
            </w:tcBorders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50"/>
              <w:spacing w:after="57" w:before="57"/>
            </w:pPr>
            <w:r>
              <w:rPr>
                <w:sz w:val="22"/>
                <w:szCs w:val="22"/>
              </w:rPr>
              <w:t><![CDATA[15.06.2015 18:11:08]]></w:t>
            </w:r>
          </w:p>
        </w:tc>
      </w:tr>
      <w:tr>
        <w:trPr>
          <w:cantSplit w:val="false"/>
        </w:trPr>
        <w:tc>
          <w:tcPr>
            <w:tcW w:type="dxa" w:w="1074"/>
            <w:tcBorders>
              <w:top w:color="000001" w:space="0" w:sz="2" w:val="single"/>
              <w:left w:color="000001" w:space="0" w:sz="2" w:val="single"/>
              <w:bottom w:color="000001" w:space="0" w:sz="2" w:val="single"/>
            </w:tcBorders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50"/>
              <w:spacing w:after="57" w:before="57"/>
            </w:pPr>
            <w:r>
              <w:rPr>
                <w:sz w:val="22"/>
                <w:szCs w:val="22"/>
              </w:rPr>
              <w:t><![CDATA[2]]></w:t>
            </w:r>
          </w:p>
        </w:tc>
        <w:tc>
          <w:tcPr>
            <w:tcW w:type="dxa" w:w="1609"/>
            <w:tcBorders>
              <w:top w:color="000001" w:space="0" w:sz="2" w:val="single"/>
              <w:left w:color="000001" w:space="0" w:sz="2" w:val="single"/>
              <w:bottom w:color="000001" w:space="0" w:sz="2" w:val="single"/>
            </w:tcBorders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50"/>
              <w:spacing w:after="57" w:before="57"/>
            </w:pPr>
            <w:r>
              <w:rPr>
                <w:sz w:val="22"/>
                <w:szCs w:val="22"/>
              </w:rPr>
              <w:t><![CDATA[4877]]></w:t>
            </w:r>
          </w:p>
        </w:tc>
        <w:tc>
          <w:tcPr>
            <w:tcW w:type="dxa" w:w="2874"/>
            <w:tcBorders>
              <w:top w:color="000001" w:space="0" w:sz="2" w:val="single"/>
              <w:left w:color="000001" w:space="0" w:sz="2" w:val="single"/>
              <w:bottom w:color="000001" w:space="0" w:sz="2" w:val="single"/>
            </w:tcBorders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50"/>
              <w:spacing w:after="57" w:before="57"/>
            </w:pPr>
            <w:bookmarkStart w:id="0" w:name="__DdeLink__19544_586107073"/>
            <w:bookmarkEnd w:id="0"/>
            <w:r>
              <w:rPr>
                <w:sz w:val="22"/>
                <w:szCs w:val="22"/>
              </w:rPr>
              <w:t><![CDATA[-86359.00]]></w:t>
            </w:r>
          </w:p>
        </w:tc>
        <w:tc>
          <w:tcPr>
            <w:tcW w:type="dxa" w:w="3671"/>
            <w:tcBorders>
              <w:top w:color="000001" w:space="0" w:sz="2" w:val="single"/>
              <w:left w:color="000001" w:space="0" w:sz="2" w:val="single"/>
              <w:bottom w:color="000001" w:space="0" w:sz="2" w:val="single"/>
              <w:right w:color="000001" w:space="0" w:sz="2" w:val="single"/>
            </w:tcBorders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50"/>
              <w:spacing w:after="57" w:before="57"/>
            </w:pPr>
            <w:r>
              <w:rPr>
                <w:sz w:val="22"/>
                <w:szCs w:val="22"/>
              </w:rPr>
              <w:t><![CDATA[15.06.2015 18:11:03]]></w:t>
            </w:r>
          </w:p>
        </w:tc>
      </w:tr>
    </w:tbl>
    <w:p>
      <w:pPr>
        <w:pStyle w:val="style0"/>
        <w:tabs>
          <w:tab w:leader="none" w:pos="708" w:val="left"/>
          <w:tab w:leader="none" w:pos="851" w:val="left"/>
        </w:tabs>
        <w:spacing w:after="113" w:before="397"/>
        <w:jc w:val="center"/>
      </w:pPr>
      <w:r>
        <w:rPr/>
      </w:r>
    </w:p>
    <w:sectPr>
      <w:type w:val="nextPage"/>
      <w:pgSz w:h="16838" w:w="11906"/>
      <w:pgMar w:bottom="567" w:footer="0" w:gutter="0" w:header="0" w:left="1825" w:right="851" w:top="567"/>
      <w:pgNumType w:fmt="decimal"/>
      <w:formProt w:val="false"/>
      <w:textDirection w:val="lrTb"/>
      <w:docGrid w:charSpace="0" w:linePitch="360" w:type="default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Times New Roman">
    <w:charset w:val="80"/>
    <w:family w:val="roman"/>
    <w:pitch w:val="variable"/>
  </w:font>
</w:fonts>
</file>

<file path=word/styles.xml><?xml version="1.0" encoding="utf-8"?>
<w:styles xmlns:w="http://schemas.openxmlformats.org/wordprocessingml/2006/main">
  <w:style w:styleId="style0" w:type="paragraph">
    <w:name w:val="Базовый"/>
    <w:next w:val="style0"/>
    <w:pPr>
      <w:widowControl/>
      <w:tabs>
        <w:tab w:leader="none" w:pos="708" w:val="left"/>
      </w:tabs>
      <w:suppressAutoHyphens w:val="true"/>
    </w:pPr>
    <w:rPr>
      <w:rFonts w:ascii="Times New Roman" w:cs="Times New Roman" w:eastAsia="Calibri" w:hAnsi="Times New Roman"/>
      <w:color w:val="000000"/>
      <w:sz w:val="24"/>
      <w:szCs w:val="24"/>
      <w:lang w:bidi="ar-SA" w:eastAsia="ru-RU" w:val="ru-RU"/>
    </w:rPr>
  </w:style>
  <w:style w:styleId="style1" w:type="paragraph">
    <w:name w:val="Заголовок 1"/>
    <w:basedOn w:val="style33"/>
    <w:next w:val="style34"/>
    <w:pPr/>
    <w:rPr>
      <w:b/>
      <w:bCs/>
      <w:sz w:val="32"/>
      <w:szCs w:val="32"/>
    </w:rPr>
  </w:style>
  <w:style w:styleId="style15" w:type="character">
    <w:name w:val="Default Paragraph Font"/>
    <w:next w:val="style15"/>
    <w:rPr/>
  </w:style>
  <w:style w:styleId="style16" w:type="character">
    <w:name w:val="Основной текст_"/>
    <w:next w:val="style16"/>
    <w:rPr>
      <w:rFonts w:ascii="Times New Roman" w:cs="Times New Roman" w:eastAsia="Times New Roman" w:hAnsi="Times New Roman"/>
      <w:sz w:val="20"/>
      <w:szCs w:val="20"/>
      <w:shd w:fill="FFFFFF" w:val="clear"/>
    </w:rPr>
  </w:style>
  <w:style w:styleId="style17" w:type="character">
    <w:name w:val="Основной текст (2)_"/>
    <w:next w:val="style17"/>
    <w:rPr>
      <w:rFonts w:ascii="Times New Roman" w:cs="Times New Roman" w:eastAsia="Times New Roman" w:hAnsi="Times New Roman"/>
      <w:b/>
      <w:bCs/>
      <w:sz w:val="20"/>
      <w:szCs w:val="20"/>
      <w:shd w:fill="FFFFFF" w:val="clear"/>
    </w:rPr>
  </w:style>
  <w:style w:styleId="style18" w:type="character">
    <w:name w:val="Подпись к таблице"/>
    <w:next w:val="style18"/>
    <w:rPr>
      <w:rFonts w:ascii="Times New Roman" w:cs="Times New Roman" w:eastAsia="Times New Roman" w:hAnsi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single"/>
      <w:vertAlign w:val="baseline"/>
      <w:lang w:val="ru-RU"/>
    </w:rPr>
  </w:style>
  <w:style w:styleId="style19" w:type="character">
    <w:name w:val="Основной текст1"/>
    <w:next w:val="style19"/>
    <w:rPr>
      <w:rFonts w:ascii="Times New Roman" w:cs="Times New Roman" w:eastAsia="Times New Roman" w:hAnsi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styleId="style20" w:type="character">
    <w:name w:val="Подпись к таблице (2)_"/>
    <w:next w:val="style20"/>
    <w:rPr>
      <w:rFonts w:ascii="Times New Roman" w:cs="Times New Roman" w:eastAsia="Times New Roman" w:hAnsi="Times New Roman"/>
      <w:b/>
      <w:bCs/>
      <w:sz w:val="20"/>
      <w:szCs w:val="20"/>
      <w:shd w:fill="FFFFFF" w:val="clear"/>
    </w:rPr>
  </w:style>
  <w:style w:styleId="style21" w:type="character">
    <w:name w:val="Заголовок №1_"/>
    <w:next w:val="style21"/>
    <w:rPr>
      <w:rFonts w:ascii="Times New Roman" w:cs="Times New Roman" w:eastAsia="Times New Roman" w:hAnsi="Times New Roman"/>
      <w:sz w:val="20"/>
      <w:szCs w:val="20"/>
      <w:shd w:fill="FFFFFF" w:val="clear"/>
    </w:rPr>
  </w:style>
  <w:style w:styleId="style22" w:type="character">
    <w:name w:val="Основной текст + Полужирный"/>
    <w:next w:val="style22"/>
    <w:rPr>
      <w:rFonts w:ascii="Times New Roman" w:cs="Times New Roman" w:eastAsia="Times New Roman" w:hAnsi="Times New Roman"/>
      <w:b/>
      <w:bCs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styleId="style23" w:type="character">
    <w:name w:val="Основной текст (4) + Не полужирный;Не курсив"/>
    <w:next w:val="style23"/>
    <w:rPr>
      <w:rFonts w:ascii="Times New Roman" w:cs="Times New Roman" w:eastAsia="Times New Roman" w:hAnsi="Times New Roman"/>
      <w:b/>
      <w:bCs/>
      <w:i/>
      <w:iCs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none"/>
      <w:vertAlign w:val="baseline"/>
      <w:lang w:val="ru-RU"/>
    </w:rPr>
  </w:style>
  <w:style w:styleId="style24" w:type="character">
    <w:name w:val="Основной текст (4)_"/>
    <w:next w:val="style24"/>
    <w:rPr>
      <w:rFonts w:ascii="Times New Roman" w:cs="Times New Roman" w:eastAsia="Times New Roman" w:hAnsi="Times New Roman"/>
      <w:b/>
      <w:bCs/>
      <w:i/>
      <w:iCs/>
      <w:sz w:val="20"/>
      <w:szCs w:val="20"/>
      <w:shd w:fill="FFFFFF" w:val="clear"/>
    </w:rPr>
  </w:style>
  <w:style w:styleId="style25" w:type="character">
    <w:name w:val="Основной текст + Полужирный;Курсив"/>
    <w:next w:val="style25"/>
    <w:rPr>
      <w:rFonts w:ascii="Times New Roman" w:cs="Times New Roman" w:eastAsia="Times New Roman" w:hAnsi="Times New Roman"/>
      <w:b/>
      <w:bCs/>
      <w:i/>
      <w:iCs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none"/>
      <w:shd w:fill="FFFFFF" w:val="clear"/>
      <w:vertAlign w:val="baseline"/>
      <w:lang w:val="ru-RU"/>
    </w:rPr>
  </w:style>
  <w:style w:styleId="style26" w:type="character">
    <w:name w:val="Основной текст (5)_"/>
    <w:next w:val="style26"/>
    <w:rPr>
      <w:rFonts w:ascii="Times New Roman" w:cs="Times New Roman" w:eastAsia="Times New Roman" w:hAnsi="Times New Roman"/>
      <w:b/>
      <w:bCs/>
      <w:sz w:val="16"/>
      <w:szCs w:val="16"/>
      <w:shd w:fill="FFFFFF" w:val="clear"/>
    </w:rPr>
  </w:style>
  <w:style w:styleId="style27" w:type="character">
    <w:name w:val="Интернет-ссылка"/>
    <w:basedOn w:val="style15"/>
    <w:next w:val="style27"/>
    <w:rPr>
      <w:color w:val="0000FF"/>
      <w:u w:val="single"/>
      <w:lang w:bidi="ru-RU" w:eastAsia="ru-RU" w:val="ru-RU"/>
    </w:rPr>
  </w:style>
  <w:style w:styleId="style28" w:type="character">
    <w:name w:val="annotation reference"/>
    <w:basedOn w:val="style15"/>
    <w:next w:val="style28"/>
    <w:rPr>
      <w:sz w:val="16"/>
      <w:szCs w:val="16"/>
    </w:rPr>
  </w:style>
  <w:style w:styleId="style29" w:type="character">
    <w:name w:val="Текст примечания Знак"/>
    <w:basedOn w:val="style15"/>
    <w:next w:val="style29"/>
    <w:rPr>
      <w:rFonts w:ascii="Courier New" w:cs="Courier New" w:eastAsia="Courier New" w:hAnsi="Courier New"/>
      <w:color w:val="000000"/>
    </w:rPr>
  </w:style>
  <w:style w:styleId="style30" w:type="character">
    <w:name w:val="Тема примечания Знак"/>
    <w:basedOn w:val="style29"/>
    <w:next w:val="style30"/>
    <w:rPr>
      <w:rFonts w:ascii="Courier New" w:cs="Courier New" w:eastAsia="Courier New" w:hAnsi="Courier New"/>
      <w:b/>
      <w:bCs/>
      <w:color w:val="000000"/>
    </w:rPr>
  </w:style>
  <w:style w:styleId="style31" w:type="character">
    <w:name w:val="Текст выноски Знак"/>
    <w:basedOn w:val="style15"/>
    <w:next w:val="style31"/>
    <w:rPr>
      <w:rFonts w:ascii="Segoe UI" w:cs="Segoe UI" w:eastAsia="Courier New" w:hAnsi="Segoe UI"/>
      <w:color w:val="000000"/>
      <w:sz w:val="18"/>
      <w:szCs w:val="18"/>
    </w:rPr>
  </w:style>
  <w:style w:styleId="style32" w:type="character">
    <w:name w:val="ListLabel 5"/>
    <w:next w:val="style32"/>
    <w:rPr>
      <w:rFonts w:cs="Symbol"/>
    </w:rPr>
  </w:style>
  <w:style w:styleId="style33" w:type="paragraph">
    <w:name w:val="Заголовок"/>
    <w:basedOn w:val="style0"/>
    <w:next w:val="style34"/>
    <w:pPr>
      <w:keepNext/>
      <w:spacing w:after="120" w:before="240"/>
    </w:pPr>
    <w:rPr>
      <w:rFonts w:ascii="Arial" w:cs="FreeSans" w:eastAsia="Droid Sans" w:hAnsi="Arial"/>
      <w:sz w:val="28"/>
      <w:szCs w:val="28"/>
    </w:rPr>
  </w:style>
  <w:style w:styleId="style34" w:type="paragraph">
    <w:name w:val="Основной текст"/>
    <w:basedOn w:val="style0"/>
    <w:next w:val="style34"/>
    <w:pPr>
      <w:spacing w:after="120" w:before="0"/>
    </w:pPr>
    <w:rPr/>
  </w:style>
  <w:style w:styleId="style35" w:type="paragraph">
    <w:name w:val="Список"/>
    <w:basedOn w:val="style34"/>
    <w:next w:val="style35"/>
    <w:pPr/>
    <w:rPr>
      <w:rFonts w:cs="FreeSans"/>
    </w:rPr>
  </w:style>
  <w:style w:styleId="style36" w:type="paragraph">
    <w:name w:val="Название"/>
    <w:basedOn w:val="style0"/>
    <w:next w:val="style36"/>
    <w:pPr>
      <w:suppressLineNumbers/>
      <w:spacing w:after="120" w:before="120"/>
    </w:pPr>
    <w:rPr>
      <w:rFonts w:cs="FreeSans"/>
      <w:i/>
      <w:iCs/>
      <w:sz w:val="24"/>
      <w:szCs w:val="24"/>
    </w:rPr>
  </w:style>
  <w:style w:styleId="style37" w:type="paragraph">
    <w:name w:val="Указатель"/>
    <w:basedOn w:val="style0"/>
    <w:next w:val="style37"/>
    <w:pPr>
      <w:suppressLineNumbers/>
    </w:pPr>
    <w:rPr>
      <w:rFonts w:cs="FreeSans"/>
    </w:rPr>
  </w:style>
  <w:style w:styleId="style38" w:type="paragraph">
    <w:name w:val="Основной текст2"/>
    <w:basedOn w:val="style0"/>
    <w:next w:val="style38"/>
    <w:pPr>
      <w:shd w:fill="FFFFFF" w:val="clear"/>
      <w:spacing w:line="250" w:lineRule="exact"/>
    </w:pPr>
    <w:rPr>
      <w:rFonts w:ascii="Times New Roman" w:cs="Times New Roman" w:eastAsia="Times New Roman" w:hAnsi="Times New Roman"/>
      <w:color w:val="00000A"/>
      <w:sz w:val="20"/>
      <w:szCs w:val="20"/>
      <w:lang w:eastAsia="en-US" w:val="en-US"/>
    </w:rPr>
  </w:style>
  <w:style w:styleId="style39" w:type="paragraph">
    <w:name w:val="Основной текст (2)"/>
    <w:basedOn w:val="style0"/>
    <w:next w:val="style39"/>
    <w:pPr>
      <w:shd w:fill="FFFFFF" w:val="clear"/>
      <w:spacing w:line="490" w:lineRule="exact"/>
      <w:ind w:firstLine="560" w:left="0" w:right="0"/>
    </w:pPr>
    <w:rPr>
      <w:rFonts w:ascii="Times New Roman" w:cs="Times New Roman" w:eastAsia="Times New Roman" w:hAnsi="Times New Roman"/>
      <w:b/>
      <w:bCs/>
      <w:color w:val="00000A"/>
      <w:sz w:val="20"/>
      <w:szCs w:val="20"/>
      <w:lang w:eastAsia="en-US" w:val="en-US"/>
    </w:rPr>
  </w:style>
  <w:style w:styleId="style40" w:type="paragraph">
    <w:name w:val="Подпись к таблице (2)"/>
    <w:basedOn w:val="style0"/>
    <w:next w:val="style40"/>
    <w:pPr>
      <w:shd w:fill="FFFFFF" w:val="clear"/>
      <w:spacing w:line="100" w:lineRule="atLeast"/>
    </w:pPr>
    <w:rPr>
      <w:rFonts w:ascii="Times New Roman" w:cs="Times New Roman" w:eastAsia="Times New Roman" w:hAnsi="Times New Roman"/>
      <w:b/>
      <w:bCs/>
      <w:color w:val="00000A"/>
      <w:sz w:val="20"/>
      <w:szCs w:val="20"/>
      <w:lang w:eastAsia="en-US" w:val="en-US"/>
    </w:rPr>
  </w:style>
  <w:style w:styleId="style41" w:type="paragraph">
    <w:name w:val="Заголовок №1"/>
    <w:basedOn w:val="style0"/>
    <w:next w:val="style41"/>
    <w:pPr>
      <w:shd w:fill="FFFFFF" w:val="clear"/>
      <w:spacing w:after="120" w:before="180" w:line="100" w:lineRule="atLeast"/>
    </w:pPr>
    <w:rPr>
      <w:rFonts w:ascii="Times New Roman" w:cs="Times New Roman" w:eastAsia="Times New Roman" w:hAnsi="Times New Roman"/>
      <w:color w:val="00000A"/>
      <w:sz w:val="20"/>
      <w:szCs w:val="20"/>
      <w:lang w:eastAsia="en-US" w:val="en-US"/>
    </w:rPr>
  </w:style>
  <w:style w:styleId="style42" w:type="paragraph">
    <w:name w:val="Основной текст (5)"/>
    <w:basedOn w:val="style0"/>
    <w:next w:val="style42"/>
    <w:pPr>
      <w:shd w:fill="FFFFFF" w:val="clear"/>
      <w:spacing w:after="60" w:before="480" w:line="100" w:lineRule="atLeast"/>
    </w:pPr>
    <w:rPr>
      <w:rFonts w:ascii="Times New Roman" w:cs="Times New Roman" w:eastAsia="Times New Roman" w:hAnsi="Times New Roman"/>
      <w:b/>
      <w:bCs/>
      <w:color w:val="00000A"/>
      <w:sz w:val="16"/>
      <w:szCs w:val="16"/>
      <w:lang w:eastAsia="en-US" w:val="en-US"/>
    </w:rPr>
  </w:style>
  <w:style w:styleId="style43" w:type="paragraph">
    <w:name w:val="Основной текст (4)"/>
    <w:basedOn w:val="style0"/>
    <w:next w:val="style43"/>
    <w:pPr>
      <w:shd w:fill="FFFFFF" w:val="clear"/>
      <w:spacing w:after="360" w:before="60" w:line="288" w:lineRule="exact"/>
      <w:ind w:hanging="540" w:left="0" w:right="0"/>
    </w:pPr>
    <w:rPr>
      <w:rFonts w:ascii="Times New Roman" w:cs="Times New Roman" w:eastAsia="Times New Roman" w:hAnsi="Times New Roman"/>
      <w:b/>
      <w:bCs/>
      <w:i/>
      <w:iCs/>
      <w:color w:val="00000A"/>
      <w:sz w:val="20"/>
      <w:szCs w:val="20"/>
      <w:lang w:eastAsia="en-US" w:val="en-US"/>
    </w:rPr>
  </w:style>
  <w:style w:styleId="style44" w:type="paragraph">
    <w:name w:val="List Paragraph"/>
    <w:basedOn w:val="style0"/>
    <w:next w:val="style44"/>
    <w:pPr>
      <w:ind w:hanging="0" w:left="720" w:right="0"/>
    </w:pPr>
    <w:rPr/>
  </w:style>
  <w:style w:styleId="style45" w:type="paragraph">
    <w:name w:val="ConsPlusNormal"/>
    <w:next w:val="style45"/>
    <w:pPr>
      <w:widowControl w:val="false"/>
      <w:tabs>
        <w:tab w:leader="none" w:pos="708" w:val="left"/>
      </w:tabs>
      <w:suppressAutoHyphens w:val="true"/>
    </w:pPr>
    <w:rPr>
      <w:rFonts w:ascii="Arial" w:cs="Arial" w:eastAsia="Times New Roman" w:hAnsi="Arial"/>
      <w:color w:val="00000A"/>
      <w:sz w:val="20"/>
      <w:szCs w:val="20"/>
      <w:lang w:bidi="ar-SA" w:eastAsia="ru-RU" w:val="ru-RU"/>
    </w:rPr>
  </w:style>
  <w:style w:styleId="style46" w:type="paragraph">
    <w:name w:val="annotation text"/>
    <w:basedOn w:val="style0"/>
    <w:next w:val="style46"/>
    <w:pPr/>
    <w:rPr>
      <w:sz w:val="20"/>
      <w:szCs w:val="20"/>
    </w:rPr>
  </w:style>
  <w:style w:styleId="style47" w:type="paragraph">
    <w:name w:val="annotation subject"/>
    <w:basedOn w:val="style46"/>
    <w:next w:val="style47"/>
    <w:pPr/>
    <w:rPr>
      <w:b/>
      <w:bCs/>
    </w:rPr>
  </w:style>
  <w:style w:styleId="style48" w:type="paragraph">
    <w:name w:val="Balloon Text"/>
    <w:basedOn w:val="style0"/>
    <w:next w:val="style48"/>
    <w:pPr/>
    <w:rPr>
      <w:rFonts w:ascii="Segoe UI" w:cs="Segoe UI" w:hAnsi="Segoe UI"/>
      <w:sz w:val="18"/>
      <w:szCs w:val="18"/>
    </w:rPr>
  </w:style>
  <w:style w:styleId="style49" w:type="paragraph">
    <w:name w:val="Содержимое врезки"/>
    <w:basedOn w:val="style34"/>
    <w:next w:val="style49"/>
    <w:pPr/>
    <w:rPr/>
  </w:style>
  <w:style w:styleId="style50" w:type="paragraph">
    <w:name w:val="Содержимое таблицы"/>
    <w:basedOn w:val="style0"/>
    <w:next w:val="style50"/>
    <w:pPr>
      <w:suppressLineNumbers/>
    </w:pPr>
    <w:rPr/>
  </w:style>
  <w:style w:styleId="style51" w:type="paragraph">
    <w:name w:val="Заголовок таблицы"/>
    <w:basedOn w:val="style50"/>
    <w:next w:val="style51"/>
    <w:pPr>
      <w:suppressLineNumbers/>
      <w:jc w:val="center"/>
    </w:pPr>
    <w:rPr>
      <w:b/>
      <w:bCs/>
    </w:rPr>
  </w:style>
  <w:style w:styleId="style52" w:type="paragraph">
    <w:name w:val="Текст в заданном формате"/>
    <w:basedOn w:val="style0"/>
    <w:next w:val="style52"/>
    <w:pPr>
      <w:spacing w:after="0" w:before="0"/>
    </w:pPr>
    <w:rPr>
      <w:rFonts w:ascii="DejaVu Sans Mono" w:cs="FreeSans" w:eastAsia="Droid Sans" w:hAnsi="DejaVu Sans Mono"/>
      <w:sz w:val="20"/>
      <w:szCs w:val="20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Application>LibreOffice/3.5$Linux_X86_64 LibreOffice_project/350m1$Build-2</Application>
</Properties>
</file>

<file path=docProps/core.xml><?xml version="1.0" encoding="utf-8"?>
<cp:coreProperties xmlns:cp="http://schemas.openxmlformats.org/package/2006/metadata/core-properties" xmlns:dc="http://purl.org/dc/elements/1.1/" xmlns:dcmitype="http://purl.org/dc/dcmitype/" xmlns:dcterms="http://purl.org/dc/terms/" xmlns:xsi="http://www.w3.org/2001/XMLSchema-instance">
  <dcterms:created xsi:type="dcterms:W3CDTF">2014-12-15T11:22:00.00Z</dcterms:created>
  <dc:creator>пкб</dc:creator>
  <cp:lastModifiedBy>Виктор Бояринов</cp:lastModifiedBy>
  <cp:lastPrinted>2014-12-19T20:03:39.00Z</cp:lastPrinted>
  <dcterms:modified xsi:type="dcterms:W3CDTF">2014-12-16T09:31:00.00Z</dcterms:modified>
  <cp:revision>5</cp:revision>
</cp:coreProperties>
</file>