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106491-22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(Антибиотики разные)</w:t>
      </w:r>
    </w:p>
    <w:p w:rsidR="007C3BF1" w:rsidRDefault="0068700B">
      <w:pPr>
        <w:ind w:left="1418"/>
      </w:pPr>
      <w:r w:rsidR="008C2287">
        <w:t xml:space="preserve">Цена </w:t>
      </w:r>
      <w:r w:rsidR="008C2287">
        <w:t>договора</w:t>
      </w:r>
      <w:r w:rsidR="008C2287">
        <w:t>, руб.:</w:t>
      </w:r>
      <w:r w:rsidR="001406FC">
        <w:t xml:space="preserve"> </w:t>
      </w:r>
      <w:r w:rsidR="008C2287">
        <w:t>994 534,65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01.21.02.07.01.10.02.01.01.01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Ванкомицин*(МНН)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01.21.02.07.01.10.02.01.01.01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Ванкомицин*(МНН)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01.21.02.07.01.04.06.04.01.01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Имипенем*+Циластатин*(МНН)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01.21.02.07.01.04.06.01.01.01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МЕРОПЕНЕМ</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01.21.02.07.01.04.06.01.01.01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МЕРОПЕНЕМ</w:t>
            </w:r>
          </w:p>
        </w:tc>
        <w:tc>
          <w:tcPr>
            <w:tcW w:w="2430" w:type="dxa"/>
          </w:tcPr>
          <w:p w:rsidR="007C3BF1" w:rsidRDefault="008C2287">
            <w:pPr>
              <w:pStyle w:val="a8"/>
            </w:pPr>
            <w:r>
              <w:t>(не указано)*</w:t>
            </w:r>
          </w:p>
        </w:tc>
        <w:tc>
          <w:tcPr>
            <w:tcW w:w="1654" w:type="dxa"/>
          </w:tcPr>
          <w:p w:rsidR="007C3BF1" w:rsidRDefault="0068700B">
            <w:pPr>
              <w:pStyle w:val="a8"/>
            </w:pPr>
            <w:r w:rsidR="008C2287">
              <w:t>900,00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01.21.02.13.01.01.01.08.01</w:t>
            </w:r>
            <w:r w:rsidRPr="00C15977" w:rsidR="00872EF1">
              <w:rPr>
                <w:b/>
                <w:lang w:val="en-US"/>
              </w:rPr>
              <w:t xml:space="preserve"> / </w:t>
            </w:r>
            <w:r w:rsidRPr="00C15977" w:rsidR="00872EF1">
              <w:rPr>
                <w:lang w:val="en-US"/>
              </w:rPr>
              <w:t>21.20.10.261</w:t>
            </w:r>
          </w:p>
        </w:tc>
        <w:tc>
          <w:tcPr>
            <w:tcW w:w="3003" w:type="dxa"/>
            <w:shd w:val="clear" w:color="auto" w:fill="auto"/>
          </w:tcPr>
          <w:p w:rsidR="007C3BF1" w:rsidRDefault="0068700B">
            <w:pPr>
              <w:pStyle w:val="a8"/>
            </w:pPr>
            <w:r w:rsidR="008C2287">
              <w:t>Нетилмицин*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(Антибиотики разные)</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Ванкомицин*(МНН)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Ванкомицин*(МНН)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Имипенем*+Циластатин*(МНН)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МЕРОПЕНЕМ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МЕРОПЕНЕМ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Нетилмицин*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(Антибиотики разные))</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(Антибиотики разные)</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(Антибиотики разные)</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