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bookmarkStart w:id="0" w:name="_GoBack"/>
      <w:bookmarkEnd w:id="0"/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2645EB">
        <w:rPr>
          <w:rFonts w:eastAsia="Calibri"/>
          <w:b/>
          <w:bCs/>
          <w:color w:val="000000"/>
          <w:szCs w:val="28"/>
        </w:rPr>
        <w:t xml:space="preserve"> металлических шкафов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91"/>
        <w:gridCol w:w="2116"/>
        <w:gridCol w:w="5245"/>
        <w:gridCol w:w="1446"/>
      </w:tblGrid>
      <w:tr w:rsidR="002C6FA7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DE462F">
        <w:trPr>
          <w:trHeight w:val="2258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645EB" w:rsidRPr="002645EB" w:rsidRDefault="002645EB" w:rsidP="002645EB">
            <w:pPr>
              <w:spacing w:after="160" w:line="259" w:lineRule="auto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Шкаф для одежды металлический</w:t>
            </w:r>
          </w:p>
          <w:p w:rsidR="002C6FA7" w:rsidRDefault="002645EB" w:rsidP="00DE462F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0491D" wp14:editId="1F41C025">
                  <wp:extent cx="1133475" cy="1440386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559" cy="146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5EB" w:rsidRPr="00607271" w:rsidRDefault="002645EB" w:rsidP="00DE462F">
            <w:pPr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5EB" w:rsidRDefault="00B03E99" w:rsidP="002645E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4A2BC9" w:rsidRDefault="004A2BC9" w:rsidP="002645E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1860 мм</w:t>
            </w:r>
          </w:p>
          <w:p w:rsidR="004A2BC9" w:rsidRDefault="004A2BC9" w:rsidP="002645E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300 мм</w:t>
            </w:r>
          </w:p>
          <w:p w:rsidR="004A2BC9" w:rsidRPr="002645EB" w:rsidRDefault="004A2BC9" w:rsidP="002645E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не менее 500 мм</w:t>
            </w:r>
          </w:p>
          <w:p w:rsidR="002645EB" w:rsidRPr="002645EB" w:rsidRDefault="002645EB" w:rsidP="002645EB">
            <w:pPr>
              <w:spacing w:after="160" w:line="259" w:lineRule="auto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Цвет: серый</w:t>
            </w:r>
            <w:r w:rsidR="00B03E99">
              <w:rPr>
                <w:sz w:val="24"/>
                <w:szCs w:val="24"/>
              </w:rPr>
              <w:t xml:space="preserve"> </w:t>
            </w:r>
          </w:p>
          <w:p w:rsidR="002645EB" w:rsidRPr="002645EB" w:rsidRDefault="002645EB" w:rsidP="002645EB">
            <w:pPr>
              <w:spacing w:after="160" w:line="259" w:lineRule="auto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Количество секций: 1</w:t>
            </w:r>
          </w:p>
          <w:p w:rsidR="002645EB" w:rsidRPr="002645EB" w:rsidRDefault="002645EB" w:rsidP="002645EB">
            <w:pPr>
              <w:spacing w:after="160" w:line="259" w:lineRule="auto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Тип замка: ключевой</w:t>
            </w:r>
          </w:p>
          <w:p w:rsidR="002645EB" w:rsidRPr="002645EB" w:rsidRDefault="002645EB" w:rsidP="002645EB">
            <w:pPr>
              <w:spacing w:after="160" w:line="259" w:lineRule="auto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Комплектация: полка для головных уборов, перекладина</w:t>
            </w:r>
            <w:r>
              <w:rPr>
                <w:sz w:val="24"/>
                <w:szCs w:val="24"/>
              </w:rPr>
              <w:t>, крючки, комплект ключей.</w:t>
            </w:r>
          </w:p>
          <w:p w:rsidR="002C6FA7" w:rsidRPr="00607271" w:rsidRDefault="002645EB" w:rsidP="002645EB">
            <w:pPr>
              <w:outlineLvl w:val="0"/>
              <w:rPr>
                <w:sz w:val="24"/>
                <w:szCs w:val="24"/>
              </w:rPr>
            </w:pPr>
            <w:r w:rsidRPr="002645EB">
              <w:rPr>
                <w:sz w:val="24"/>
                <w:szCs w:val="24"/>
              </w:rPr>
              <w:t>Покрытие: полимерное порошковое с повышенной стойкостью к царапинам</w:t>
            </w:r>
          </w:p>
        </w:tc>
        <w:tc>
          <w:tcPr>
            <w:tcW w:w="1446" w:type="dxa"/>
          </w:tcPr>
          <w:p w:rsidR="002C6FA7" w:rsidRPr="00607271" w:rsidRDefault="002645EB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03E99" w:rsidRPr="00607271" w:rsidTr="00DE462F">
        <w:trPr>
          <w:trHeight w:val="2258"/>
        </w:trPr>
        <w:tc>
          <w:tcPr>
            <w:tcW w:w="691" w:type="dxa"/>
          </w:tcPr>
          <w:p w:rsidR="00B03E99" w:rsidRPr="00607271" w:rsidRDefault="00B03E99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B03E99" w:rsidRDefault="00B03E99" w:rsidP="00264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архивный металлический</w:t>
            </w:r>
          </w:p>
          <w:p w:rsidR="00B03E99" w:rsidRPr="002645EB" w:rsidRDefault="00B03E99" w:rsidP="002645EB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F12A84" wp14:editId="46F8DD20">
                  <wp:extent cx="990600" cy="1408207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6" cy="143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4A2BC9" w:rsidRDefault="004A2BC9" w:rsidP="00B03E9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1860 мм</w:t>
            </w:r>
          </w:p>
          <w:p w:rsidR="004A2BC9" w:rsidRDefault="004A2BC9" w:rsidP="00B03E9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850 мм</w:t>
            </w:r>
          </w:p>
          <w:p w:rsidR="004A2BC9" w:rsidRDefault="004A2BC9" w:rsidP="00B03E9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не менее 400 мм</w:t>
            </w:r>
          </w:p>
          <w:p w:rsidR="00B03E99" w:rsidRP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Количество полок: 4</w:t>
            </w:r>
          </w:p>
          <w:p w:rsidR="00B03E99" w:rsidRP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Количество дверей: 2</w:t>
            </w:r>
          </w:p>
          <w:p w:rsidR="00B03E99" w:rsidRP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Центральный замок: наличие</w:t>
            </w:r>
          </w:p>
          <w:p w:rsidR="00B03E99" w:rsidRP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Тип замка: ключевой</w:t>
            </w:r>
          </w:p>
          <w:p w:rsidR="00B03E99" w:rsidRPr="00B03E99" w:rsidRDefault="00B03E99" w:rsidP="00B03E99">
            <w:pPr>
              <w:spacing w:after="160" w:line="259" w:lineRule="auto"/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Цвет: серый</w:t>
            </w:r>
          </w:p>
          <w:p w:rsidR="00B03E99" w:rsidRPr="002645EB" w:rsidRDefault="00B03E99" w:rsidP="00B03E99">
            <w:pPr>
              <w:rPr>
                <w:sz w:val="24"/>
                <w:szCs w:val="24"/>
              </w:rPr>
            </w:pPr>
            <w:r w:rsidRPr="00B03E99">
              <w:rPr>
                <w:sz w:val="24"/>
                <w:szCs w:val="24"/>
              </w:rPr>
              <w:t>Покрытие: полимерное порошковое с повышенной стойкостью к царапинам</w:t>
            </w:r>
          </w:p>
        </w:tc>
        <w:tc>
          <w:tcPr>
            <w:tcW w:w="1446" w:type="dxa"/>
          </w:tcPr>
          <w:p w:rsidR="00B03E99" w:rsidRDefault="00B03E9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2645EB">
        <w:rPr>
          <w:rFonts w:eastAsia="Calibri"/>
          <w:bCs/>
          <w:sz w:val="24"/>
          <w:szCs w:val="24"/>
        </w:rPr>
        <w:t>вка осуществляется в течение 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9F283D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</w:t>
      </w:r>
      <w:r w:rsidRPr="00940637">
        <w:rPr>
          <w:rFonts w:eastAsia="Times New Roman"/>
          <w:sz w:val="24"/>
          <w:szCs w:val="24"/>
        </w:rPr>
        <w:lastRenderedPageBreak/>
        <w:t>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</w:t>
      </w:r>
      <w:r w:rsidR="002C6FA7" w:rsidRPr="00940637">
        <w:rPr>
          <w:rFonts w:eastAsia="Calibri"/>
          <w:bCs/>
          <w:sz w:val="24"/>
          <w:szCs w:val="24"/>
        </w:rPr>
        <w:lastRenderedPageBreak/>
        <w:t xml:space="preserve">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B254AA" w:rsidRPr="009F283D" w:rsidRDefault="002C6FA7" w:rsidP="009F283D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sectPr w:rsidR="00B254AA" w:rsidRPr="009F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1376E6"/>
    <w:rsid w:val="00212872"/>
    <w:rsid w:val="002645EB"/>
    <w:rsid w:val="002C6FA7"/>
    <w:rsid w:val="004A2BC9"/>
    <w:rsid w:val="00897669"/>
    <w:rsid w:val="009F283D"/>
    <w:rsid w:val="00B03E99"/>
    <w:rsid w:val="00B254AA"/>
    <w:rsid w:val="00C867D3"/>
    <w:rsid w:val="00E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</cp:revision>
  <dcterms:created xsi:type="dcterms:W3CDTF">2021-03-23T07:21:00Z</dcterms:created>
  <dcterms:modified xsi:type="dcterms:W3CDTF">2021-03-23T07:21:00Z</dcterms:modified>
</cp:coreProperties>
</file>