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8" w:type="dxa"/>
        <w:tblCellMar>
          <w:left w:w="10" w:type="dxa"/>
          <w:right w:w="10" w:type="dxa"/>
        </w:tblCellMar>
        <w:tblLook w:val="0000" w:firstRow="0" w:lastRow="0" w:firstColumn="0" w:lastColumn="0" w:noHBand="0" w:noVBand="0"/>
      </w:tblPr>
      <w:tblGrid>
        <w:gridCol w:w="504"/>
        <w:gridCol w:w="2635"/>
        <w:gridCol w:w="6400"/>
      </w:tblGrid>
      <w:tr w:rsidR="00B80DB2">
        <w:trPr>
          <w:trHeight w:val="2144"/>
        </w:trPr>
        <w:tc>
          <w:tcPr>
            <w:tcW w:w="853" w:type="dxa"/>
            <w:shd w:val="clear" w:color="auto" w:fill="FFFFFF"/>
            <w:tcMar>
              <w:top w:w="0" w:type="dxa"/>
              <w:left w:w="10" w:type="dxa"/>
              <w:bottom w:w="0" w:type="dxa"/>
              <w:right w:w="10" w:type="dxa"/>
            </w:tcMar>
          </w:tcPr>
          <w:p w:rsidR="00B80DB2" w:rsidRDefault="00B80DB2">
            <w:pPr>
              <w:pStyle w:val="a0"/>
              <w:suppressLineNumbers/>
            </w:pPr>
          </w:p>
        </w:tc>
        <w:tc>
          <w:tcPr>
            <w:tcW w:w="4546" w:type="dxa"/>
            <w:shd w:val="clear" w:color="auto" w:fill="FFFFFF"/>
            <w:tcMar>
              <w:top w:w="0" w:type="dxa"/>
              <w:left w:w="10" w:type="dxa"/>
              <w:bottom w:w="0" w:type="dxa"/>
              <w:right w:w="10" w:type="dxa"/>
            </w:tcMar>
          </w:tcPr>
          <w:p w:rsidR="00B80DB2" w:rsidRDefault="00B80DB2">
            <w:pPr>
              <w:pStyle w:val="a0"/>
              <w:suppressLineNumbers/>
            </w:pPr>
          </w:p>
        </w:tc>
        <w:tc>
          <w:tcPr>
            <w:tcW w:w="9529" w:type="dxa"/>
            <w:shd w:val="clear" w:color="auto" w:fill="FFFFFF"/>
            <w:tcMar>
              <w:top w:w="0" w:type="dxa"/>
              <w:left w:w="10" w:type="dxa"/>
              <w:bottom w:w="0" w:type="dxa"/>
              <w:right w:w="10" w:type="dxa"/>
            </w:tcMar>
          </w:tcPr>
          <w:p w:rsidR="00B80DB2" w:rsidRDefault="0024632A">
            <w:pPr>
              <w:pStyle w:val="a0"/>
              <w:jc w:val="right"/>
            </w:pPr>
            <w:r>
              <w:rPr>
                <w:rFonts w:eastAsia="Calibri"/>
                <w:sz w:val="24"/>
                <w:szCs w:val="24"/>
              </w:rPr>
              <w:t>«УТВЕРЖДАЮ»</w:t>
            </w:r>
          </w:p>
          <w:p w:rsidR="00B80DB2" w:rsidRDefault="0024632A">
            <w:pPr>
              <w:pStyle w:val="a0"/>
              <w:jc w:val="right"/>
            </w:pPr>
            <w:r>
              <w:rPr>
                <w:rFonts w:eastAsia="Calibri"/>
                <w:sz w:val="24"/>
                <w:szCs w:val="24"/>
              </w:rPr>
              <w:t>Заведующий МАДОУ №63 «Искорка»</w:t>
            </w:r>
          </w:p>
          <w:p w:rsidR="00B80DB2" w:rsidRDefault="0024632A">
            <w:pPr>
              <w:pStyle w:val="a0"/>
              <w:jc w:val="right"/>
            </w:pPr>
            <w:r>
              <w:rPr>
                <w:rFonts w:eastAsia="Calibri"/>
                <w:sz w:val="24"/>
                <w:szCs w:val="24"/>
              </w:rPr>
              <w:t>_________________/ Л.В. Бартошевич/</w:t>
            </w:r>
          </w:p>
          <w:p w:rsidR="00B80DB2" w:rsidRDefault="0024632A">
            <w:pPr>
              <w:pStyle w:val="a0"/>
              <w:jc w:val="right"/>
            </w:pPr>
            <w:r>
              <w:rPr>
                <w:rFonts w:eastAsia="Calibri"/>
                <w:sz w:val="24"/>
                <w:szCs w:val="24"/>
              </w:rPr>
              <w:t xml:space="preserve">  «____» ______________ 20__ г.</w:t>
            </w:r>
          </w:p>
          <w:p w:rsidR="00B80DB2" w:rsidRDefault="00B80DB2">
            <w:pPr>
              <w:pStyle w:val="a0"/>
              <w:suppressLineNumbers/>
              <w:tabs>
                <w:tab w:val="left" w:pos="1080"/>
                <w:tab w:val="right" w:pos="4462"/>
              </w:tabs>
              <w:spacing w:line="360" w:lineRule="atLeast"/>
            </w:pPr>
          </w:p>
        </w:tc>
      </w:tr>
      <w:tr w:rsidR="00B80DB2">
        <w:trPr>
          <w:trHeight w:val="224"/>
        </w:trPr>
        <w:tc>
          <w:tcPr>
            <w:tcW w:w="853" w:type="dxa"/>
            <w:shd w:val="clear" w:color="auto" w:fill="FFFFFF"/>
            <w:tcMar>
              <w:top w:w="0" w:type="dxa"/>
              <w:left w:w="10" w:type="dxa"/>
              <w:bottom w:w="0" w:type="dxa"/>
              <w:right w:w="10" w:type="dxa"/>
            </w:tcMar>
          </w:tcPr>
          <w:p w:rsidR="00B80DB2" w:rsidRDefault="00B80DB2">
            <w:pPr>
              <w:pStyle w:val="a0"/>
              <w:suppressLineNumbers/>
            </w:pPr>
          </w:p>
        </w:tc>
        <w:tc>
          <w:tcPr>
            <w:tcW w:w="4546" w:type="dxa"/>
            <w:shd w:val="clear" w:color="auto" w:fill="FFFFFF"/>
            <w:tcMar>
              <w:top w:w="0" w:type="dxa"/>
              <w:left w:w="10" w:type="dxa"/>
              <w:bottom w:w="0" w:type="dxa"/>
              <w:right w:w="10" w:type="dxa"/>
            </w:tcMar>
          </w:tcPr>
          <w:p w:rsidR="00B80DB2" w:rsidRDefault="00B80DB2">
            <w:pPr>
              <w:pStyle w:val="a0"/>
              <w:suppressLineNumbers/>
            </w:pPr>
          </w:p>
        </w:tc>
        <w:tc>
          <w:tcPr>
            <w:tcW w:w="9529" w:type="dxa"/>
            <w:shd w:val="clear" w:color="auto" w:fill="FFFFFF"/>
            <w:tcMar>
              <w:top w:w="0" w:type="dxa"/>
              <w:left w:w="10" w:type="dxa"/>
              <w:bottom w:w="0" w:type="dxa"/>
              <w:right w:w="10" w:type="dxa"/>
            </w:tcMar>
          </w:tcPr>
          <w:p w:rsidR="00B80DB2" w:rsidRDefault="00B80DB2">
            <w:pPr>
              <w:pStyle w:val="a0"/>
              <w:suppressLineNumbers/>
              <w:jc w:val="right"/>
            </w:pPr>
          </w:p>
        </w:tc>
      </w:tr>
      <w:tr w:rsidR="00B80DB2">
        <w:trPr>
          <w:trHeight w:val="420"/>
        </w:trPr>
        <w:tc>
          <w:tcPr>
            <w:tcW w:w="853" w:type="dxa"/>
            <w:shd w:val="clear" w:color="auto" w:fill="FFFFFF"/>
            <w:tcMar>
              <w:top w:w="0" w:type="dxa"/>
              <w:left w:w="10" w:type="dxa"/>
              <w:bottom w:w="0" w:type="dxa"/>
              <w:right w:w="10" w:type="dxa"/>
            </w:tcMar>
          </w:tcPr>
          <w:p w:rsidR="00B80DB2" w:rsidRDefault="00B80DB2">
            <w:pPr>
              <w:pStyle w:val="a0"/>
              <w:suppressLineNumbers/>
            </w:pPr>
          </w:p>
        </w:tc>
        <w:tc>
          <w:tcPr>
            <w:tcW w:w="4546" w:type="dxa"/>
            <w:shd w:val="clear" w:color="auto" w:fill="FFFFFF"/>
            <w:tcMar>
              <w:top w:w="0" w:type="dxa"/>
              <w:left w:w="10" w:type="dxa"/>
              <w:bottom w:w="0" w:type="dxa"/>
              <w:right w:w="10" w:type="dxa"/>
            </w:tcMar>
          </w:tcPr>
          <w:p w:rsidR="00B80DB2" w:rsidRDefault="00B80DB2">
            <w:pPr>
              <w:pStyle w:val="a0"/>
              <w:suppressLineNumbers/>
            </w:pPr>
          </w:p>
        </w:tc>
        <w:tc>
          <w:tcPr>
            <w:tcW w:w="9529" w:type="dxa"/>
            <w:shd w:val="clear" w:color="auto" w:fill="FFFFFF"/>
            <w:tcMar>
              <w:top w:w="0" w:type="dxa"/>
              <w:left w:w="10" w:type="dxa"/>
              <w:bottom w:w="0" w:type="dxa"/>
              <w:right w:w="10" w:type="dxa"/>
            </w:tcMar>
          </w:tcPr>
          <w:p w:rsidR="00B80DB2" w:rsidRDefault="00B80DB2">
            <w:pPr>
              <w:pStyle w:val="a0"/>
              <w:suppressLineNumbers/>
            </w:pPr>
          </w:p>
          <w:p w:rsidR="00B80DB2" w:rsidRDefault="00B80DB2">
            <w:pPr>
              <w:pStyle w:val="a0"/>
              <w:suppressLineNumbers/>
              <w:jc w:val="right"/>
            </w:pPr>
          </w:p>
        </w:tc>
      </w:tr>
    </w:tbl>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24632A">
      <w:pPr>
        <w:pStyle w:val="a0"/>
        <w:jc w:val="center"/>
      </w:pPr>
      <w:r>
        <w:rPr>
          <w:b/>
          <w:sz w:val="28"/>
          <w:szCs w:val="28"/>
        </w:rPr>
        <w:t>ИЗВЕЩЕНИЕ</w:t>
      </w:r>
    </w:p>
    <w:p w:rsidR="00B80DB2" w:rsidRDefault="0024632A">
      <w:pPr>
        <w:pStyle w:val="a0"/>
        <w:jc w:val="center"/>
      </w:pPr>
      <w:r>
        <w:rPr>
          <w:b/>
          <w:sz w:val="28"/>
          <w:szCs w:val="28"/>
        </w:rPr>
        <w:t xml:space="preserve">о проведении запроса котировок </w:t>
      </w:r>
    </w:p>
    <w:p w:rsidR="00B80DB2" w:rsidRDefault="0024632A">
      <w:pPr>
        <w:pStyle w:val="a0"/>
        <w:jc w:val="center"/>
      </w:pPr>
      <w:r>
        <w:rPr>
          <w:b/>
          <w:sz w:val="28"/>
          <w:szCs w:val="28"/>
        </w:rPr>
        <w:t>в электронной форме</w:t>
      </w:r>
    </w:p>
    <w:p w:rsidR="00B80DB2" w:rsidRDefault="00B80DB2">
      <w:pPr>
        <w:pStyle w:val="a0"/>
        <w:jc w:val="center"/>
      </w:pPr>
    </w:p>
    <w:p w:rsidR="00B80DB2" w:rsidRDefault="0024632A">
      <w:pPr>
        <w:pStyle w:val="a0"/>
        <w:ind w:right="75"/>
        <w:jc w:val="center"/>
      </w:pPr>
      <w:r>
        <w:rPr>
          <w:b/>
          <w:sz w:val="28"/>
          <w:szCs w:val="28"/>
        </w:rPr>
        <w:t xml:space="preserve">на поставку продуктов питания (бакалея, вафли и печенье) </w:t>
      </w:r>
    </w:p>
    <w:p w:rsidR="00B80DB2" w:rsidRDefault="0024632A">
      <w:pPr>
        <w:pStyle w:val="a0"/>
        <w:ind w:right="75"/>
        <w:jc w:val="center"/>
      </w:pPr>
      <w:r>
        <w:rPr>
          <w:b/>
          <w:sz w:val="28"/>
          <w:szCs w:val="28"/>
        </w:rPr>
        <w:t>для МАДОУ №63 «Искорка».</w:t>
      </w: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jc w:val="center"/>
      </w:pPr>
    </w:p>
    <w:p w:rsidR="00B80DB2" w:rsidRDefault="00B80DB2">
      <w:pPr>
        <w:pStyle w:val="a0"/>
      </w:pPr>
    </w:p>
    <w:p w:rsidR="00B80DB2" w:rsidRDefault="00B80DB2">
      <w:pPr>
        <w:pStyle w:val="a0"/>
        <w:spacing w:after="60"/>
        <w:jc w:val="center"/>
      </w:pPr>
    </w:p>
    <w:p w:rsidR="00B80DB2" w:rsidRDefault="00B80DB2">
      <w:pPr>
        <w:pStyle w:val="a0"/>
        <w:spacing w:after="60"/>
        <w:jc w:val="center"/>
      </w:pPr>
    </w:p>
    <w:p w:rsidR="00B80DB2" w:rsidRDefault="00B80DB2">
      <w:pPr>
        <w:pStyle w:val="a0"/>
        <w:spacing w:after="60"/>
        <w:jc w:val="center"/>
      </w:pPr>
    </w:p>
    <w:p w:rsidR="00B80DB2" w:rsidRDefault="00B80DB2">
      <w:pPr>
        <w:pStyle w:val="a0"/>
        <w:spacing w:after="60"/>
        <w:jc w:val="center"/>
      </w:pPr>
    </w:p>
    <w:p w:rsidR="00B80DB2" w:rsidRDefault="00B80DB2">
      <w:pPr>
        <w:pStyle w:val="a0"/>
        <w:spacing w:after="60"/>
        <w:jc w:val="center"/>
      </w:pPr>
    </w:p>
    <w:p w:rsidR="00B80DB2" w:rsidRDefault="00B80DB2">
      <w:pPr>
        <w:pStyle w:val="a0"/>
        <w:spacing w:after="60"/>
      </w:pPr>
    </w:p>
    <w:p w:rsidR="00B80DB2" w:rsidRDefault="00B80DB2">
      <w:pPr>
        <w:pStyle w:val="a0"/>
        <w:spacing w:after="60"/>
        <w:jc w:val="center"/>
      </w:pPr>
    </w:p>
    <w:p w:rsidR="00B80DB2" w:rsidRDefault="00B80DB2">
      <w:pPr>
        <w:pStyle w:val="a0"/>
        <w:spacing w:after="60"/>
        <w:jc w:val="center"/>
      </w:pPr>
    </w:p>
    <w:p w:rsidR="00B80DB2" w:rsidRDefault="00B80DB2">
      <w:pPr>
        <w:pStyle w:val="a0"/>
        <w:spacing w:after="60"/>
        <w:jc w:val="center"/>
      </w:pPr>
    </w:p>
    <w:p w:rsidR="00B80DB2" w:rsidRDefault="00B80DB2">
      <w:pPr>
        <w:pStyle w:val="a0"/>
        <w:spacing w:after="60"/>
        <w:jc w:val="center"/>
      </w:pPr>
    </w:p>
    <w:p w:rsidR="00B80DB2" w:rsidRDefault="00B80DB2">
      <w:pPr>
        <w:pStyle w:val="a0"/>
        <w:spacing w:after="60"/>
        <w:jc w:val="center"/>
      </w:pPr>
    </w:p>
    <w:p w:rsidR="00B80DB2" w:rsidRDefault="00B80DB2">
      <w:pPr>
        <w:pStyle w:val="a0"/>
        <w:jc w:val="center"/>
      </w:pPr>
    </w:p>
    <w:p w:rsidR="00333D67" w:rsidRDefault="00333D67">
      <w:pPr>
        <w:pStyle w:val="a0"/>
        <w:jc w:val="center"/>
      </w:pPr>
    </w:p>
    <w:p w:rsidR="00B80DB2" w:rsidRDefault="004A67FE">
      <w:pPr>
        <w:pStyle w:val="a0"/>
        <w:jc w:val="center"/>
      </w:pPr>
      <w:proofErr w:type="spellStart"/>
      <w:r>
        <w:rPr>
          <w:b/>
          <w:sz w:val="24"/>
          <w:szCs w:val="24"/>
        </w:rPr>
        <w:t>г.о</w:t>
      </w:r>
      <w:proofErr w:type="spellEnd"/>
      <w:r>
        <w:rPr>
          <w:b/>
          <w:sz w:val="24"/>
          <w:szCs w:val="24"/>
        </w:rPr>
        <w:t>. Мытищи - 2020</w:t>
      </w:r>
      <w:r w:rsidR="0024632A">
        <w:rPr>
          <w:b/>
          <w:sz w:val="24"/>
          <w:szCs w:val="24"/>
        </w:rPr>
        <w:t xml:space="preserve"> г.</w:t>
      </w:r>
    </w:p>
    <w:p w:rsidR="00B80DB2" w:rsidRDefault="00B80DB2">
      <w:pPr>
        <w:pStyle w:val="a0"/>
        <w:jc w:val="center"/>
      </w:pPr>
    </w:p>
    <w:p w:rsidR="00B80DB2" w:rsidRDefault="00B80DB2">
      <w:pPr>
        <w:pStyle w:val="a0"/>
        <w:jc w:val="center"/>
      </w:pPr>
    </w:p>
    <w:p w:rsidR="00B80DB2" w:rsidRDefault="0024632A">
      <w:pPr>
        <w:pStyle w:val="a0"/>
        <w:jc w:val="center"/>
      </w:pPr>
      <w:r>
        <w:rPr>
          <w:b/>
          <w:sz w:val="22"/>
          <w:szCs w:val="22"/>
        </w:rPr>
        <w:lastRenderedPageBreak/>
        <w:t>ПРИГЛАШЕНИЕ К УЧАСТИЮ В ЗАПРОСЕ КОТИРОВОК В ЭЛЕКТРОННОЙ ФОРМЕ</w:t>
      </w:r>
    </w:p>
    <w:p w:rsidR="00B80DB2" w:rsidRDefault="00B80DB2">
      <w:pPr>
        <w:pStyle w:val="a0"/>
        <w:keepNext/>
        <w:suppressLineNumbers/>
        <w:tabs>
          <w:tab w:val="clear" w:pos="709"/>
          <w:tab w:val="left" w:pos="708"/>
        </w:tabs>
      </w:pPr>
    </w:p>
    <w:p w:rsidR="00B80DB2" w:rsidRDefault="0024632A">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80DB2" w:rsidRDefault="0024632A">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80DB2" w:rsidRDefault="0024632A">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80DB2" w:rsidRDefault="0024632A">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B80DB2" w:rsidRDefault="0024632A">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80DB2" w:rsidRDefault="0024632A">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80DB2" w:rsidRDefault="0024632A">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80DB2" w:rsidRDefault="0024632A">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80DB2" w:rsidRDefault="00B80DB2">
      <w:pPr>
        <w:pStyle w:val="a0"/>
        <w:tabs>
          <w:tab w:val="clear" w:pos="709"/>
          <w:tab w:val="left" w:pos="708"/>
        </w:tabs>
        <w:spacing w:line="276" w:lineRule="atLeast"/>
        <w:ind w:firstLine="540"/>
        <w:jc w:val="both"/>
      </w:pPr>
      <w:bookmarkStart w:id="1" w:name="sub_102251"/>
      <w:bookmarkEnd w:id="1"/>
    </w:p>
    <w:p w:rsidR="00B80DB2" w:rsidRDefault="0024632A">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B80DB2" w:rsidRDefault="00B80DB2">
      <w:pPr>
        <w:pStyle w:val="a0"/>
        <w:ind w:firstLine="709"/>
        <w:jc w:val="center"/>
      </w:pPr>
    </w:p>
    <w:p w:rsidR="00B80DB2" w:rsidRDefault="0024632A">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80DB2" w:rsidRDefault="0024632A">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80DB2" w:rsidRDefault="00B80DB2">
      <w:pPr>
        <w:pStyle w:val="a0"/>
        <w:ind w:firstLine="709"/>
        <w:jc w:val="both"/>
      </w:pPr>
    </w:p>
    <w:p w:rsidR="00B80DB2" w:rsidRDefault="0024632A">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B80DB2" w:rsidRDefault="00B80DB2">
      <w:pPr>
        <w:pStyle w:val="a0"/>
      </w:pPr>
    </w:p>
    <w:p w:rsidR="00B80DB2" w:rsidRDefault="0024632A">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80DB2" w:rsidRDefault="0024632A">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80DB2" w:rsidRDefault="0024632A">
      <w:pPr>
        <w:pStyle w:val="af2"/>
        <w:numPr>
          <w:ilvl w:val="1"/>
          <w:numId w:val="4"/>
        </w:numPr>
        <w:ind w:left="0" w:firstLine="709"/>
        <w:jc w:val="both"/>
      </w:pPr>
      <w:r>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80DB2" w:rsidRDefault="0024632A">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80DB2" w:rsidRDefault="00B80DB2">
      <w:pPr>
        <w:pStyle w:val="a0"/>
      </w:pPr>
    </w:p>
    <w:p w:rsidR="00B80DB2" w:rsidRDefault="0024632A">
      <w:pPr>
        <w:pStyle w:val="ConsPlusNormal"/>
        <w:numPr>
          <w:ilvl w:val="0"/>
          <w:numId w:val="4"/>
        </w:numPr>
        <w:jc w:val="center"/>
      </w:pPr>
      <w:r>
        <w:rPr>
          <w:rFonts w:ascii="Times New Roman" w:hAnsi="Times New Roman" w:cs="Times New Roman"/>
          <w:b/>
          <w:bCs/>
          <w:color w:val="000000"/>
        </w:rPr>
        <w:t>Порядок подачи заявок на участие в запросе котировок</w:t>
      </w:r>
    </w:p>
    <w:p w:rsidR="00B80DB2" w:rsidRDefault="0024632A">
      <w:pPr>
        <w:pStyle w:val="ConsPlusNormal"/>
        <w:jc w:val="center"/>
      </w:pPr>
      <w:r>
        <w:rPr>
          <w:rFonts w:ascii="Times New Roman" w:hAnsi="Times New Roman" w:cs="Times New Roman"/>
          <w:b/>
          <w:bCs/>
          <w:color w:val="000000"/>
        </w:rPr>
        <w:t>в электронной форме</w:t>
      </w:r>
    </w:p>
    <w:p w:rsidR="00B80DB2" w:rsidRDefault="0024632A">
      <w:pPr>
        <w:pStyle w:val="af2"/>
        <w:ind w:firstLine="709"/>
        <w:jc w:val="both"/>
      </w:pPr>
      <w:r>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80DB2" w:rsidRDefault="0024632A">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80DB2" w:rsidRDefault="0024632A">
      <w:pPr>
        <w:pStyle w:val="ConsPlusNormal"/>
        <w:ind w:firstLine="709"/>
        <w:jc w:val="both"/>
      </w:pPr>
      <w:r>
        <w:rPr>
          <w:rFonts w:ascii="Times New Roman" w:hAnsi="Times New Roman" w:cs="Times New Roman"/>
          <w:color w:val="000000"/>
        </w:rPr>
        <w:t>3.3. Заявка на участие в запросе котировок в электронной форме должна содержать:</w:t>
      </w:r>
    </w:p>
    <w:p w:rsidR="00B80DB2" w:rsidRDefault="0024632A">
      <w:pPr>
        <w:pStyle w:val="ConsPlusNormal"/>
        <w:ind w:firstLine="709"/>
        <w:jc w:val="both"/>
      </w:pPr>
      <w:r>
        <w:rPr>
          <w:rFonts w:ascii="Times New Roman" w:hAnsi="Times New Roman" w:cs="Times New Roman"/>
          <w:color w:val="000000"/>
        </w:rPr>
        <w:t>3.3.1. Сведения и документы об участнике запроса котировок в электронной форме, подавшем такую заявку:</w:t>
      </w:r>
    </w:p>
    <w:p w:rsidR="00B80DB2" w:rsidRDefault="0024632A">
      <w:pPr>
        <w:pStyle w:val="ConsPlusNormal"/>
        <w:ind w:firstLine="709"/>
        <w:jc w:val="both"/>
      </w:pPr>
      <w:r>
        <w:rPr>
          <w:rFonts w:ascii="Times New Roman" w:hAnsi="Times New Roman" w:cs="Times New Roman"/>
          <w:color w:val="00000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80DB2" w:rsidRDefault="0024632A">
      <w:pPr>
        <w:pStyle w:val="ConsPlusNormal"/>
        <w:ind w:firstLine="709"/>
        <w:jc w:val="both"/>
      </w:pPr>
      <w:r>
        <w:rPr>
          <w:rFonts w:ascii="Times New Roman" w:hAnsi="Times New Roman" w:cs="Times New Roman"/>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80DB2" w:rsidRDefault="0024632A">
      <w:pPr>
        <w:pStyle w:val="ConsPlusNormal"/>
        <w:ind w:firstLine="709"/>
        <w:jc w:val="both"/>
      </w:pPr>
      <w:r>
        <w:rPr>
          <w:rFonts w:ascii="Times New Roman" w:hAnsi="Times New Roman" w:cs="Times New Roman"/>
          <w:color w:val="000000"/>
        </w:rPr>
        <w:t>копии учредительных документов участника запроса котировок в электронной форме (для юридических лиц);</w:t>
      </w:r>
    </w:p>
    <w:p w:rsidR="00B80DB2" w:rsidRDefault="0024632A">
      <w:pPr>
        <w:pStyle w:val="ConsPlusNormal"/>
        <w:ind w:firstLine="709"/>
        <w:jc w:val="both"/>
      </w:pPr>
      <w:r>
        <w:rPr>
          <w:rFonts w:ascii="Times New Roman" w:hAnsi="Times New Roman" w:cs="Times New Roman"/>
          <w:color w:val="000000"/>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w:t>
      </w:r>
      <w:r>
        <w:rPr>
          <w:rFonts w:ascii="Times New Roman" w:hAnsi="Times New Roman" w:cs="Times New Roman"/>
          <w:color w:val="000000"/>
        </w:rPr>
        <w:lastRenderedPageBreak/>
        <w:t>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Default="0024632A">
      <w:pPr>
        <w:pStyle w:val="ConsPlusNormal"/>
        <w:ind w:firstLine="709"/>
        <w:jc w:val="both"/>
      </w:pPr>
      <w:r>
        <w:rPr>
          <w:rFonts w:ascii="Times New Roman" w:hAnsi="Times New Roman" w:cs="Times New Roman"/>
          <w:color w:val="000000"/>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Default="0024632A">
      <w:pPr>
        <w:pStyle w:val="ConsPlusNormal"/>
        <w:ind w:firstLine="709"/>
        <w:jc w:val="both"/>
      </w:pPr>
      <w:r>
        <w:rPr>
          <w:rFonts w:ascii="Times New Roman" w:hAnsi="Times New Roman" w:cs="Times New Roman"/>
          <w:color w:val="000000"/>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80DB2" w:rsidRDefault="0024632A">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0DB2" w:rsidRDefault="0024632A">
      <w:pPr>
        <w:pStyle w:val="ConsPlusNormal"/>
        <w:ind w:firstLine="709"/>
        <w:jc w:val="both"/>
      </w:pPr>
      <w:r>
        <w:rPr>
          <w:rFonts w:ascii="Times New Roman" w:hAnsi="Times New Roman" w:cs="Times New Roman"/>
          <w:color w:val="000000"/>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80DB2" w:rsidRDefault="0024632A">
      <w:pPr>
        <w:pStyle w:val="ConsPlusNormal"/>
        <w:ind w:firstLine="709"/>
        <w:jc w:val="both"/>
      </w:pPr>
      <w:r>
        <w:rPr>
          <w:rFonts w:ascii="Times New Roman" w:hAnsi="Times New Roman" w:cs="Times New Roman"/>
          <w:color w:val="000000"/>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0DB2" w:rsidRDefault="0024632A">
      <w:pPr>
        <w:pStyle w:val="ConsPlusNormal"/>
        <w:ind w:firstLine="709"/>
        <w:jc w:val="both"/>
      </w:pPr>
      <w:r>
        <w:rPr>
          <w:rFonts w:ascii="Times New Roman" w:hAnsi="Times New Roman" w:cs="Times New Roman"/>
          <w:color w:val="000000"/>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80DB2" w:rsidRDefault="0024632A">
      <w:pPr>
        <w:pStyle w:val="ConsPlusNormal"/>
        <w:ind w:firstLine="709"/>
        <w:jc w:val="both"/>
      </w:pPr>
      <w:r>
        <w:rPr>
          <w:rFonts w:ascii="Times New Roman" w:hAnsi="Times New Roman" w:cs="Times New Roman"/>
          <w:color w:val="000000"/>
        </w:rPr>
        <w:t>3.3.7. Предусмотренное одним из следующих пунктов согласие участника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80DB2" w:rsidRDefault="0024632A">
      <w:pPr>
        <w:pStyle w:val="ConsPlusNormal"/>
        <w:ind w:firstLine="709"/>
        <w:jc w:val="both"/>
      </w:pPr>
      <w:r>
        <w:rPr>
          <w:rFonts w:ascii="Times New Roman" w:hAnsi="Times New Roman" w:cs="Times New Roman"/>
          <w:color w:val="000000"/>
        </w:rPr>
        <w:t>б) при осуществлении закупки товара или закупки работы, услуги, для выполнения, оказания которых используется товар:</w:t>
      </w:r>
    </w:p>
    <w:p w:rsidR="00B80DB2" w:rsidRDefault="0024632A">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80DB2" w:rsidRDefault="0024632A">
      <w:pPr>
        <w:pStyle w:val="ConsPlusNormal"/>
        <w:ind w:firstLine="709"/>
        <w:jc w:val="both"/>
      </w:pPr>
      <w:r>
        <w:rPr>
          <w:rFonts w:ascii="Times New Roman" w:hAnsi="Times New Roman" w:cs="Times New Roman"/>
          <w:color w:val="00000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 xml:space="preserve">3.3.8. Согласие субъекта персональных данных на обработку его персональных данных (для </w:t>
      </w:r>
      <w:r>
        <w:rPr>
          <w:rFonts w:ascii="Times New Roman" w:hAnsi="Times New Roman" w:cs="Times New Roman"/>
          <w:color w:val="000000"/>
        </w:rPr>
        <w:lastRenderedPageBreak/>
        <w:t>участника запроса котировок в электронной форме - физического лица).</w:t>
      </w:r>
    </w:p>
    <w:p w:rsidR="00B80DB2" w:rsidRDefault="0024632A">
      <w:pPr>
        <w:pStyle w:val="ConsPlusNormal"/>
        <w:ind w:firstLine="709"/>
        <w:jc w:val="both"/>
      </w:pPr>
      <w:r>
        <w:rPr>
          <w:rFonts w:ascii="Times New Roman" w:hAnsi="Times New Roman" w:cs="Times New Roman"/>
          <w:color w:val="000000"/>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80DB2" w:rsidRDefault="0024632A">
      <w:pPr>
        <w:pStyle w:val="ConsPlusNormal"/>
        <w:ind w:firstLine="709"/>
        <w:jc w:val="both"/>
      </w:pPr>
      <w:r>
        <w:rPr>
          <w:rFonts w:ascii="Times New Roman" w:hAnsi="Times New Roman" w:cs="Times New Roman"/>
          <w:color w:val="000000"/>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80DB2" w:rsidRDefault="0024632A">
      <w:pPr>
        <w:pStyle w:val="af6"/>
        <w:ind w:firstLine="709"/>
        <w:jc w:val="both"/>
      </w:pPr>
      <w:r>
        <w:rPr>
          <w:rFonts w:ascii="Times New Roman" w:hAnsi="Times New Roman" w:cs="Times New Roman"/>
          <w:color w:val="000000"/>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80DB2" w:rsidRDefault="0024632A">
      <w:pPr>
        <w:pStyle w:val="ConsPlusNormal"/>
        <w:ind w:firstLine="709"/>
        <w:jc w:val="both"/>
      </w:pPr>
      <w:r>
        <w:rPr>
          <w:rFonts w:ascii="Times New Roman" w:hAnsi="Times New Roman" w:cs="Times New Roman"/>
          <w:color w:val="000000"/>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80DB2" w:rsidRDefault="0024632A">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80DB2" w:rsidRDefault="0024632A">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80DB2" w:rsidRDefault="0024632A">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80DB2" w:rsidRDefault="0024632A">
      <w:pPr>
        <w:pStyle w:val="ConsPlusNormal"/>
        <w:ind w:firstLine="709"/>
        <w:jc w:val="both"/>
      </w:pPr>
      <w:r>
        <w:rPr>
          <w:rFonts w:ascii="Times New Roman" w:hAnsi="Times New Roman" w:cs="Times New Roman"/>
          <w:color w:val="000000"/>
        </w:rPr>
        <w:t>подачи данной заявки с нарушением требований, предусмотренных пунктом 46.5 настоящего Положения;</w:t>
      </w:r>
    </w:p>
    <w:p w:rsidR="00B80DB2" w:rsidRDefault="0024632A">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80DB2" w:rsidRDefault="0024632A">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B80DB2" w:rsidRDefault="0024632A">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80DB2" w:rsidRDefault="0024632A">
      <w:pPr>
        <w:pStyle w:val="a0"/>
        <w:ind w:firstLine="709"/>
        <w:jc w:val="both"/>
      </w:pPr>
      <w:r>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80DB2" w:rsidRDefault="0024632A">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80DB2" w:rsidRDefault="0024632A">
      <w:pPr>
        <w:pStyle w:val="a0"/>
        <w:ind w:firstLine="709"/>
        <w:jc w:val="both"/>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80DB2" w:rsidRDefault="00B80DB2">
      <w:pPr>
        <w:pStyle w:val="a0"/>
        <w:ind w:firstLine="709"/>
      </w:pPr>
    </w:p>
    <w:p w:rsidR="00B80DB2" w:rsidRDefault="0024632A">
      <w:pPr>
        <w:pStyle w:val="ConsPlusNormal"/>
        <w:numPr>
          <w:ilvl w:val="0"/>
          <w:numId w:val="4"/>
        </w:numPr>
        <w:jc w:val="center"/>
      </w:pPr>
      <w:r>
        <w:rPr>
          <w:rFonts w:ascii="Times New Roman" w:hAnsi="Times New Roman" w:cs="Times New Roman"/>
          <w:b/>
          <w:bCs/>
          <w:color w:val="000000"/>
        </w:rPr>
        <w:t>Рассмотрение и оценка заявок на участие в запросе котировок</w:t>
      </w:r>
    </w:p>
    <w:p w:rsidR="00B80DB2" w:rsidRDefault="0024632A">
      <w:pPr>
        <w:pStyle w:val="ConsPlusNormal"/>
        <w:jc w:val="center"/>
      </w:pPr>
      <w:r>
        <w:rPr>
          <w:rFonts w:ascii="Times New Roman" w:hAnsi="Times New Roman" w:cs="Times New Roman"/>
          <w:b/>
          <w:bCs/>
          <w:color w:val="000000"/>
        </w:rPr>
        <w:t>в электронной форме</w:t>
      </w:r>
    </w:p>
    <w:p w:rsidR="00B80DB2" w:rsidRDefault="00B80DB2">
      <w:pPr>
        <w:pStyle w:val="ConsPlusNormal"/>
        <w:jc w:val="both"/>
      </w:pPr>
    </w:p>
    <w:p w:rsidR="00B80DB2" w:rsidRDefault="0024632A">
      <w:pPr>
        <w:pStyle w:val="ConsPlusNormal"/>
        <w:ind w:firstLine="709"/>
        <w:jc w:val="both"/>
      </w:pPr>
      <w:r>
        <w:rPr>
          <w:rFonts w:ascii="Times New Roman" w:hAnsi="Times New Roman" w:cs="Times New Roman"/>
          <w:color w:val="000000"/>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B80DB2" w:rsidRDefault="0024632A">
      <w:pPr>
        <w:pStyle w:val="ConsPlusNormal"/>
        <w:ind w:firstLine="709"/>
        <w:jc w:val="both"/>
      </w:pPr>
      <w:r>
        <w:rPr>
          <w:rFonts w:ascii="Times New Roman" w:hAnsi="Times New Roman" w:cs="Times New Roman"/>
          <w:color w:val="000000"/>
        </w:rPr>
        <w:lastRenderedPageBreak/>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80DB2" w:rsidRDefault="0024632A">
      <w:pPr>
        <w:pStyle w:val="ConsPlusNormal"/>
        <w:ind w:firstLine="709"/>
        <w:jc w:val="both"/>
      </w:pPr>
      <w:r>
        <w:rPr>
          <w:rFonts w:ascii="Times New Roman" w:hAnsi="Times New Roman" w:cs="Times New Roman"/>
          <w:color w:val="000000"/>
        </w:rPr>
        <w:t>4.3. Заявка участника запроса котировок в электронной форме отклоняется Комиссией в случае:</w:t>
      </w:r>
    </w:p>
    <w:p w:rsidR="00B80DB2" w:rsidRDefault="0024632A">
      <w:pPr>
        <w:pStyle w:val="ConsPlusNormal"/>
        <w:ind w:firstLine="709"/>
        <w:jc w:val="both"/>
      </w:pPr>
      <w:r>
        <w:rPr>
          <w:rFonts w:ascii="Times New Roman" w:hAnsi="Times New Roman" w:cs="Times New Roman"/>
          <w:color w:val="000000"/>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B80DB2" w:rsidRDefault="0024632A">
      <w:pPr>
        <w:pStyle w:val="ConsPlusNormal"/>
        <w:ind w:firstLine="709"/>
        <w:jc w:val="both"/>
      </w:pPr>
      <w:r>
        <w:rPr>
          <w:rFonts w:ascii="Times New Roman" w:hAnsi="Times New Roman" w:cs="Times New Roman"/>
          <w:color w:val="000000"/>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80DB2" w:rsidRDefault="0024632A">
      <w:pPr>
        <w:pStyle w:val="ConsPlusNormal"/>
        <w:ind w:firstLine="709"/>
        <w:jc w:val="both"/>
      </w:pPr>
      <w:r>
        <w:rPr>
          <w:rFonts w:ascii="Times New Roman" w:hAnsi="Times New Roman" w:cs="Times New Roman"/>
          <w:color w:val="000000"/>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80DB2" w:rsidRDefault="0024632A">
      <w:pPr>
        <w:pStyle w:val="ConsPlusNormal"/>
        <w:ind w:firstLine="709"/>
        <w:jc w:val="both"/>
      </w:pPr>
      <w:r>
        <w:rPr>
          <w:rFonts w:ascii="Times New Roman" w:hAnsi="Times New Roman" w:cs="Times New Roman"/>
          <w:color w:val="000000"/>
        </w:rPr>
        <w:t>о дате подписания протокола;</w:t>
      </w:r>
    </w:p>
    <w:p w:rsidR="00B80DB2" w:rsidRDefault="0024632A">
      <w:pPr>
        <w:pStyle w:val="ConsPlusNormal"/>
        <w:ind w:firstLine="709"/>
        <w:jc w:val="both"/>
      </w:pPr>
      <w:r>
        <w:rPr>
          <w:rFonts w:ascii="Times New Roman" w:hAnsi="Times New Roman" w:cs="Times New Roman"/>
          <w:color w:val="000000"/>
        </w:rPr>
        <w:t>о дате и времени рассмотрения данных заявок;</w:t>
      </w:r>
    </w:p>
    <w:p w:rsidR="00B80DB2" w:rsidRDefault="0024632A">
      <w:pPr>
        <w:pStyle w:val="ConsPlusNormal"/>
        <w:ind w:firstLine="709"/>
        <w:jc w:val="both"/>
      </w:pPr>
      <w:r>
        <w:rPr>
          <w:rFonts w:ascii="Times New Roman" w:hAnsi="Times New Roman" w:cs="Times New Roman"/>
          <w:color w:val="000000"/>
        </w:rPr>
        <w:t>о количестве поданных заявок на участие в запросе котировок в электронной форме;</w:t>
      </w:r>
    </w:p>
    <w:p w:rsidR="00B80DB2" w:rsidRDefault="0024632A">
      <w:pPr>
        <w:pStyle w:val="ConsPlusNormal"/>
        <w:ind w:firstLine="709"/>
        <w:jc w:val="both"/>
      </w:pPr>
      <w:r>
        <w:rPr>
          <w:rFonts w:ascii="Times New Roman" w:hAnsi="Times New Roman" w:cs="Times New Roman"/>
          <w:color w:val="000000"/>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о поименном составе присутствующих членов Комиссии при рассмотрении заявок;</w:t>
      </w:r>
    </w:p>
    <w:p w:rsidR="00B80DB2" w:rsidRDefault="0024632A">
      <w:pPr>
        <w:pStyle w:val="ConsPlusNormal"/>
        <w:ind w:firstLine="709"/>
        <w:jc w:val="both"/>
      </w:pPr>
      <w:r>
        <w:rPr>
          <w:rFonts w:ascii="Times New Roman" w:hAnsi="Times New Roman" w:cs="Times New Roman"/>
          <w:color w:val="000000"/>
        </w:rPr>
        <w:t>о решении каждого присутствующего члена Комиссии в отношении каждой заявки участника такого запроса;</w:t>
      </w:r>
    </w:p>
    <w:p w:rsidR="00B80DB2" w:rsidRDefault="0024632A">
      <w:pPr>
        <w:pStyle w:val="ConsPlusNormal"/>
        <w:ind w:firstLine="709"/>
        <w:jc w:val="both"/>
      </w:pPr>
      <w:r>
        <w:rPr>
          <w:rFonts w:ascii="Times New Roman" w:hAnsi="Times New Roman" w:cs="Times New Roman"/>
          <w:color w:val="000000"/>
        </w:rPr>
        <w:t>о причинах по которым запрос котировок в электронной форме признан несостоявшимся, в случае признания его таковым.</w:t>
      </w:r>
    </w:p>
    <w:p w:rsidR="00B80DB2" w:rsidRDefault="0024632A">
      <w:pPr>
        <w:pStyle w:val="ConsPlusNormal"/>
        <w:ind w:firstLine="709"/>
        <w:jc w:val="both"/>
      </w:pPr>
      <w:r>
        <w:rPr>
          <w:rFonts w:ascii="Times New Roman" w:hAnsi="Times New Roman" w:cs="Times New Roman"/>
          <w:color w:val="000000"/>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B80DB2" w:rsidRDefault="0024632A">
      <w:pPr>
        <w:pStyle w:val="a0"/>
        <w:ind w:firstLine="709"/>
        <w:jc w:val="both"/>
      </w:pPr>
      <w:r>
        <w:rPr>
          <w:color w:val="000000"/>
          <w:sz w:val="22"/>
          <w:szCs w:val="22"/>
        </w:rPr>
        <w:t xml:space="preserve">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w:t>
      </w:r>
      <w:r>
        <w:rPr>
          <w:color w:val="000000"/>
          <w:sz w:val="22"/>
          <w:szCs w:val="22"/>
        </w:rPr>
        <w:lastRenderedPageBreak/>
        <w:t>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80DB2" w:rsidRDefault="0024632A">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80DB2" w:rsidRDefault="0024632A">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80DB2" w:rsidRDefault="0024632A">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B80DB2" w:rsidRDefault="0024632A">
      <w:pPr>
        <w:pStyle w:val="af2"/>
        <w:ind w:firstLine="709"/>
        <w:jc w:val="both"/>
      </w:pPr>
      <w:r>
        <w:rPr>
          <w:color w:val="000000"/>
          <w:sz w:val="22"/>
          <w:szCs w:val="22"/>
        </w:rPr>
        <w:t>о дате подписания протокола;</w:t>
      </w:r>
    </w:p>
    <w:p w:rsidR="00B80DB2" w:rsidRDefault="0024632A">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80DB2" w:rsidRDefault="0024632A">
      <w:pPr>
        <w:pStyle w:val="ConsPlusNormal"/>
        <w:ind w:firstLine="709"/>
        <w:jc w:val="both"/>
      </w:pPr>
      <w:r>
        <w:rPr>
          <w:rFonts w:ascii="Times New Roman" w:hAnsi="Times New Roman" w:cs="Times New Roman"/>
          <w:color w:val="000000"/>
        </w:rPr>
        <w:t>о количестве поданных заявок на участие в запросе котировок в электронной форме;</w:t>
      </w:r>
    </w:p>
    <w:p w:rsidR="00B80DB2" w:rsidRDefault="0024632A">
      <w:pPr>
        <w:pStyle w:val="ConsPlusNormal"/>
        <w:ind w:firstLine="709"/>
        <w:jc w:val="both"/>
      </w:pPr>
      <w:r>
        <w:rPr>
          <w:rFonts w:ascii="Times New Roman" w:hAnsi="Times New Roman" w:cs="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80DB2" w:rsidRDefault="0024632A">
      <w:pPr>
        <w:pStyle w:val="ConsPlusNormal"/>
        <w:ind w:firstLine="709"/>
        <w:jc w:val="both"/>
      </w:pPr>
      <w:r>
        <w:rPr>
          <w:rFonts w:ascii="Times New Roman" w:hAnsi="Times New Roman" w:cs="Times New Roman"/>
          <w:color w:val="000000"/>
        </w:rPr>
        <w:t>о поименном составе присутствующих членов Комиссии при рассмотрении заявок;</w:t>
      </w:r>
    </w:p>
    <w:p w:rsidR="00B80DB2" w:rsidRDefault="0024632A">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80DB2" w:rsidRDefault="0024632A">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80DB2" w:rsidRDefault="0024632A">
      <w:pPr>
        <w:pStyle w:val="ConsPlusNormal"/>
        <w:ind w:firstLine="709"/>
        <w:jc w:val="both"/>
      </w:pPr>
      <w:r>
        <w:rPr>
          <w:rFonts w:ascii="Times New Roman" w:hAnsi="Times New Roman" w:cs="Times New Roman"/>
          <w:color w:val="000000"/>
        </w:rPr>
        <w:t>о причинах по которым запрос котировок в электронной форме признан несостоявшимся в случае признания его таковым.</w:t>
      </w:r>
    </w:p>
    <w:p w:rsidR="00B80DB2" w:rsidRDefault="0024632A">
      <w:pPr>
        <w:pStyle w:val="af2"/>
        <w:ind w:firstLine="709"/>
        <w:jc w:val="both"/>
      </w:pPr>
      <w:r>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80DB2" w:rsidRDefault="00B80DB2">
      <w:pPr>
        <w:pStyle w:val="a0"/>
        <w:ind w:firstLine="709"/>
        <w:jc w:val="both"/>
      </w:pPr>
    </w:p>
    <w:p w:rsidR="00B80DB2" w:rsidRDefault="00B80DB2">
      <w:pPr>
        <w:pStyle w:val="a0"/>
        <w:ind w:firstLine="709"/>
      </w:pPr>
    </w:p>
    <w:p w:rsidR="00B80DB2" w:rsidRDefault="00B80DB2">
      <w:pPr>
        <w:pStyle w:val="a0"/>
        <w:ind w:firstLine="709"/>
      </w:pPr>
    </w:p>
    <w:p w:rsidR="00B80DB2" w:rsidRDefault="0024632A">
      <w:pPr>
        <w:pStyle w:val="ConsPlusNormal"/>
        <w:jc w:val="center"/>
      </w:pPr>
      <w:r>
        <w:rPr>
          <w:rFonts w:ascii="Times New Roman" w:hAnsi="Times New Roman" w:cs="Times New Roman"/>
          <w:color w:val="000000"/>
        </w:rPr>
        <w:t xml:space="preserve">5. </w:t>
      </w:r>
      <w:r>
        <w:rPr>
          <w:rFonts w:ascii="Times New Roman" w:hAnsi="Times New Roman" w:cs="Times New Roman"/>
          <w:b/>
          <w:bCs/>
          <w:color w:val="000000"/>
        </w:rPr>
        <w:t>Приоритет товаров российского происхождения, работ,</w:t>
      </w:r>
    </w:p>
    <w:p w:rsidR="00B80DB2" w:rsidRDefault="0024632A">
      <w:pPr>
        <w:pStyle w:val="ConsPlusNormal"/>
        <w:jc w:val="center"/>
      </w:pPr>
      <w:r>
        <w:rPr>
          <w:rFonts w:ascii="Times New Roman" w:hAnsi="Times New Roman" w:cs="Times New Roman"/>
          <w:b/>
          <w:bCs/>
          <w:color w:val="000000"/>
        </w:rPr>
        <w:t>услуг, выполняемых, оказываемых российскими лицами,</w:t>
      </w:r>
    </w:p>
    <w:p w:rsidR="00B80DB2" w:rsidRDefault="0024632A">
      <w:pPr>
        <w:pStyle w:val="ConsPlusNormal"/>
        <w:jc w:val="center"/>
      </w:pPr>
      <w:r>
        <w:rPr>
          <w:rFonts w:ascii="Times New Roman" w:hAnsi="Times New Roman" w:cs="Times New Roman"/>
          <w:b/>
          <w:bCs/>
          <w:color w:val="000000"/>
        </w:rPr>
        <w:t>по отношению к товарам, происходящим из иностранного</w:t>
      </w:r>
    </w:p>
    <w:p w:rsidR="00B80DB2" w:rsidRDefault="0024632A">
      <w:pPr>
        <w:pStyle w:val="ConsPlusNormal"/>
        <w:jc w:val="center"/>
      </w:pPr>
      <w:r>
        <w:rPr>
          <w:rFonts w:ascii="Times New Roman" w:hAnsi="Times New Roman" w:cs="Times New Roman"/>
          <w:b/>
          <w:bCs/>
          <w:color w:val="000000"/>
        </w:rPr>
        <w:lastRenderedPageBreak/>
        <w:t>государства, работам, услугам, выполняемым, оказываемым</w:t>
      </w:r>
    </w:p>
    <w:p w:rsidR="00B80DB2" w:rsidRDefault="0024632A">
      <w:pPr>
        <w:pStyle w:val="ConsPlusNormal"/>
        <w:jc w:val="center"/>
      </w:pPr>
      <w:r>
        <w:rPr>
          <w:rFonts w:ascii="Times New Roman" w:hAnsi="Times New Roman" w:cs="Times New Roman"/>
          <w:b/>
          <w:bCs/>
          <w:color w:val="000000"/>
        </w:rPr>
        <w:t>иностранными лицами</w:t>
      </w:r>
    </w:p>
    <w:p w:rsidR="00B80DB2" w:rsidRDefault="00B80DB2">
      <w:pPr>
        <w:pStyle w:val="ConsPlusNormal"/>
        <w:jc w:val="center"/>
      </w:pPr>
    </w:p>
    <w:p w:rsidR="00B80DB2" w:rsidRDefault="0024632A">
      <w:pPr>
        <w:pStyle w:val="ConsPlusNormal"/>
        <w:ind w:firstLine="709"/>
        <w:jc w:val="both"/>
      </w:pPr>
      <w:r>
        <w:rPr>
          <w:rFonts w:ascii="Times New Roman" w:hAnsi="Times New Roman" w:cs="Times New Roman"/>
          <w:color w:val="000000"/>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80DB2" w:rsidRDefault="0024632A">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B80DB2" w:rsidRDefault="0024632A">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80DB2" w:rsidRDefault="0024632A">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80DB2" w:rsidRDefault="0024632A">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B80DB2" w:rsidRDefault="0024632A">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80DB2" w:rsidRDefault="0024632A">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80DB2" w:rsidRDefault="0024632A">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80DB2" w:rsidRDefault="0024632A">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80DB2" w:rsidRDefault="0024632A">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80DB2" w:rsidRDefault="0024632A">
      <w:pPr>
        <w:pStyle w:val="a0"/>
        <w:ind w:firstLine="709"/>
        <w:jc w:val="both"/>
      </w:pPr>
      <w:r>
        <w:rPr>
          <w:color w:val="000000"/>
          <w:sz w:val="22"/>
          <w:szCs w:val="22"/>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80DB2" w:rsidRDefault="0024632A">
      <w:pPr>
        <w:pStyle w:val="a0"/>
        <w:ind w:firstLine="709"/>
        <w:jc w:val="both"/>
      </w:pPr>
      <w:r>
        <w:rPr>
          <w:color w:val="000000"/>
          <w:sz w:val="22"/>
          <w:szCs w:val="22"/>
        </w:rPr>
        <w:t>5.3. Приоритет не предоставляется в случаях, если:</w:t>
      </w:r>
    </w:p>
    <w:p w:rsidR="00B80DB2" w:rsidRDefault="0024632A">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B80DB2" w:rsidRDefault="0024632A">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80DB2" w:rsidRDefault="0024632A">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80DB2" w:rsidRDefault="0024632A">
      <w:pPr>
        <w:pStyle w:val="a0"/>
        <w:ind w:firstLine="709"/>
        <w:jc w:val="both"/>
      </w:pPr>
      <w:r>
        <w:rPr>
          <w:color w:val="000000"/>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w:t>
      </w:r>
      <w:r>
        <w:rPr>
          <w:color w:val="000000"/>
          <w:sz w:val="22"/>
          <w:szCs w:val="22"/>
        </w:rPr>
        <w:lastRenderedPageBreak/>
        <w:t>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80DB2" w:rsidRDefault="0024632A">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80DB2" w:rsidRDefault="0024632A">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80DB2" w:rsidRDefault="00B80DB2">
      <w:pPr>
        <w:pStyle w:val="a0"/>
        <w:ind w:firstLine="709"/>
      </w:pPr>
    </w:p>
    <w:p w:rsidR="00B80DB2" w:rsidRDefault="00B80DB2">
      <w:pPr>
        <w:pStyle w:val="a0"/>
        <w:ind w:firstLine="709"/>
      </w:pPr>
    </w:p>
    <w:p w:rsidR="00B80DB2" w:rsidRDefault="0024632A">
      <w:pPr>
        <w:pStyle w:val="ConsPlusNormal"/>
        <w:jc w:val="center"/>
      </w:pPr>
      <w:r>
        <w:rPr>
          <w:rFonts w:ascii="Times New Roman" w:hAnsi="Times New Roman" w:cs="Times New Roman"/>
          <w:color w:val="000000"/>
        </w:rPr>
        <w:t xml:space="preserve">6. </w:t>
      </w:r>
      <w:r>
        <w:rPr>
          <w:rFonts w:ascii="Times New Roman" w:hAnsi="Times New Roman" w:cs="Times New Roman"/>
          <w:b/>
          <w:bCs/>
          <w:color w:val="000000"/>
        </w:rPr>
        <w:t>Отмена конкурентной закупки</w:t>
      </w:r>
    </w:p>
    <w:p w:rsidR="00B80DB2" w:rsidRDefault="00B80DB2">
      <w:pPr>
        <w:pStyle w:val="ConsPlusNormal"/>
        <w:ind w:firstLine="709"/>
        <w:jc w:val="center"/>
      </w:pPr>
    </w:p>
    <w:p w:rsidR="00B80DB2" w:rsidRDefault="0024632A">
      <w:pPr>
        <w:pStyle w:val="ConsPlusNormal"/>
        <w:ind w:firstLine="709"/>
        <w:jc w:val="both"/>
      </w:pPr>
      <w:r>
        <w:rPr>
          <w:rFonts w:ascii="Times New Roman" w:hAnsi="Times New Roman" w:cs="Times New Roman"/>
          <w:color w:val="000000"/>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80DB2" w:rsidRDefault="0024632A">
      <w:pPr>
        <w:pStyle w:val="ConsPlusNormal"/>
        <w:ind w:firstLine="709"/>
        <w:jc w:val="both"/>
      </w:pPr>
      <w:r>
        <w:rPr>
          <w:rFonts w:ascii="Times New Roman" w:hAnsi="Times New Roman" w:cs="Times New Roman"/>
          <w:color w:val="000000"/>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80DB2" w:rsidRDefault="0024632A">
      <w:pPr>
        <w:pStyle w:val="ConsPlusNormal"/>
        <w:ind w:firstLine="709"/>
        <w:jc w:val="both"/>
      </w:pPr>
      <w:r>
        <w:rPr>
          <w:rFonts w:ascii="Times New Roman" w:hAnsi="Times New Roman" w:cs="Times New Roman"/>
          <w:color w:val="000000"/>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80DB2" w:rsidRDefault="0024632A">
      <w:pPr>
        <w:pStyle w:val="ConsPlusNormal"/>
        <w:ind w:firstLine="709"/>
        <w:jc w:val="both"/>
      </w:pPr>
      <w:r>
        <w:rPr>
          <w:rFonts w:ascii="Times New Roman" w:hAnsi="Times New Roman" w:cs="Times New Roman"/>
          <w:color w:val="000000"/>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80DB2" w:rsidRDefault="0024632A">
      <w:pPr>
        <w:pStyle w:val="ConsPlusNormal"/>
        <w:ind w:firstLine="709"/>
        <w:jc w:val="both"/>
      </w:pPr>
      <w:r>
        <w:rPr>
          <w:rFonts w:ascii="Times New Roman" w:hAnsi="Times New Roman" w:cs="Times New Roman"/>
          <w:color w:val="000000"/>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80DB2" w:rsidRDefault="0024632A">
      <w:pPr>
        <w:pStyle w:val="ConsPlusNormal"/>
        <w:ind w:firstLine="709"/>
        <w:jc w:val="both"/>
      </w:pPr>
      <w:r>
        <w:rPr>
          <w:rFonts w:ascii="Times New Roman" w:hAnsi="Times New Roman" w:cs="Times New Roman"/>
          <w:color w:val="000000"/>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u w:val="none"/>
          </w:rPr>
          <w:t>пунктом</w:t>
        </w:r>
      </w:hyperlink>
      <w:r>
        <w:rPr>
          <w:rFonts w:ascii="Times New Roman" w:hAnsi="Times New Roman" w:cs="Times New Roman"/>
          <w:color w:val="000000"/>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B80DB2" w:rsidRDefault="0024632A">
      <w:pPr>
        <w:pStyle w:val="ConsPlusNormal"/>
        <w:ind w:firstLine="709"/>
        <w:jc w:val="both"/>
      </w:pPr>
      <w:r>
        <w:rPr>
          <w:rFonts w:ascii="Times New Roman" w:hAnsi="Times New Roman" w:cs="Times New Roman"/>
          <w:color w:val="000000"/>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u w:val="none"/>
          </w:rPr>
          <w:t>непреодолимой силы</w:t>
        </w:r>
      </w:hyperlink>
      <w:r>
        <w:rPr>
          <w:rFonts w:ascii="Times New Roman" w:hAnsi="Times New Roman" w:cs="Times New Roman"/>
          <w:color w:val="000000"/>
        </w:rPr>
        <w:t xml:space="preserve"> в соответствии с гражданским законодательством.</w:t>
      </w:r>
    </w:p>
    <w:p w:rsidR="00B80DB2" w:rsidRDefault="0024632A">
      <w:pPr>
        <w:pStyle w:val="ConsPlusNormal"/>
        <w:ind w:firstLine="709"/>
        <w:jc w:val="both"/>
      </w:pPr>
      <w:r>
        <w:rPr>
          <w:rFonts w:ascii="Times New Roman" w:hAnsi="Times New Roman" w:cs="Times New Roman"/>
          <w:color w:val="000000"/>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80DB2" w:rsidRDefault="0024632A">
      <w:pPr>
        <w:pStyle w:val="ConsPlusNormal"/>
        <w:ind w:firstLine="709"/>
        <w:jc w:val="both"/>
      </w:pPr>
      <w:r>
        <w:rPr>
          <w:rFonts w:ascii="Times New Roman" w:hAnsi="Times New Roman" w:cs="Times New Roman"/>
          <w:color w:val="000000"/>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80DB2" w:rsidRDefault="0024632A">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80DB2" w:rsidRDefault="00B80DB2">
      <w:pPr>
        <w:pStyle w:val="a0"/>
      </w:pPr>
    </w:p>
    <w:p w:rsidR="00B80DB2" w:rsidRDefault="00B80DB2">
      <w:pPr>
        <w:pStyle w:val="a0"/>
      </w:pPr>
    </w:p>
    <w:p w:rsidR="00B80DB2" w:rsidRDefault="0024632A">
      <w:pPr>
        <w:pStyle w:val="af2"/>
        <w:numPr>
          <w:ilvl w:val="0"/>
          <w:numId w:val="3"/>
        </w:numPr>
        <w:ind w:left="0" w:firstLine="0"/>
        <w:jc w:val="center"/>
      </w:pPr>
      <w:r>
        <w:rPr>
          <w:b/>
          <w:sz w:val="22"/>
          <w:szCs w:val="22"/>
        </w:rPr>
        <w:t>Информационная карта</w:t>
      </w:r>
    </w:p>
    <w:p w:rsidR="00B80DB2" w:rsidRDefault="00B80DB2">
      <w:pPr>
        <w:pStyle w:val="a0"/>
      </w:pPr>
    </w:p>
    <w:tbl>
      <w:tblPr>
        <w:tblW w:w="0" w:type="auto"/>
        <w:tblInd w:w="-582" w:type="dxa"/>
        <w:tblCellMar>
          <w:left w:w="10" w:type="dxa"/>
          <w:right w:w="10" w:type="dxa"/>
        </w:tblCellMar>
        <w:tblLook w:val="0000" w:firstRow="0" w:lastRow="0" w:firstColumn="0" w:lastColumn="0" w:noHBand="0" w:noVBand="0"/>
      </w:tblPr>
      <w:tblGrid>
        <w:gridCol w:w="843"/>
        <w:gridCol w:w="2355"/>
        <w:gridCol w:w="7021"/>
      </w:tblGrid>
      <w:tr w:rsidR="00B80DB2">
        <w:trPr>
          <w:trHeight w:val="700"/>
          <w:tblHeader/>
        </w:trPr>
        <w:tc>
          <w:tcPr>
            <w:tcW w:w="3449" w:type="dxa"/>
            <w:gridSpan w:val="3"/>
            <w:shd w:val="clear" w:color="auto" w:fill="auto"/>
            <w:tcMar>
              <w:top w:w="0" w:type="dxa"/>
              <w:left w:w="10" w:type="dxa"/>
              <w:bottom w:w="0" w:type="dxa"/>
              <w:right w:w="10" w:type="dxa"/>
            </w:tcMar>
          </w:tcPr>
          <w:p w:rsidR="00B80DB2" w:rsidRDefault="0024632A">
            <w:pPr>
              <w:pStyle w:val="a0"/>
              <w:suppressLineNumbers/>
              <w:jc w:val="center"/>
            </w:pPr>
            <w:r>
              <w:rPr>
                <w:b/>
                <w:sz w:val="22"/>
                <w:szCs w:val="22"/>
              </w:rPr>
              <w:lastRenderedPageBreak/>
              <w:t>ИНФОРМАЦИОННАЯ КАРТА</w:t>
            </w:r>
          </w:p>
          <w:p w:rsidR="00B80DB2" w:rsidRDefault="0024632A">
            <w:pPr>
              <w:pStyle w:val="a0"/>
              <w:suppressLineNumbers/>
              <w:ind w:left="171"/>
              <w:jc w:val="center"/>
            </w:pPr>
            <w:r>
              <w:rPr>
                <w:b/>
                <w:sz w:val="22"/>
                <w:szCs w:val="22"/>
              </w:rPr>
              <w:t>Запроса котировок в электронной форме</w:t>
            </w:r>
          </w:p>
        </w:tc>
      </w:tr>
      <w:tr w:rsidR="00B80DB2">
        <w:trPr>
          <w:trHeight w:val="20"/>
          <w:tblHeader/>
        </w:trPr>
        <w:tc>
          <w:tcPr>
            <w:tcW w:w="925" w:type="dxa"/>
            <w:shd w:val="clear" w:color="auto" w:fill="auto"/>
            <w:tcMar>
              <w:top w:w="0" w:type="dxa"/>
              <w:left w:w="10" w:type="dxa"/>
              <w:bottom w:w="0" w:type="dxa"/>
              <w:right w:w="10" w:type="dxa"/>
            </w:tcMar>
          </w:tcPr>
          <w:p w:rsidR="00B80DB2" w:rsidRDefault="0024632A">
            <w:pPr>
              <w:pStyle w:val="a0"/>
              <w:suppressLineNumbers/>
              <w:jc w:val="center"/>
            </w:pPr>
            <w:r>
              <w:rPr>
                <w:b/>
                <w:sz w:val="22"/>
                <w:szCs w:val="22"/>
              </w:rPr>
              <w:t>№</w:t>
            </w:r>
          </w:p>
          <w:p w:rsidR="00B80DB2" w:rsidRDefault="0024632A">
            <w:pPr>
              <w:pStyle w:val="a0"/>
              <w:jc w:val="center"/>
            </w:pPr>
            <w:r>
              <w:rPr>
                <w:b/>
                <w:sz w:val="22"/>
                <w:szCs w:val="22"/>
              </w:rPr>
              <w:t>пункта</w:t>
            </w:r>
          </w:p>
        </w:tc>
        <w:tc>
          <w:tcPr>
            <w:tcW w:w="2823" w:type="dxa"/>
            <w:shd w:val="clear" w:color="auto" w:fill="auto"/>
            <w:tcMar>
              <w:top w:w="0" w:type="dxa"/>
              <w:left w:w="10" w:type="dxa"/>
              <w:bottom w:w="0" w:type="dxa"/>
              <w:right w:w="10" w:type="dxa"/>
            </w:tcMar>
          </w:tcPr>
          <w:p w:rsidR="00B80DB2" w:rsidRDefault="0024632A">
            <w:pPr>
              <w:pStyle w:val="a0"/>
              <w:suppressLineNumbers/>
              <w:jc w:val="center"/>
            </w:pPr>
            <w:r>
              <w:rPr>
                <w:b/>
                <w:sz w:val="22"/>
                <w:szCs w:val="22"/>
              </w:rPr>
              <w:t>Наименование</w:t>
            </w:r>
          </w:p>
        </w:tc>
        <w:tc>
          <w:tcPr>
            <w:tcW w:w="10348" w:type="dxa"/>
            <w:shd w:val="clear" w:color="auto" w:fill="auto"/>
            <w:tcMar>
              <w:top w:w="0" w:type="dxa"/>
              <w:left w:w="10" w:type="dxa"/>
              <w:bottom w:w="0" w:type="dxa"/>
              <w:right w:w="10" w:type="dxa"/>
            </w:tcMar>
          </w:tcPr>
          <w:p w:rsidR="00B80DB2" w:rsidRDefault="0024632A">
            <w:pPr>
              <w:pStyle w:val="a0"/>
              <w:suppressLineNumbers/>
              <w:jc w:val="center"/>
            </w:pPr>
            <w:r>
              <w:rPr>
                <w:b/>
                <w:sz w:val="22"/>
                <w:szCs w:val="22"/>
              </w:rPr>
              <w:t>Информация</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bookmarkStart w:id="2" w:name="OLE_LINK116"/>
            <w:bookmarkEnd w:id="2"/>
          </w:p>
        </w:tc>
        <w:tc>
          <w:tcPr>
            <w:tcW w:w="2823" w:type="dxa"/>
            <w:shd w:val="clear" w:color="auto" w:fill="auto"/>
            <w:tcMar>
              <w:top w:w="0" w:type="dxa"/>
              <w:left w:w="10" w:type="dxa"/>
              <w:bottom w:w="0" w:type="dxa"/>
              <w:right w:w="10" w:type="dxa"/>
            </w:tcMar>
          </w:tcPr>
          <w:p w:rsidR="00B80DB2" w:rsidRDefault="0024632A">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348" w:type="dxa"/>
            <w:shd w:val="clear" w:color="auto" w:fill="auto"/>
            <w:tcMar>
              <w:top w:w="0" w:type="dxa"/>
              <w:left w:w="10" w:type="dxa"/>
              <w:bottom w:w="0" w:type="dxa"/>
              <w:right w:w="10" w:type="dxa"/>
            </w:tcMar>
          </w:tcPr>
          <w:p w:rsidR="00B80DB2" w:rsidRDefault="0024632A">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B80DB2" w:rsidRDefault="0024632A">
            <w:pPr>
              <w:pStyle w:val="a0"/>
              <w:tabs>
                <w:tab w:val="left" w:pos="0"/>
              </w:tabs>
              <w:ind w:right="57"/>
            </w:pPr>
            <w:r>
              <w:rPr>
                <w:b/>
                <w:i/>
                <w:color w:val="000000"/>
                <w:sz w:val="22"/>
                <w:szCs w:val="22"/>
                <w:lang w:eastAsia="en-US"/>
              </w:rPr>
              <w:t>(МАДОУ № 63 «Искорка»)</w:t>
            </w:r>
          </w:p>
          <w:p w:rsidR="00B80DB2" w:rsidRDefault="0024632A">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B80DB2" w:rsidRDefault="0024632A">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B80DB2" w:rsidRDefault="0024632A">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B80DB2" w:rsidRDefault="0024632A">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B80DB2" w:rsidRDefault="0024632A">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B80DB2" w:rsidRDefault="0024632A">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B80DB2" w:rsidRDefault="0024632A">
            <w:pPr>
              <w:pStyle w:val="a0"/>
              <w:tabs>
                <w:tab w:val="center" w:pos="3175"/>
              </w:tabs>
            </w:pPr>
            <w:r>
              <w:rPr>
                <w:b/>
                <w:i/>
                <w:color w:val="000000"/>
                <w:sz w:val="22"/>
                <w:szCs w:val="22"/>
              </w:rPr>
              <w:t>Контактное лицо: Бартошевич Людмила Вадимовна</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bookmarkStart w:id="3" w:name="_Toc375898875"/>
            <w:bookmarkStart w:id="4" w:name="_Toc375898291"/>
            <w:bookmarkStart w:id="5" w:name="_Toc375898874"/>
            <w:bookmarkStart w:id="6" w:name="_Toc375898290"/>
            <w:bookmarkEnd w:id="3"/>
            <w:bookmarkEnd w:id="4"/>
            <w:bookmarkEnd w:id="5"/>
            <w:bookmarkEnd w:id="6"/>
          </w:p>
        </w:tc>
        <w:tc>
          <w:tcPr>
            <w:tcW w:w="2823" w:type="dxa"/>
            <w:shd w:val="clear" w:color="auto" w:fill="auto"/>
            <w:tcMar>
              <w:top w:w="0" w:type="dxa"/>
              <w:left w:w="10" w:type="dxa"/>
              <w:bottom w:w="0" w:type="dxa"/>
              <w:right w:w="10" w:type="dxa"/>
            </w:tcMar>
          </w:tcPr>
          <w:p w:rsidR="00B80DB2" w:rsidRDefault="0024632A">
            <w:pPr>
              <w:pStyle w:val="a0"/>
              <w:suppressLineNumbers/>
            </w:pPr>
            <w:r>
              <w:rPr>
                <w:sz w:val="22"/>
                <w:szCs w:val="22"/>
              </w:rPr>
              <w:t>Используемый способ определения поставщика (подрядчика, исполнителя)</w:t>
            </w:r>
          </w:p>
        </w:tc>
        <w:tc>
          <w:tcPr>
            <w:tcW w:w="10348" w:type="dxa"/>
            <w:shd w:val="clear" w:color="auto" w:fill="auto"/>
            <w:tcMar>
              <w:top w:w="0" w:type="dxa"/>
              <w:left w:w="10" w:type="dxa"/>
              <w:bottom w:w="0" w:type="dxa"/>
              <w:right w:w="10" w:type="dxa"/>
            </w:tcMar>
          </w:tcPr>
          <w:p w:rsidR="00B80DB2" w:rsidRDefault="0024632A">
            <w:pPr>
              <w:pStyle w:val="a0"/>
              <w:suppressLineNumbers/>
            </w:pPr>
            <w:r>
              <w:rPr>
                <w:sz w:val="22"/>
                <w:szCs w:val="22"/>
              </w:rPr>
              <w:t>Запрос котировок в электронной форме</w:t>
            </w:r>
          </w:p>
          <w:p w:rsidR="00B80DB2" w:rsidRDefault="00B80DB2">
            <w:pPr>
              <w:pStyle w:val="a0"/>
              <w:suppressLineNumbers/>
            </w:pPr>
          </w:p>
        </w:tc>
      </w:tr>
      <w:tr w:rsidR="00B80DB2">
        <w:trPr>
          <w:trHeight w:val="3867"/>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348" w:type="dxa"/>
            <w:shd w:val="clear" w:color="auto" w:fill="auto"/>
            <w:tcMar>
              <w:top w:w="0" w:type="dxa"/>
              <w:left w:w="10" w:type="dxa"/>
              <w:bottom w:w="0" w:type="dxa"/>
              <w:right w:w="10" w:type="dxa"/>
            </w:tcMar>
          </w:tcPr>
          <w:p w:rsidR="00B80DB2" w:rsidRDefault="0024632A">
            <w:pPr>
              <w:pStyle w:val="a0"/>
              <w:ind w:right="75"/>
              <w:jc w:val="both"/>
            </w:pPr>
            <w:r>
              <w:rPr>
                <w:b/>
                <w:sz w:val="22"/>
                <w:szCs w:val="22"/>
              </w:rPr>
              <w:t xml:space="preserve">Наименование закупки: </w:t>
            </w:r>
            <w:r>
              <w:rPr>
                <w:sz w:val="22"/>
                <w:szCs w:val="22"/>
              </w:rPr>
              <w:t xml:space="preserve">Поставка продуктов питания (бакалея, вафли и печенье) для </w:t>
            </w:r>
            <w:r>
              <w:t>МАДОУ №63 «Искорка».</w:t>
            </w:r>
          </w:p>
          <w:p w:rsidR="00B80DB2" w:rsidRDefault="0024632A">
            <w:pPr>
              <w:pStyle w:val="a0"/>
              <w:ind w:right="75"/>
              <w:jc w:val="both"/>
            </w:pPr>
            <w:r>
              <w:rPr>
                <w:b/>
                <w:sz w:val="22"/>
                <w:szCs w:val="22"/>
              </w:rPr>
              <w:t xml:space="preserve">Место поставки товара: </w:t>
            </w:r>
            <w:r>
              <w:rPr>
                <w:sz w:val="22"/>
                <w:szCs w:val="22"/>
                <w:lang w:eastAsia="ar-SA"/>
              </w:rPr>
              <w:t xml:space="preserve">141018, Московская область, </w:t>
            </w:r>
          </w:p>
          <w:p w:rsidR="00B80DB2" w:rsidRDefault="0024632A">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B80DB2" w:rsidRDefault="00B80DB2">
            <w:pPr>
              <w:pStyle w:val="a0"/>
              <w:tabs>
                <w:tab w:val="left" w:pos="0"/>
              </w:tabs>
              <w:ind w:right="57" w:firstLine="5"/>
              <w:jc w:val="both"/>
            </w:pPr>
          </w:p>
          <w:p w:rsidR="00B80DB2" w:rsidRDefault="0024632A">
            <w:pPr>
              <w:pStyle w:val="a0"/>
              <w:ind w:firstLine="288"/>
              <w:jc w:val="both"/>
            </w:pPr>
            <w:r>
              <w:rPr>
                <w:b/>
                <w:sz w:val="22"/>
                <w:szCs w:val="22"/>
              </w:rPr>
              <w:t>Срок поставки товара</w:t>
            </w:r>
            <w:r>
              <w:rPr>
                <w:sz w:val="22"/>
                <w:szCs w:val="22"/>
              </w:rPr>
              <w:t xml:space="preserve">: </w:t>
            </w:r>
            <w:r w:rsidR="00DA0290" w:rsidRPr="007F58A2">
              <w:rPr>
                <w:rFonts w:ascii="Arial" w:hAnsi="Arial" w:cs="Arial"/>
              </w:rPr>
              <w:t xml:space="preserve">с </w:t>
            </w:r>
            <w:r w:rsidR="00DA0290" w:rsidRPr="005237E7">
              <w:rPr>
                <w:sz w:val="22"/>
                <w:szCs w:val="22"/>
              </w:rPr>
              <w:t>01.01.2021 года по 31.12.2021 года</w:t>
            </w:r>
            <w:r w:rsidR="00DA0290">
              <w:rPr>
                <w:sz w:val="22"/>
                <w:szCs w:val="22"/>
              </w:rPr>
              <w:t xml:space="preserve"> по заявке. </w:t>
            </w:r>
            <w:r>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80DB2" w:rsidRDefault="0024632A">
            <w:pPr>
              <w:pStyle w:val="a0"/>
              <w:ind w:firstLine="288"/>
              <w:jc w:val="both"/>
            </w:pPr>
            <w:r>
              <w:rPr>
                <w:sz w:val="22"/>
                <w:szCs w:val="22"/>
              </w:rPr>
              <w:t>Описание условий договора отражено в проекте договора являющегося неотъемлемой частью документации.</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suppressLineNumbers/>
            </w:pPr>
            <w:r>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10348" w:type="dxa"/>
            <w:shd w:val="clear" w:color="auto" w:fill="auto"/>
            <w:tcMar>
              <w:top w:w="0" w:type="dxa"/>
              <w:left w:w="10" w:type="dxa"/>
              <w:bottom w:w="0" w:type="dxa"/>
              <w:right w:w="10" w:type="dxa"/>
            </w:tcMar>
          </w:tcPr>
          <w:p w:rsidR="00B80DB2" w:rsidRDefault="00DA0290">
            <w:pPr>
              <w:pStyle w:val="a0"/>
              <w:ind w:firstLine="288"/>
              <w:jc w:val="both"/>
            </w:pPr>
            <w:r w:rsidRPr="00DA0290">
              <w:rPr>
                <w:b/>
                <w:color w:val="000000"/>
                <w:sz w:val="22"/>
                <w:szCs w:val="22"/>
              </w:rPr>
              <w:t>375 864,14</w:t>
            </w:r>
            <w:r w:rsidR="0024632A" w:rsidRPr="00DA0290">
              <w:rPr>
                <w:b/>
                <w:color w:val="000000"/>
                <w:sz w:val="22"/>
                <w:szCs w:val="22"/>
              </w:rPr>
              <w:t xml:space="preserve"> (</w:t>
            </w:r>
            <w:r w:rsidRPr="00DA0290">
              <w:rPr>
                <w:b/>
                <w:color w:val="000000"/>
                <w:sz w:val="22"/>
                <w:szCs w:val="22"/>
              </w:rPr>
              <w:t>триста семьдесят пять тысяч восемьсот шестьдесят четыре) рубля 14</w:t>
            </w:r>
            <w:r w:rsidR="0024632A" w:rsidRPr="00DA0290">
              <w:rPr>
                <w:b/>
                <w:color w:val="000000"/>
                <w:sz w:val="22"/>
                <w:szCs w:val="22"/>
              </w:rPr>
              <w:t xml:space="preserve"> копеек </w:t>
            </w:r>
            <w:r w:rsidR="0024632A" w:rsidRPr="00DA0290">
              <w:rPr>
                <w:b/>
                <w:sz w:val="22"/>
                <w:szCs w:val="22"/>
              </w:rPr>
              <w:t>с учетом НДС</w:t>
            </w:r>
            <w:r w:rsidR="0024632A" w:rsidRPr="00DA0290">
              <w:rPr>
                <w:sz w:val="18"/>
                <w:szCs w:val="18"/>
              </w:rPr>
              <w:t>.</w:t>
            </w:r>
          </w:p>
          <w:p w:rsidR="00B80DB2" w:rsidRDefault="0024632A">
            <w:pPr>
              <w:pStyle w:val="a0"/>
              <w:ind w:firstLine="288"/>
              <w:jc w:val="both"/>
            </w:pPr>
            <w:r>
              <w:rPr>
                <w:color w:val="000000"/>
                <w:sz w:val="22"/>
                <w:szCs w:val="22"/>
              </w:rPr>
              <w:t>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b/>
                <w:bCs/>
                <w:iCs/>
                <w:color w:val="000000"/>
                <w:sz w:val="22"/>
                <w:szCs w:val="22"/>
              </w:rPr>
              <w:t>.</w:t>
            </w:r>
            <w:r>
              <w:rPr>
                <w:color w:val="000000"/>
                <w:sz w:val="22"/>
                <w:szCs w:val="22"/>
              </w:rPr>
              <w:t>.</w:t>
            </w:r>
          </w:p>
          <w:p w:rsidR="00B80DB2" w:rsidRDefault="0024632A">
            <w:pPr>
              <w:pStyle w:val="a0"/>
              <w:ind w:firstLine="288"/>
              <w:jc w:val="both"/>
            </w:pPr>
            <w:r>
              <w:rPr>
                <w:color w:val="000000"/>
                <w:sz w:val="22"/>
                <w:szCs w:val="22"/>
              </w:rPr>
              <w:t xml:space="preserve">Полные сведения о </w:t>
            </w:r>
            <w:r>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80DB2" w:rsidRDefault="0024632A">
            <w:pPr>
              <w:pStyle w:val="a0"/>
              <w:ind w:firstLine="288"/>
              <w:jc w:val="both"/>
            </w:pPr>
            <w:r>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suppressLineNumbers/>
            </w:pPr>
            <w:r>
              <w:rPr>
                <w:sz w:val="22"/>
                <w:szCs w:val="22"/>
              </w:rPr>
              <w:t xml:space="preserve">Размер обеспечения заявки на участие в конкурентной закупке, срок и порядок предоставления обеспечения, в случае установления Заказчиком требования </w:t>
            </w:r>
            <w:r>
              <w:rPr>
                <w:sz w:val="22"/>
                <w:szCs w:val="22"/>
              </w:rPr>
              <w:lastRenderedPageBreak/>
              <w:t>обеспечения заявки на участие в конкурентной закупке</w:t>
            </w:r>
          </w:p>
        </w:tc>
        <w:tc>
          <w:tcPr>
            <w:tcW w:w="10348" w:type="dxa"/>
            <w:shd w:val="clear" w:color="auto" w:fill="auto"/>
            <w:tcMar>
              <w:top w:w="0" w:type="dxa"/>
              <w:left w:w="10" w:type="dxa"/>
              <w:bottom w:w="0" w:type="dxa"/>
              <w:right w:w="10" w:type="dxa"/>
            </w:tcMar>
          </w:tcPr>
          <w:p w:rsidR="00B80DB2" w:rsidRDefault="0024632A">
            <w:pPr>
              <w:pStyle w:val="a0"/>
              <w:ind w:firstLine="288"/>
              <w:jc w:val="both"/>
            </w:pPr>
            <w:r>
              <w:rPr>
                <w:sz w:val="22"/>
                <w:szCs w:val="22"/>
              </w:rPr>
              <w:lastRenderedPageBreak/>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bookmarkStart w:id="7" w:name="_Toc375898876"/>
            <w:bookmarkStart w:id="8" w:name="_Toc375898292"/>
            <w:bookmarkEnd w:id="7"/>
            <w:bookmarkEnd w:id="8"/>
          </w:p>
        </w:tc>
        <w:tc>
          <w:tcPr>
            <w:tcW w:w="2823" w:type="dxa"/>
            <w:shd w:val="clear" w:color="auto" w:fill="auto"/>
            <w:tcMar>
              <w:top w:w="0" w:type="dxa"/>
              <w:left w:w="10" w:type="dxa"/>
              <w:bottom w:w="0" w:type="dxa"/>
              <w:right w:w="10" w:type="dxa"/>
            </w:tcMar>
          </w:tcPr>
          <w:p w:rsidR="00B80DB2" w:rsidRDefault="0024632A">
            <w:pPr>
              <w:pStyle w:val="a0"/>
            </w:pPr>
            <w:r>
              <w:rPr>
                <w:sz w:val="22"/>
                <w:szCs w:val="22"/>
              </w:rPr>
              <w:t>Официальный сайт ЕИС, на котором размещена документация</w:t>
            </w:r>
          </w:p>
        </w:tc>
        <w:tc>
          <w:tcPr>
            <w:tcW w:w="10348" w:type="dxa"/>
            <w:shd w:val="clear" w:color="auto" w:fill="auto"/>
            <w:tcMar>
              <w:top w:w="0" w:type="dxa"/>
              <w:left w:w="10" w:type="dxa"/>
              <w:bottom w:w="0" w:type="dxa"/>
              <w:right w:w="10" w:type="dxa"/>
            </w:tcMar>
          </w:tcPr>
          <w:p w:rsidR="00B80DB2" w:rsidRDefault="0024632A">
            <w:pPr>
              <w:pStyle w:val="a0"/>
              <w:suppressLineNumbers/>
            </w:pPr>
            <w:r>
              <w:rPr>
                <w:sz w:val="22"/>
                <w:szCs w:val="22"/>
              </w:rPr>
              <w:t>www.zakupki.gov.ru</w:t>
            </w:r>
          </w:p>
          <w:p w:rsidR="00B80DB2" w:rsidRDefault="00B80DB2">
            <w:pPr>
              <w:pStyle w:val="a0"/>
              <w:suppressLineNumbers/>
            </w:pP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jc w:val="both"/>
            </w:pPr>
            <w:r>
              <w:rPr>
                <w:sz w:val="22"/>
                <w:szCs w:val="22"/>
              </w:rPr>
              <w:t>Наименование оператора электронной площадки</w:t>
            </w:r>
          </w:p>
        </w:tc>
        <w:tc>
          <w:tcPr>
            <w:tcW w:w="10348" w:type="dxa"/>
            <w:shd w:val="clear" w:color="auto" w:fill="auto"/>
            <w:tcMar>
              <w:top w:w="0" w:type="dxa"/>
              <w:left w:w="10" w:type="dxa"/>
              <w:bottom w:w="0" w:type="dxa"/>
              <w:right w:w="10" w:type="dxa"/>
            </w:tcMar>
          </w:tcPr>
          <w:p w:rsidR="00B80DB2" w:rsidRDefault="0024632A">
            <w:pPr>
              <w:pStyle w:val="a0"/>
              <w:suppressLineNumbers/>
            </w:pPr>
            <w:r>
              <w:rPr>
                <w:sz w:val="22"/>
                <w:szCs w:val="22"/>
                <w:lang w:val="en-US"/>
              </w:rPr>
              <w:t>ESTP.RU</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pPr>
            <w:r>
              <w:rPr>
                <w:sz w:val="22"/>
                <w:szCs w:val="22"/>
              </w:rPr>
              <w:t>Адрес электронной площадки в сети «Интернет»</w:t>
            </w:r>
          </w:p>
        </w:tc>
        <w:tc>
          <w:tcPr>
            <w:tcW w:w="10348" w:type="dxa"/>
            <w:shd w:val="clear" w:color="auto" w:fill="auto"/>
            <w:tcMar>
              <w:top w:w="0" w:type="dxa"/>
              <w:left w:w="10" w:type="dxa"/>
              <w:bottom w:w="0" w:type="dxa"/>
              <w:right w:w="10" w:type="dxa"/>
            </w:tcMar>
          </w:tcPr>
          <w:p w:rsidR="00B80DB2" w:rsidRDefault="0024632A">
            <w:pPr>
              <w:pStyle w:val="a0"/>
              <w:suppressLineNumbers/>
            </w:pPr>
            <w:r>
              <w:rPr>
                <w:iCs/>
                <w:sz w:val="22"/>
                <w:szCs w:val="22"/>
              </w:rPr>
              <w:t>http://estp.ru</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bookmarkStart w:id="9" w:name="_Toc375898878"/>
            <w:bookmarkStart w:id="10" w:name="_Toc375898294"/>
            <w:bookmarkStart w:id="11" w:name="_Toc375898877"/>
            <w:bookmarkStart w:id="12" w:name="_Toc375898293"/>
            <w:bookmarkEnd w:id="9"/>
            <w:bookmarkEnd w:id="10"/>
            <w:bookmarkEnd w:id="11"/>
            <w:bookmarkEnd w:id="12"/>
          </w:p>
        </w:tc>
        <w:tc>
          <w:tcPr>
            <w:tcW w:w="2823" w:type="dxa"/>
            <w:shd w:val="clear" w:color="auto" w:fill="auto"/>
            <w:tcMar>
              <w:top w:w="0" w:type="dxa"/>
              <w:left w:w="10" w:type="dxa"/>
              <w:bottom w:w="0" w:type="dxa"/>
              <w:right w:w="10" w:type="dxa"/>
            </w:tcMar>
          </w:tcPr>
          <w:p w:rsidR="00B80DB2" w:rsidRDefault="0024632A">
            <w:pPr>
              <w:pStyle w:val="a0"/>
            </w:pPr>
            <w:bookmarkStart w:id="13" w:name="_Toc375898879"/>
            <w:bookmarkStart w:id="14" w:name="_Toc375898295"/>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348" w:type="dxa"/>
            <w:shd w:val="clear" w:color="auto" w:fill="auto"/>
            <w:tcMar>
              <w:top w:w="0" w:type="dxa"/>
              <w:left w:w="10" w:type="dxa"/>
              <w:bottom w:w="0" w:type="dxa"/>
              <w:right w:w="10" w:type="dxa"/>
            </w:tcMar>
          </w:tcPr>
          <w:p w:rsidR="00B80DB2" w:rsidRDefault="0024632A">
            <w:pPr>
              <w:pStyle w:val="a0"/>
              <w:suppressLineNumbers/>
              <w:ind w:firstLine="391"/>
              <w:jc w:val="both"/>
            </w:pPr>
            <w:r>
              <w:rPr>
                <w:sz w:val="22"/>
                <w:szCs w:val="22"/>
              </w:rPr>
              <w:t xml:space="preserve">Документация, размещенная на официальном сайте ЕИС </w:t>
            </w:r>
            <w:hyperlink r:id="rId9">
              <w:r>
                <w:rPr>
                  <w:rStyle w:val="-"/>
                  <w:sz w:val="22"/>
                  <w:szCs w:val="22"/>
                </w:rPr>
                <w:t>www.zakupki.gov.ru</w:t>
              </w:r>
            </w:hyperlink>
            <w:r>
              <w:rPr>
                <w:sz w:val="22"/>
                <w:szCs w:val="22"/>
              </w:rPr>
              <w:t xml:space="preserve"> доступна для ознакомления без взимания платы.</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348" w:type="dxa"/>
            <w:shd w:val="clear" w:color="auto" w:fill="auto"/>
            <w:tcMar>
              <w:top w:w="0" w:type="dxa"/>
              <w:left w:w="10" w:type="dxa"/>
              <w:bottom w:w="0" w:type="dxa"/>
              <w:right w:w="10" w:type="dxa"/>
            </w:tcMar>
          </w:tcPr>
          <w:p w:rsidR="00B80DB2" w:rsidRDefault="0024632A">
            <w:pPr>
              <w:pStyle w:val="a0"/>
              <w:tabs>
                <w:tab w:val="left" w:pos="0"/>
              </w:tabs>
              <w:spacing w:line="276" w:lineRule="atLeast"/>
              <w:ind w:right="132" w:firstLine="267"/>
              <w:jc w:val="both"/>
            </w:pPr>
            <w:r>
              <w:rPr>
                <w:b/>
              </w:rPr>
              <w:t>Дата начала подачи заявок на участие в запросе котировок в электронной форме: «</w:t>
            </w:r>
            <w:r w:rsidR="004A67FE">
              <w:rPr>
                <w:b/>
                <w:u w:val="single"/>
              </w:rPr>
              <w:t>09</w:t>
            </w:r>
            <w:r>
              <w:rPr>
                <w:b/>
              </w:rPr>
              <w:t xml:space="preserve">» ноября </w:t>
            </w:r>
            <w:r w:rsidR="004A67FE">
              <w:rPr>
                <w:b/>
                <w:color w:val="000000"/>
              </w:rPr>
              <w:t>2020</w:t>
            </w:r>
            <w:r>
              <w:rPr>
                <w:b/>
                <w:color w:val="000000"/>
              </w:rPr>
              <w:t xml:space="preserve"> г. 10.00 часов по московскому времени.</w:t>
            </w:r>
          </w:p>
          <w:p w:rsidR="00B80DB2" w:rsidRDefault="0024632A">
            <w:pPr>
              <w:pStyle w:val="a0"/>
              <w:tabs>
                <w:tab w:val="left" w:pos="0"/>
              </w:tabs>
              <w:spacing w:line="276" w:lineRule="atLeast"/>
              <w:ind w:right="132" w:firstLine="267"/>
              <w:jc w:val="both"/>
            </w:pPr>
            <w:r>
              <w:rPr>
                <w:b/>
              </w:rPr>
              <w:t xml:space="preserve">Дата окончания подачи заявок на участие в запросе котировок в электронной форме: </w:t>
            </w:r>
            <w:r w:rsidR="004A67FE">
              <w:rPr>
                <w:b/>
                <w:color w:val="000000"/>
              </w:rPr>
              <w:t>«16</w:t>
            </w:r>
            <w:r>
              <w:rPr>
                <w:b/>
                <w:color w:val="000000"/>
              </w:rPr>
              <w:t xml:space="preserve">» </w:t>
            </w:r>
            <w:r>
              <w:rPr>
                <w:b/>
              </w:rPr>
              <w:t>ноября</w:t>
            </w:r>
            <w:r w:rsidR="004A67FE">
              <w:rPr>
                <w:b/>
                <w:color w:val="000000"/>
              </w:rPr>
              <w:t xml:space="preserve"> 2020</w:t>
            </w:r>
            <w:r>
              <w:rPr>
                <w:b/>
                <w:color w:val="000000"/>
              </w:rPr>
              <w:t xml:space="preserve"> г. </w:t>
            </w:r>
            <w:r w:rsidR="009B0F2B">
              <w:rPr>
                <w:b/>
              </w:rPr>
              <w:t>– до 10</w:t>
            </w:r>
            <w:r>
              <w:rPr>
                <w:b/>
              </w:rPr>
              <w:t>:00 часов по московскому времени.</w:t>
            </w:r>
          </w:p>
          <w:p w:rsidR="00B80DB2" w:rsidRDefault="0024632A">
            <w:pPr>
              <w:pStyle w:val="a0"/>
              <w:tabs>
                <w:tab w:val="left" w:pos="0"/>
              </w:tabs>
              <w:spacing w:line="276" w:lineRule="atLeast"/>
              <w:ind w:right="132" w:firstLine="267"/>
              <w:jc w:val="both"/>
            </w:pPr>
            <w:r>
              <w:rPr>
                <w:b/>
                <w:sz w:val="22"/>
                <w:szCs w:val="22"/>
              </w:rPr>
              <w:t xml:space="preserve">Дата подведения итогов в запросе котировок в электронной форме: </w:t>
            </w:r>
            <w:r>
              <w:rPr>
                <w:b/>
                <w:color w:val="000000"/>
                <w:sz w:val="22"/>
                <w:szCs w:val="22"/>
              </w:rPr>
              <w:t>«</w:t>
            </w:r>
            <w:r w:rsidR="00827898">
              <w:rPr>
                <w:b/>
                <w:color w:val="000000"/>
                <w:sz w:val="22"/>
                <w:szCs w:val="22"/>
                <w:u w:val="single"/>
              </w:rPr>
              <w:t>19</w:t>
            </w:r>
            <w:r>
              <w:rPr>
                <w:b/>
                <w:color w:val="000000"/>
                <w:sz w:val="22"/>
                <w:szCs w:val="22"/>
              </w:rPr>
              <w:t xml:space="preserve">» </w:t>
            </w:r>
            <w:r>
              <w:rPr>
                <w:b/>
              </w:rPr>
              <w:t>ноября</w:t>
            </w:r>
            <w:r w:rsidR="004A67FE">
              <w:rPr>
                <w:b/>
                <w:color w:val="000000"/>
                <w:sz w:val="22"/>
                <w:szCs w:val="22"/>
              </w:rPr>
              <w:t xml:space="preserve"> 2020</w:t>
            </w:r>
            <w:r>
              <w:rPr>
                <w:b/>
                <w:color w:val="000000"/>
                <w:sz w:val="22"/>
                <w:szCs w:val="22"/>
              </w:rPr>
              <w:t xml:space="preserve"> г. </w:t>
            </w:r>
            <w:r>
              <w:rPr>
                <w:b/>
                <w:sz w:val="22"/>
                <w:szCs w:val="22"/>
              </w:rPr>
              <w:t>– до 18:00 часов по московскому времени.</w:t>
            </w:r>
          </w:p>
          <w:p w:rsidR="00B80DB2" w:rsidRDefault="00B80DB2">
            <w:pPr>
              <w:pStyle w:val="a0"/>
              <w:tabs>
                <w:tab w:val="left" w:pos="0"/>
              </w:tabs>
              <w:spacing w:line="276" w:lineRule="atLeast"/>
              <w:ind w:right="132" w:firstLine="267"/>
              <w:jc w:val="both"/>
            </w:pPr>
          </w:p>
          <w:p w:rsidR="00B80DB2" w:rsidRDefault="0024632A">
            <w:pPr>
              <w:pStyle w:val="a0"/>
              <w:tabs>
                <w:tab w:val="left" w:pos="-63"/>
                <w:tab w:val="left" w:pos="0"/>
                <w:tab w:val="left" w:pos="79"/>
              </w:tabs>
              <w:ind w:firstLine="317"/>
              <w:jc w:val="both"/>
            </w:pPr>
            <w:r>
              <w:rPr>
                <w:sz w:val="22"/>
                <w:szCs w:val="22"/>
              </w:rPr>
              <w:t xml:space="preserve">Заявки на участие в запросе котировок в электронной форме подаются оператору электронной торговой площадки. </w:t>
            </w:r>
          </w:p>
          <w:p w:rsidR="00B80DB2" w:rsidRDefault="0024632A">
            <w:pPr>
              <w:pStyle w:val="ConsPlusNormal"/>
              <w:ind w:firstLine="317"/>
              <w:jc w:val="both"/>
            </w:pPr>
            <w:r>
              <w:rPr>
                <w:rFonts w:ascii="Times New Roman" w:hAnsi="Times New Roman" w:cs="Times New Roman"/>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80DB2" w:rsidRDefault="0024632A">
            <w:pPr>
              <w:pStyle w:val="ConsPlusNormal"/>
              <w:ind w:firstLine="317"/>
              <w:jc w:val="both"/>
            </w:pPr>
            <w:r>
              <w:rPr>
                <w:rFonts w:ascii="Times New Roman" w:hAnsi="Times New Roman" w:cs="Times New Roman"/>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80DB2" w:rsidRDefault="0024632A">
            <w:pPr>
              <w:pStyle w:val="ConsPlusNormal"/>
              <w:ind w:firstLine="317"/>
              <w:jc w:val="both"/>
            </w:pPr>
            <w:r>
              <w:rPr>
                <w:rFonts w:ascii="Times New Roman" w:hAnsi="Times New Roman" w:cs="Times New Roman"/>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pPr>
            <w:r>
              <w:rPr>
                <w:sz w:val="22"/>
                <w:szCs w:val="22"/>
              </w:rPr>
              <w:t>Право Заказчика отменить закупку и срок, до наступления которого Заказчик вправе это сделать</w:t>
            </w:r>
          </w:p>
        </w:tc>
        <w:tc>
          <w:tcPr>
            <w:tcW w:w="10348" w:type="dxa"/>
            <w:shd w:val="clear" w:color="auto" w:fill="auto"/>
            <w:tcMar>
              <w:top w:w="0" w:type="dxa"/>
              <w:left w:w="10" w:type="dxa"/>
              <w:bottom w:w="0" w:type="dxa"/>
              <w:right w:w="10" w:type="dxa"/>
            </w:tcMar>
          </w:tcPr>
          <w:p w:rsidR="00B80DB2" w:rsidRDefault="0024632A">
            <w:pPr>
              <w:pStyle w:val="a0"/>
              <w:tabs>
                <w:tab w:val="left" w:pos="0"/>
              </w:tabs>
              <w:ind w:right="132" w:firstLine="267"/>
              <w:jc w:val="both"/>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348" w:type="dxa"/>
            <w:shd w:val="clear" w:color="auto" w:fill="auto"/>
            <w:tcMar>
              <w:top w:w="0" w:type="dxa"/>
              <w:left w:w="10" w:type="dxa"/>
              <w:bottom w:w="0" w:type="dxa"/>
              <w:right w:w="10" w:type="dxa"/>
            </w:tcMar>
          </w:tcPr>
          <w:p w:rsidR="00B80DB2" w:rsidRDefault="0024632A">
            <w:pPr>
              <w:pStyle w:val="a0"/>
              <w:suppressLineNumbers/>
              <w:jc w:val="both"/>
            </w:pPr>
            <w:r>
              <w:rPr>
                <w:sz w:val="22"/>
                <w:szCs w:val="22"/>
              </w:rPr>
              <w:t xml:space="preserve">Начало рассмотрения заявок: </w:t>
            </w:r>
          </w:p>
          <w:p w:rsidR="00B80DB2" w:rsidRDefault="004A67FE">
            <w:pPr>
              <w:pStyle w:val="a0"/>
              <w:suppressLineNumbers/>
              <w:jc w:val="both"/>
            </w:pPr>
            <w:r>
              <w:rPr>
                <w:b/>
                <w:sz w:val="22"/>
                <w:szCs w:val="22"/>
                <w:u w:val="single"/>
              </w:rPr>
              <w:t xml:space="preserve">16 ноября 2020 </w:t>
            </w:r>
            <w:r w:rsidR="0024632A">
              <w:rPr>
                <w:b/>
                <w:sz w:val="22"/>
                <w:szCs w:val="22"/>
                <w:u w:val="single"/>
              </w:rPr>
              <w:t>года в 10:00</w:t>
            </w:r>
            <w:r w:rsidR="0024632A">
              <w:rPr>
                <w:b/>
                <w:sz w:val="22"/>
                <w:szCs w:val="22"/>
              </w:rPr>
              <w:t xml:space="preserve"> (по московскому времени)</w:t>
            </w:r>
          </w:p>
          <w:p w:rsidR="00B80DB2" w:rsidRDefault="0024632A">
            <w:pPr>
              <w:pStyle w:val="a0"/>
              <w:suppressLineNumbers/>
              <w:jc w:val="both"/>
            </w:pPr>
            <w:r>
              <w:rPr>
                <w:sz w:val="22"/>
                <w:szCs w:val="22"/>
              </w:rPr>
              <w:t xml:space="preserve">Окончание рассмотрения заявок и подведение итогов: </w:t>
            </w:r>
          </w:p>
          <w:p w:rsidR="00B80DB2" w:rsidRDefault="00827898">
            <w:pPr>
              <w:pStyle w:val="a0"/>
              <w:tabs>
                <w:tab w:val="left" w:pos="140"/>
              </w:tabs>
              <w:ind w:right="132"/>
            </w:pPr>
            <w:r>
              <w:rPr>
                <w:b/>
                <w:sz w:val="22"/>
                <w:szCs w:val="22"/>
                <w:u w:val="single"/>
              </w:rPr>
              <w:t>19</w:t>
            </w:r>
            <w:bookmarkStart w:id="15" w:name="_GoBack"/>
            <w:bookmarkEnd w:id="15"/>
            <w:r w:rsidR="004A67FE">
              <w:rPr>
                <w:b/>
                <w:sz w:val="22"/>
                <w:szCs w:val="22"/>
                <w:u w:val="single"/>
              </w:rPr>
              <w:t xml:space="preserve"> ноября 2020</w:t>
            </w:r>
            <w:r w:rsidR="000137E7">
              <w:rPr>
                <w:b/>
                <w:sz w:val="22"/>
                <w:szCs w:val="22"/>
                <w:u w:val="single"/>
              </w:rPr>
              <w:t xml:space="preserve"> года в 15</w:t>
            </w:r>
            <w:r w:rsidR="0024632A">
              <w:rPr>
                <w:b/>
                <w:sz w:val="22"/>
                <w:szCs w:val="22"/>
                <w:u w:val="single"/>
              </w:rPr>
              <w:t>:00</w:t>
            </w:r>
            <w:r w:rsidR="0024632A">
              <w:rPr>
                <w:b/>
                <w:sz w:val="22"/>
                <w:szCs w:val="22"/>
              </w:rPr>
              <w:t xml:space="preserve"> (по московскому времени)</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pPr>
            <w:r>
              <w:rPr>
                <w:sz w:val="22"/>
                <w:szCs w:val="22"/>
              </w:rPr>
              <w:t xml:space="preserve">Форма, порядок, дата и время окончания срока предоставления </w:t>
            </w:r>
            <w:r>
              <w:rPr>
                <w:sz w:val="22"/>
                <w:szCs w:val="22"/>
              </w:rPr>
              <w:lastRenderedPageBreak/>
              <w:t>участникам закупки разъяснений положений извещения о запросе котировок в электронной форме</w:t>
            </w:r>
          </w:p>
        </w:tc>
        <w:tc>
          <w:tcPr>
            <w:tcW w:w="10348" w:type="dxa"/>
            <w:shd w:val="clear" w:color="auto" w:fill="auto"/>
            <w:tcMar>
              <w:top w:w="0" w:type="dxa"/>
              <w:left w:w="10" w:type="dxa"/>
              <w:bottom w:w="0" w:type="dxa"/>
              <w:right w:w="10" w:type="dxa"/>
            </w:tcMar>
          </w:tcPr>
          <w:p w:rsidR="00B80DB2" w:rsidRDefault="0024632A">
            <w:pPr>
              <w:pStyle w:val="a0"/>
              <w:numPr>
                <w:ilvl w:val="0"/>
                <w:numId w:val="7"/>
              </w:numPr>
              <w:ind w:left="0" w:firstLine="489"/>
              <w:jc w:val="both"/>
            </w:pPr>
            <w:r>
              <w:rPr>
                <w:color w:val="000000"/>
                <w:sz w:val="22"/>
                <w:szCs w:val="22"/>
              </w:rPr>
              <w:lastRenderedPageBreak/>
              <w:t xml:space="preserve">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w:t>
            </w:r>
            <w:r>
              <w:rPr>
                <w:color w:val="000000"/>
                <w:sz w:val="22"/>
                <w:szCs w:val="22"/>
              </w:rPr>
              <w:lastRenderedPageBreak/>
              <w:t>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B80DB2" w:rsidRDefault="0024632A">
            <w:pPr>
              <w:pStyle w:val="a0"/>
              <w:numPr>
                <w:ilvl w:val="0"/>
                <w:numId w:val="7"/>
              </w:numPr>
              <w:ind w:left="0" w:firstLine="489"/>
              <w:jc w:val="both"/>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80DB2" w:rsidRDefault="0024632A">
            <w:pPr>
              <w:pStyle w:val="a0"/>
              <w:numPr>
                <w:ilvl w:val="0"/>
                <w:numId w:val="7"/>
              </w:numPr>
              <w:ind w:left="0" w:firstLine="489"/>
              <w:jc w:val="both"/>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B80DB2" w:rsidRDefault="0024632A">
            <w:pPr>
              <w:pStyle w:val="a0"/>
              <w:numPr>
                <w:ilvl w:val="0"/>
                <w:numId w:val="7"/>
              </w:numPr>
              <w:ind w:left="0" w:firstLine="489"/>
              <w:jc w:val="both"/>
            </w:pPr>
            <w:r>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B80DB2" w:rsidRDefault="0024632A">
            <w:pPr>
              <w:pStyle w:val="a0"/>
              <w:numPr>
                <w:ilvl w:val="0"/>
                <w:numId w:val="7"/>
              </w:numPr>
              <w:suppressLineNumbers/>
              <w:ind w:left="-78" w:firstLine="567"/>
              <w:jc w:val="both"/>
            </w:pPr>
            <w:r>
              <w:rPr>
                <w:sz w:val="22"/>
                <w:szCs w:val="22"/>
              </w:rPr>
              <w:t>Дата и время окончания предоставления разъяснений положений извещения о запросе котировок в электронной форме</w:t>
            </w:r>
          </w:p>
          <w:p w:rsidR="00B80DB2" w:rsidRDefault="004A67FE">
            <w:pPr>
              <w:pStyle w:val="a0"/>
              <w:suppressLineNumbers/>
              <w:ind w:left="489"/>
              <w:jc w:val="both"/>
            </w:pPr>
            <w:r>
              <w:rPr>
                <w:b/>
                <w:sz w:val="22"/>
                <w:szCs w:val="22"/>
                <w:u w:val="single"/>
              </w:rPr>
              <w:t>12 ноября 2020</w:t>
            </w:r>
            <w:r w:rsidR="009B0F2B">
              <w:rPr>
                <w:b/>
                <w:sz w:val="22"/>
                <w:szCs w:val="22"/>
                <w:u w:val="single"/>
              </w:rPr>
              <w:t xml:space="preserve"> года в 18</w:t>
            </w:r>
            <w:r w:rsidR="0024632A">
              <w:rPr>
                <w:b/>
                <w:sz w:val="22"/>
                <w:szCs w:val="22"/>
                <w:u w:val="single"/>
              </w:rPr>
              <w:t>:00</w:t>
            </w:r>
            <w:r w:rsidR="0024632A">
              <w:rPr>
                <w:b/>
                <w:sz w:val="22"/>
                <w:szCs w:val="22"/>
              </w:rPr>
              <w:t xml:space="preserve"> (по московскому времени)</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a0"/>
            </w:pPr>
            <w:r>
              <w:rPr>
                <w:sz w:val="22"/>
                <w:szCs w:val="22"/>
              </w:rPr>
              <w:t>Требования к участникам запроса котировок в электронной форме</w:t>
            </w:r>
          </w:p>
        </w:tc>
        <w:tc>
          <w:tcPr>
            <w:tcW w:w="10348" w:type="dxa"/>
            <w:shd w:val="clear" w:color="auto" w:fill="auto"/>
            <w:tcMar>
              <w:top w:w="0" w:type="dxa"/>
              <w:left w:w="10" w:type="dxa"/>
              <w:bottom w:w="0" w:type="dxa"/>
              <w:right w:w="10" w:type="dxa"/>
            </w:tcMar>
          </w:tcPr>
          <w:p w:rsidR="00B80DB2" w:rsidRDefault="0024632A">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80DB2" w:rsidRDefault="0024632A">
            <w:pPr>
              <w:pStyle w:val="ConsPlusNormal"/>
              <w:ind w:firstLine="709"/>
              <w:jc w:val="both"/>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80DB2" w:rsidRDefault="0024632A">
            <w:pPr>
              <w:pStyle w:val="ConsPlusNormal"/>
              <w:ind w:firstLine="709"/>
              <w:jc w:val="both"/>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предусмотренном </w:t>
            </w:r>
            <w:hyperlink r:id="rId10">
              <w:r>
                <w:rPr>
                  <w:rStyle w:val="-"/>
                  <w:rFonts w:ascii="Times New Roman" w:hAnsi="Times New Roman" w:cs="Times New Roman"/>
                  <w:color w:val="00000A"/>
                  <w:u w:val="none"/>
                </w:rPr>
                <w:t>Кодексом</w:t>
              </w:r>
            </w:hyperlink>
            <w:r>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B80DB2" w:rsidRDefault="0024632A">
            <w:pPr>
              <w:pStyle w:val="ConsPlusNormal"/>
              <w:ind w:firstLine="709"/>
              <w:jc w:val="both"/>
            </w:pPr>
            <w:r>
              <w:rPr>
                <w:rFonts w:ascii="Times New Roman" w:hAnsi="Times New Roman" w:cs="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80DB2" w:rsidRDefault="0024632A">
            <w:pPr>
              <w:pStyle w:val="ConsPlusNormal"/>
              <w:ind w:firstLine="709"/>
              <w:jc w:val="both"/>
            </w:pPr>
            <w:r>
              <w:rPr>
                <w:rFonts w:ascii="Times New Roman" w:hAnsi="Times New Roman" w:cs="Times New Roman"/>
                <w:b/>
              </w:rPr>
              <w:t>5.</w:t>
            </w:r>
            <w:r>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w:t>
            </w:r>
            <w:r>
              <w:rPr>
                <w:rFonts w:ascii="Times New Roman" w:hAnsi="Times New Roman" w:cs="Times New Roman"/>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80DB2" w:rsidRDefault="0024632A">
            <w:pPr>
              <w:pStyle w:val="ConsPlusNormal"/>
              <w:ind w:firstLine="709"/>
              <w:jc w:val="both"/>
            </w:pPr>
            <w:r>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0DB2" w:rsidRDefault="0024632A">
            <w:pPr>
              <w:pStyle w:val="ConsPlusNormal"/>
              <w:ind w:firstLine="709"/>
              <w:jc w:val="both"/>
            </w:pPr>
            <w:r>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80DB2" w:rsidRDefault="0024632A">
            <w:pPr>
              <w:pStyle w:val="ConsPlusNormal"/>
              <w:ind w:firstLine="459"/>
              <w:jc w:val="both"/>
            </w:pPr>
            <w:r>
              <w:rPr>
                <w:rFonts w:ascii="Times New Roman" w:hAnsi="Times New Roman" w:cs="Times New Roman"/>
              </w:rPr>
              <w:t>8. участник закупки не является офшорной компанией;</w:t>
            </w:r>
          </w:p>
          <w:p w:rsidR="00B80DB2" w:rsidRDefault="0024632A">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bookmarkStart w:id="16" w:name="_Toc375898880"/>
            <w:bookmarkStart w:id="17" w:name="_Toc375898296"/>
            <w:bookmarkEnd w:id="16"/>
            <w:bookmarkEnd w:id="17"/>
          </w:p>
        </w:tc>
        <w:tc>
          <w:tcPr>
            <w:tcW w:w="2823" w:type="dxa"/>
            <w:shd w:val="clear" w:color="auto" w:fill="auto"/>
            <w:tcMar>
              <w:top w:w="0" w:type="dxa"/>
              <w:left w:w="10" w:type="dxa"/>
              <w:bottom w:w="0" w:type="dxa"/>
              <w:right w:w="10" w:type="dxa"/>
            </w:tcMar>
          </w:tcPr>
          <w:p w:rsidR="00B80DB2" w:rsidRDefault="0024632A">
            <w:pPr>
              <w:pStyle w:val="ConsPlusNormal"/>
              <w:jc w:val="both"/>
            </w:pPr>
            <w:r>
              <w:rPr>
                <w:rFonts w:ascii="Times New Roman" w:hAnsi="Times New Roman" w:cs="Times New Roman"/>
                <w:color w:val="00000A"/>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rPr>
              <w:t>в  закупке</w:t>
            </w:r>
            <w:proofErr w:type="gramEnd"/>
          </w:p>
          <w:p w:rsidR="00B80DB2" w:rsidRDefault="00B80DB2">
            <w:pPr>
              <w:pStyle w:val="a0"/>
            </w:pPr>
          </w:p>
        </w:tc>
        <w:tc>
          <w:tcPr>
            <w:tcW w:w="10348" w:type="dxa"/>
            <w:shd w:val="clear" w:color="auto" w:fill="auto"/>
            <w:tcMar>
              <w:top w:w="0" w:type="dxa"/>
              <w:left w:w="10" w:type="dxa"/>
              <w:bottom w:w="0" w:type="dxa"/>
              <w:right w:w="10" w:type="dxa"/>
            </w:tcMar>
          </w:tcPr>
          <w:p w:rsidR="00B80DB2" w:rsidRDefault="0024632A">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80DB2" w:rsidRDefault="0024632A">
            <w:pPr>
              <w:pStyle w:val="ConsPlusNormal"/>
              <w:jc w:val="both"/>
            </w:pPr>
            <w:r>
              <w:rPr>
                <w:rFonts w:ascii="Times New Roman" w:hAnsi="Times New Roman" w:cs="Times New Roman"/>
                <w:spacing w:val="-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80DB2" w:rsidRDefault="0024632A">
            <w:pPr>
              <w:pStyle w:val="ConsPlusNormal"/>
              <w:jc w:val="both"/>
            </w:pPr>
            <w:r>
              <w:rPr>
                <w:rFonts w:ascii="Times New Roman" w:hAnsi="Times New Roman" w:cs="Times New Roman"/>
              </w:rPr>
              <w:t>Заявка на участие в запросе котировок в электронной форме должна содержать:</w:t>
            </w:r>
          </w:p>
          <w:p w:rsidR="00B80DB2" w:rsidRDefault="0024632A">
            <w:pPr>
              <w:pStyle w:val="ConsPlusNormal"/>
              <w:ind w:firstLine="317"/>
              <w:jc w:val="both"/>
            </w:pPr>
            <w:r>
              <w:rPr>
                <w:rFonts w:ascii="Times New Roman" w:hAnsi="Times New Roman" w:cs="Times New Roman"/>
              </w:rPr>
              <w:t>1. Сведения и документы об участнике запроса котировок в электронной форме, подавшем такую заявку:</w:t>
            </w:r>
          </w:p>
          <w:p w:rsidR="00B80DB2" w:rsidRDefault="0024632A">
            <w:pPr>
              <w:pStyle w:val="ConsPlusNormal"/>
              <w:ind w:firstLine="317"/>
              <w:jc w:val="both"/>
            </w:pPr>
            <w:r>
              <w:rPr>
                <w:rFonts w:ascii="Times New Roman" w:hAnsi="Times New Roman" w:cs="Times New Roman"/>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80DB2" w:rsidRDefault="0024632A">
            <w:pPr>
              <w:pStyle w:val="ConsPlusNormal"/>
              <w:ind w:firstLine="317"/>
              <w:jc w:val="both"/>
            </w:pPr>
            <w:r>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80DB2" w:rsidRDefault="0024632A">
            <w:pPr>
              <w:pStyle w:val="ConsPlusNormal"/>
              <w:ind w:firstLine="317"/>
              <w:jc w:val="both"/>
            </w:pPr>
            <w:r>
              <w:rPr>
                <w:rFonts w:ascii="Times New Roman" w:hAnsi="Times New Roman" w:cs="Times New Roman"/>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rPr>
              <w:t>форме  или</w:t>
            </w:r>
            <w:proofErr w:type="gramEnd"/>
            <w:r>
              <w:rPr>
                <w:rFonts w:ascii="Times New Roman" w:hAnsi="Times New Roman" w:cs="Times New Roman"/>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80DB2" w:rsidRDefault="0024632A">
            <w:pPr>
              <w:pStyle w:val="ConsPlusNormal"/>
              <w:jc w:val="both"/>
            </w:pPr>
            <w:r>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B80DB2" w:rsidRDefault="0024632A">
            <w:pPr>
              <w:pStyle w:val="ConsPlusNormal"/>
              <w:ind w:firstLine="317"/>
              <w:jc w:val="both"/>
            </w:pPr>
            <w:r>
              <w:rPr>
                <w:rFonts w:ascii="Times New Roman" w:hAnsi="Times New Roman" w:cs="Times New Roman"/>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Pr>
                <w:rFonts w:ascii="Times New Roman" w:hAnsi="Times New Roman" w:cs="Times New Roman"/>
              </w:rPr>
              <w:lastRenderedPageBreak/>
              <w:t>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Default="0024632A">
            <w:pPr>
              <w:pStyle w:val="ConsPlusNormal"/>
              <w:ind w:firstLine="317"/>
              <w:jc w:val="both"/>
            </w:pPr>
            <w:r>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Default="0024632A">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80DB2" w:rsidRDefault="0024632A">
            <w:pPr>
              <w:pStyle w:val="ConsPlusNormal"/>
              <w:ind w:firstLine="317"/>
              <w:jc w:val="both"/>
            </w:pPr>
            <w:r>
              <w:rPr>
                <w:rFonts w:ascii="Times New Roman" w:hAnsi="Times New Roman" w:cs="Times New Roman"/>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0DB2" w:rsidRDefault="0024632A">
            <w:pPr>
              <w:pStyle w:val="ConsPlusNormal"/>
              <w:ind w:firstLine="317"/>
              <w:jc w:val="both"/>
            </w:pPr>
            <w:r>
              <w:rPr>
                <w:rFonts w:ascii="Times New Roman" w:hAnsi="Times New Roman" w:cs="Times New Roman"/>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80DB2" w:rsidRDefault="0024632A">
            <w:pPr>
              <w:pStyle w:val="ConsPlusNormal"/>
              <w:ind w:firstLine="317"/>
              <w:jc w:val="both"/>
            </w:pPr>
            <w:r>
              <w:rPr>
                <w:rFonts w:ascii="Times New Roman" w:hAnsi="Times New Roman" w:cs="Times New Roman"/>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0DB2" w:rsidRDefault="0024632A">
            <w:pPr>
              <w:pStyle w:val="ConsPlusNormal"/>
              <w:ind w:firstLine="317"/>
              <w:jc w:val="both"/>
            </w:pPr>
            <w:r>
              <w:rPr>
                <w:rFonts w:ascii="Times New Roman" w:hAnsi="Times New Roman" w:cs="Times New Roman"/>
              </w:rPr>
              <w:t xml:space="preserve">6. Безотзывную банковскую гарантию в качестве обеспечения заявки </w:t>
            </w:r>
            <w:proofErr w:type="gramStart"/>
            <w:r>
              <w:rPr>
                <w:rFonts w:ascii="Times New Roman" w:hAnsi="Times New Roman" w:cs="Times New Roman"/>
              </w:rPr>
              <w:t>на  участие</w:t>
            </w:r>
            <w:proofErr w:type="gramEnd"/>
            <w:r>
              <w:rPr>
                <w:rFonts w:ascii="Times New Roman" w:hAnsi="Times New Roman" w:cs="Times New Roman"/>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80DB2" w:rsidRDefault="0024632A">
            <w:pPr>
              <w:pStyle w:val="ConsPlusNormal"/>
              <w:ind w:firstLine="317"/>
              <w:jc w:val="both"/>
            </w:pPr>
            <w:r>
              <w:rPr>
                <w:rFonts w:ascii="Times New Roman" w:hAnsi="Times New Roman" w:cs="Times New Roman"/>
              </w:rPr>
              <w:t>7. Предусмотренное одним из следующих пунктов согласие участника запроса котировок в электронной форме:</w:t>
            </w:r>
          </w:p>
          <w:p w:rsidR="00B80DB2" w:rsidRDefault="0024632A">
            <w:pPr>
              <w:pStyle w:val="ConsPlusNormal"/>
              <w:jc w:val="both"/>
            </w:pPr>
            <w:r>
              <w:rPr>
                <w:rFonts w:ascii="Times New Roman" w:hAnsi="Times New Roman" w:cs="Times New Roman"/>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w:t>
            </w:r>
            <w:r>
              <w:rPr>
                <w:rFonts w:ascii="Times New Roman" w:hAnsi="Times New Roman" w:cs="Times New Roman"/>
              </w:rPr>
              <w:lastRenderedPageBreak/>
              <w:t>котировок.</w:t>
            </w:r>
          </w:p>
          <w:p w:rsidR="00B80DB2" w:rsidRDefault="0024632A">
            <w:pPr>
              <w:pStyle w:val="ConsPlusNormal"/>
              <w:jc w:val="both"/>
            </w:pPr>
            <w:r>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B80DB2" w:rsidRDefault="0024632A">
            <w:pPr>
              <w:pStyle w:val="ConsPlusNormal"/>
              <w:jc w:val="both"/>
            </w:pPr>
            <w:r>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80DB2" w:rsidRDefault="0024632A">
            <w:pPr>
              <w:pStyle w:val="ConsPlusNormal"/>
              <w:jc w:val="both"/>
            </w:pPr>
            <w:r>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80DB2" w:rsidRDefault="0024632A">
            <w:pPr>
              <w:pStyle w:val="ConsPlusNormal"/>
              <w:ind w:firstLine="317"/>
              <w:jc w:val="both"/>
            </w:pPr>
            <w:r>
              <w:rPr>
                <w:rFonts w:ascii="Times New Roman" w:hAnsi="Times New Roman" w:cs="Times New Roman"/>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80DB2" w:rsidRDefault="0024632A">
            <w:pPr>
              <w:pStyle w:val="ConsPlusNormal"/>
              <w:ind w:firstLine="317"/>
              <w:jc w:val="both"/>
            </w:pPr>
            <w:r>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80DB2" w:rsidRDefault="0024632A">
            <w:pPr>
              <w:pStyle w:val="ConsPlusNormal"/>
              <w:ind w:firstLine="317"/>
              <w:jc w:val="both"/>
            </w:pPr>
            <w:r>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80DB2" w:rsidRDefault="0024632A">
            <w:pPr>
              <w:pStyle w:val="ConsPlusNormal"/>
              <w:ind w:firstLine="317"/>
              <w:jc w:val="both"/>
            </w:pPr>
            <w:r>
              <w:rPr>
                <w:rFonts w:ascii="Times New Roman" w:hAnsi="Times New Roman" w:cs="Times New Roman"/>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ConsPlusNormal"/>
            </w:pPr>
            <w:r>
              <w:rPr>
                <w:rFonts w:ascii="Times New Roman" w:hAnsi="Times New Roman" w:cs="Times New Roman"/>
                <w:color w:val="00000A"/>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w:t>
            </w:r>
            <w:r>
              <w:rPr>
                <w:rFonts w:ascii="Times New Roman" w:hAnsi="Times New Roman" w:cs="Times New Roman"/>
                <w:color w:val="00000A"/>
              </w:rPr>
              <w:lastRenderedPageBreak/>
              <w:t>гарантийных обязательств.</w:t>
            </w:r>
          </w:p>
        </w:tc>
        <w:tc>
          <w:tcPr>
            <w:tcW w:w="10348" w:type="dxa"/>
            <w:shd w:val="clear" w:color="auto" w:fill="auto"/>
            <w:tcMar>
              <w:top w:w="0" w:type="dxa"/>
              <w:left w:w="10" w:type="dxa"/>
              <w:bottom w:w="0" w:type="dxa"/>
              <w:right w:w="10" w:type="dxa"/>
            </w:tcMar>
          </w:tcPr>
          <w:p w:rsidR="00B80DB2" w:rsidRDefault="0024632A">
            <w:pPr>
              <w:pStyle w:val="ConsPlusNormal"/>
              <w:ind w:firstLine="317"/>
              <w:jc w:val="both"/>
            </w:pPr>
            <w:r>
              <w:rPr>
                <w:rFonts w:ascii="Times New Roman" w:hAnsi="Times New Roman" w:cs="Times New Roman"/>
              </w:rPr>
              <w:lastRenderedPageBreak/>
              <w:t>Предоставление обеспечения исполнения договора не предусмотрено.</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ConsPlusNormal"/>
            </w:pPr>
            <w:r>
              <w:rPr>
                <w:rFonts w:ascii="Times New Roman" w:hAnsi="Times New Roman" w:cs="Times New Roman"/>
                <w:color w:val="00000A"/>
              </w:rPr>
              <w:t>Информация о возможности Заказчика изменить условия договора</w:t>
            </w:r>
          </w:p>
        </w:tc>
        <w:tc>
          <w:tcPr>
            <w:tcW w:w="10348" w:type="dxa"/>
            <w:shd w:val="clear" w:color="auto" w:fill="auto"/>
            <w:tcMar>
              <w:top w:w="0" w:type="dxa"/>
              <w:left w:w="10" w:type="dxa"/>
              <w:bottom w:w="0" w:type="dxa"/>
              <w:right w:w="10" w:type="dxa"/>
            </w:tcMar>
          </w:tcPr>
          <w:p w:rsidR="00B80DB2" w:rsidRDefault="0024632A">
            <w:pPr>
              <w:pStyle w:val="ConsPlusNormal"/>
              <w:ind w:firstLine="317"/>
              <w:jc w:val="both"/>
            </w:pPr>
            <w:r>
              <w:rPr>
                <w:rFonts w:ascii="Times New Roman" w:hAnsi="Times New Roman" w:cs="Times New Roman"/>
              </w:rPr>
              <w:t>Допускается в соответствии с Положением о закупке Заказчика, проектом договора и действующим законодательством.</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ConsPlusNormal"/>
            </w:pPr>
            <w:r>
              <w:rPr>
                <w:rFonts w:ascii="Times New Roman" w:hAnsi="Times New Roman" w:cs="Times New Roman"/>
                <w:color w:val="00000A"/>
              </w:rPr>
              <w:t>Информация о возможности одностороннего отказа от исполнения договора</w:t>
            </w:r>
          </w:p>
        </w:tc>
        <w:tc>
          <w:tcPr>
            <w:tcW w:w="10348" w:type="dxa"/>
            <w:shd w:val="clear" w:color="auto" w:fill="auto"/>
            <w:tcMar>
              <w:top w:w="0" w:type="dxa"/>
              <w:left w:w="10" w:type="dxa"/>
              <w:bottom w:w="0" w:type="dxa"/>
              <w:right w:w="10" w:type="dxa"/>
            </w:tcMar>
          </w:tcPr>
          <w:p w:rsidR="00B80DB2" w:rsidRDefault="0024632A">
            <w:pPr>
              <w:pStyle w:val="ConsPlusNormal"/>
              <w:ind w:firstLine="317"/>
              <w:jc w:val="both"/>
            </w:pPr>
            <w:r>
              <w:rPr>
                <w:rFonts w:ascii="Times New Roman" w:hAnsi="Times New Roman" w:cs="Times New Roman"/>
              </w:rPr>
              <w:t>Допускается в соответствии с Положением о закупке Заказчика, проектом договора и действующим законодательством.</w:t>
            </w:r>
          </w:p>
        </w:tc>
      </w:tr>
      <w:tr w:rsidR="00B80DB2">
        <w:trPr>
          <w:trHeight w:val="20"/>
        </w:trPr>
        <w:tc>
          <w:tcPr>
            <w:tcW w:w="925" w:type="dxa"/>
            <w:shd w:val="clear" w:color="auto" w:fill="auto"/>
            <w:tcMar>
              <w:top w:w="0" w:type="dxa"/>
              <w:left w:w="10" w:type="dxa"/>
              <w:bottom w:w="0" w:type="dxa"/>
              <w:right w:w="10" w:type="dxa"/>
            </w:tcMar>
          </w:tcPr>
          <w:p w:rsidR="00B80DB2"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Default="0024632A">
            <w:pPr>
              <w:pStyle w:val="ConsPlusNormal"/>
            </w:pPr>
            <w:r>
              <w:rPr>
                <w:rFonts w:ascii="Times New Roman" w:hAnsi="Times New Roman" w:cs="Times New Roman"/>
                <w:color w:val="00000A"/>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348" w:type="dxa"/>
            <w:shd w:val="clear" w:color="auto" w:fill="auto"/>
            <w:tcMar>
              <w:top w:w="0" w:type="dxa"/>
              <w:left w:w="10" w:type="dxa"/>
              <w:bottom w:w="0" w:type="dxa"/>
              <w:right w:w="10" w:type="dxa"/>
            </w:tcMar>
          </w:tcPr>
          <w:p w:rsidR="00B80DB2" w:rsidRDefault="0024632A">
            <w:pPr>
              <w:pStyle w:val="a0"/>
              <w:ind w:firstLine="709"/>
              <w:jc w:val="both"/>
            </w:pPr>
            <w:r>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80DB2" w:rsidRDefault="0024632A">
            <w:pPr>
              <w:pStyle w:val="ConsPlusNormal"/>
              <w:ind w:firstLine="709"/>
              <w:jc w:val="both"/>
            </w:pPr>
            <w:bookmarkStart w:id="18" w:name="OLE_LINK2"/>
            <w:bookmarkStart w:id="19" w:name="OLE_LINK1"/>
            <w:r>
              <w:rPr>
                <w:rFonts w:ascii="Times New Roman" w:hAnsi="Times New Roman" w:cs="Times New Roman"/>
                <w:sz w:val="24"/>
              </w:rPr>
              <w:t xml:space="preserve">по результатам конкурентной закупки, в том </w:t>
            </w:r>
            <w:proofErr w:type="gramStart"/>
            <w:r>
              <w:rPr>
                <w:rFonts w:ascii="Times New Roman" w:hAnsi="Times New Roman" w:cs="Times New Roman"/>
                <w:sz w:val="24"/>
              </w:rPr>
              <w:t>числе</w:t>
            </w:r>
            <w:proofErr w:type="gramEnd"/>
            <w:r>
              <w:rPr>
                <w:rFonts w:ascii="Times New Roman" w:hAnsi="Times New Roman" w:cs="Times New Roman"/>
                <w:sz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8"/>
            <w:bookmarkEnd w:id="19"/>
            <w:r>
              <w:rPr>
                <w:rFonts w:ascii="Times New Roman" w:hAnsi="Times New Roman" w:cs="Times New Roman"/>
                <w:sz w:val="24"/>
              </w:rPr>
              <w:t>.</w:t>
            </w:r>
          </w:p>
        </w:tc>
      </w:tr>
    </w:tbl>
    <w:p w:rsidR="00B80DB2" w:rsidRDefault="00B80DB2">
      <w:pPr>
        <w:pStyle w:val="a0"/>
      </w:pPr>
      <w:bookmarkStart w:id="20" w:name="OLE_LINK1161"/>
      <w:bookmarkStart w:id="21" w:name="_Toc375898896"/>
      <w:bookmarkStart w:id="22" w:name="_Toc375898312"/>
      <w:bookmarkStart w:id="23" w:name="_Toc375898891"/>
      <w:bookmarkStart w:id="24" w:name="_Toc375898307"/>
      <w:bookmarkStart w:id="25" w:name="_Toc375898882"/>
      <w:bookmarkStart w:id="26" w:name="_Toc375898298"/>
      <w:bookmarkEnd w:id="20"/>
      <w:bookmarkEnd w:id="21"/>
      <w:bookmarkEnd w:id="22"/>
      <w:bookmarkEnd w:id="23"/>
      <w:bookmarkEnd w:id="24"/>
      <w:bookmarkEnd w:id="25"/>
      <w:bookmarkEnd w:id="26"/>
    </w:p>
    <w:p w:rsidR="00B80DB2" w:rsidRDefault="0024632A">
      <w:pPr>
        <w:pStyle w:val="a0"/>
      </w:pPr>
      <w:r>
        <w:rPr>
          <w:b/>
          <w:i/>
          <w:spacing w:val="-2"/>
          <w:sz w:val="22"/>
          <w:szCs w:val="22"/>
        </w:rPr>
        <w:t>ИНСТРУКЦИЯ К ЗАПОЛНЕНИЮ ЗАЯВКИ</w:t>
      </w:r>
    </w:p>
    <w:p w:rsidR="00B80DB2" w:rsidRDefault="0024632A">
      <w:pPr>
        <w:pStyle w:val="a0"/>
        <w:ind w:firstLine="360"/>
      </w:pPr>
      <w:r>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80DB2" w:rsidRDefault="0024632A">
      <w:pPr>
        <w:pStyle w:val="af2"/>
        <w:numPr>
          <w:ilvl w:val="0"/>
          <w:numId w:val="6"/>
        </w:numPr>
        <w:ind w:left="0" w:firstLine="360"/>
      </w:pP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80DB2" w:rsidRDefault="0024632A">
      <w:pPr>
        <w:pStyle w:val="ConsPlusNormal"/>
        <w:jc w:val="both"/>
      </w:pPr>
      <w:r>
        <w:rPr>
          <w:rFonts w:ascii="Times New Roman" w:hAnsi="Times New Roman" w:cs="Times New Roman"/>
        </w:rPr>
        <w:t>Заявка на участие в запросе котировок в электронной форме должна содержать:</w:t>
      </w:r>
    </w:p>
    <w:p w:rsidR="00B80DB2" w:rsidRDefault="0024632A">
      <w:pPr>
        <w:pStyle w:val="ConsPlusNormal"/>
        <w:ind w:firstLine="317"/>
        <w:jc w:val="both"/>
      </w:pPr>
      <w:r>
        <w:rPr>
          <w:rFonts w:ascii="Times New Roman" w:hAnsi="Times New Roman" w:cs="Times New Roman"/>
        </w:rPr>
        <w:t>1. Сведения и документы об участнике запроса котировок в электронной форме, подавшем такую заявку:</w:t>
      </w:r>
    </w:p>
    <w:p w:rsidR="00B80DB2" w:rsidRDefault="0024632A">
      <w:pPr>
        <w:pStyle w:val="ConsPlusNormal"/>
        <w:ind w:firstLine="317"/>
        <w:jc w:val="both"/>
      </w:pPr>
      <w:r>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80DB2" w:rsidRDefault="0024632A">
      <w:pPr>
        <w:pStyle w:val="ConsPlusNormal"/>
        <w:ind w:firstLine="317"/>
        <w:jc w:val="both"/>
      </w:pPr>
      <w:r>
        <w:rPr>
          <w:rFonts w:ascii="Times New Roman" w:hAnsi="Times New Roman" w:cs="Times New Roman"/>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Pr>
          <w:rFonts w:ascii="Times New Roman" w:hAnsi="Times New Roman" w:cs="Times New Roman"/>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80DB2" w:rsidRDefault="0024632A">
      <w:pPr>
        <w:pStyle w:val="ConsPlusNormal"/>
        <w:ind w:firstLine="317"/>
        <w:jc w:val="both"/>
      </w:pPr>
      <w:r>
        <w:rPr>
          <w:rFonts w:ascii="Times New Roman" w:hAnsi="Times New Roman" w:cs="Times New Roman"/>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rPr>
        <w:t>форме  или</w:t>
      </w:r>
      <w:proofErr w:type="gramEnd"/>
      <w:r>
        <w:rPr>
          <w:rFonts w:ascii="Times New Roman" w:hAnsi="Times New Roman" w:cs="Times New Roman"/>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80DB2" w:rsidRDefault="0024632A">
      <w:pPr>
        <w:pStyle w:val="ConsPlusNormal"/>
        <w:jc w:val="both"/>
      </w:pPr>
      <w:r>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B80DB2" w:rsidRDefault="0024632A">
      <w:pPr>
        <w:pStyle w:val="ConsPlusNormal"/>
        <w:ind w:firstLine="317"/>
        <w:jc w:val="both"/>
      </w:pPr>
      <w:r>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Default="0024632A">
      <w:pPr>
        <w:pStyle w:val="ConsPlusNormal"/>
        <w:ind w:firstLine="317"/>
        <w:jc w:val="both"/>
      </w:pPr>
      <w:r>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Default="0024632A">
      <w:pPr>
        <w:pStyle w:val="ConsPlusNormal"/>
        <w:ind w:firstLine="317"/>
        <w:jc w:val="both"/>
      </w:pPr>
      <w:r>
        <w:rPr>
          <w:rFonts w:ascii="Times New Roman" w:hAnsi="Times New Roman" w:cs="Times New Roman"/>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80DB2" w:rsidRDefault="0024632A">
      <w:pPr>
        <w:pStyle w:val="ConsPlusNormal"/>
        <w:ind w:firstLine="317"/>
        <w:jc w:val="both"/>
      </w:pPr>
      <w:r>
        <w:rPr>
          <w:rFonts w:ascii="Times New Roman" w:hAnsi="Times New Roman" w:cs="Times New Roman"/>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0DB2" w:rsidRDefault="0024632A">
      <w:pPr>
        <w:pStyle w:val="ConsPlusNormal"/>
        <w:ind w:firstLine="317"/>
        <w:jc w:val="both"/>
      </w:pPr>
      <w:r>
        <w:rPr>
          <w:rFonts w:ascii="Times New Roman" w:hAnsi="Times New Roman" w:cs="Times New Roman"/>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80DB2" w:rsidRDefault="0024632A">
      <w:pPr>
        <w:pStyle w:val="ConsPlusNormal"/>
        <w:ind w:firstLine="317"/>
        <w:jc w:val="both"/>
      </w:pPr>
      <w:r>
        <w:rPr>
          <w:rFonts w:ascii="Times New Roman" w:hAnsi="Times New Roman" w:cs="Times New Roman"/>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0DB2" w:rsidRDefault="0024632A">
      <w:pPr>
        <w:pStyle w:val="ConsPlusNormal"/>
        <w:ind w:firstLine="317"/>
        <w:jc w:val="both"/>
      </w:pPr>
      <w:r>
        <w:rPr>
          <w:rFonts w:ascii="Times New Roman" w:hAnsi="Times New Roman" w:cs="Times New Roman"/>
        </w:rPr>
        <w:t xml:space="preserve">6. Безотзывную банковскую гарантию в качестве обеспечения заявки </w:t>
      </w:r>
      <w:proofErr w:type="gramStart"/>
      <w:r>
        <w:rPr>
          <w:rFonts w:ascii="Times New Roman" w:hAnsi="Times New Roman" w:cs="Times New Roman"/>
        </w:rPr>
        <w:t>на  участие</w:t>
      </w:r>
      <w:proofErr w:type="gramEnd"/>
      <w:r>
        <w:rPr>
          <w:rFonts w:ascii="Times New Roman" w:hAnsi="Times New Roman" w:cs="Times New Roman"/>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w:t>
      </w:r>
      <w:r>
        <w:rPr>
          <w:rFonts w:ascii="Times New Roman" w:hAnsi="Times New Roman" w:cs="Times New Roman"/>
        </w:rPr>
        <w:lastRenderedPageBreak/>
        <w:t>форме содержится указание на требование обеспечения такой заявки).</w:t>
      </w:r>
    </w:p>
    <w:p w:rsidR="00B80DB2" w:rsidRDefault="0024632A">
      <w:pPr>
        <w:pStyle w:val="ConsPlusNormal"/>
        <w:ind w:firstLine="317"/>
        <w:jc w:val="both"/>
      </w:pPr>
      <w:r>
        <w:rPr>
          <w:rFonts w:ascii="Times New Roman" w:hAnsi="Times New Roman" w:cs="Times New Roman"/>
        </w:rPr>
        <w:t>7. Предусмотренное одним из следующих пунктов согласие участника запроса котировок в электронной форме:</w:t>
      </w:r>
    </w:p>
    <w:p w:rsidR="00B80DB2" w:rsidRDefault="0024632A">
      <w:pPr>
        <w:pStyle w:val="ConsPlusNormal"/>
        <w:jc w:val="both"/>
      </w:pPr>
      <w:r>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80DB2" w:rsidRDefault="0024632A">
      <w:pPr>
        <w:pStyle w:val="ConsPlusNormal"/>
        <w:jc w:val="both"/>
      </w:pPr>
      <w:r>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B80DB2" w:rsidRDefault="0024632A">
      <w:pPr>
        <w:pStyle w:val="ConsPlusNormal"/>
        <w:jc w:val="both"/>
      </w:pPr>
      <w:r>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80DB2" w:rsidRDefault="0024632A">
      <w:pPr>
        <w:pStyle w:val="ConsPlusNormal"/>
        <w:jc w:val="both"/>
      </w:pPr>
      <w:r>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80DB2" w:rsidRDefault="0024632A">
      <w:pPr>
        <w:pStyle w:val="ConsPlusNormal"/>
        <w:ind w:firstLine="317"/>
        <w:jc w:val="both"/>
      </w:pPr>
      <w:r>
        <w:rPr>
          <w:rFonts w:ascii="Times New Roman" w:hAnsi="Times New Roman" w:cs="Times New Roman"/>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80DB2" w:rsidRDefault="0024632A">
      <w:pPr>
        <w:pStyle w:val="ConsPlusNormal"/>
        <w:ind w:firstLine="317"/>
        <w:jc w:val="both"/>
      </w:pPr>
      <w:r>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80DB2" w:rsidRDefault="0024632A">
      <w:pPr>
        <w:pStyle w:val="ConsPlusNormal"/>
        <w:ind w:firstLine="317"/>
        <w:jc w:val="both"/>
      </w:pPr>
      <w:r>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80DB2" w:rsidRDefault="00B80DB2">
      <w:pPr>
        <w:pStyle w:val="a0"/>
        <w:ind w:firstLine="709"/>
        <w:jc w:val="both"/>
      </w:pPr>
    </w:p>
    <w:p w:rsidR="00B80DB2" w:rsidRDefault="0024632A">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80DB2" w:rsidRDefault="0024632A">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80DB2" w:rsidRDefault="0024632A">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80DB2" w:rsidRDefault="0024632A">
      <w:pPr>
        <w:pStyle w:val="a0"/>
        <w:spacing w:line="259" w:lineRule="atLeast"/>
        <w:ind w:firstLine="709"/>
        <w:jc w:val="both"/>
      </w:pPr>
      <w:r>
        <w:rPr>
          <w:spacing w:val="-2"/>
          <w:sz w:val="22"/>
          <w:szCs w:val="22"/>
        </w:rPr>
        <w:lastRenderedPageBreak/>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80DB2" w:rsidRDefault="00B80DB2">
      <w:pPr>
        <w:pStyle w:val="a0"/>
      </w:pPr>
    </w:p>
    <w:p w:rsidR="00B80DB2" w:rsidRDefault="00B80DB2">
      <w:pPr>
        <w:pStyle w:val="a0"/>
      </w:pPr>
    </w:p>
    <w:p w:rsidR="00B80DB2" w:rsidRDefault="0024632A">
      <w:pPr>
        <w:pStyle w:val="Style5"/>
        <w:numPr>
          <w:ilvl w:val="0"/>
          <w:numId w:val="3"/>
        </w:numPr>
      </w:pPr>
      <w:r>
        <w:rPr>
          <w:rStyle w:val="FontStyle114"/>
          <w:sz w:val="22"/>
          <w:szCs w:val="22"/>
        </w:rPr>
        <w:t>Техническое задание</w:t>
      </w:r>
    </w:p>
    <w:p w:rsidR="00B80DB2" w:rsidRDefault="0024632A">
      <w:pPr>
        <w:pStyle w:val="a0"/>
      </w:pPr>
      <w:r>
        <w:rPr>
          <w:b/>
          <w:i/>
          <w:sz w:val="22"/>
          <w:szCs w:val="22"/>
        </w:rPr>
        <w:t>Прикладывается в виде приложения к проекту договора</w:t>
      </w:r>
    </w:p>
    <w:p w:rsidR="00B80DB2" w:rsidRDefault="00B80DB2">
      <w:pPr>
        <w:pStyle w:val="a0"/>
      </w:pPr>
    </w:p>
    <w:p w:rsidR="00B80DB2" w:rsidRDefault="0024632A">
      <w:pPr>
        <w:pStyle w:val="af2"/>
        <w:numPr>
          <w:ilvl w:val="0"/>
          <w:numId w:val="3"/>
        </w:numPr>
        <w:jc w:val="center"/>
      </w:pPr>
      <w:r>
        <w:rPr>
          <w:b/>
          <w:sz w:val="22"/>
          <w:szCs w:val="22"/>
        </w:rPr>
        <w:t>Проект договора</w:t>
      </w:r>
    </w:p>
    <w:p w:rsidR="00B80DB2" w:rsidRDefault="0024632A">
      <w:pPr>
        <w:pStyle w:val="a0"/>
      </w:pPr>
      <w:r>
        <w:rPr>
          <w:b/>
          <w:i/>
          <w:sz w:val="22"/>
          <w:szCs w:val="22"/>
        </w:rPr>
        <w:t>Прикладывается в виде отдельного документа</w:t>
      </w:r>
    </w:p>
    <w:p w:rsidR="00B80DB2" w:rsidRDefault="00B80DB2">
      <w:pPr>
        <w:pStyle w:val="a0"/>
      </w:pPr>
    </w:p>
    <w:p w:rsidR="00B80DB2" w:rsidRDefault="0024632A">
      <w:pPr>
        <w:pStyle w:val="af2"/>
        <w:numPr>
          <w:ilvl w:val="0"/>
          <w:numId w:val="3"/>
        </w:numPr>
        <w:ind w:left="360" w:firstLine="54"/>
        <w:jc w:val="center"/>
      </w:pPr>
      <w:r>
        <w:rPr>
          <w:b/>
          <w:sz w:val="22"/>
          <w:szCs w:val="22"/>
        </w:rPr>
        <w:t>Обоснование начальной (максимальной) цены договора</w:t>
      </w:r>
    </w:p>
    <w:p w:rsidR="00B80DB2" w:rsidRDefault="0024632A">
      <w:pPr>
        <w:pStyle w:val="a0"/>
      </w:pPr>
      <w:r>
        <w:rPr>
          <w:b/>
          <w:i/>
          <w:sz w:val="22"/>
          <w:szCs w:val="22"/>
        </w:rPr>
        <w:t>Прикладывается в виде отдельного документа</w:t>
      </w:r>
    </w:p>
    <w:sectPr w:rsidR="00B80DB2">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B308F"/>
    <w:multiLevelType w:val="multilevel"/>
    <w:tmpl w:val="2A569E6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143865F2"/>
    <w:multiLevelType w:val="multilevel"/>
    <w:tmpl w:val="7460F92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21697449"/>
    <w:multiLevelType w:val="multilevel"/>
    <w:tmpl w:val="B5527A3E"/>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25642ABD"/>
    <w:multiLevelType w:val="multilevel"/>
    <w:tmpl w:val="9F9825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301430DF"/>
    <w:multiLevelType w:val="multilevel"/>
    <w:tmpl w:val="32986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4A6372C8"/>
    <w:multiLevelType w:val="multilevel"/>
    <w:tmpl w:val="7DC8F8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6" w15:restartNumberingAfterBreak="0">
    <w:nsid w:val="6B8361D7"/>
    <w:multiLevelType w:val="multilevel"/>
    <w:tmpl w:val="73B46000"/>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B2"/>
    <w:rsid w:val="000137E7"/>
    <w:rsid w:val="0024632A"/>
    <w:rsid w:val="00333D67"/>
    <w:rsid w:val="004A67FE"/>
    <w:rsid w:val="00643D47"/>
    <w:rsid w:val="00827898"/>
    <w:rsid w:val="009B0F2B"/>
    <w:rsid w:val="009C47C1"/>
    <w:rsid w:val="00B80DB2"/>
    <w:rsid w:val="00D84B01"/>
    <w:rsid w:val="00DA0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A1D53-4474-4EB4-901E-9BFFA2D7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numPr>
        <w:numId w:val="1"/>
      </w:numPr>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spacing w:line="259" w:lineRule="atLeast"/>
    </w:pPr>
    <w:rPr>
      <w:rFonts w:ascii="Calibri" w:eastAsia="SimSun" w:hAnsi="Calibri"/>
    </w:rPr>
  </w:style>
  <w:style w:type="paragraph" w:styleId="af3">
    <w:name w:val="TOC Heading"/>
    <w:basedOn w:val="1"/>
    <w:pPr>
      <w:suppressLineNumbers/>
      <w:spacing w:line="259" w:lineRule="atLeast"/>
      <w:ind w:left="0" w:firstLine="0"/>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spacing w:line="259" w:lineRule="atLeast"/>
    </w:pPr>
    <w:rPr>
      <w:rFonts w:ascii="Calibri" w:eastAsia="SimSun" w:hAnsi="Calibri"/>
    </w:rPr>
  </w:style>
  <w:style w:type="paragraph" w:styleId="21">
    <w:name w:val="toc 2"/>
    <w:basedOn w:val="a0"/>
    <w:pPr>
      <w:tabs>
        <w:tab w:val="right" w:leader="dot" w:pos="9955"/>
      </w:tabs>
      <w:spacing w:after="100"/>
      <w:ind w:left="200"/>
    </w:pPr>
  </w:style>
  <w:style w:type="paragraph" w:styleId="31">
    <w:name w:val="toc 3"/>
    <w:basedOn w:val="a0"/>
    <w:pPr>
      <w:tabs>
        <w:tab w:val="right" w:leader="dot" w:pos="102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spacing w:line="259" w:lineRule="atLeast"/>
    </w:pPr>
    <w:rPr>
      <w:rFonts w:ascii="Calibri" w:eastAsia="SimSun" w:hAnsi="Calibri"/>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10096</Words>
  <Characters>57550</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5</cp:revision>
  <cp:lastPrinted>2019-05-06T10:57:00Z</cp:lastPrinted>
  <dcterms:created xsi:type="dcterms:W3CDTF">2020-10-22T13:34:00Z</dcterms:created>
  <dcterms:modified xsi:type="dcterms:W3CDTF">2020-10-30T13:56:00Z</dcterms:modified>
</cp:coreProperties>
</file>