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076837-22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инфекционных заболеваний)</w:t>
      </w:r>
    </w:p>
    <w:p w:rsidR="007C3BF1" w:rsidRDefault="006C06F8">
      <w:pPr>
        <w:ind w:left="1418"/>
      </w:pPr>
      <w:r w:rsidR="008C2287">
        <w:t xml:space="preserve">Цена </w:t>
      </w:r>
      <w:r w:rsidR="008C2287">
        <w:t>договора</w:t>
      </w:r>
      <w:r w:rsidR="008C2287">
        <w:t>, руб.:</w:t>
      </w:r>
      <w:r w:rsidR="001406FC">
        <w:t xml:space="preserve"> </w:t>
      </w:r>
      <w:r w:rsidR="008C2287">
        <w:t>994 298,98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01.21.02.07.01.06.01.08.01.01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АЗИТРОМИЦИН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01.21.02.07.01.06.01.08.01.01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АЗИТРОМИЦИН</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01.21.02.07.01.07.02.04.01.01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Амикацин*(МНН)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01.21.02.07.01.03.04.02.01.01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01.21.02.07.01.03.04.02.01.01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01.21.02.07.01.03.04.02.01.01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01.21.02.07.01.06.01.06.01.02</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Вильпрафен®</w:t>
            </w:r>
          </w:p>
        </w:tc>
        <w:tc>
          <w:tcPr>
            <w:tcW w:w="2430" w:type="dxa"/>
          </w:tcPr>
          <w:p w:rsidR="007C3BF1" w:rsidRDefault="008C2287">
            <w:pPr>
              <w:pStyle w:val="a8"/>
            </w:pPr>
            <w:r>
              <w:t>(не указано)*</w:t>
            </w:r>
          </w:p>
        </w:tc>
        <w:tc>
          <w:tcPr>
            <w:tcW w:w="1654" w:type="dxa"/>
          </w:tcPr>
          <w:p w:rsidR="007C3BF1" w:rsidRDefault="006C06F8">
            <w:pPr>
              <w:pStyle w:val="a8"/>
            </w:pPr>
            <w:r w:rsidR="008C2287">
              <w:t>43,00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01.21.02.07.01.06.01.06.01.02</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Вильпрафен®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01.21.02.04.06.01.02.07.01.01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Гентамицин(МНН)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01.21.02.07.01.01.01.01.01.01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Доксициклин*(МНН)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01.21.02.07.01.06.01.07.01.01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Кларитромицин*(МНН)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01.21.02.04.09.01.02.01.01.01</w:t>
            </w:r>
            <w:r w:rsidR="008C2287">
              <w:rPr>
                <w:b/>
              </w:rPr>
              <w:t xml:space="preserve"> / </w:t>
            </w:r>
            <w:r w:rsidR="008C2287">
              <w:t>21.20.10.161</w:t>
            </w:r>
          </w:p>
          <w:p w:rsidR="007C3BF1" w:rsidRDefault="006C06F8">
            <w:pPr>
              <w:pStyle w:val="a8"/>
              <w:rPr>
                <w:lang w:val="en-US"/>
              </w:rPr>
            </w:pPr>
          </w:p>
        </w:tc>
        <w:tc>
          <w:tcPr>
            <w:tcW w:w="3003" w:type="dxa"/>
            <w:shd w:val="clear" w:color="auto" w:fill="auto"/>
          </w:tcPr>
          <w:p w:rsidR="007C3BF1" w:rsidRDefault="006C06F8">
            <w:pPr>
              <w:pStyle w:val="a8"/>
            </w:pPr>
            <w:r w:rsidR="008C2287">
              <w:t>Клиндамицин*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01.21.02.01.01.01.02.05.01.01</w:t>
            </w:r>
            <w:r w:rsidR="008C2287">
              <w:rPr>
                <w:b/>
              </w:rPr>
              <w:t xml:space="preserve"> / </w:t>
            </w:r>
            <w:r w:rsidR="008C2287">
              <w:t>21.20.10.111</w:t>
            </w:r>
          </w:p>
          <w:p w:rsidR="007C3BF1" w:rsidRDefault="006C06F8">
            <w:pPr>
              <w:pStyle w:val="a8"/>
              <w:rPr>
                <w:lang w:val="en-US"/>
              </w:rPr>
            </w:pPr>
          </w:p>
        </w:tc>
        <w:tc>
          <w:tcPr>
            <w:tcW w:w="3003" w:type="dxa"/>
            <w:shd w:val="clear" w:color="auto" w:fill="auto"/>
          </w:tcPr>
          <w:p w:rsidR="007C3BF1" w:rsidRDefault="006C06F8">
            <w:pPr>
              <w:pStyle w:val="a8"/>
            </w:pPr>
            <w:r w:rsidR="008C2287">
              <w:t>Клотримазол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01.21.02.07.01.08.01.08.01.01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Левофлоксацин*(МНН)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01.21.02.04.10.01.12.15.02</w:t>
            </w:r>
            <w:r w:rsidR="008C2287">
              <w:rPr>
                <w:b/>
              </w:rPr>
              <w:t xml:space="preserve"> / </w:t>
            </w:r>
            <w:r w:rsidR="008C2287">
              <w:t>21.20.10.169</w:t>
            </w:r>
          </w:p>
          <w:p w:rsidR="007C3BF1" w:rsidRDefault="006C06F8">
            <w:pPr>
              <w:pStyle w:val="a8"/>
              <w:rPr>
                <w:lang w:val="en-US"/>
              </w:rPr>
            </w:pPr>
          </w:p>
        </w:tc>
        <w:tc>
          <w:tcPr>
            <w:tcW w:w="3003" w:type="dxa"/>
            <w:shd w:val="clear" w:color="auto" w:fill="auto"/>
          </w:tcPr>
          <w:p w:rsidR="007C3BF1" w:rsidRDefault="006C06F8">
            <w:pPr>
              <w:pStyle w:val="a8"/>
            </w:pPr>
            <w:r w:rsidR="008C2287">
              <w:t>Метилурацил®</w:t>
            </w:r>
          </w:p>
        </w:tc>
        <w:tc>
          <w:tcPr>
            <w:tcW w:w="2430" w:type="dxa"/>
          </w:tcPr>
          <w:p w:rsidR="007C3BF1" w:rsidRDefault="008C2287">
            <w:pPr>
              <w:pStyle w:val="a8"/>
            </w:pPr>
            <w:r>
              <w:t>(не указано)*</w:t>
            </w:r>
          </w:p>
        </w:tc>
        <w:tc>
          <w:tcPr>
            <w:tcW w:w="1654" w:type="dxa"/>
          </w:tcPr>
          <w:p w:rsidR="007C3BF1" w:rsidRDefault="006C06F8">
            <w:pPr>
              <w:pStyle w:val="a8"/>
            </w:pPr>
            <w:r w:rsidR="008C2287">
              <w:t>425,00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01.21.02.04.06.02.04.12.01.01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Метронидазол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2 400,00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01.21.02.04.06.02.04.12.01.01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Метронидазол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01.21.02.04.06.01.01.01.01.01</w:t>
            </w:r>
            <w:r w:rsidR="008C2287">
              <w:rPr>
                <w:b/>
              </w:rPr>
              <w:t xml:space="preserve"> / </w:t>
            </w:r>
            <w:r w:rsidR="008C2287">
              <w:t>21.20.10.156</w:t>
            </w:r>
          </w:p>
          <w:p w:rsidR="007C3BF1" w:rsidRDefault="006C06F8">
            <w:pPr>
              <w:pStyle w:val="a8"/>
              <w:rPr>
                <w:lang w:val="en-US"/>
              </w:rPr>
            </w:pPr>
          </w:p>
        </w:tc>
        <w:tc>
          <w:tcPr>
            <w:tcW w:w="3003" w:type="dxa"/>
            <w:shd w:val="clear" w:color="auto" w:fill="auto"/>
          </w:tcPr>
          <w:p w:rsidR="007C3BF1" w:rsidRDefault="006C06F8">
            <w:pPr>
              <w:pStyle w:val="a8"/>
            </w:pPr>
            <w:r w:rsidR="008C2287">
              <w:t>Тетрациклин*(МНН)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01.21.02.07.02.01.03.01.01.01</w:t>
            </w:r>
            <w:r w:rsidR="008C2287">
              <w:rPr>
                <w:b/>
              </w:rPr>
              <w:t xml:space="preserve"> / </w:t>
            </w:r>
            <w:r w:rsidR="008C2287">
              <w:t>21.20.10.192</w:t>
            </w:r>
          </w:p>
          <w:p w:rsidR="007C3BF1" w:rsidRDefault="006C06F8">
            <w:pPr>
              <w:pStyle w:val="a8"/>
              <w:rPr>
                <w:lang w:val="en-US"/>
              </w:rPr>
            </w:pPr>
          </w:p>
        </w:tc>
        <w:tc>
          <w:tcPr>
            <w:tcW w:w="3003" w:type="dxa"/>
            <w:shd w:val="clear" w:color="auto" w:fill="auto"/>
          </w:tcPr>
          <w:p w:rsidR="007C3BF1" w:rsidRDefault="006C06F8">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60,00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01.21.02.07.02.01.03.01.01.01</w:t>
            </w:r>
            <w:r w:rsidR="008C2287">
              <w:rPr>
                <w:b/>
              </w:rPr>
              <w:t xml:space="preserve"> / </w:t>
            </w:r>
            <w:r w:rsidR="008C2287">
              <w:t>21.20.10.192</w:t>
            </w:r>
          </w:p>
          <w:p w:rsidR="007C3BF1" w:rsidRDefault="006C06F8">
            <w:pPr>
              <w:pStyle w:val="a8"/>
              <w:rPr>
                <w:lang w:val="en-US"/>
              </w:rPr>
            </w:pPr>
          </w:p>
        </w:tc>
        <w:tc>
          <w:tcPr>
            <w:tcW w:w="3003" w:type="dxa"/>
            <w:shd w:val="clear" w:color="auto" w:fill="auto"/>
          </w:tcPr>
          <w:p w:rsidR="007C3BF1" w:rsidRDefault="006C06F8">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01.21.02.07.01.04.01.02.01.01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Цефазолин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01.21.02.07.01.04.04.01.01.01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Цефепим*(МНН)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01.21.02.07.01.04.03.09.01.01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Цефоперазон+Сульбактам(МНН)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01.21.02.07.01.04.03.01.01.01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Цефотаксим*(МНН)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3 000,00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01.21.02.07.01.04.03.03.01.01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Цефтриаксон*(МНН)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190,00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01.21.02.07.01.08.01.02.01.01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Ципрофлоксацин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90,00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01.21.02.07.01.08.01.02.01.01</w:t>
            </w:r>
            <w:r w:rsidR="008C2287">
              <w:rPr>
                <w:b/>
              </w:rPr>
              <w:t xml:space="preserve"> / </w:t>
            </w:r>
            <w:r w:rsidR="008C2287">
              <w:t>21.20.10.191</w:t>
            </w:r>
          </w:p>
          <w:p w:rsidR="007C3BF1" w:rsidRDefault="006C06F8">
            <w:pPr>
              <w:pStyle w:val="a8"/>
              <w:rPr>
                <w:lang w:val="en-US"/>
              </w:rPr>
            </w:pPr>
          </w:p>
        </w:tc>
        <w:tc>
          <w:tcPr>
            <w:tcW w:w="3003" w:type="dxa"/>
            <w:shd w:val="clear" w:color="auto" w:fill="auto"/>
          </w:tcPr>
          <w:p w:rsidR="007C3BF1" w:rsidRDefault="006C06F8">
            <w:pPr>
              <w:pStyle w:val="a8"/>
            </w:pPr>
            <w:r w:rsidR="008C2287">
              <w:t>Ципрофлоксацин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лекарственных препаратов (Препараты для лечения инфекционных заболеваний)</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АЗИТРОМИЦИН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АЗИТРОМИЦИН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Амикацин*(МНН)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Вильпрафен®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Вильпрафен®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Гентамицин(МНН)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Доксициклин*(МНН)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Кларитромицин*(МНН)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Клиндамицин*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Клотримазол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Левофлоксацин*(МНН)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Метилурацил®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Метронидазол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2 400,00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Метронидазол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Тетрациклин*(МНН)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Цефепим*(МНН)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Цефоперазон+Сульбактам(МНН)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Цефотаксим*(МНН)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Цефтриаксон*(МНН)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Ципрофлоксацин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Ципрофлоксацин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лекарственных препаратов (Препараты для лечения инфекционных заболеваний)</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за вычетом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инфекционных заболеваний))</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лекарственных препаратов (Препараты для лечения инфекционных заболеваний)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лекарственных препаратов (Препараты для лечения инфекционных заболеваний)</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лекарственных препаратов (Препараты для лечения инфекционных заболеваний)</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