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F808A" w14:textId="77777777" w:rsidR="009D147D" w:rsidRPr="000E1355" w:rsidRDefault="009D147D" w:rsidP="009D147D">
      <w:pPr>
        <w:ind w:right="-6"/>
        <w:jc w:val="center"/>
        <w:rPr>
          <w:rFonts w:ascii="Times New Roman" w:hAnsi="Times New Roman"/>
          <w:b/>
          <w:sz w:val="24"/>
          <w:szCs w:val="24"/>
        </w:rPr>
      </w:pPr>
      <w:r w:rsidRPr="000E1355">
        <w:rPr>
          <w:rFonts w:ascii="Times New Roman" w:hAnsi="Times New Roman"/>
          <w:b/>
          <w:sz w:val="24"/>
          <w:szCs w:val="24"/>
        </w:rPr>
        <w:t>КРИТЕРИИ ОЦЕНКИ ЗАЯВОК (ПРЕДЛОЖЕНИЙ) НА УЧАСТИЕ  В ЗАКУПКЕ, ИХ СОДЕРЖАНИЕ, ЗНАЧИМОСТЬ И ПОРЯДОК ОЦЕНКИ</w:t>
      </w:r>
    </w:p>
    <w:p w14:paraId="1AC2DD31" w14:textId="77777777" w:rsidR="009D147D" w:rsidRPr="000E1355" w:rsidRDefault="009D147D" w:rsidP="009D147D">
      <w:pPr>
        <w:spacing w:after="0" w:line="240" w:lineRule="auto"/>
        <w:ind w:right="-6" w:firstLine="567"/>
        <w:jc w:val="both"/>
        <w:rPr>
          <w:rFonts w:ascii="Times New Roman" w:hAnsi="Times New Roman"/>
          <w:sz w:val="24"/>
          <w:szCs w:val="24"/>
        </w:rPr>
      </w:pPr>
      <w:r w:rsidRPr="000E1355">
        <w:rPr>
          <w:rFonts w:ascii="Times New Roman" w:hAnsi="Times New Roman"/>
          <w:sz w:val="24"/>
          <w:szCs w:val="24"/>
        </w:rPr>
        <w:t>Оценка заявок производится в соответствии с Постановлением Правительства РФ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-Правила).</w:t>
      </w:r>
    </w:p>
    <w:p w14:paraId="40AC56F9" w14:textId="34B13011" w:rsidR="009D147D" w:rsidRPr="000E1355" w:rsidRDefault="009D147D" w:rsidP="009D147D">
      <w:pPr>
        <w:spacing w:after="0" w:line="240" w:lineRule="auto"/>
        <w:ind w:right="-6" w:firstLine="567"/>
        <w:jc w:val="both"/>
        <w:rPr>
          <w:rFonts w:ascii="Times New Roman" w:hAnsi="Times New Roman"/>
          <w:sz w:val="24"/>
          <w:szCs w:val="24"/>
        </w:rPr>
      </w:pPr>
      <w:r w:rsidRPr="000E1355">
        <w:rPr>
          <w:rFonts w:ascii="Times New Roman" w:hAnsi="Times New Roman"/>
          <w:sz w:val="24"/>
          <w:szCs w:val="24"/>
        </w:rPr>
        <w:t>Оценка заявок производится с использованием не менее 2 критериев оценки заявок. Сумма величин значимости критериев оценки заявок, установленных в документации, составляет 100 процентов.</w:t>
      </w:r>
    </w:p>
    <w:p w14:paraId="2E9174CF" w14:textId="77777777" w:rsidR="009D147D" w:rsidRPr="000E1355" w:rsidRDefault="009D147D" w:rsidP="009D147D">
      <w:pPr>
        <w:pStyle w:val="a6"/>
        <w:spacing w:line="240" w:lineRule="auto"/>
        <w:ind w:right="-6"/>
        <w:contextualSpacing/>
        <w:rPr>
          <w:rFonts w:ascii="Times New Roman" w:hAnsi="Times New Roman"/>
          <w:sz w:val="24"/>
          <w:szCs w:val="24"/>
          <w:u w:val="single"/>
        </w:rPr>
      </w:pPr>
    </w:p>
    <w:p w14:paraId="1D3B07B0" w14:textId="77777777" w:rsidR="009D147D" w:rsidRPr="000E1355" w:rsidRDefault="009D147D" w:rsidP="009D147D">
      <w:pPr>
        <w:pStyle w:val="a6"/>
        <w:spacing w:line="240" w:lineRule="auto"/>
        <w:ind w:right="-6" w:firstLine="567"/>
        <w:contextualSpacing/>
        <w:rPr>
          <w:rFonts w:ascii="Times New Roman" w:hAnsi="Times New Roman"/>
          <w:sz w:val="24"/>
          <w:szCs w:val="24"/>
          <w:u w:val="single"/>
        </w:rPr>
      </w:pPr>
      <w:r w:rsidRPr="000E1355">
        <w:rPr>
          <w:rFonts w:ascii="Times New Roman" w:hAnsi="Times New Roman"/>
          <w:sz w:val="24"/>
          <w:szCs w:val="24"/>
          <w:u w:val="single"/>
        </w:rPr>
        <w:t>Критерии оценки заявок:</w:t>
      </w:r>
    </w:p>
    <w:p w14:paraId="7CA2A048" w14:textId="77777777" w:rsidR="009D147D" w:rsidRPr="000E1355" w:rsidRDefault="009D147D" w:rsidP="009D147D">
      <w:pPr>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946"/>
        <w:gridCol w:w="1842"/>
      </w:tblGrid>
      <w:tr w:rsidR="009D147D" w:rsidRPr="000E1355" w14:paraId="550FBB5A" w14:textId="77777777" w:rsidTr="00C73E33">
        <w:trPr>
          <w:trHeight w:val="153"/>
        </w:trPr>
        <w:tc>
          <w:tcPr>
            <w:tcW w:w="851" w:type="dxa"/>
            <w:tcBorders>
              <w:top w:val="single" w:sz="4" w:space="0" w:color="auto"/>
              <w:left w:val="single" w:sz="4" w:space="0" w:color="auto"/>
              <w:bottom w:val="single" w:sz="4" w:space="0" w:color="auto"/>
              <w:right w:val="single" w:sz="4" w:space="0" w:color="auto"/>
            </w:tcBorders>
            <w:vAlign w:val="center"/>
            <w:hideMark/>
          </w:tcPr>
          <w:p w14:paraId="05EBF6F3" w14:textId="77777777" w:rsidR="009D147D" w:rsidRPr="000E1355" w:rsidRDefault="009D147D" w:rsidP="00E95B0C">
            <w:pPr>
              <w:widowControl w:val="0"/>
              <w:kinsoku w:val="0"/>
              <w:overflowPunct w:val="0"/>
              <w:spacing w:after="0" w:line="240" w:lineRule="auto"/>
              <w:ind w:right="-6"/>
              <w:contextualSpacing/>
              <w:jc w:val="center"/>
              <w:rPr>
                <w:rFonts w:ascii="Times New Roman" w:hAnsi="Times New Roman"/>
                <w:sz w:val="24"/>
                <w:szCs w:val="24"/>
              </w:rPr>
            </w:pPr>
            <w:r w:rsidRPr="000E1355">
              <w:rPr>
                <w:rFonts w:ascii="Times New Roman" w:hAnsi="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hideMark/>
          </w:tcPr>
          <w:p w14:paraId="486D8771" w14:textId="77777777" w:rsidR="009D147D" w:rsidRPr="000E1355" w:rsidRDefault="009D147D" w:rsidP="00E95B0C">
            <w:pPr>
              <w:widowControl w:val="0"/>
              <w:kinsoku w:val="0"/>
              <w:overflowPunct w:val="0"/>
              <w:spacing w:after="0" w:line="240" w:lineRule="auto"/>
              <w:ind w:right="-6"/>
              <w:contextualSpacing/>
              <w:jc w:val="center"/>
              <w:rPr>
                <w:rFonts w:ascii="Times New Roman" w:hAnsi="Times New Roman"/>
                <w:sz w:val="24"/>
                <w:szCs w:val="24"/>
              </w:rPr>
            </w:pPr>
            <w:r w:rsidRPr="000E1355">
              <w:rPr>
                <w:rFonts w:ascii="Times New Roman" w:hAnsi="Times New Roman"/>
                <w:sz w:val="24"/>
                <w:szCs w:val="24"/>
              </w:rPr>
              <w:t>Наименование критериев оценки, показателей</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CF1D89D" w14:textId="77777777" w:rsidR="009D147D" w:rsidRPr="000E1355" w:rsidRDefault="009D147D" w:rsidP="00E95B0C">
            <w:pPr>
              <w:widowControl w:val="0"/>
              <w:kinsoku w:val="0"/>
              <w:overflowPunct w:val="0"/>
              <w:spacing w:after="0" w:line="240" w:lineRule="auto"/>
              <w:ind w:right="-6"/>
              <w:contextualSpacing/>
              <w:jc w:val="center"/>
              <w:rPr>
                <w:rFonts w:ascii="Times New Roman" w:hAnsi="Times New Roman"/>
                <w:sz w:val="24"/>
                <w:szCs w:val="24"/>
              </w:rPr>
            </w:pPr>
            <w:r w:rsidRPr="000E1355">
              <w:rPr>
                <w:rFonts w:ascii="Times New Roman" w:hAnsi="Times New Roman"/>
                <w:sz w:val="24"/>
                <w:szCs w:val="24"/>
              </w:rPr>
              <w:t>Значимость критериев оценки, показателей (%, баллы)</w:t>
            </w:r>
          </w:p>
        </w:tc>
      </w:tr>
      <w:tr w:rsidR="009D147D" w:rsidRPr="000E1355" w14:paraId="1B29433F" w14:textId="77777777" w:rsidTr="00C73E33">
        <w:trPr>
          <w:trHeight w:val="73"/>
        </w:trPr>
        <w:tc>
          <w:tcPr>
            <w:tcW w:w="851" w:type="dxa"/>
            <w:tcBorders>
              <w:top w:val="single" w:sz="4" w:space="0" w:color="auto"/>
              <w:left w:val="single" w:sz="4" w:space="0" w:color="auto"/>
              <w:bottom w:val="single" w:sz="4" w:space="0" w:color="auto"/>
              <w:right w:val="single" w:sz="4" w:space="0" w:color="auto"/>
            </w:tcBorders>
            <w:hideMark/>
          </w:tcPr>
          <w:p w14:paraId="57934E00" w14:textId="77777777" w:rsidR="009D147D" w:rsidRPr="000E1355" w:rsidRDefault="009D147D" w:rsidP="00E95B0C">
            <w:pPr>
              <w:widowControl w:val="0"/>
              <w:spacing w:after="0" w:line="240" w:lineRule="auto"/>
              <w:ind w:right="-6"/>
              <w:contextualSpacing/>
              <w:rPr>
                <w:rFonts w:ascii="Times New Roman" w:hAnsi="Times New Roman"/>
                <w:sz w:val="24"/>
                <w:szCs w:val="24"/>
              </w:rPr>
            </w:pPr>
            <w:r w:rsidRPr="000E1355">
              <w:rPr>
                <w:rFonts w:ascii="Times New Roman" w:hAnsi="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hideMark/>
          </w:tcPr>
          <w:p w14:paraId="49243BD4" w14:textId="77777777" w:rsidR="009D147D" w:rsidRPr="000E1355" w:rsidRDefault="009D147D" w:rsidP="00E95B0C">
            <w:pPr>
              <w:widowControl w:val="0"/>
              <w:spacing w:after="0" w:line="240" w:lineRule="auto"/>
              <w:ind w:right="-6"/>
              <w:contextualSpacing/>
              <w:jc w:val="both"/>
              <w:rPr>
                <w:rFonts w:ascii="Times New Roman" w:hAnsi="Times New Roman"/>
                <w:sz w:val="24"/>
                <w:szCs w:val="24"/>
              </w:rPr>
            </w:pPr>
            <w:r w:rsidRPr="000E1355">
              <w:rPr>
                <w:rFonts w:ascii="Times New Roman" w:hAnsi="Times New Roman"/>
                <w:sz w:val="24"/>
                <w:szCs w:val="24"/>
              </w:rPr>
              <w:t>СТОИМОСТНЫЕ КРИТЕРИИ ОЦЕНКИ</w:t>
            </w:r>
          </w:p>
          <w:p w14:paraId="0E180817" w14:textId="77777777" w:rsidR="009D147D" w:rsidRPr="000E1355" w:rsidRDefault="009D147D" w:rsidP="00E95B0C">
            <w:pPr>
              <w:widowControl w:val="0"/>
              <w:spacing w:after="0" w:line="240" w:lineRule="auto"/>
              <w:ind w:right="-6"/>
              <w:contextualSpacing/>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AFB0630" w14:textId="77777777" w:rsidR="009D147D" w:rsidRPr="000E1355" w:rsidRDefault="009D147D" w:rsidP="00E95B0C">
            <w:pPr>
              <w:widowControl w:val="0"/>
              <w:spacing w:after="0" w:line="240" w:lineRule="auto"/>
              <w:ind w:right="-6"/>
              <w:contextualSpacing/>
              <w:jc w:val="center"/>
              <w:rPr>
                <w:rFonts w:ascii="Times New Roman" w:hAnsi="Times New Roman"/>
                <w:sz w:val="24"/>
                <w:szCs w:val="24"/>
              </w:rPr>
            </w:pPr>
          </w:p>
        </w:tc>
      </w:tr>
      <w:tr w:rsidR="009D147D" w:rsidRPr="000E1355" w14:paraId="5AF8F94B" w14:textId="77777777" w:rsidTr="00C73E33">
        <w:trPr>
          <w:trHeight w:val="73"/>
        </w:trPr>
        <w:tc>
          <w:tcPr>
            <w:tcW w:w="851" w:type="dxa"/>
            <w:tcBorders>
              <w:top w:val="single" w:sz="4" w:space="0" w:color="auto"/>
              <w:left w:val="single" w:sz="4" w:space="0" w:color="auto"/>
              <w:bottom w:val="single" w:sz="4" w:space="0" w:color="auto"/>
              <w:right w:val="single" w:sz="4" w:space="0" w:color="auto"/>
            </w:tcBorders>
            <w:hideMark/>
          </w:tcPr>
          <w:p w14:paraId="19057944" w14:textId="77777777" w:rsidR="009D147D" w:rsidRPr="000E1355" w:rsidRDefault="009D147D" w:rsidP="00E95B0C">
            <w:pPr>
              <w:widowControl w:val="0"/>
              <w:spacing w:after="0" w:line="240" w:lineRule="auto"/>
              <w:ind w:right="-6"/>
              <w:contextualSpacing/>
              <w:rPr>
                <w:rFonts w:ascii="Times New Roman" w:hAnsi="Times New Roman"/>
                <w:sz w:val="24"/>
                <w:szCs w:val="24"/>
              </w:rPr>
            </w:pPr>
            <w:r w:rsidRPr="000E1355">
              <w:rPr>
                <w:rFonts w:ascii="Times New Roman" w:hAnsi="Times New Roman"/>
                <w:sz w:val="24"/>
                <w:szCs w:val="24"/>
              </w:rPr>
              <w:t>1.1.</w:t>
            </w:r>
          </w:p>
        </w:tc>
        <w:tc>
          <w:tcPr>
            <w:tcW w:w="6946" w:type="dxa"/>
            <w:tcBorders>
              <w:top w:val="single" w:sz="4" w:space="0" w:color="auto"/>
              <w:left w:val="single" w:sz="4" w:space="0" w:color="auto"/>
              <w:bottom w:val="single" w:sz="4" w:space="0" w:color="auto"/>
              <w:right w:val="single" w:sz="4" w:space="0" w:color="auto"/>
            </w:tcBorders>
            <w:hideMark/>
          </w:tcPr>
          <w:p w14:paraId="0209F415" w14:textId="77777777" w:rsidR="009D147D" w:rsidRPr="000E1355" w:rsidRDefault="009D147D" w:rsidP="00E95B0C">
            <w:pPr>
              <w:widowControl w:val="0"/>
              <w:spacing w:after="0" w:line="240" w:lineRule="auto"/>
              <w:ind w:right="-6"/>
              <w:contextualSpacing/>
              <w:jc w:val="both"/>
              <w:rPr>
                <w:rFonts w:ascii="Times New Roman" w:hAnsi="Times New Roman"/>
                <w:sz w:val="24"/>
                <w:szCs w:val="24"/>
              </w:rPr>
            </w:pPr>
            <w:r w:rsidRPr="000E1355">
              <w:rPr>
                <w:rFonts w:ascii="Times New Roman" w:hAnsi="Times New Roman"/>
                <w:sz w:val="24"/>
                <w:szCs w:val="24"/>
              </w:rPr>
              <w:t>Цена контракта, (%)</w:t>
            </w:r>
          </w:p>
          <w:p w14:paraId="52E57CF4" w14:textId="77777777" w:rsidR="009D147D" w:rsidRPr="000E1355" w:rsidRDefault="009D147D" w:rsidP="00E95B0C">
            <w:pPr>
              <w:widowControl w:val="0"/>
              <w:spacing w:after="0" w:line="240" w:lineRule="auto"/>
              <w:ind w:right="-6"/>
              <w:contextualSpacing/>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48F786BE" w14:textId="77777777" w:rsidR="009D147D" w:rsidRPr="000E1355" w:rsidRDefault="009D147D" w:rsidP="00E95B0C">
            <w:pPr>
              <w:widowControl w:val="0"/>
              <w:spacing w:after="0" w:line="240" w:lineRule="auto"/>
              <w:ind w:right="-6"/>
              <w:contextualSpacing/>
              <w:jc w:val="center"/>
              <w:rPr>
                <w:rFonts w:ascii="Times New Roman" w:hAnsi="Times New Roman"/>
                <w:sz w:val="24"/>
                <w:szCs w:val="24"/>
              </w:rPr>
            </w:pPr>
            <w:r w:rsidRPr="000E1355">
              <w:rPr>
                <w:rFonts w:ascii="Times New Roman" w:hAnsi="Times New Roman"/>
                <w:sz w:val="24"/>
                <w:szCs w:val="24"/>
              </w:rPr>
              <w:t>60</w:t>
            </w:r>
          </w:p>
        </w:tc>
      </w:tr>
      <w:tr w:rsidR="009D147D" w:rsidRPr="000E1355" w14:paraId="1561A80E" w14:textId="77777777" w:rsidTr="00C73E33">
        <w:trPr>
          <w:trHeight w:val="73"/>
        </w:trPr>
        <w:tc>
          <w:tcPr>
            <w:tcW w:w="851" w:type="dxa"/>
            <w:tcBorders>
              <w:top w:val="single" w:sz="4" w:space="0" w:color="auto"/>
              <w:left w:val="single" w:sz="4" w:space="0" w:color="auto"/>
              <w:bottom w:val="single" w:sz="4" w:space="0" w:color="auto"/>
              <w:right w:val="single" w:sz="4" w:space="0" w:color="auto"/>
            </w:tcBorders>
            <w:hideMark/>
          </w:tcPr>
          <w:p w14:paraId="1C809D05" w14:textId="77777777" w:rsidR="009D147D" w:rsidRPr="000E1355" w:rsidRDefault="009D147D" w:rsidP="00E95B0C">
            <w:pPr>
              <w:widowControl w:val="0"/>
              <w:spacing w:after="0" w:line="240" w:lineRule="auto"/>
              <w:ind w:right="-6"/>
              <w:contextualSpacing/>
              <w:rPr>
                <w:rFonts w:ascii="Times New Roman" w:hAnsi="Times New Roman"/>
                <w:sz w:val="24"/>
                <w:szCs w:val="24"/>
              </w:rPr>
            </w:pPr>
            <w:r w:rsidRPr="000E1355">
              <w:rPr>
                <w:rFonts w:ascii="Times New Roman" w:hAnsi="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hideMark/>
          </w:tcPr>
          <w:p w14:paraId="0D149C71" w14:textId="77777777" w:rsidR="009D147D" w:rsidRPr="000E1355" w:rsidRDefault="009D147D" w:rsidP="00E95B0C">
            <w:pPr>
              <w:widowControl w:val="0"/>
              <w:spacing w:after="0" w:line="240" w:lineRule="auto"/>
              <w:ind w:right="-6"/>
              <w:contextualSpacing/>
              <w:jc w:val="both"/>
              <w:rPr>
                <w:rFonts w:ascii="Times New Roman" w:hAnsi="Times New Roman"/>
                <w:sz w:val="24"/>
                <w:szCs w:val="24"/>
              </w:rPr>
            </w:pPr>
            <w:r w:rsidRPr="000E1355">
              <w:rPr>
                <w:rFonts w:ascii="Times New Roman" w:hAnsi="Times New Roman"/>
                <w:sz w:val="24"/>
                <w:szCs w:val="24"/>
              </w:rPr>
              <w:t>НЕСТОИМОСТНЫЕ КРИТЕРИИ ОЦЕНКИ</w:t>
            </w:r>
          </w:p>
          <w:p w14:paraId="6AC2436F" w14:textId="77777777" w:rsidR="009D147D" w:rsidRPr="000E1355" w:rsidRDefault="009D147D" w:rsidP="00E95B0C">
            <w:pPr>
              <w:widowControl w:val="0"/>
              <w:spacing w:after="0" w:line="240" w:lineRule="auto"/>
              <w:ind w:right="-6"/>
              <w:contextualSpacing/>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9A1F5DB" w14:textId="77777777" w:rsidR="009D147D" w:rsidRPr="000E1355" w:rsidRDefault="009D147D" w:rsidP="00E95B0C">
            <w:pPr>
              <w:widowControl w:val="0"/>
              <w:spacing w:after="0" w:line="240" w:lineRule="auto"/>
              <w:ind w:right="-6"/>
              <w:contextualSpacing/>
              <w:jc w:val="center"/>
              <w:rPr>
                <w:rFonts w:ascii="Times New Roman" w:hAnsi="Times New Roman"/>
                <w:sz w:val="24"/>
                <w:szCs w:val="24"/>
              </w:rPr>
            </w:pPr>
          </w:p>
        </w:tc>
      </w:tr>
      <w:tr w:rsidR="009D147D" w:rsidRPr="000E1355" w14:paraId="14BA3540" w14:textId="77777777" w:rsidTr="00C73E33">
        <w:trPr>
          <w:trHeight w:val="76"/>
        </w:trPr>
        <w:tc>
          <w:tcPr>
            <w:tcW w:w="851" w:type="dxa"/>
            <w:tcBorders>
              <w:top w:val="single" w:sz="4" w:space="0" w:color="auto"/>
              <w:left w:val="single" w:sz="4" w:space="0" w:color="auto"/>
              <w:bottom w:val="single" w:sz="4" w:space="0" w:color="auto"/>
              <w:right w:val="single" w:sz="4" w:space="0" w:color="auto"/>
            </w:tcBorders>
            <w:hideMark/>
          </w:tcPr>
          <w:p w14:paraId="5E78DE3A" w14:textId="77777777" w:rsidR="009D147D" w:rsidRPr="000E1355" w:rsidRDefault="009D147D" w:rsidP="00E95B0C">
            <w:pPr>
              <w:widowControl w:val="0"/>
              <w:spacing w:after="0" w:line="240" w:lineRule="auto"/>
              <w:ind w:right="-6"/>
              <w:contextualSpacing/>
              <w:rPr>
                <w:rFonts w:ascii="Times New Roman" w:hAnsi="Times New Roman"/>
                <w:sz w:val="24"/>
                <w:szCs w:val="24"/>
              </w:rPr>
            </w:pPr>
          </w:p>
          <w:p w14:paraId="5DF2394D" w14:textId="77777777" w:rsidR="009D147D" w:rsidRPr="000E1355" w:rsidRDefault="009D147D" w:rsidP="00E95B0C">
            <w:pPr>
              <w:widowControl w:val="0"/>
              <w:spacing w:after="0" w:line="240" w:lineRule="auto"/>
              <w:ind w:right="-6"/>
              <w:contextualSpacing/>
              <w:rPr>
                <w:rFonts w:ascii="Times New Roman" w:hAnsi="Times New Roman"/>
                <w:sz w:val="24"/>
                <w:szCs w:val="24"/>
              </w:rPr>
            </w:pPr>
            <w:r w:rsidRPr="000E1355">
              <w:rPr>
                <w:rFonts w:ascii="Times New Roman" w:hAnsi="Times New Roman"/>
                <w:sz w:val="24"/>
                <w:szCs w:val="24"/>
              </w:rPr>
              <w:t>2.1.</w:t>
            </w:r>
          </w:p>
        </w:tc>
        <w:tc>
          <w:tcPr>
            <w:tcW w:w="6946" w:type="dxa"/>
            <w:tcBorders>
              <w:top w:val="single" w:sz="4" w:space="0" w:color="auto"/>
              <w:left w:val="single" w:sz="4" w:space="0" w:color="auto"/>
              <w:bottom w:val="single" w:sz="4" w:space="0" w:color="auto"/>
              <w:right w:val="single" w:sz="4" w:space="0" w:color="auto"/>
            </w:tcBorders>
            <w:hideMark/>
          </w:tcPr>
          <w:p w14:paraId="308D1DD5" w14:textId="77777777" w:rsidR="009D147D" w:rsidRPr="000E1355" w:rsidRDefault="009D147D" w:rsidP="00E95B0C">
            <w:pPr>
              <w:pStyle w:val="a7"/>
              <w:tabs>
                <w:tab w:val="clear" w:pos="1980"/>
                <w:tab w:val="left" w:pos="709"/>
              </w:tabs>
              <w:spacing w:before="240" w:line="240" w:lineRule="auto"/>
              <w:ind w:left="0" w:right="-3" w:firstLine="0"/>
              <w:jc w:val="both"/>
              <w:rPr>
                <w:rFonts w:ascii="Times New Roman" w:hAnsi="Times New Roman"/>
                <w:sz w:val="24"/>
                <w:szCs w:val="24"/>
              </w:rPr>
            </w:pPr>
            <w:r w:rsidRPr="000E1355">
              <w:rPr>
                <w:rFonts w:ascii="Times New Roman" w:hAnsi="Times New Roman"/>
                <w:sz w:val="24"/>
                <w:szCs w:val="24"/>
                <w:shd w:val="clear" w:color="auto" w:fill="FFFFFF"/>
              </w:rPr>
              <w:t xml:space="preserve">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0E1355">
              <w:rPr>
                <w:rFonts w:ascii="Times New Roman" w:hAnsi="Times New Roman"/>
                <w:sz w:val="24"/>
                <w:szCs w:val="24"/>
              </w:rPr>
              <w:t>(%)</w:t>
            </w:r>
          </w:p>
          <w:p w14:paraId="30BE4C92" w14:textId="77777777" w:rsidR="009D147D" w:rsidRPr="000E1355" w:rsidRDefault="009D147D" w:rsidP="00E95B0C">
            <w:pPr>
              <w:widowControl w:val="0"/>
              <w:spacing w:after="0" w:line="240" w:lineRule="auto"/>
              <w:ind w:right="-6"/>
              <w:contextualSpacing/>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0F8C4EDD" w14:textId="77777777" w:rsidR="009D147D" w:rsidRPr="000E1355" w:rsidRDefault="009D147D" w:rsidP="00E95B0C">
            <w:pPr>
              <w:widowControl w:val="0"/>
              <w:spacing w:after="0" w:line="240" w:lineRule="auto"/>
              <w:ind w:right="-6"/>
              <w:contextualSpacing/>
              <w:jc w:val="center"/>
              <w:rPr>
                <w:rFonts w:ascii="Times New Roman" w:hAnsi="Times New Roman"/>
                <w:sz w:val="24"/>
                <w:szCs w:val="24"/>
              </w:rPr>
            </w:pPr>
            <w:r w:rsidRPr="000E1355">
              <w:rPr>
                <w:rFonts w:ascii="Times New Roman" w:hAnsi="Times New Roman"/>
                <w:sz w:val="24"/>
                <w:szCs w:val="24"/>
              </w:rPr>
              <w:t>40</w:t>
            </w:r>
          </w:p>
        </w:tc>
      </w:tr>
      <w:tr w:rsidR="009D147D" w:rsidRPr="000E1355" w14:paraId="345703B1" w14:textId="77777777" w:rsidTr="00C73E33">
        <w:trPr>
          <w:trHeight w:val="76"/>
        </w:trPr>
        <w:tc>
          <w:tcPr>
            <w:tcW w:w="851" w:type="dxa"/>
            <w:tcBorders>
              <w:top w:val="single" w:sz="4" w:space="0" w:color="auto"/>
              <w:left w:val="single" w:sz="4" w:space="0" w:color="auto"/>
              <w:bottom w:val="single" w:sz="4" w:space="0" w:color="auto"/>
              <w:right w:val="single" w:sz="4" w:space="0" w:color="auto"/>
            </w:tcBorders>
            <w:hideMark/>
          </w:tcPr>
          <w:p w14:paraId="46999E3C" w14:textId="77777777" w:rsidR="009D147D" w:rsidRPr="000E1355" w:rsidRDefault="009D147D" w:rsidP="00E95B0C">
            <w:pPr>
              <w:widowControl w:val="0"/>
              <w:spacing w:after="0" w:line="240" w:lineRule="auto"/>
              <w:ind w:right="-6"/>
              <w:contextualSpacing/>
              <w:rPr>
                <w:rFonts w:ascii="Times New Roman" w:hAnsi="Times New Roman"/>
                <w:sz w:val="24"/>
                <w:szCs w:val="24"/>
              </w:rPr>
            </w:pPr>
            <w:r w:rsidRPr="000E1355">
              <w:rPr>
                <w:rFonts w:ascii="Times New Roman" w:hAnsi="Times New Roman"/>
                <w:sz w:val="24"/>
                <w:szCs w:val="24"/>
              </w:rPr>
              <w:t>2.1.1.</w:t>
            </w:r>
          </w:p>
        </w:tc>
        <w:tc>
          <w:tcPr>
            <w:tcW w:w="6946" w:type="dxa"/>
            <w:tcBorders>
              <w:top w:val="single" w:sz="4" w:space="0" w:color="auto"/>
              <w:left w:val="single" w:sz="4" w:space="0" w:color="auto"/>
              <w:bottom w:val="single" w:sz="4" w:space="0" w:color="auto"/>
              <w:right w:val="single" w:sz="4" w:space="0" w:color="auto"/>
            </w:tcBorders>
            <w:hideMark/>
          </w:tcPr>
          <w:p w14:paraId="0E58304D" w14:textId="77777777" w:rsidR="009D147D" w:rsidRPr="000E1355" w:rsidRDefault="004F1684" w:rsidP="00E95B0C">
            <w:pPr>
              <w:widowControl w:val="0"/>
              <w:spacing w:after="0" w:line="240" w:lineRule="auto"/>
              <w:ind w:right="-6"/>
              <w:contextualSpacing/>
              <w:jc w:val="both"/>
              <w:rPr>
                <w:rFonts w:ascii="Times New Roman" w:hAnsi="Times New Roman"/>
                <w:sz w:val="24"/>
                <w:szCs w:val="24"/>
              </w:rPr>
            </w:pPr>
            <w:r w:rsidRPr="000E1355">
              <w:rPr>
                <w:rFonts w:ascii="Times New Roman" w:hAnsi="Times New Roman"/>
                <w:sz w:val="24"/>
                <w:szCs w:val="24"/>
              </w:rPr>
              <w:t xml:space="preserve">Опыт участника по успешному оказанию </w:t>
            </w:r>
            <w:r w:rsidRPr="000E1355">
              <w:rPr>
                <w:rFonts w:ascii="Times New Roman" w:hAnsi="Times New Roman"/>
                <w:sz w:val="24"/>
                <w:szCs w:val="24"/>
                <w:shd w:val="clear" w:color="auto" w:fill="FFFFFF"/>
              </w:rPr>
              <w:t>услуг сопоставимого характера и объема</w:t>
            </w:r>
            <w:r w:rsidR="009D147D" w:rsidRPr="000E1355">
              <w:rPr>
                <w:rFonts w:ascii="Times New Roman" w:hAnsi="Times New Roman"/>
                <w:sz w:val="24"/>
                <w:szCs w:val="24"/>
              </w:rPr>
              <w:t>, в баллах</w:t>
            </w:r>
          </w:p>
          <w:p w14:paraId="6841BEE8" w14:textId="77777777" w:rsidR="009D147D" w:rsidRPr="000E1355" w:rsidRDefault="009D147D" w:rsidP="00E95B0C">
            <w:pPr>
              <w:widowControl w:val="0"/>
              <w:spacing w:after="0" w:line="240" w:lineRule="auto"/>
              <w:ind w:right="-6"/>
              <w:contextualSpacing/>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3D45A851" w14:textId="77777777" w:rsidR="009D147D" w:rsidRPr="000E1355" w:rsidRDefault="00013FEA" w:rsidP="00E43FDE">
            <w:pPr>
              <w:widowControl w:val="0"/>
              <w:spacing w:after="0" w:line="240" w:lineRule="auto"/>
              <w:ind w:right="-6"/>
              <w:contextualSpacing/>
              <w:jc w:val="center"/>
              <w:rPr>
                <w:rFonts w:ascii="Times New Roman" w:hAnsi="Times New Roman"/>
                <w:sz w:val="24"/>
                <w:szCs w:val="24"/>
              </w:rPr>
            </w:pPr>
            <w:r w:rsidRPr="000E1355">
              <w:rPr>
                <w:rFonts w:ascii="Times New Roman" w:hAnsi="Times New Roman"/>
                <w:sz w:val="24"/>
                <w:szCs w:val="24"/>
              </w:rPr>
              <w:t>5</w:t>
            </w:r>
            <w:r w:rsidR="009D147D" w:rsidRPr="000E1355">
              <w:rPr>
                <w:rFonts w:ascii="Times New Roman" w:hAnsi="Times New Roman"/>
                <w:sz w:val="24"/>
                <w:szCs w:val="24"/>
              </w:rPr>
              <w:t>0</w:t>
            </w:r>
          </w:p>
        </w:tc>
      </w:tr>
      <w:tr w:rsidR="009D147D" w:rsidRPr="000E1355" w14:paraId="219E47ED" w14:textId="77777777" w:rsidTr="00C73E33">
        <w:trPr>
          <w:trHeight w:val="76"/>
        </w:trPr>
        <w:tc>
          <w:tcPr>
            <w:tcW w:w="851" w:type="dxa"/>
            <w:tcBorders>
              <w:top w:val="single" w:sz="4" w:space="0" w:color="auto"/>
              <w:left w:val="single" w:sz="4" w:space="0" w:color="auto"/>
              <w:bottom w:val="single" w:sz="4" w:space="0" w:color="auto"/>
              <w:right w:val="single" w:sz="4" w:space="0" w:color="auto"/>
            </w:tcBorders>
            <w:hideMark/>
          </w:tcPr>
          <w:p w14:paraId="09357618" w14:textId="77777777" w:rsidR="009D147D" w:rsidRPr="000E1355" w:rsidRDefault="009D147D" w:rsidP="00E95B0C">
            <w:pPr>
              <w:widowControl w:val="0"/>
              <w:spacing w:after="0" w:line="240" w:lineRule="auto"/>
              <w:ind w:right="-6"/>
              <w:contextualSpacing/>
              <w:rPr>
                <w:rFonts w:ascii="Times New Roman" w:hAnsi="Times New Roman"/>
                <w:sz w:val="24"/>
                <w:szCs w:val="24"/>
              </w:rPr>
            </w:pPr>
            <w:r w:rsidRPr="000E1355">
              <w:rPr>
                <w:rFonts w:ascii="Times New Roman" w:hAnsi="Times New Roman"/>
                <w:sz w:val="24"/>
                <w:szCs w:val="24"/>
              </w:rPr>
              <w:t>2.1.2.</w:t>
            </w:r>
          </w:p>
        </w:tc>
        <w:tc>
          <w:tcPr>
            <w:tcW w:w="6946" w:type="dxa"/>
            <w:tcBorders>
              <w:top w:val="single" w:sz="4" w:space="0" w:color="auto"/>
              <w:left w:val="single" w:sz="4" w:space="0" w:color="auto"/>
              <w:bottom w:val="single" w:sz="4" w:space="0" w:color="auto"/>
              <w:right w:val="single" w:sz="4" w:space="0" w:color="auto"/>
            </w:tcBorders>
            <w:hideMark/>
          </w:tcPr>
          <w:p w14:paraId="6300338F" w14:textId="77777777" w:rsidR="009D147D" w:rsidRPr="000E1355" w:rsidRDefault="009D147D" w:rsidP="00E95B0C">
            <w:pPr>
              <w:widowControl w:val="0"/>
              <w:spacing w:after="0" w:line="240" w:lineRule="auto"/>
              <w:ind w:right="-6"/>
              <w:contextualSpacing/>
              <w:jc w:val="both"/>
              <w:rPr>
                <w:rFonts w:ascii="Times New Roman" w:hAnsi="Times New Roman"/>
                <w:color w:val="000000"/>
                <w:sz w:val="24"/>
                <w:szCs w:val="24"/>
              </w:rPr>
            </w:pPr>
            <w:r w:rsidRPr="000E1355">
              <w:rPr>
                <w:rFonts w:ascii="Times New Roman" w:hAnsi="Times New Roman"/>
                <w:color w:val="000000"/>
                <w:sz w:val="24"/>
                <w:szCs w:val="24"/>
              </w:rPr>
              <w:t xml:space="preserve">Квалификация трудовых ресурсов (руководителей и ключевых специалистов), предлагаемых для выполнения работ, оказания услуг, </w:t>
            </w:r>
            <w:r w:rsidRPr="000E1355">
              <w:rPr>
                <w:rFonts w:ascii="Times New Roman" w:hAnsi="Times New Roman"/>
                <w:sz w:val="24"/>
                <w:szCs w:val="24"/>
              </w:rPr>
              <w:t>в баллах</w:t>
            </w:r>
          </w:p>
          <w:p w14:paraId="19C6E1AC" w14:textId="77777777" w:rsidR="009D147D" w:rsidRPr="000E1355" w:rsidRDefault="009D147D" w:rsidP="00E95B0C">
            <w:pPr>
              <w:widowControl w:val="0"/>
              <w:spacing w:after="0" w:line="240" w:lineRule="auto"/>
              <w:ind w:right="-6"/>
              <w:contextualSpacing/>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7DCC4C76" w14:textId="77777777" w:rsidR="009D147D" w:rsidRPr="000E1355" w:rsidRDefault="00013FEA" w:rsidP="0080375C">
            <w:pPr>
              <w:widowControl w:val="0"/>
              <w:spacing w:after="0" w:line="240" w:lineRule="auto"/>
              <w:ind w:right="-6"/>
              <w:contextualSpacing/>
              <w:jc w:val="center"/>
              <w:rPr>
                <w:rFonts w:ascii="Times New Roman" w:hAnsi="Times New Roman"/>
                <w:sz w:val="24"/>
                <w:szCs w:val="24"/>
              </w:rPr>
            </w:pPr>
            <w:r w:rsidRPr="000E1355">
              <w:rPr>
                <w:rFonts w:ascii="Times New Roman" w:hAnsi="Times New Roman"/>
                <w:sz w:val="24"/>
                <w:szCs w:val="24"/>
              </w:rPr>
              <w:t>3</w:t>
            </w:r>
            <w:r w:rsidR="009D147D" w:rsidRPr="000E1355">
              <w:rPr>
                <w:rFonts w:ascii="Times New Roman" w:hAnsi="Times New Roman"/>
                <w:sz w:val="24"/>
                <w:szCs w:val="24"/>
              </w:rPr>
              <w:t>0</w:t>
            </w:r>
          </w:p>
        </w:tc>
      </w:tr>
      <w:tr w:rsidR="009D147D" w:rsidRPr="000E1355" w14:paraId="7A1E89F7" w14:textId="77777777" w:rsidTr="00C73E33">
        <w:trPr>
          <w:trHeight w:val="76"/>
        </w:trPr>
        <w:tc>
          <w:tcPr>
            <w:tcW w:w="851" w:type="dxa"/>
            <w:tcBorders>
              <w:top w:val="single" w:sz="4" w:space="0" w:color="auto"/>
              <w:left w:val="single" w:sz="4" w:space="0" w:color="auto"/>
              <w:bottom w:val="single" w:sz="4" w:space="0" w:color="auto"/>
              <w:right w:val="single" w:sz="4" w:space="0" w:color="auto"/>
            </w:tcBorders>
            <w:hideMark/>
          </w:tcPr>
          <w:p w14:paraId="503A08B8" w14:textId="77777777" w:rsidR="009D147D" w:rsidRPr="000E1355" w:rsidRDefault="009D147D" w:rsidP="00E95B0C">
            <w:pPr>
              <w:widowControl w:val="0"/>
              <w:spacing w:after="0" w:line="240" w:lineRule="auto"/>
              <w:ind w:right="-6"/>
              <w:contextualSpacing/>
              <w:rPr>
                <w:rFonts w:ascii="Times New Roman" w:hAnsi="Times New Roman"/>
                <w:sz w:val="24"/>
                <w:szCs w:val="24"/>
              </w:rPr>
            </w:pPr>
            <w:r w:rsidRPr="000E1355">
              <w:rPr>
                <w:rFonts w:ascii="Times New Roman" w:hAnsi="Times New Roman"/>
                <w:sz w:val="24"/>
                <w:szCs w:val="24"/>
              </w:rPr>
              <w:t>2.1.3.</w:t>
            </w:r>
          </w:p>
        </w:tc>
        <w:tc>
          <w:tcPr>
            <w:tcW w:w="6946" w:type="dxa"/>
            <w:tcBorders>
              <w:top w:val="single" w:sz="4" w:space="0" w:color="auto"/>
              <w:left w:val="single" w:sz="4" w:space="0" w:color="auto"/>
              <w:bottom w:val="single" w:sz="4" w:space="0" w:color="auto"/>
              <w:right w:val="single" w:sz="4" w:space="0" w:color="auto"/>
            </w:tcBorders>
            <w:hideMark/>
          </w:tcPr>
          <w:p w14:paraId="5D6D4878" w14:textId="77777777" w:rsidR="009D147D" w:rsidRPr="000E1355" w:rsidRDefault="009D147D" w:rsidP="00E95B0C">
            <w:pPr>
              <w:widowControl w:val="0"/>
              <w:spacing w:after="0" w:line="240" w:lineRule="auto"/>
              <w:ind w:right="-6"/>
              <w:contextualSpacing/>
              <w:jc w:val="both"/>
              <w:rPr>
                <w:rFonts w:ascii="Times New Roman" w:hAnsi="Times New Roman"/>
                <w:color w:val="000000"/>
                <w:sz w:val="24"/>
                <w:szCs w:val="24"/>
              </w:rPr>
            </w:pPr>
            <w:r w:rsidRPr="000E1355">
              <w:rPr>
                <w:rFonts w:ascii="Times New Roman" w:hAnsi="Times New Roman"/>
                <w:color w:val="000000"/>
                <w:sz w:val="24"/>
                <w:szCs w:val="24"/>
              </w:rPr>
              <w:t xml:space="preserve">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 </w:t>
            </w:r>
            <w:r w:rsidRPr="000E1355">
              <w:rPr>
                <w:rFonts w:ascii="Times New Roman" w:hAnsi="Times New Roman"/>
                <w:sz w:val="24"/>
                <w:szCs w:val="24"/>
              </w:rPr>
              <w:t>в баллах</w:t>
            </w:r>
          </w:p>
          <w:p w14:paraId="44820454" w14:textId="77777777" w:rsidR="009D147D" w:rsidRPr="000E1355" w:rsidRDefault="009D147D" w:rsidP="00E95B0C">
            <w:pPr>
              <w:widowControl w:val="0"/>
              <w:spacing w:after="0" w:line="240" w:lineRule="auto"/>
              <w:ind w:right="-6"/>
              <w:contextualSpacing/>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4AECD119" w14:textId="77777777" w:rsidR="009D147D" w:rsidRPr="000E1355" w:rsidRDefault="009D147D" w:rsidP="00E43FDE">
            <w:pPr>
              <w:widowControl w:val="0"/>
              <w:spacing w:after="0" w:line="240" w:lineRule="auto"/>
              <w:ind w:right="-6"/>
              <w:contextualSpacing/>
              <w:jc w:val="center"/>
              <w:rPr>
                <w:rFonts w:ascii="Times New Roman" w:hAnsi="Times New Roman"/>
                <w:sz w:val="24"/>
                <w:szCs w:val="24"/>
              </w:rPr>
            </w:pPr>
            <w:r w:rsidRPr="000E1355">
              <w:rPr>
                <w:rFonts w:ascii="Times New Roman" w:hAnsi="Times New Roman"/>
                <w:sz w:val="24"/>
                <w:szCs w:val="24"/>
              </w:rPr>
              <w:t>20</w:t>
            </w:r>
          </w:p>
        </w:tc>
      </w:tr>
    </w:tbl>
    <w:p w14:paraId="009FB96D" w14:textId="77777777" w:rsidR="009D147D" w:rsidRPr="000E1355" w:rsidRDefault="009D147D" w:rsidP="009D147D">
      <w:pPr>
        <w:spacing w:after="0" w:line="240" w:lineRule="auto"/>
        <w:ind w:right="-6" w:firstLine="539"/>
        <w:jc w:val="both"/>
        <w:rPr>
          <w:rFonts w:ascii="Times New Roman" w:hAnsi="Times New Roman"/>
          <w:bCs/>
          <w:sz w:val="28"/>
          <w:szCs w:val="28"/>
        </w:rPr>
      </w:pPr>
    </w:p>
    <w:p w14:paraId="0A994545" w14:textId="77777777" w:rsidR="009D147D" w:rsidRPr="000E1355" w:rsidRDefault="009D147D" w:rsidP="009D147D">
      <w:pPr>
        <w:rPr>
          <w:rFonts w:ascii="Times New Roman" w:hAnsi="Times New Roman"/>
          <w:b/>
          <w:sz w:val="28"/>
          <w:szCs w:val="28"/>
        </w:rPr>
      </w:pPr>
      <w:r w:rsidRPr="000E1355">
        <w:rPr>
          <w:rFonts w:ascii="Times New Roman" w:hAnsi="Times New Roman"/>
          <w:b/>
          <w:sz w:val="28"/>
          <w:szCs w:val="28"/>
        </w:rPr>
        <w:br w:type="page"/>
      </w:r>
    </w:p>
    <w:p w14:paraId="35032429" w14:textId="77777777" w:rsidR="009D147D" w:rsidRPr="000E1355" w:rsidRDefault="009D147D" w:rsidP="009D147D">
      <w:pPr>
        <w:spacing w:after="0" w:line="240" w:lineRule="auto"/>
        <w:ind w:right="-3"/>
        <w:contextualSpacing/>
        <w:jc w:val="center"/>
        <w:rPr>
          <w:rFonts w:ascii="Times New Roman" w:hAnsi="Times New Roman"/>
          <w:b/>
          <w:sz w:val="24"/>
          <w:szCs w:val="24"/>
        </w:rPr>
      </w:pPr>
      <w:r w:rsidRPr="000E1355">
        <w:rPr>
          <w:rFonts w:ascii="Times New Roman" w:hAnsi="Times New Roman"/>
          <w:b/>
          <w:sz w:val="24"/>
          <w:szCs w:val="24"/>
        </w:rPr>
        <w:lastRenderedPageBreak/>
        <w:t>РАСЧЕТ РЕЙТИНГА ПО КАЖДОМУ КРИТЕРИЮ</w:t>
      </w:r>
    </w:p>
    <w:p w14:paraId="548F11CC" w14:textId="77777777" w:rsidR="009D147D" w:rsidRPr="000E1355" w:rsidRDefault="009D147D" w:rsidP="009D147D">
      <w:pPr>
        <w:spacing w:after="0" w:line="240" w:lineRule="auto"/>
        <w:ind w:right="-3" w:firstLine="567"/>
        <w:rPr>
          <w:rFonts w:ascii="Times New Roman" w:hAnsi="Times New Roman"/>
          <w:sz w:val="24"/>
          <w:szCs w:val="24"/>
        </w:rPr>
      </w:pPr>
    </w:p>
    <w:p w14:paraId="0FAA9997" w14:textId="77777777" w:rsidR="009D147D" w:rsidRPr="000E1355" w:rsidRDefault="009D147D" w:rsidP="00C73E33">
      <w:pPr>
        <w:spacing w:line="240" w:lineRule="auto"/>
        <w:ind w:right="-3"/>
        <w:rPr>
          <w:rFonts w:ascii="Times New Roman" w:hAnsi="Times New Roman"/>
          <w:sz w:val="24"/>
          <w:szCs w:val="24"/>
        </w:rPr>
      </w:pPr>
      <w:r w:rsidRPr="000E1355">
        <w:rPr>
          <w:rFonts w:ascii="Times New Roman" w:hAnsi="Times New Roman"/>
          <w:b/>
          <w:sz w:val="24"/>
          <w:szCs w:val="24"/>
        </w:rPr>
        <w:t>1. СТОИМОСТНЫЕ КРИТЕРИИ ОЦЕНКИ</w:t>
      </w:r>
    </w:p>
    <w:p w14:paraId="1ED2E2D1" w14:textId="77777777" w:rsidR="009D147D" w:rsidRPr="000E1355" w:rsidRDefault="009D147D" w:rsidP="00C73E33">
      <w:pPr>
        <w:spacing w:after="0" w:line="240" w:lineRule="auto"/>
        <w:ind w:right="-6"/>
        <w:rPr>
          <w:rFonts w:ascii="Times New Roman" w:hAnsi="Times New Roman"/>
          <w:b/>
          <w:sz w:val="24"/>
          <w:szCs w:val="24"/>
        </w:rPr>
      </w:pPr>
      <w:r w:rsidRPr="000E1355">
        <w:rPr>
          <w:rFonts w:ascii="Times New Roman" w:hAnsi="Times New Roman"/>
          <w:b/>
          <w:sz w:val="24"/>
          <w:szCs w:val="24"/>
        </w:rPr>
        <w:t xml:space="preserve">1.1. Критерий оценки: </w:t>
      </w:r>
      <w:r w:rsidRPr="000E1355">
        <w:rPr>
          <w:rFonts w:ascii="Times New Roman" w:hAnsi="Times New Roman"/>
          <w:b/>
          <w:sz w:val="24"/>
          <w:szCs w:val="24"/>
        </w:rPr>
        <w:tab/>
        <w:t>Цена контракта.</w:t>
      </w:r>
    </w:p>
    <w:p w14:paraId="1B541ECE" w14:textId="77777777" w:rsidR="009D147D" w:rsidRPr="000E1355" w:rsidRDefault="009D147D" w:rsidP="00C73E33">
      <w:pPr>
        <w:spacing w:after="0" w:line="240" w:lineRule="auto"/>
        <w:ind w:right="-6"/>
        <w:jc w:val="both"/>
        <w:rPr>
          <w:rFonts w:ascii="Times New Roman" w:hAnsi="Times New Roman"/>
          <w:sz w:val="24"/>
          <w:szCs w:val="24"/>
        </w:rPr>
      </w:pPr>
    </w:p>
    <w:p w14:paraId="052E8521" w14:textId="77777777" w:rsidR="009D147D" w:rsidRPr="000E1355" w:rsidRDefault="009D147D" w:rsidP="009D147D">
      <w:pPr>
        <w:spacing w:after="0" w:line="240" w:lineRule="auto"/>
        <w:ind w:right="-6" w:firstLine="567"/>
        <w:jc w:val="both"/>
        <w:rPr>
          <w:rFonts w:ascii="Times New Roman" w:hAnsi="Times New Roman"/>
          <w:bCs/>
          <w:sz w:val="24"/>
          <w:szCs w:val="24"/>
        </w:rPr>
      </w:pPr>
      <w:r w:rsidRPr="000E1355">
        <w:rPr>
          <w:rFonts w:ascii="Times New Roman" w:hAnsi="Times New Roman"/>
          <w:sz w:val="24"/>
          <w:szCs w:val="24"/>
        </w:rPr>
        <w:t>Значимость критерия оценки:</w:t>
      </w:r>
      <w:r w:rsidRPr="000E1355">
        <w:rPr>
          <w:rFonts w:ascii="Times New Roman" w:hAnsi="Times New Roman"/>
          <w:sz w:val="24"/>
          <w:szCs w:val="24"/>
        </w:rPr>
        <w:tab/>
        <w:t xml:space="preserve"> 6</w:t>
      </w:r>
      <w:r w:rsidRPr="000E1355">
        <w:rPr>
          <w:rFonts w:ascii="Times New Roman" w:hAnsi="Times New Roman"/>
          <w:bCs/>
          <w:sz w:val="24"/>
          <w:szCs w:val="24"/>
        </w:rPr>
        <w:t>0%.</w:t>
      </w:r>
    </w:p>
    <w:p w14:paraId="64B5F09E" w14:textId="77777777" w:rsidR="009D147D" w:rsidRPr="000E1355" w:rsidRDefault="009D147D" w:rsidP="009D147D">
      <w:pPr>
        <w:spacing w:after="0" w:line="240" w:lineRule="auto"/>
        <w:ind w:right="-6" w:firstLine="567"/>
        <w:jc w:val="both"/>
        <w:rPr>
          <w:rFonts w:ascii="Times New Roman" w:hAnsi="Times New Roman"/>
          <w:bCs/>
          <w:sz w:val="24"/>
          <w:szCs w:val="24"/>
        </w:rPr>
      </w:pPr>
      <w:r w:rsidRPr="000E1355">
        <w:rPr>
          <w:rFonts w:ascii="Times New Roman" w:hAnsi="Times New Roman"/>
          <w:sz w:val="24"/>
          <w:szCs w:val="24"/>
        </w:rPr>
        <w:t>Коэффициент значимости критерия оценки</w:t>
      </w:r>
      <w:r w:rsidRPr="000E1355">
        <w:rPr>
          <w:rFonts w:ascii="Times New Roman" w:hAnsi="Times New Roman"/>
          <w:bCs/>
          <w:sz w:val="24"/>
          <w:szCs w:val="24"/>
        </w:rPr>
        <w:t>: 0,60.</w:t>
      </w:r>
    </w:p>
    <w:p w14:paraId="32DCCEFE" w14:textId="77777777" w:rsidR="009D147D" w:rsidRPr="000E1355" w:rsidRDefault="009D147D" w:rsidP="009D147D">
      <w:pPr>
        <w:spacing w:after="0" w:line="240" w:lineRule="auto"/>
        <w:ind w:right="-3" w:firstLine="567"/>
        <w:jc w:val="both"/>
        <w:rPr>
          <w:rFonts w:ascii="Times New Roman" w:hAnsi="Times New Roman"/>
          <w:bCs/>
          <w:sz w:val="24"/>
          <w:szCs w:val="24"/>
        </w:rPr>
      </w:pPr>
    </w:p>
    <w:p w14:paraId="5BFDA7D6" w14:textId="77777777" w:rsidR="009D147D" w:rsidRPr="000E1355" w:rsidRDefault="009D147D" w:rsidP="009D147D">
      <w:pPr>
        <w:spacing w:after="0" w:line="240" w:lineRule="auto"/>
        <w:ind w:right="-3" w:firstLine="567"/>
        <w:jc w:val="both"/>
        <w:rPr>
          <w:rFonts w:ascii="Times New Roman" w:hAnsi="Times New Roman"/>
          <w:sz w:val="24"/>
          <w:szCs w:val="24"/>
        </w:rPr>
      </w:pPr>
      <w:r w:rsidRPr="000E1355">
        <w:rPr>
          <w:rFonts w:ascii="Times New Roman" w:hAnsi="Times New Roman"/>
          <w:bCs/>
          <w:sz w:val="24"/>
          <w:szCs w:val="24"/>
        </w:rPr>
        <w:t>Рейтинг</w:t>
      </w:r>
      <w:r w:rsidRPr="000E1355">
        <w:rPr>
          <w:rFonts w:ascii="Times New Roman" w:hAnsi="Times New Roman"/>
          <w:sz w:val="24"/>
          <w:szCs w:val="24"/>
        </w:rPr>
        <w:t xml:space="preserve"> заявки (предложения) по данному критерию оценки участника закупки определяется исходя из сравнения цены контракта, предложенной участниками закупки. При оценке заявок по данному критерию лучшим условием исполнения контракта признается предложение участника закупки с наименьшей ценой контракта.</w:t>
      </w:r>
    </w:p>
    <w:p w14:paraId="2D1C941C" w14:textId="77777777" w:rsidR="009D147D" w:rsidRPr="000E1355" w:rsidRDefault="009D147D" w:rsidP="009D147D">
      <w:pPr>
        <w:spacing w:after="0" w:line="240" w:lineRule="auto"/>
        <w:ind w:right="-3" w:firstLine="567"/>
        <w:jc w:val="both"/>
        <w:rPr>
          <w:rFonts w:ascii="Times New Roman" w:hAnsi="Times New Roman"/>
          <w:sz w:val="24"/>
          <w:szCs w:val="24"/>
        </w:rPr>
      </w:pPr>
      <w:r w:rsidRPr="000E1355">
        <w:rPr>
          <w:rFonts w:ascii="Times New Roman" w:hAnsi="Times New Roman"/>
          <w:sz w:val="24"/>
          <w:szCs w:val="24"/>
        </w:rPr>
        <w:t>Количество баллов, присуждаемых по данному критерию (ЦБ</w:t>
      </w:r>
      <w:r w:rsidRPr="000E1355">
        <w:rPr>
          <w:rFonts w:ascii="Times New Roman" w:hAnsi="Times New Roman"/>
          <w:sz w:val="24"/>
          <w:szCs w:val="24"/>
          <w:vertAlign w:val="subscript"/>
        </w:rPr>
        <w:t>i</w:t>
      </w:r>
      <w:r w:rsidRPr="000E1355">
        <w:rPr>
          <w:rFonts w:ascii="Times New Roman" w:hAnsi="Times New Roman"/>
          <w:sz w:val="24"/>
          <w:szCs w:val="24"/>
        </w:rPr>
        <w:t>), определяется по формуле:</w:t>
      </w:r>
    </w:p>
    <w:p w14:paraId="3C6AC812" w14:textId="77777777" w:rsidR="009D147D" w:rsidRPr="000E1355" w:rsidRDefault="009D147D" w:rsidP="009D147D">
      <w:pPr>
        <w:spacing w:after="0" w:line="240" w:lineRule="auto"/>
        <w:ind w:right="-3"/>
        <w:jc w:val="center"/>
        <w:rPr>
          <w:rFonts w:ascii="Times New Roman" w:hAnsi="Times New Roman"/>
          <w:sz w:val="28"/>
          <w:szCs w:val="28"/>
        </w:rPr>
      </w:pPr>
      <w:r w:rsidRPr="000E1355">
        <w:rPr>
          <w:rFonts w:ascii="Times New Roman" w:hAnsi="Times New Roman"/>
          <w:noProof/>
          <w:sz w:val="28"/>
          <w:szCs w:val="28"/>
        </w:rPr>
        <w:drawing>
          <wp:inline distT="0" distB="0" distL="0" distR="0" wp14:anchorId="7190D629" wp14:editId="5C74E08C">
            <wp:extent cx="1458058" cy="644257"/>
            <wp:effectExtent l="19050" t="0" r="8792" b="0"/>
            <wp:docPr id="1" name="Рисунок 6" descr="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Рисунок 45"/>
                    <pic:cNvPicPr>
                      <a:picLocks noChangeAspect="1" noChangeArrowheads="1"/>
                    </pic:cNvPicPr>
                  </pic:nvPicPr>
                  <pic:blipFill>
                    <a:blip r:embed="rId7"/>
                    <a:srcRect/>
                    <a:stretch>
                      <a:fillRect/>
                    </a:stretch>
                  </pic:blipFill>
                  <pic:spPr bwMode="auto">
                    <a:xfrm>
                      <a:off x="0" y="0"/>
                      <a:ext cx="1477455" cy="652828"/>
                    </a:xfrm>
                    <a:prstGeom prst="rect">
                      <a:avLst/>
                    </a:prstGeom>
                    <a:noFill/>
                    <a:ln w="9525">
                      <a:noFill/>
                      <a:miter lim="800000"/>
                      <a:headEnd/>
                      <a:tailEnd/>
                    </a:ln>
                  </pic:spPr>
                </pic:pic>
              </a:graphicData>
            </a:graphic>
          </wp:inline>
        </w:drawing>
      </w:r>
    </w:p>
    <w:p w14:paraId="678A2278" w14:textId="77777777" w:rsidR="009D147D" w:rsidRPr="000E1355" w:rsidRDefault="009D147D" w:rsidP="009D147D">
      <w:pPr>
        <w:spacing w:after="0" w:line="240" w:lineRule="auto"/>
        <w:ind w:right="-3" w:firstLine="539"/>
        <w:jc w:val="both"/>
        <w:rPr>
          <w:rFonts w:ascii="Times New Roman" w:hAnsi="Times New Roman"/>
          <w:sz w:val="28"/>
          <w:szCs w:val="28"/>
        </w:rPr>
      </w:pPr>
      <w:r w:rsidRPr="000E1355">
        <w:rPr>
          <w:rFonts w:ascii="Times New Roman" w:hAnsi="Times New Roman"/>
          <w:sz w:val="28"/>
          <w:szCs w:val="28"/>
        </w:rPr>
        <w:t>где:</w:t>
      </w:r>
    </w:p>
    <w:p w14:paraId="39593DD2" w14:textId="77777777" w:rsidR="009D147D" w:rsidRPr="000E1355" w:rsidRDefault="009D147D" w:rsidP="009D147D">
      <w:pPr>
        <w:pStyle w:val="a5"/>
        <w:numPr>
          <w:ilvl w:val="0"/>
          <w:numId w:val="1"/>
        </w:numPr>
        <w:spacing w:after="0" w:line="240" w:lineRule="auto"/>
        <w:ind w:right="-3"/>
        <w:jc w:val="both"/>
        <w:rPr>
          <w:rFonts w:ascii="Times New Roman" w:hAnsi="Times New Roman"/>
          <w:sz w:val="24"/>
          <w:szCs w:val="24"/>
        </w:rPr>
      </w:pPr>
      <w:r w:rsidRPr="000E1355">
        <w:rPr>
          <w:rFonts w:ascii="Times New Roman" w:hAnsi="Times New Roman"/>
          <w:sz w:val="24"/>
          <w:szCs w:val="24"/>
        </w:rPr>
        <w:t>Цi - предложение участника закупки, заявка (предложение) которого оценивается;</w:t>
      </w:r>
    </w:p>
    <w:p w14:paraId="2FA56E2B" w14:textId="77777777" w:rsidR="009D147D" w:rsidRPr="000E1355" w:rsidRDefault="009D147D" w:rsidP="009D147D">
      <w:pPr>
        <w:pStyle w:val="a5"/>
        <w:numPr>
          <w:ilvl w:val="0"/>
          <w:numId w:val="1"/>
        </w:numPr>
        <w:spacing w:after="0" w:line="240" w:lineRule="auto"/>
        <w:ind w:right="-3"/>
        <w:jc w:val="both"/>
        <w:rPr>
          <w:rFonts w:ascii="Times New Roman" w:hAnsi="Times New Roman"/>
          <w:sz w:val="24"/>
          <w:szCs w:val="24"/>
        </w:rPr>
      </w:pPr>
      <w:r w:rsidRPr="000E1355">
        <w:rPr>
          <w:rFonts w:ascii="Times New Roman" w:hAnsi="Times New Roman"/>
          <w:sz w:val="24"/>
          <w:szCs w:val="24"/>
        </w:rPr>
        <w:t>Цmin - минимальное предложение из предложений по критерию оценки, сделанных участниками закупки».</w:t>
      </w:r>
    </w:p>
    <w:p w14:paraId="78802908" w14:textId="77777777" w:rsidR="009D147D" w:rsidRPr="000E1355" w:rsidRDefault="009D147D" w:rsidP="009D147D">
      <w:pPr>
        <w:spacing w:after="0" w:line="240" w:lineRule="auto"/>
        <w:ind w:right="-3"/>
        <w:jc w:val="both"/>
        <w:rPr>
          <w:rFonts w:ascii="Times New Roman" w:hAnsi="Times New Roman"/>
          <w:sz w:val="28"/>
          <w:szCs w:val="28"/>
        </w:rPr>
      </w:pPr>
    </w:p>
    <w:p w14:paraId="67B307B2" w14:textId="77777777" w:rsidR="009D147D" w:rsidRPr="000E1355" w:rsidRDefault="009D147D" w:rsidP="009D147D">
      <w:pPr>
        <w:spacing w:after="0" w:line="240" w:lineRule="auto"/>
        <w:ind w:right="-3"/>
        <w:jc w:val="both"/>
        <w:rPr>
          <w:rFonts w:ascii="Times New Roman" w:hAnsi="Times New Roman"/>
          <w:sz w:val="28"/>
          <w:szCs w:val="28"/>
        </w:rPr>
      </w:pPr>
    </w:p>
    <w:p w14:paraId="5A3B382A" w14:textId="77777777" w:rsidR="009D147D" w:rsidRPr="000E1355" w:rsidRDefault="009D147D" w:rsidP="009D147D">
      <w:pPr>
        <w:rPr>
          <w:rFonts w:ascii="Times New Roman" w:hAnsi="Times New Roman"/>
          <w:sz w:val="28"/>
          <w:szCs w:val="28"/>
        </w:rPr>
      </w:pPr>
      <w:r w:rsidRPr="000E1355">
        <w:rPr>
          <w:rFonts w:ascii="Times New Roman" w:hAnsi="Times New Roman"/>
          <w:sz w:val="28"/>
          <w:szCs w:val="28"/>
        </w:rPr>
        <w:br w:type="page"/>
      </w:r>
    </w:p>
    <w:p w14:paraId="2CE690CE" w14:textId="77777777" w:rsidR="009D147D" w:rsidRPr="000E1355" w:rsidRDefault="009D147D" w:rsidP="009D147D">
      <w:pPr>
        <w:rPr>
          <w:b/>
        </w:rPr>
      </w:pPr>
    </w:p>
    <w:p w14:paraId="244DF7BE" w14:textId="77777777" w:rsidR="009D147D" w:rsidRPr="000E1355" w:rsidRDefault="009D147D" w:rsidP="00C73E33">
      <w:pPr>
        <w:pStyle w:val="a5"/>
        <w:numPr>
          <w:ilvl w:val="0"/>
          <w:numId w:val="2"/>
        </w:numPr>
        <w:spacing w:after="0" w:line="240" w:lineRule="auto"/>
        <w:ind w:left="0" w:right="-3" w:firstLine="0"/>
        <w:rPr>
          <w:rFonts w:ascii="Times New Roman" w:hAnsi="Times New Roman"/>
          <w:b/>
          <w:sz w:val="24"/>
          <w:szCs w:val="24"/>
        </w:rPr>
      </w:pPr>
      <w:r w:rsidRPr="000E1355">
        <w:rPr>
          <w:rFonts w:ascii="Times New Roman" w:hAnsi="Times New Roman"/>
          <w:b/>
          <w:sz w:val="24"/>
          <w:szCs w:val="24"/>
        </w:rPr>
        <w:t>НЕСТОИМОСТНЫЕ КРИТЕРИИ ОЦЕНКИ</w:t>
      </w:r>
    </w:p>
    <w:p w14:paraId="5E2603BF" w14:textId="77777777" w:rsidR="009D147D" w:rsidRPr="000E1355" w:rsidRDefault="009D147D" w:rsidP="00C73E33">
      <w:pPr>
        <w:pStyle w:val="a7"/>
        <w:numPr>
          <w:ilvl w:val="1"/>
          <w:numId w:val="2"/>
        </w:numPr>
        <w:tabs>
          <w:tab w:val="left" w:pos="709"/>
        </w:tabs>
        <w:spacing w:before="240" w:line="240" w:lineRule="auto"/>
        <w:ind w:left="0" w:right="-3" w:firstLine="0"/>
        <w:jc w:val="both"/>
        <w:rPr>
          <w:rFonts w:ascii="Times New Roman" w:hAnsi="Times New Roman"/>
          <w:b/>
          <w:sz w:val="24"/>
          <w:szCs w:val="24"/>
        </w:rPr>
      </w:pPr>
      <w:r w:rsidRPr="000E1355">
        <w:rPr>
          <w:rFonts w:ascii="Times New Roman" w:hAnsi="Times New Roman"/>
          <w:b/>
          <w:sz w:val="24"/>
          <w:szCs w:val="24"/>
        </w:rPr>
        <w:t xml:space="preserve">Критерий оценки: </w:t>
      </w:r>
      <w:r w:rsidRPr="000E1355">
        <w:rPr>
          <w:rFonts w:ascii="Times New Roman" w:hAnsi="Times New Roman"/>
          <w:b/>
          <w:sz w:val="24"/>
          <w:szCs w:val="24"/>
          <w:shd w:val="clear" w:color="auto" w:fill="FFFFFF"/>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14:paraId="736A9A6A" w14:textId="77777777" w:rsidR="006C77D9" w:rsidRPr="000E1355" w:rsidRDefault="006C77D9" w:rsidP="006C77D9">
      <w:pPr>
        <w:pStyle w:val="a7"/>
        <w:tabs>
          <w:tab w:val="clear" w:pos="1980"/>
          <w:tab w:val="left" w:pos="709"/>
        </w:tabs>
        <w:spacing w:line="240" w:lineRule="auto"/>
        <w:ind w:left="0" w:firstLine="0"/>
        <w:jc w:val="both"/>
        <w:rPr>
          <w:rFonts w:ascii="Times New Roman" w:hAnsi="Times New Roman"/>
          <w:color w:val="333333"/>
          <w:sz w:val="20"/>
          <w:szCs w:val="20"/>
          <w:shd w:val="clear" w:color="auto" w:fill="FFFFFF"/>
        </w:rPr>
      </w:pPr>
    </w:p>
    <w:p w14:paraId="5BB2C127" w14:textId="77777777" w:rsidR="009D147D" w:rsidRPr="000E1355" w:rsidRDefault="009D147D" w:rsidP="009D147D">
      <w:pPr>
        <w:pStyle w:val="a7"/>
        <w:tabs>
          <w:tab w:val="clear" w:pos="1980"/>
          <w:tab w:val="left" w:pos="709"/>
        </w:tabs>
        <w:spacing w:line="240" w:lineRule="auto"/>
        <w:ind w:left="567" w:right="-6" w:firstLine="0"/>
        <w:jc w:val="both"/>
        <w:rPr>
          <w:rFonts w:ascii="Times New Roman" w:hAnsi="Times New Roman"/>
          <w:sz w:val="24"/>
          <w:szCs w:val="24"/>
        </w:rPr>
      </w:pPr>
      <w:r w:rsidRPr="000E1355">
        <w:rPr>
          <w:rFonts w:ascii="Times New Roman" w:hAnsi="Times New Roman"/>
          <w:sz w:val="24"/>
          <w:szCs w:val="24"/>
        </w:rPr>
        <w:t>Значимость критерия оценки: 40 %.</w:t>
      </w:r>
    </w:p>
    <w:p w14:paraId="73A8DDB1" w14:textId="77777777" w:rsidR="009D147D" w:rsidRPr="000E1355" w:rsidRDefault="009D147D" w:rsidP="009D147D">
      <w:pPr>
        <w:pStyle w:val="a5"/>
        <w:spacing w:after="0" w:line="240" w:lineRule="auto"/>
        <w:ind w:left="0" w:right="-6" w:firstLine="567"/>
        <w:jc w:val="both"/>
        <w:rPr>
          <w:rFonts w:ascii="Times New Roman" w:hAnsi="Times New Roman"/>
          <w:bCs/>
          <w:sz w:val="24"/>
          <w:szCs w:val="24"/>
        </w:rPr>
      </w:pPr>
      <w:r w:rsidRPr="000E1355">
        <w:rPr>
          <w:rFonts w:ascii="Times New Roman" w:hAnsi="Times New Roman"/>
          <w:sz w:val="24"/>
          <w:szCs w:val="24"/>
        </w:rPr>
        <w:t xml:space="preserve">Коэффициент значимости критерия оценки: </w:t>
      </w:r>
      <w:r w:rsidRPr="000E1355">
        <w:rPr>
          <w:rFonts w:ascii="Times New Roman" w:hAnsi="Times New Roman"/>
          <w:bCs/>
          <w:sz w:val="24"/>
          <w:szCs w:val="24"/>
        </w:rPr>
        <w:t>0,40.</w:t>
      </w:r>
    </w:p>
    <w:p w14:paraId="304DB80D" w14:textId="77777777" w:rsidR="009D147D" w:rsidRPr="000E1355" w:rsidRDefault="009D147D" w:rsidP="009D147D">
      <w:pPr>
        <w:pStyle w:val="a5"/>
        <w:spacing w:after="0" w:line="240" w:lineRule="auto"/>
        <w:ind w:left="0" w:right="-6" w:firstLine="567"/>
        <w:jc w:val="both"/>
        <w:rPr>
          <w:rFonts w:ascii="Times New Roman" w:hAnsi="Times New Roman"/>
          <w:bCs/>
          <w:sz w:val="24"/>
          <w:szCs w:val="24"/>
        </w:rPr>
      </w:pPr>
      <w:r w:rsidRPr="000E1355">
        <w:rPr>
          <w:rFonts w:ascii="Times New Roman" w:hAnsi="Times New Roman"/>
          <w:bCs/>
          <w:sz w:val="24"/>
          <w:szCs w:val="24"/>
        </w:rPr>
        <w:t xml:space="preserve">Максимальное количество баллов по данному </w:t>
      </w:r>
      <w:r w:rsidRPr="000E1355">
        <w:rPr>
          <w:rFonts w:ascii="Times New Roman" w:hAnsi="Times New Roman"/>
          <w:sz w:val="24"/>
          <w:szCs w:val="24"/>
        </w:rPr>
        <w:t xml:space="preserve">критерию оценки </w:t>
      </w:r>
      <w:r w:rsidRPr="000E1355">
        <w:rPr>
          <w:rFonts w:ascii="Times New Roman" w:hAnsi="Times New Roman"/>
          <w:bCs/>
          <w:sz w:val="24"/>
          <w:szCs w:val="24"/>
        </w:rPr>
        <w:t>– 100.</w:t>
      </w:r>
    </w:p>
    <w:p w14:paraId="309AA22A" w14:textId="77777777" w:rsidR="009D147D" w:rsidRPr="000E1355" w:rsidRDefault="009D147D" w:rsidP="009D147D">
      <w:pPr>
        <w:spacing w:after="0" w:line="240" w:lineRule="auto"/>
        <w:ind w:firstLine="567"/>
        <w:contextualSpacing/>
        <w:jc w:val="both"/>
        <w:rPr>
          <w:rFonts w:ascii="Times New Roman" w:hAnsi="Times New Roman"/>
          <w:sz w:val="20"/>
          <w:szCs w:val="20"/>
        </w:rPr>
      </w:pPr>
    </w:p>
    <w:p w14:paraId="374BFE20" w14:textId="77777777" w:rsidR="009D147D" w:rsidRPr="000E1355" w:rsidRDefault="009D147D" w:rsidP="009D147D">
      <w:pPr>
        <w:spacing w:after="0" w:line="240" w:lineRule="auto"/>
        <w:ind w:firstLine="567"/>
        <w:contextualSpacing/>
        <w:jc w:val="both"/>
        <w:rPr>
          <w:rFonts w:ascii="Times New Roman" w:hAnsi="Times New Roman"/>
          <w:sz w:val="24"/>
          <w:szCs w:val="24"/>
        </w:rPr>
      </w:pPr>
      <w:r w:rsidRPr="000E1355">
        <w:rPr>
          <w:rFonts w:ascii="Times New Roman" w:hAnsi="Times New Roman"/>
          <w:sz w:val="24"/>
          <w:szCs w:val="24"/>
        </w:rPr>
        <w:t>Для оценки заявок по критерию используются показатели. Сумма величин значимости показателей критерия оценки составляет 100 баллов.</w:t>
      </w:r>
    </w:p>
    <w:p w14:paraId="7960D56F" w14:textId="77777777" w:rsidR="009D147D" w:rsidRPr="000E1355" w:rsidRDefault="009D147D" w:rsidP="009D147D">
      <w:pPr>
        <w:pStyle w:val="a7"/>
        <w:tabs>
          <w:tab w:val="num" w:pos="383"/>
          <w:tab w:val="left" w:pos="4763"/>
        </w:tabs>
        <w:spacing w:line="240" w:lineRule="auto"/>
        <w:ind w:left="0" w:firstLine="567"/>
        <w:contextualSpacing/>
        <w:jc w:val="both"/>
        <w:rPr>
          <w:rFonts w:ascii="Times New Roman" w:hAnsi="Times New Roman"/>
          <w:sz w:val="24"/>
          <w:szCs w:val="24"/>
        </w:rPr>
      </w:pPr>
      <w:r w:rsidRPr="000E1355">
        <w:rPr>
          <w:rFonts w:ascii="Times New Roman" w:hAnsi="Times New Roman"/>
          <w:sz w:val="24"/>
          <w:szCs w:val="24"/>
        </w:rPr>
        <w:t>Количество баллов, присваиваемых заявке (предложению) определяется как среднее арифметическое оценок (в баллах) всех членов комиссии, присуждаемых заявке (предложению) по данному критерию (показателю).</w:t>
      </w:r>
    </w:p>
    <w:p w14:paraId="12E8EBED" w14:textId="77777777" w:rsidR="009D147D" w:rsidRPr="000E1355" w:rsidRDefault="009D147D" w:rsidP="009D147D">
      <w:pPr>
        <w:pStyle w:val="a7"/>
        <w:tabs>
          <w:tab w:val="num" w:pos="383"/>
          <w:tab w:val="left" w:pos="4763"/>
        </w:tabs>
        <w:spacing w:line="240" w:lineRule="auto"/>
        <w:ind w:left="0" w:firstLine="567"/>
        <w:contextualSpacing/>
        <w:jc w:val="both"/>
        <w:rPr>
          <w:rFonts w:ascii="Times New Roman" w:hAnsi="Times New Roman"/>
          <w:sz w:val="24"/>
          <w:szCs w:val="24"/>
        </w:rPr>
      </w:pPr>
    </w:p>
    <w:p w14:paraId="0CAFAC75" w14:textId="77777777" w:rsidR="009D147D" w:rsidRPr="000E1355" w:rsidRDefault="009D147D" w:rsidP="00DC3432">
      <w:pPr>
        <w:pStyle w:val="a7"/>
        <w:numPr>
          <w:ilvl w:val="2"/>
          <w:numId w:val="2"/>
        </w:numPr>
        <w:tabs>
          <w:tab w:val="left" w:pos="708"/>
        </w:tabs>
        <w:spacing w:line="240" w:lineRule="auto"/>
        <w:ind w:left="0" w:right="-3" w:firstLine="567"/>
        <w:jc w:val="both"/>
        <w:rPr>
          <w:rFonts w:ascii="Times New Roman" w:hAnsi="Times New Roman"/>
          <w:sz w:val="24"/>
          <w:szCs w:val="24"/>
        </w:rPr>
      </w:pPr>
      <w:r w:rsidRPr="000E1355">
        <w:rPr>
          <w:rFonts w:ascii="Times New Roman" w:hAnsi="Times New Roman"/>
          <w:sz w:val="24"/>
          <w:szCs w:val="24"/>
        </w:rPr>
        <w:t xml:space="preserve">Опыт участника по успешному оказанию </w:t>
      </w:r>
      <w:r w:rsidR="006C77D9" w:rsidRPr="000E1355">
        <w:rPr>
          <w:rFonts w:ascii="Times New Roman" w:hAnsi="Times New Roman"/>
          <w:sz w:val="24"/>
          <w:szCs w:val="24"/>
          <w:shd w:val="clear" w:color="auto" w:fill="FFFFFF"/>
        </w:rPr>
        <w:t>услуг сопоставимого характера и объема</w:t>
      </w:r>
    </w:p>
    <w:p w14:paraId="4A77B150" w14:textId="77777777" w:rsidR="00DC3432" w:rsidRPr="000E1355" w:rsidRDefault="00DC3432" w:rsidP="00DC3432">
      <w:pPr>
        <w:pStyle w:val="a7"/>
        <w:tabs>
          <w:tab w:val="clear" w:pos="1980"/>
          <w:tab w:val="left" w:pos="708"/>
        </w:tabs>
        <w:spacing w:line="240" w:lineRule="auto"/>
        <w:ind w:left="567" w:right="-3" w:firstLine="0"/>
        <w:jc w:val="both"/>
        <w:rPr>
          <w:rFonts w:ascii="Times New Roman" w:hAnsi="Times New Roman"/>
          <w:b/>
          <w:sz w:val="24"/>
          <w:szCs w:val="24"/>
        </w:rPr>
      </w:pPr>
    </w:p>
    <w:p w14:paraId="6CDA155D" w14:textId="77777777" w:rsidR="009D147D" w:rsidRPr="000E1355" w:rsidRDefault="009D147D" w:rsidP="009D147D">
      <w:pPr>
        <w:pStyle w:val="a7"/>
        <w:spacing w:line="240" w:lineRule="auto"/>
        <w:ind w:left="567" w:right="-6" w:firstLine="0"/>
        <w:jc w:val="both"/>
        <w:rPr>
          <w:rFonts w:ascii="Times New Roman" w:hAnsi="Times New Roman"/>
          <w:sz w:val="24"/>
          <w:szCs w:val="24"/>
        </w:rPr>
      </w:pPr>
      <w:r w:rsidRPr="000E1355">
        <w:rPr>
          <w:rFonts w:ascii="Times New Roman" w:hAnsi="Times New Roman"/>
          <w:sz w:val="24"/>
          <w:szCs w:val="24"/>
        </w:rPr>
        <w:t xml:space="preserve">Значимость критерия оценки: </w:t>
      </w:r>
      <w:r w:rsidR="00013FEA" w:rsidRPr="000E1355">
        <w:rPr>
          <w:rFonts w:ascii="Times New Roman" w:hAnsi="Times New Roman"/>
          <w:sz w:val="24"/>
          <w:szCs w:val="24"/>
        </w:rPr>
        <w:t>5</w:t>
      </w:r>
      <w:r w:rsidRPr="000E1355">
        <w:rPr>
          <w:rFonts w:ascii="Times New Roman" w:hAnsi="Times New Roman"/>
          <w:sz w:val="24"/>
          <w:szCs w:val="24"/>
        </w:rPr>
        <w:t>0%.</w:t>
      </w:r>
    </w:p>
    <w:p w14:paraId="05727FAF" w14:textId="77777777" w:rsidR="009D147D" w:rsidRPr="000E1355" w:rsidRDefault="009D147D" w:rsidP="009D147D">
      <w:pPr>
        <w:pStyle w:val="a7"/>
        <w:tabs>
          <w:tab w:val="left" w:pos="708"/>
        </w:tabs>
        <w:spacing w:line="240" w:lineRule="auto"/>
        <w:ind w:left="567" w:right="-6" w:firstLine="0"/>
        <w:jc w:val="both"/>
        <w:rPr>
          <w:rFonts w:ascii="Times New Roman" w:hAnsi="Times New Roman"/>
          <w:sz w:val="24"/>
          <w:szCs w:val="24"/>
        </w:rPr>
      </w:pPr>
      <w:r w:rsidRPr="000E1355">
        <w:rPr>
          <w:rFonts w:ascii="Times New Roman" w:hAnsi="Times New Roman"/>
          <w:sz w:val="24"/>
          <w:szCs w:val="24"/>
        </w:rPr>
        <w:t>Коэффициент значимости критерия оценки: 0,</w:t>
      </w:r>
      <w:r w:rsidR="00013FEA" w:rsidRPr="000E1355">
        <w:rPr>
          <w:rFonts w:ascii="Times New Roman" w:hAnsi="Times New Roman"/>
          <w:sz w:val="24"/>
          <w:szCs w:val="24"/>
        </w:rPr>
        <w:t>5</w:t>
      </w:r>
      <w:r w:rsidRPr="000E1355">
        <w:rPr>
          <w:rFonts w:ascii="Times New Roman" w:hAnsi="Times New Roman"/>
          <w:sz w:val="24"/>
          <w:szCs w:val="24"/>
        </w:rPr>
        <w:t>0.</w:t>
      </w:r>
    </w:p>
    <w:p w14:paraId="14990976" w14:textId="77777777" w:rsidR="009D147D" w:rsidRPr="000E1355" w:rsidRDefault="009D147D" w:rsidP="009D147D">
      <w:pPr>
        <w:pStyle w:val="a7"/>
        <w:tabs>
          <w:tab w:val="left" w:pos="708"/>
        </w:tabs>
        <w:spacing w:line="240" w:lineRule="auto"/>
        <w:ind w:left="567" w:right="-6" w:firstLine="0"/>
        <w:jc w:val="both"/>
        <w:rPr>
          <w:rFonts w:ascii="Times New Roman" w:hAnsi="Times New Roman"/>
          <w:bCs/>
          <w:sz w:val="24"/>
          <w:szCs w:val="24"/>
        </w:rPr>
      </w:pPr>
      <w:bookmarkStart w:id="0" w:name="OLE_LINK1"/>
      <w:bookmarkStart w:id="1" w:name="OLE_LINK2"/>
      <w:r w:rsidRPr="000E1355">
        <w:rPr>
          <w:rFonts w:ascii="Times New Roman" w:hAnsi="Times New Roman"/>
          <w:bCs/>
          <w:sz w:val="24"/>
          <w:szCs w:val="24"/>
        </w:rPr>
        <w:t xml:space="preserve">Максимальное количество баллов по данному показателю </w:t>
      </w:r>
      <w:r w:rsidRPr="000E1355">
        <w:rPr>
          <w:rFonts w:ascii="Times New Roman" w:hAnsi="Times New Roman"/>
          <w:sz w:val="24"/>
          <w:szCs w:val="24"/>
        </w:rPr>
        <w:t>критерия оценки</w:t>
      </w:r>
      <w:r w:rsidRPr="000E1355">
        <w:rPr>
          <w:rFonts w:ascii="Times New Roman" w:hAnsi="Times New Roman"/>
          <w:bCs/>
          <w:sz w:val="24"/>
          <w:szCs w:val="24"/>
        </w:rPr>
        <w:t xml:space="preserve">– </w:t>
      </w:r>
      <w:r w:rsidR="00013FEA" w:rsidRPr="000E1355">
        <w:rPr>
          <w:rFonts w:ascii="Times New Roman" w:hAnsi="Times New Roman"/>
          <w:bCs/>
          <w:sz w:val="24"/>
          <w:szCs w:val="24"/>
        </w:rPr>
        <w:t>5</w:t>
      </w:r>
      <w:r w:rsidRPr="000E1355">
        <w:rPr>
          <w:rFonts w:ascii="Times New Roman" w:hAnsi="Times New Roman"/>
          <w:bCs/>
          <w:sz w:val="24"/>
          <w:szCs w:val="24"/>
        </w:rPr>
        <w:t>0.</w:t>
      </w:r>
    </w:p>
    <w:p w14:paraId="4E0C9FC6" w14:textId="77777777" w:rsidR="009D147D" w:rsidRPr="000E1355" w:rsidRDefault="009D147D" w:rsidP="009D147D">
      <w:pPr>
        <w:pStyle w:val="a7"/>
        <w:tabs>
          <w:tab w:val="left" w:pos="708"/>
        </w:tabs>
        <w:spacing w:line="240" w:lineRule="auto"/>
        <w:ind w:left="567" w:right="-6" w:firstLine="0"/>
        <w:jc w:val="both"/>
        <w:rPr>
          <w:rFonts w:ascii="Times New Roman" w:hAnsi="Times New Roman"/>
          <w:bCs/>
          <w:sz w:val="24"/>
          <w:szCs w:val="24"/>
        </w:rPr>
      </w:pPr>
    </w:p>
    <w:bookmarkEnd w:id="0"/>
    <w:bookmarkEnd w:id="1"/>
    <w:p w14:paraId="555A59B4" w14:textId="3304651E" w:rsidR="009C70F3" w:rsidRPr="000E1355" w:rsidRDefault="009C70F3" w:rsidP="00C70610">
      <w:pPr>
        <w:pStyle w:val="a7"/>
        <w:numPr>
          <w:ilvl w:val="0"/>
          <w:numId w:val="3"/>
        </w:numPr>
        <w:tabs>
          <w:tab w:val="left" w:pos="4763"/>
        </w:tabs>
        <w:spacing w:line="240" w:lineRule="auto"/>
        <w:ind w:left="567" w:right="-6" w:hanging="283"/>
        <w:contextualSpacing/>
        <w:jc w:val="both"/>
        <w:rPr>
          <w:rFonts w:ascii="Times New Roman" w:hAnsi="Times New Roman"/>
          <w:sz w:val="24"/>
          <w:szCs w:val="24"/>
        </w:rPr>
      </w:pPr>
      <w:r w:rsidRPr="000E1355">
        <w:rPr>
          <w:rFonts w:ascii="Times New Roman" w:hAnsi="Times New Roman"/>
          <w:b/>
          <w:sz w:val="24"/>
          <w:szCs w:val="24"/>
        </w:rPr>
        <w:t>наибольш</w:t>
      </w:r>
      <w:r w:rsidR="00380C10">
        <w:rPr>
          <w:rFonts w:ascii="Times New Roman" w:hAnsi="Times New Roman"/>
          <w:b/>
          <w:sz w:val="24"/>
          <w:szCs w:val="24"/>
        </w:rPr>
        <w:t>ее</w:t>
      </w:r>
      <w:r w:rsidRPr="000E1355">
        <w:rPr>
          <w:rFonts w:ascii="Times New Roman" w:hAnsi="Times New Roman"/>
          <w:b/>
          <w:sz w:val="24"/>
          <w:szCs w:val="24"/>
        </w:rPr>
        <w:t xml:space="preserve"> </w:t>
      </w:r>
      <w:r w:rsidR="00380C10">
        <w:rPr>
          <w:rFonts w:ascii="Times New Roman" w:hAnsi="Times New Roman"/>
          <w:b/>
          <w:sz w:val="24"/>
          <w:szCs w:val="24"/>
        </w:rPr>
        <w:t>количество</w:t>
      </w:r>
      <w:r w:rsidRPr="000E1355">
        <w:rPr>
          <w:rFonts w:ascii="Times New Roman" w:hAnsi="Times New Roman"/>
          <w:b/>
          <w:sz w:val="24"/>
          <w:szCs w:val="24"/>
        </w:rPr>
        <w:t xml:space="preserve"> исполненных контрактов (договоров) по успешному оказанию </w:t>
      </w:r>
      <w:r w:rsidRPr="000E1355">
        <w:rPr>
          <w:rFonts w:ascii="Times New Roman" w:hAnsi="Times New Roman"/>
          <w:b/>
          <w:sz w:val="24"/>
          <w:szCs w:val="24"/>
          <w:shd w:val="clear" w:color="auto" w:fill="FFFFFF"/>
        </w:rPr>
        <w:t xml:space="preserve">услуг сопоставимого характера и объема </w:t>
      </w:r>
      <w:r w:rsidRPr="000E1355">
        <w:rPr>
          <w:rFonts w:ascii="Times New Roman" w:hAnsi="Times New Roman"/>
          <w:b/>
          <w:sz w:val="24"/>
          <w:szCs w:val="24"/>
        </w:rPr>
        <w:t>–</w:t>
      </w:r>
      <w:r w:rsidRPr="000E1355">
        <w:rPr>
          <w:rFonts w:ascii="Times New Roman" w:hAnsi="Times New Roman"/>
          <w:sz w:val="24"/>
          <w:szCs w:val="24"/>
        </w:rPr>
        <w:t>50 баллов;</w:t>
      </w:r>
    </w:p>
    <w:p w14:paraId="06302204" w14:textId="50894628" w:rsidR="009D147D" w:rsidRPr="000E1355" w:rsidRDefault="009D147D" w:rsidP="00C70610">
      <w:pPr>
        <w:pStyle w:val="a7"/>
        <w:numPr>
          <w:ilvl w:val="0"/>
          <w:numId w:val="3"/>
        </w:numPr>
        <w:tabs>
          <w:tab w:val="left" w:pos="4763"/>
        </w:tabs>
        <w:spacing w:line="240" w:lineRule="auto"/>
        <w:ind w:left="567" w:right="-6" w:hanging="283"/>
        <w:contextualSpacing/>
        <w:jc w:val="both"/>
        <w:rPr>
          <w:rFonts w:ascii="Times New Roman" w:hAnsi="Times New Roman"/>
          <w:sz w:val="24"/>
          <w:szCs w:val="24"/>
        </w:rPr>
      </w:pPr>
      <w:r w:rsidRPr="000E1355">
        <w:rPr>
          <w:rFonts w:ascii="Times New Roman" w:hAnsi="Times New Roman"/>
          <w:sz w:val="24"/>
          <w:szCs w:val="24"/>
        </w:rPr>
        <w:t xml:space="preserve">отсутствие </w:t>
      </w:r>
      <w:r w:rsidR="009C70F3" w:rsidRPr="000E1355">
        <w:rPr>
          <w:rFonts w:ascii="Times New Roman" w:hAnsi="Times New Roman"/>
          <w:sz w:val="24"/>
          <w:szCs w:val="24"/>
        </w:rPr>
        <w:t>исполненных контрактов (</w:t>
      </w:r>
      <w:r w:rsidR="005667B1" w:rsidRPr="000E1355">
        <w:rPr>
          <w:rFonts w:ascii="Times New Roman" w:hAnsi="Times New Roman"/>
          <w:sz w:val="24"/>
          <w:szCs w:val="24"/>
        </w:rPr>
        <w:t>договоров</w:t>
      </w:r>
      <w:r w:rsidR="003A121A" w:rsidRPr="000E1355">
        <w:rPr>
          <w:rFonts w:ascii="Times New Roman" w:hAnsi="Times New Roman"/>
          <w:sz w:val="24"/>
          <w:szCs w:val="24"/>
        </w:rPr>
        <w:t>)</w:t>
      </w:r>
      <w:r w:rsidR="005667B1" w:rsidRPr="000E1355">
        <w:rPr>
          <w:rFonts w:ascii="Times New Roman" w:hAnsi="Times New Roman"/>
          <w:sz w:val="24"/>
          <w:szCs w:val="24"/>
        </w:rPr>
        <w:t xml:space="preserve"> </w:t>
      </w:r>
      <w:r w:rsidR="00C618FE" w:rsidRPr="000E1355">
        <w:rPr>
          <w:rFonts w:ascii="Times New Roman" w:hAnsi="Times New Roman"/>
          <w:sz w:val="24"/>
          <w:szCs w:val="24"/>
        </w:rPr>
        <w:t xml:space="preserve">по успешному оказанию </w:t>
      </w:r>
      <w:r w:rsidR="00C618FE" w:rsidRPr="000E1355">
        <w:rPr>
          <w:rFonts w:ascii="Times New Roman" w:hAnsi="Times New Roman"/>
          <w:sz w:val="24"/>
          <w:szCs w:val="24"/>
          <w:shd w:val="clear" w:color="auto" w:fill="FFFFFF"/>
        </w:rPr>
        <w:t>услуг сопоставимого характера и объема</w:t>
      </w:r>
      <w:r w:rsidR="005667B1" w:rsidRPr="000E1355">
        <w:rPr>
          <w:rFonts w:ascii="Times New Roman" w:hAnsi="Times New Roman"/>
          <w:sz w:val="24"/>
          <w:szCs w:val="24"/>
        </w:rPr>
        <w:t xml:space="preserve"> </w:t>
      </w:r>
      <w:r w:rsidRPr="000E1355">
        <w:rPr>
          <w:rFonts w:ascii="Times New Roman" w:hAnsi="Times New Roman"/>
          <w:sz w:val="24"/>
          <w:szCs w:val="24"/>
        </w:rPr>
        <w:t xml:space="preserve">у участника </w:t>
      </w:r>
      <w:r w:rsidR="00B97A97" w:rsidRPr="00B97A97">
        <w:rPr>
          <w:rFonts w:ascii="Times New Roman" w:hAnsi="Times New Roman"/>
          <w:sz w:val="24"/>
          <w:szCs w:val="24"/>
        </w:rPr>
        <w:t>запрос</w:t>
      </w:r>
      <w:r w:rsidR="00B97A97">
        <w:rPr>
          <w:rFonts w:ascii="Times New Roman" w:hAnsi="Times New Roman"/>
          <w:sz w:val="24"/>
          <w:szCs w:val="24"/>
        </w:rPr>
        <w:t>а</w:t>
      </w:r>
      <w:r w:rsidR="00B97A97" w:rsidRPr="00B97A97">
        <w:rPr>
          <w:rFonts w:ascii="Times New Roman" w:hAnsi="Times New Roman"/>
          <w:sz w:val="24"/>
          <w:szCs w:val="24"/>
        </w:rPr>
        <w:t xml:space="preserve"> предложений в электронной форме</w:t>
      </w:r>
      <w:r w:rsidRPr="000E1355">
        <w:rPr>
          <w:rFonts w:ascii="Times New Roman" w:hAnsi="Times New Roman"/>
          <w:sz w:val="24"/>
          <w:szCs w:val="24"/>
        </w:rPr>
        <w:t xml:space="preserve">, либо отсутствие в заявке документов, подтверждающих </w:t>
      </w:r>
      <w:r w:rsidR="005667B1" w:rsidRPr="000E1355">
        <w:rPr>
          <w:rFonts w:ascii="Times New Roman" w:hAnsi="Times New Roman"/>
          <w:sz w:val="24"/>
          <w:szCs w:val="24"/>
        </w:rPr>
        <w:t xml:space="preserve">наличие </w:t>
      </w:r>
      <w:r w:rsidR="00C618FE" w:rsidRPr="000E1355">
        <w:rPr>
          <w:rFonts w:ascii="Times New Roman" w:hAnsi="Times New Roman"/>
          <w:sz w:val="24"/>
          <w:szCs w:val="24"/>
        </w:rPr>
        <w:t xml:space="preserve">исполненных контрактов/договоров </w:t>
      </w:r>
      <w:r w:rsidRPr="000E1355">
        <w:rPr>
          <w:rFonts w:ascii="Times New Roman" w:hAnsi="Times New Roman"/>
          <w:sz w:val="24"/>
          <w:szCs w:val="24"/>
        </w:rPr>
        <w:t xml:space="preserve">у участника </w:t>
      </w:r>
      <w:r w:rsidR="00B97A97">
        <w:rPr>
          <w:rFonts w:ascii="Times New Roman" w:hAnsi="Times New Roman"/>
          <w:iCs/>
          <w:sz w:val="24"/>
          <w:szCs w:val="24"/>
        </w:rPr>
        <w:t>запроса предложений в электронной форме</w:t>
      </w:r>
      <w:r w:rsidR="00B97A97" w:rsidRPr="000E1355">
        <w:rPr>
          <w:rFonts w:ascii="Times New Roman" w:hAnsi="Times New Roman"/>
          <w:sz w:val="24"/>
          <w:szCs w:val="24"/>
        </w:rPr>
        <w:t xml:space="preserve"> </w:t>
      </w:r>
      <w:r w:rsidRPr="000E1355">
        <w:rPr>
          <w:rFonts w:ascii="Times New Roman" w:hAnsi="Times New Roman"/>
          <w:sz w:val="24"/>
          <w:szCs w:val="24"/>
        </w:rPr>
        <w:t>– 0 баллов.</w:t>
      </w:r>
    </w:p>
    <w:p w14:paraId="7F959BD6" w14:textId="77777777" w:rsidR="009D147D" w:rsidRPr="000E1355" w:rsidRDefault="009D147D" w:rsidP="009848A1">
      <w:pPr>
        <w:spacing w:after="0" w:line="240" w:lineRule="auto"/>
        <w:ind w:left="567" w:right="-3"/>
        <w:contextualSpacing/>
        <w:jc w:val="both"/>
        <w:rPr>
          <w:rFonts w:ascii="Times New Roman" w:hAnsi="Times New Roman"/>
          <w:sz w:val="24"/>
          <w:szCs w:val="24"/>
        </w:rPr>
      </w:pPr>
    </w:p>
    <w:p w14:paraId="29885D46" w14:textId="5AE2CD2A" w:rsidR="009D147D" w:rsidRPr="000E1355" w:rsidRDefault="009D147D" w:rsidP="00456DA8">
      <w:pPr>
        <w:pStyle w:val="a7"/>
        <w:tabs>
          <w:tab w:val="num" w:pos="383"/>
          <w:tab w:val="left" w:pos="4763"/>
        </w:tabs>
        <w:spacing w:line="240" w:lineRule="auto"/>
        <w:ind w:left="0" w:firstLine="567"/>
        <w:contextualSpacing/>
        <w:jc w:val="both"/>
        <w:rPr>
          <w:rFonts w:ascii="Times New Roman" w:hAnsi="Times New Roman"/>
          <w:sz w:val="24"/>
          <w:szCs w:val="24"/>
        </w:rPr>
      </w:pPr>
      <w:r w:rsidRPr="000E1355">
        <w:rPr>
          <w:rFonts w:ascii="Times New Roman" w:hAnsi="Times New Roman"/>
          <w:sz w:val="24"/>
          <w:szCs w:val="24"/>
        </w:rPr>
        <w:t>Показатель «</w:t>
      </w:r>
      <w:r w:rsidR="009A6F52" w:rsidRPr="000E1355">
        <w:rPr>
          <w:rFonts w:ascii="Times New Roman" w:hAnsi="Times New Roman"/>
          <w:sz w:val="24"/>
          <w:szCs w:val="24"/>
        </w:rPr>
        <w:t xml:space="preserve">Опыт участника по успешному оказанию </w:t>
      </w:r>
      <w:r w:rsidR="009A6F52" w:rsidRPr="000E1355">
        <w:rPr>
          <w:rFonts w:ascii="Times New Roman" w:hAnsi="Times New Roman"/>
          <w:sz w:val="24"/>
          <w:szCs w:val="24"/>
          <w:shd w:val="clear" w:color="auto" w:fill="FFFFFF"/>
        </w:rPr>
        <w:t>услуг сопоставимого характера и объема</w:t>
      </w:r>
      <w:r w:rsidRPr="000E1355">
        <w:rPr>
          <w:rFonts w:ascii="Times New Roman" w:hAnsi="Times New Roman"/>
          <w:sz w:val="24"/>
          <w:szCs w:val="24"/>
        </w:rPr>
        <w:t xml:space="preserve">» оценивает опыт оказания услуг по предмету </w:t>
      </w:r>
      <w:r w:rsidR="00B97A97">
        <w:rPr>
          <w:rFonts w:ascii="Times New Roman" w:hAnsi="Times New Roman"/>
          <w:iCs/>
          <w:sz w:val="24"/>
          <w:szCs w:val="24"/>
        </w:rPr>
        <w:t>запроса предложений в электронной форме</w:t>
      </w:r>
      <w:r w:rsidRPr="000E1355">
        <w:rPr>
          <w:rFonts w:ascii="Times New Roman" w:hAnsi="Times New Roman"/>
          <w:sz w:val="24"/>
          <w:szCs w:val="24"/>
        </w:rPr>
        <w:t xml:space="preserve">. </w:t>
      </w:r>
    </w:p>
    <w:p w14:paraId="6F6F1C12" w14:textId="77777777" w:rsidR="00841758" w:rsidRPr="000E1355" w:rsidRDefault="009D147D" w:rsidP="00456DA8">
      <w:pPr>
        <w:autoSpaceDE w:val="0"/>
        <w:autoSpaceDN w:val="0"/>
        <w:spacing w:after="0"/>
        <w:ind w:firstLine="567"/>
        <w:jc w:val="both"/>
        <w:rPr>
          <w:rFonts w:ascii="Times New Roman" w:hAnsi="Times New Roman"/>
          <w:sz w:val="24"/>
          <w:szCs w:val="24"/>
        </w:rPr>
      </w:pPr>
      <w:r w:rsidRPr="000E1355">
        <w:rPr>
          <w:rFonts w:ascii="Times New Roman" w:hAnsi="Times New Roman"/>
          <w:sz w:val="24"/>
          <w:szCs w:val="24"/>
        </w:rPr>
        <w:t xml:space="preserve">Под услугами </w:t>
      </w:r>
      <w:r w:rsidR="009A6F52" w:rsidRPr="000E1355">
        <w:rPr>
          <w:rFonts w:ascii="Times New Roman" w:hAnsi="Times New Roman" w:cs="Times New Roman"/>
          <w:sz w:val="24"/>
          <w:szCs w:val="24"/>
          <w:shd w:val="clear" w:color="auto" w:fill="FFFFFF"/>
        </w:rPr>
        <w:t>сопоставимого характера и объема</w:t>
      </w:r>
      <w:r w:rsidR="009A6F52" w:rsidRPr="000E1355">
        <w:rPr>
          <w:rFonts w:ascii="Times New Roman" w:hAnsi="Times New Roman"/>
          <w:sz w:val="24"/>
          <w:szCs w:val="24"/>
        </w:rPr>
        <w:t xml:space="preserve"> </w:t>
      </w:r>
      <w:r w:rsidRPr="000E1355">
        <w:rPr>
          <w:rFonts w:ascii="Times New Roman" w:hAnsi="Times New Roman"/>
          <w:sz w:val="24"/>
          <w:szCs w:val="24"/>
        </w:rPr>
        <w:t xml:space="preserve">понимается </w:t>
      </w:r>
      <w:r w:rsidR="00841758" w:rsidRPr="000E1355">
        <w:rPr>
          <w:rFonts w:ascii="Times New Roman" w:hAnsi="Times New Roman"/>
          <w:color w:val="000000"/>
          <w:sz w:val="24"/>
          <w:szCs w:val="24"/>
        </w:rPr>
        <w:t xml:space="preserve">оказание услуг физической охраны </w:t>
      </w:r>
      <w:r w:rsidR="00841758" w:rsidRPr="000E1355">
        <w:rPr>
          <w:rFonts w:ascii="Times New Roman" w:hAnsi="Times New Roman"/>
          <w:sz w:val="24"/>
          <w:szCs w:val="24"/>
        </w:rPr>
        <w:t>объектов за период с января 201</w:t>
      </w:r>
      <w:r w:rsidR="009C70F3" w:rsidRPr="000E1355">
        <w:rPr>
          <w:rFonts w:ascii="Times New Roman" w:hAnsi="Times New Roman"/>
          <w:sz w:val="24"/>
          <w:szCs w:val="24"/>
        </w:rPr>
        <w:t>8</w:t>
      </w:r>
      <w:r w:rsidR="00841758" w:rsidRPr="000E1355">
        <w:rPr>
          <w:rFonts w:ascii="Times New Roman" w:hAnsi="Times New Roman"/>
          <w:sz w:val="24"/>
          <w:szCs w:val="24"/>
        </w:rPr>
        <w:t>г. - по настоящее время.</w:t>
      </w:r>
    </w:p>
    <w:p w14:paraId="1494CFFC" w14:textId="77777777" w:rsidR="003A121A" w:rsidRPr="000E1355" w:rsidRDefault="003A121A" w:rsidP="003A121A">
      <w:pPr>
        <w:spacing w:after="0" w:line="240" w:lineRule="auto"/>
        <w:ind w:firstLine="567"/>
        <w:jc w:val="both"/>
        <w:rPr>
          <w:rFonts w:ascii="Times New Roman" w:hAnsi="Times New Roman" w:cs="Times New Roman"/>
          <w:b/>
          <w:sz w:val="24"/>
          <w:szCs w:val="24"/>
          <w:u w:val="single"/>
        </w:rPr>
      </w:pPr>
    </w:p>
    <w:p w14:paraId="2BFBAA53" w14:textId="45275CFB" w:rsidR="009C70F3" w:rsidRPr="00875B11" w:rsidRDefault="009C70F3" w:rsidP="003A121A">
      <w:pPr>
        <w:spacing w:after="0" w:line="240" w:lineRule="auto"/>
        <w:ind w:firstLine="567"/>
        <w:jc w:val="both"/>
        <w:rPr>
          <w:rFonts w:ascii="Times New Roman" w:hAnsi="Times New Roman" w:cs="Times New Roman"/>
          <w:sz w:val="24"/>
          <w:szCs w:val="24"/>
          <w:u w:val="single"/>
        </w:rPr>
      </w:pPr>
      <w:r w:rsidRPr="00875B11">
        <w:rPr>
          <w:rFonts w:ascii="Times New Roman" w:hAnsi="Times New Roman" w:cs="Times New Roman"/>
          <w:sz w:val="24"/>
          <w:szCs w:val="24"/>
          <w:u w:val="single"/>
        </w:rPr>
        <w:t xml:space="preserve">Для оценки опыта участника в закупках охранных услуг установлен подпоказатель: </w:t>
      </w:r>
      <w:r w:rsidR="00380C10">
        <w:rPr>
          <w:rFonts w:ascii="Times New Roman" w:hAnsi="Times New Roman" w:cs="Times New Roman"/>
          <w:sz w:val="24"/>
          <w:szCs w:val="24"/>
          <w:u w:val="single"/>
        </w:rPr>
        <w:t xml:space="preserve">количество </w:t>
      </w:r>
      <w:r w:rsidRPr="00875B11">
        <w:rPr>
          <w:rFonts w:ascii="Times New Roman" w:hAnsi="Times New Roman" w:cs="Times New Roman"/>
          <w:sz w:val="24"/>
          <w:szCs w:val="24"/>
          <w:u w:val="single"/>
        </w:rPr>
        <w:t xml:space="preserve"> исполненных контрактов (договоров).</w:t>
      </w:r>
    </w:p>
    <w:p w14:paraId="70C1F955" w14:textId="77777777" w:rsidR="009C70F3" w:rsidRPr="00875B11" w:rsidRDefault="009C70F3" w:rsidP="003A121A">
      <w:pPr>
        <w:spacing w:after="0" w:line="240" w:lineRule="auto"/>
        <w:ind w:right="-3" w:firstLine="567"/>
        <w:contextualSpacing/>
        <w:jc w:val="both"/>
        <w:rPr>
          <w:rFonts w:ascii="Times New Roman" w:hAnsi="Times New Roman" w:cs="Times New Roman"/>
          <w:sz w:val="24"/>
          <w:szCs w:val="24"/>
        </w:rPr>
      </w:pPr>
      <w:r w:rsidRPr="00875B11">
        <w:rPr>
          <w:rFonts w:ascii="Times New Roman" w:hAnsi="Times New Roman" w:cs="Times New Roman"/>
          <w:sz w:val="24"/>
          <w:szCs w:val="24"/>
        </w:rPr>
        <w:t>Информация подтверждаются сведениями из реестра контрактов, размещенные в Единой информационной системе в сфере закупок (</w:t>
      </w:r>
      <w:hyperlink r:id="rId8" w:history="1">
        <w:r w:rsidRPr="00875B11">
          <w:rPr>
            <w:rStyle w:val="a8"/>
            <w:rFonts w:ascii="Times New Roman" w:eastAsia="Times New Roman" w:hAnsi="Times New Roman" w:cs="Times New Roman"/>
            <w:color w:val="auto"/>
            <w:sz w:val="24"/>
            <w:szCs w:val="24"/>
            <w:shd w:val="clear" w:color="auto" w:fill="FFFFFF"/>
          </w:rPr>
          <w:t>www.zakupki.gov.ru</w:t>
        </w:r>
      </w:hyperlink>
      <w:r w:rsidRPr="00875B11">
        <w:rPr>
          <w:rFonts w:ascii="Times New Roman" w:hAnsi="Times New Roman" w:cs="Times New Roman"/>
          <w:sz w:val="24"/>
          <w:szCs w:val="24"/>
        </w:rPr>
        <w:t>):</w:t>
      </w:r>
    </w:p>
    <w:p w14:paraId="5C872125" w14:textId="157365CE" w:rsidR="009C70F3" w:rsidRPr="00875B11" w:rsidRDefault="009C70F3" w:rsidP="009C70F3">
      <w:pPr>
        <w:spacing w:after="0" w:line="240" w:lineRule="auto"/>
        <w:ind w:right="-3" w:firstLine="567"/>
        <w:contextualSpacing/>
        <w:jc w:val="both"/>
        <w:rPr>
          <w:rFonts w:ascii="Times New Roman" w:hAnsi="Times New Roman" w:cs="Times New Roman"/>
          <w:sz w:val="24"/>
          <w:szCs w:val="24"/>
        </w:rPr>
      </w:pPr>
      <w:r w:rsidRPr="00875B11">
        <w:rPr>
          <w:rFonts w:ascii="Times New Roman" w:hAnsi="Times New Roman" w:cs="Times New Roman"/>
          <w:sz w:val="24"/>
          <w:szCs w:val="24"/>
        </w:rPr>
        <w:t>- по исполненн</w:t>
      </w:r>
      <w:r w:rsidR="00E266C7">
        <w:rPr>
          <w:rFonts w:ascii="Times New Roman" w:hAnsi="Times New Roman" w:cs="Times New Roman"/>
          <w:sz w:val="24"/>
          <w:szCs w:val="24"/>
        </w:rPr>
        <w:t>ым</w:t>
      </w:r>
      <w:r w:rsidRPr="00875B11">
        <w:rPr>
          <w:rFonts w:ascii="Times New Roman" w:hAnsi="Times New Roman" w:cs="Times New Roman"/>
          <w:sz w:val="24"/>
          <w:szCs w:val="24"/>
        </w:rPr>
        <w:t xml:space="preserve"> контракт</w:t>
      </w:r>
      <w:r w:rsidR="00E266C7">
        <w:rPr>
          <w:rFonts w:ascii="Times New Roman" w:hAnsi="Times New Roman" w:cs="Times New Roman"/>
          <w:sz w:val="24"/>
          <w:szCs w:val="24"/>
        </w:rPr>
        <w:t>ам</w:t>
      </w:r>
      <w:r w:rsidRPr="00875B11">
        <w:rPr>
          <w:rFonts w:ascii="Times New Roman" w:hAnsi="Times New Roman" w:cs="Times New Roman"/>
          <w:sz w:val="24"/>
          <w:szCs w:val="24"/>
        </w:rPr>
        <w:t xml:space="preserve"> (договор</w:t>
      </w:r>
      <w:r w:rsidR="00E266C7">
        <w:rPr>
          <w:rFonts w:ascii="Times New Roman" w:hAnsi="Times New Roman" w:cs="Times New Roman"/>
          <w:sz w:val="24"/>
          <w:szCs w:val="24"/>
        </w:rPr>
        <w:t>ам</w:t>
      </w:r>
      <w:r w:rsidRPr="00875B11">
        <w:rPr>
          <w:rFonts w:ascii="Times New Roman" w:hAnsi="Times New Roman" w:cs="Times New Roman"/>
          <w:sz w:val="24"/>
          <w:szCs w:val="24"/>
        </w:rPr>
        <w:t>), заключенн</w:t>
      </w:r>
      <w:r w:rsidR="00E266C7">
        <w:rPr>
          <w:rFonts w:ascii="Times New Roman" w:hAnsi="Times New Roman" w:cs="Times New Roman"/>
          <w:sz w:val="24"/>
          <w:szCs w:val="24"/>
        </w:rPr>
        <w:t>ым</w:t>
      </w:r>
      <w:r w:rsidRPr="00875B11">
        <w:rPr>
          <w:rFonts w:ascii="Times New Roman" w:hAnsi="Times New Roman" w:cs="Times New Roman"/>
          <w:sz w:val="24"/>
          <w:szCs w:val="24"/>
        </w:rPr>
        <w:t xml:space="preserve"> в соответствии с Федеральным законом 44-ФЗ – сведения из реестра контрактов, заключенных заказчиками, в соответствии с Федеральным законом 44-ФЗ, размещенные в Единой информационной системе в сфере закупок (</w:t>
      </w:r>
      <w:hyperlink r:id="rId9" w:history="1">
        <w:r w:rsidRPr="00875B11">
          <w:rPr>
            <w:rStyle w:val="a8"/>
            <w:rFonts w:ascii="Times New Roman" w:eastAsia="Times New Roman" w:hAnsi="Times New Roman" w:cs="Times New Roman"/>
            <w:color w:val="auto"/>
            <w:sz w:val="24"/>
            <w:szCs w:val="24"/>
            <w:shd w:val="clear" w:color="auto" w:fill="FFFFFF"/>
          </w:rPr>
          <w:t>www.zakupki.gov.ru</w:t>
        </w:r>
      </w:hyperlink>
      <w:r w:rsidRPr="00875B11">
        <w:rPr>
          <w:rFonts w:ascii="Times New Roman" w:hAnsi="Times New Roman" w:cs="Times New Roman"/>
          <w:sz w:val="24"/>
          <w:szCs w:val="24"/>
        </w:rPr>
        <w:t>), содержащие сведения о реестровом номере контракта (договора), реестровом номере закупки, дате заключения контракта (договора), сумме контракта (договора), а также копии актов приемки подтверждающих фактическое исполнение обязательств по контракту (договору);</w:t>
      </w:r>
    </w:p>
    <w:p w14:paraId="470F7E9A" w14:textId="53FD7516" w:rsidR="009C70F3" w:rsidRPr="00875B11" w:rsidRDefault="009C70F3" w:rsidP="009C70F3">
      <w:pPr>
        <w:spacing w:after="0" w:line="240" w:lineRule="auto"/>
        <w:ind w:right="-3" w:firstLine="567"/>
        <w:contextualSpacing/>
        <w:jc w:val="both"/>
        <w:rPr>
          <w:rFonts w:ascii="Times New Roman" w:hAnsi="Times New Roman" w:cs="Times New Roman"/>
          <w:sz w:val="24"/>
          <w:szCs w:val="24"/>
        </w:rPr>
      </w:pPr>
      <w:r w:rsidRPr="00875B11">
        <w:rPr>
          <w:rFonts w:ascii="Times New Roman" w:hAnsi="Times New Roman" w:cs="Times New Roman"/>
          <w:sz w:val="24"/>
          <w:szCs w:val="24"/>
        </w:rPr>
        <w:t>- по исполненн</w:t>
      </w:r>
      <w:r w:rsidR="00E266C7">
        <w:rPr>
          <w:rFonts w:ascii="Times New Roman" w:hAnsi="Times New Roman" w:cs="Times New Roman"/>
          <w:sz w:val="24"/>
          <w:szCs w:val="24"/>
        </w:rPr>
        <w:t>ым</w:t>
      </w:r>
      <w:r w:rsidRPr="00875B11">
        <w:rPr>
          <w:rFonts w:ascii="Times New Roman" w:hAnsi="Times New Roman" w:cs="Times New Roman"/>
          <w:sz w:val="24"/>
          <w:szCs w:val="24"/>
        </w:rPr>
        <w:t xml:space="preserve"> контракт</w:t>
      </w:r>
      <w:r w:rsidR="00E266C7">
        <w:rPr>
          <w:rFonts w:ascii="Times New Roman" w:hAnsi="Times New Roman" w:cs="Times New Roman"/>
          <w:sz w:val="24"/>
          <w:szCs w:val="24"/>
        </w:rPr>
        <w:t>ам</w:t>
      </w:r>
      <w:r w:rsidRPr="00875B11">
        <w:rPr>
          <w:rFonts w:ascii="Times New Roman" w:hAnsi="Times New Roman" w:cs="Times New Roman"/>
          <w:sz w:val="24"/>
          <w:szCs w:val="24"/>
        </w:rPr>
        <w:t xml:space="preserve"> (договор</w:t>
      </w:r>
      <w:r w:rsidR="00E266C7">
        <w:rPr>
          <w:rFonts w:ascii="Times New Roman" w:hAnsi="Times New Roman" w:cs="Times New Roman"/>
          <w:sz w:val="24"/>
          <w:szCs w:val="24"/>
        </w:rPr>
        <w:t>ам</w:t>
      </w:r>
      <w:r w:rsidRPr="00875B11">
        <w:rPr>
          <w:rFonts w:ascii="Times New Roman" w:hAnsi="Times New Roman" w:cs="Times New Roman"/>
          <w:sz w:val="24"/>
          <w:szCs w:val="24"/>
        </w:rPr>
        <w:t>), заключенн</w:t>
      </w:r>
      <w:r w:rsidR="00E266C7">
        <w:rPr>
          <w:rFonts w:ascii="Times New Roman" w:hAnsi="Times New Roman" w:cs="Times New Roman"/>
          <w:sz w:val="24"/>
          <w:szCs w:val="24"/>
        </w:rPr>
        <w:t>ым</w:t>
      </w:r>
      <w:r w:rsidRPr="00875B11">
        <w:rPr>
          <w:rFonts w:ascii="Times New Roman" w:hAnsi="Times New Roman" w:cs="Times New Roman"/>
          <w:sz w:val="24"/>
          <w:szCs w:val="24"/>
        </w:rPr>
        <w:t xml:space="preserve"> в соответствии с Федеральным законом 223-ФЗ - сведения из реестра договоров, заключенных заказчиками по результатам закупки,  в соответствии с Федеральным законом 223-ФЗ, размещенному в </w:t>
      </w:r>
      <w:r w:rsidRPr="00875B11">
        <w:rPr>
          <w:rFonts w:ascii="Times New Roman" w:hAnsi="Times New Roman" w:cs="Times New Roman"/>
          <w:sz w:val="24"/>
          <w:szCs w:val="24"/>
        </w:rPr>
        <w:lastRenderedPageBreak/>
        <w:t>Единой информационной системе в сфере закупок (</w:t>
      </w:r>
      <w:hyperlink r:id="rId10" w:history="1">
        <w:r w:rsidRPr="00875B11">
          <w:rPr>
            <w:rStyle w:val="a8"/>
            <w:rFonts w:ascii="Times New Roman" w:eastAsia="Times New Roman" w:hAnsi="Times New Roman" w:cs="Times New Roman"/>
            <w:color w:val="auto"/>
            <w:sz w:val="24"/>
            <w:szCs w:val="24"/>
            <w:shd w:val="clear" w:color="auto" w:fill="FFFFFF"/>
          </w:rPr>
          <w:t>www.zakupki.gov.ru</w:t>
        </w:r>
      </w:hyperlink>
      <w:r w:rsidRPr="00875B11">
        <w:rPr>
          <w:rFonts w:ascii="Times New Roman" w:hAnsi="Times New Roman" w:cs="Times New Roman"/>
        </w:rPr>
        <w:t xml:space="preserve">), </w:t>
      </w:r>
      <w:r w:rsidRPr="00875B11">
        <w:rPr>
          <w:rFonts w:ascii="Times New Roman" w:hAnsi="Times New Roman" w:cs="Times New Roman"/>
          <w:sz w:val="24"/>
          <w:szCs w:val="24"/>
        </w:rPr>
        <w:t>содержащие сведения о реестровом номере контракта (договора), реестровом номере закупки, дате заключения контракта (договора), сумме контракта (договора), а также копии актов приемки подтверждающих фактическое исполнение обязательств по контракту (договору).</w:t>
      </w:r>
    </w:p>
    <w:p w14:paraId="0C283A14" w14:textId="77777777" w:rsidR="00FB76D0" w:rsidRPr="000E1355" w:rsidRDefault="009D147D" w:rsidP="003A121A">
      <w:pPr>
        <w:autoSpaceDE w:val="0"/>
        <w:autoSpaceDN w:val="0"/>
        <w:spacing w:after="0" w:line="240" w:lineRule="auto"/>
        <w:ind w:firstLine="567"/>
        <w:jc w:val="both"/>
        <w:rPr>
          <w:rFonts w:ascii="Times New Roman" w:hAnsi="Times New Roman"/>
          <w:sz w:val="24"/>
          <w:szCs w:val="24"/>
        </w:rPr>
      </w:pPr>
      <w:r w:rsidRPr="000E1355">
        <w:rPr>
          <w:rFonts w:ascii="Times New Roman" w:hAnsi="Times New Roman"/>
          <w:sz w:val="24"/>
          <w:szCs w:val="24"/>
        </w:rPr>
        <w:t>При этом учитыва</w:t>
      </w:r>
      <w:r w:rsidR="00FB76D0" w:rsidRPr="000E1355">
        <w:rPr>
          <w:rFonts w:ascii="Times New Roman" w:hAnsi="Times New Roman"/>
          <w:sz w:val="24"/>
          <w:szCs w:val="24"/>
        </w:rPr>
        <w:t xml:space="preserve">ются предложения участников закупки, которые подтверждены документально. Комиссией оцениваются неповторяющиеся, полные, читаемые копии подтверждающих документов, на которых видны необходимые подписи и печати. </w:t>
      </w:r>
    </w:p>
    <w:p w14:paraId="7E48D3A6" w14:textId="77777777" w:rsidR="009D147D" w:rsidRPr="000E1355" w:rsidRDefault="009D147D" w:rsidP="00456DA8">
      <w:pPr>
        <w:spacing w:after="0" w:line="240" w:lineRule="auto"/>
        <w:ind w:firstLine="567"/>
        <w:jc w:val="both"/>
        <w:rPr>
          <w:rFonts w:ascii="Times New Roman" w:hAnsi="Times New Roman"/>
          <w:sz w:val="24"/>
          <w:szCs w:val="24"/>
        </w:rPr>
      </w:pPr>
      <w:r w:rsidRPr="000E1355">
        <w:rPr>
          <w:rFonts w:ascii="Times New Roman" w:hAnsi="Times New Roman"/>
          <w:sz w:val="24"/>
          <w:szCs w:val="24"/>
        </w:rPr>
        <w:t>Оказание услуг должно быть произведено непосредственно силами участника закупки.</w:t>
      </w:r>
    </w:p>
    <w:p w14:paraId="4AEC84F6" w14:textId="159BBAE2" w:rsidR="00270DAB" w:rsidRPr="000E1355" w:rsidRDefault="00270DAB" w:rsidP="00456DA8">
      <w:pPr>
        <w:pStyle w:val="ae"/>
        <w:ind w:firstLine="567"/>
        <w:jc w:val="both"/>
        <w:rPr>
          <w:sz w:val="24"/>
          <w:szCs w:val="24"/>
        </w:rPr>
      </w:pPr>
      <w:r w:rsidRPr="000E1355">
        <w:rPr>
          <w:sz w:val="24"/>
          <w:szCs w:val="24"/>
        </w:rPr>
        <w:t>Под успешным оказанием услуг понимается исполнен</w:t>
      </w:r>
      <w:r w:rsidR="003A121A" w:rsidRPr="000E1355">
        <w:rPr>
          <w:sz w:val="24"/>
          <w:szCs w:val="24"/>
        </w:rPr>
        <w:t>ие участником закупки контракт</w:t>
      </w:r>
      <w:r w:rsidR="00E266C7">
        <w:rPr>
          <w:sz w:val="24"/>
          <w:szCs w:val="24"/>
        </w:rPr>
        <w:t>ов</w:t>
      </w:r>
      <w:r w:rsidR="003A121A" w:rsidRPr="000E1355">
        <w:rPr>
          <w:sz w:val="24"/>
          <w:szCs w:val="24"/>
        </w:rPr>
        <w:t xml:space="preserve"> (</w:t>
      </w:r>
      <w:r w:rsidRPr="000E1355">
        <w:rPr>
          <w:sz w:val="24"/>
          <w:szCs w:val="24"/>
        </w:rPr>
        <w:t>договор</w:t>
      </w:r>
      <w:r w:rsidR="00E266C7">
        <w:rPr>
          <w:sz w:val="24"/>
          <w:szCs w:val="24"/>
        </w:rPr>
        <w:t>ов</w:t>
      </w:r>
      <w:r w:rsidR="003A121A" w:rsidRPr="000E1355">
        <w:rPr>
          <w:sz w:val="24"/>
          <w:szCs w:val="24"/>
        </w:rPr>
        <w:t>)</w:t>
      </w:r>
      <w:r w:rsidRPr="000E1355">
        <w:rPr>
          <w:sz w:val="24"/>
          <w:szCs w:val="24"/>
        </w:rPr>
        <w:t xml:space="preserve"> в соответствии с условиями, установленными в контракт</w:t>
      </w:r>
      <w:r w:rsidR="00E266C7">
        <w:rPr>
          <w:sz w:val="24"/>
          <w:szCs w:val="24"/>
        </w:rPr>
        <w:t>ах</w:t>
      </w:r>
      <w:r w:rsidR="00BE31D2" w:rsidRPr="000E1355">
        <w:rPr>
          <w:sz w:val="24"/>
          <w:szCs w:val="24"/>
        </w:rPr>
        <w:t xml:space="preserve"> (</w:t>
      </w:r>
      <w:r w:rsidRPr="000E1355">
        <w:rPr>
          <w:sz w:val="24"/>
          <w:szCs w:val="24"/>
        </w:rPr>
        <w:t>догово</w:t>
      </w:r>
      <w:r w:rsidR="00E266C7">
        <w:rPr>
          <w:sz w:val="24"/>
          <w:szCs w:val="24"/>
        </w:rPr>
        <w:t>рах</w:t>
      </w:r>
      <w:r w:rsidR="00BE31D2" w:rsidRPr="000E1355">
        <w:rPr>
          <w:sz w:val="24"/>
          <w:szCs w:val="24"/>
        </w:rPr>
        <w:t>)</w:t>
      </w:r>
      <w:r w:rsidRPr="000E1355">
        <w:rPr>
          <w:sz w:val="24"/>
          <w:szCs w:val="24"/>
        </w:rPr>
        <w:t>, без применения к такому участнику неустоек (штрафов, пеней).</w:t>
      </w:r>
    </w:p>
    <w:p w14:paraId="6EB59C5E" w14:textId="0ADD6083" w:rsidR="009D147D" w:rsidRPr="000E1355" w:rsidRDefault="009D147D" w:rsidP="00456DA8">
      <w:pPr>
        <w:spacing w:after="0" w:line="240" w:lineRule="auto"/>
        <w:ind w:right="-3" w:firstLine="567"/>
        <w:contextualSpacing/>
        <w:jc w:val="both"/>
        <w:rPr>
          <w:rFonts w:ascii="Times New Roman" w:hAnsi="Times New Roman"/>
          <w:sz w:val="24"/>
          <w:szCs w:val="24"/>
        </w:rPr>
      </w:pPr>
      <w:bookmarkStart w:id="2" w:name="OLE_LINK23"/>
      <w:bookmarkStart w:id="3" w:name="OLE_LINK24"/>
      <w:bookmarkStart w:id="4" w:name="OLE_LINK14"/>
      <w:bookmarkStart w:id="5" w:name="OLE_LINK15"/>
      <w:bookmarkStart w:id="6" w:name="OLE_LINK16"/>
      <w:bookmarkStart w:id="7" w:name="OLE_LINK25"/>
      <w:bookmarkStart w:id="8" w:name="OLE_LINK26"/>
      <w:r w:rsidRPr="000E1355">
        <w:rPr>
          <w:rFonts w:ascii="Times New Roman" w:hAnsi="Times New Roman"/>
          <w:sz w:val="24"/>
          <w:szCs w:val="24"/>
        </w:rPr>
        <w:t xml:space="preserve">Непредставление таких документов не является основанием для отказа в допуске к участию в </w:t>
      </w:r>
      <w:r w:rsidR="00B97A97">
        <w:rPr>
          <w:rFonts w:ascii="Times New Roman" w:hAnsi="Times New Roman" w:cs="Times New Roman"/>
          <w:iCs/>
          <w:sz w:val="24"/>
          <w:szCs w:val="24"/>
        </w:rPr>
        <w:t>запросе предложений в электронной форме</w:t>
      </w:r>
      <w:r w:rsidRPr="000E1355">
        <w:rPr>
          <w:rFonts w:ascii="Times New Roman" w:hAnsi="Times New Roman"/>
          <w:sz w:val="24"/>
          <w:szCs w:val="24"/>
        </w:rPr>
        <w:t>.</w:t>
      </w:r>
    </w:p>
    <w:p w14:paraId="483CBB88" w14:textId="77777777" w:rsidR="00184935" w:rsidRPr="000E1355" w:rsidRDefault="00184935" w:rsidP="009D147D">
      <w:pPr>
        <w:spacing w:after="0" w:line="240" w:lineRule="auto"/>
        <w:ind w:right="-3" w:firstLine="567"/>
        <w:contextualSpacing/>
        <w:jc w:val="both"/>
        <w:rPr>
          <w:rFonts w:ascii="Times New Roman" w:hAnsi="Times New Roman"/>
          <w:sz w:val="24"/>
          <w:szCs w:val="24"/>
        </w:rPr>
      </w:pPr>
    </w:p>
    <w:p w14:paraId="5CF33422" w14:textId="77777777" w:rsidR="009D147D" w:rsidRPr="000E1355" w:rsidRDefault="009D147D" w:rsidP="009D147D">
      <w:pPr>
        <w:spacing w:after="0" w:line="240" w:lineRule="auto"/>
        <w:ind w:right="-3" w:firstLine="567"/>
        <w:contextualSpacing/>
        <w:jc w:val="both"/>
        <w:rPr>
          <w:rFonts w:ascii="Times New Roman" w:hAnsi="Times New Roman"/>
          <w:sz w:val="24"/>
          <w:szCs w:val="24"/>
        </w:rPr>
      </w:pPr>
      <w:r w:rsidRPr="000E1355">
        <w:rPr>
          <w:rFonts w:ascii="Times New Roman" w:hAnsi="Times New Roman"/>
          <w:sz w:val="24"/>
          <w:szCs w:val="24"/>
        </w:rPr>
        <w:t>Расчет рейтинга по показателю определяется по формуле:</w:t>
      </w:r>
    </w:p>
    <w:p w14:paraId="7923F37C" w14:textId="77777777" w:rsidR="009D147D" w:rsidRPr="000E1355" w:rsidRDefault="009D147D" w:rsidP="009D147D">
      <w:pPr>
        <w:shd w:val="clear" w:color="auto" w:fill="FFFFFF"/>
        <w:spacing w:after="0" w:line="240" w:lineRule="auto"/>
        <w:jc w:val="center"/>
        <w:rPr>
          <w:rFonts w:ascii="Times New Roman" w:hAnsi="Times New Roman"/>
          <w:sz w:val="24"/>
          <w:szCs w:val="24"/>
        </w:rPr>
      </w:pPr>
      <w:r w:rsidRPr="000E1355">
        <w:rPr>
          <w:rFonts w:ascii="Times New Roman" w:hAnsi="Times New Roman"/>
          <w:sz w:val="24"/>
          <w:szCs w:val="24"/>
        </w:rPr>
        <w:t>НЦБ</w:t>
      </w:r>
      <w:r w:rsidRPr="000E1355">
        <w:rPr>
          <w:rFonts w:ascii="Times New Roman" w:hAnsi="Times New Roman"/>
          <w:sz w:val="16"/>
          <w:vertAlign w:val="subscript"/>
        </w:rPr>
        <w:t>i</w:t>
      </w:r>
      <w:r w:rsidRPr="000E1355">
        <w:rPr>
          <w:rFonts w:ascii="Times New Roman" w:hAnsi="Times New Roman"/>
          <w:sz w:val="24"/>
          <w:szCs w:val="24"/>
        </w:rPr>
        <w:t> </w:t>
      </w:r>
      <w:r w:rsidR="00C628E3" w:rsidRPr="000E1355">
        <w:rPr>
          <w:rFonts w:ascii="Times New Roman" w:hAnsi="Times New Roman"/>
          <w:sz w:val="24"/>
          <w:szCs w:val="24"/>
        </w:rPr>
        <w:t xml:space="preserve">(1) </w:t>
      </w:r>
      <w:r w:rsidRPr="000E1355">
        <w:rPr>
          <w:rFonts w:ascii="Times New Roman" w:hAnsi="Times New Roman"/>
          <w:sz w:val="24"/>
          <w:szCs w:val="24"/>
        </w:rPr>
        <w:t>= КЗ x 100 x (К</w:t>
      </w:r>
      <w:r w:rsidRPr="000E1355">
        <w:rPr>
          <w:rFonts w:ascii="Times New Roman" w:hAnsi="Times New Roman"/>
          <w:sz w:val="16"/>
          <w:vertAlign w:val="subscript"/>
        </w:rPr>
        <w:t>i</w:t>
      </w:r>
      <w:r w:rsidRPr="000E1355">
        <w:rPr>
          <w:rFonts w:ascii="Times New Roman" w:hAnsi="Times New Roman"/>
          <w:sz w:val="24"/>
          <w:szCs w:val="24"/>
        </w:rPr>
        <w:t> / К</w:t>
      </w:r>
      <w:r w:rsidRPr="000E1355">
        <w:rPr>
          <w:rFonts w:ascii="Times New Roman" w:hAnsi="Times New Roman"/>
          <w:sz w:val="16"/>
          <w:vertAlign w:val="subscript"/>
        </w:rPr>
        <w:t>max</w:t>
      </w:r>
      <w:r w:rsidRPr="000E1355">
        <w:rPr>
          <w:rFonts w:ascii="Times New Roman" w:hAnsi="Times New Roman"/>
          <w:sz w:val="24"/>
          <w:szCs w:val="24"/>
        </w:rPr>
        <w:t>),</w:t>
      </w:r>
    </w:p>
    <w:p w14:paraId="7340D4E7" w14:textId="77777777" w:rsidR="009D147D" w:rsidRPr="000E1355" w:rsidRDefault="009D147D" w:rsidP="009D147D">
      <w:pPr>
        <w:shd w:val="clear" w:color="auto" w:fill="FFFFFF"/>
        <w:spacing w:after="0" w:line="290" w:lineRule="atLeast"/>
        <w:ind w:firstLine="540"/>
        <w:jc w:val="both"/>
        <w:rPr>
          <w:rFonts w:ascii="Times New Roman" w:hAnsi="Times New Roman"/>
          <w:sz w:val="24"/>
          <w:szCs w:val="24"/>
        </w:rPr>
      </w:pPr>
      <w:r w:rsidRPr="000E1355">
        <w:rPr>
          <w:rFonts w:ascii="Times New Roman" w:hAnsi="Times New Roman"/>
          <w:sz w:val="24"/>
          <w:szCs w:val="24"/>
        </w:rPr>
        <w:t> </w:t>
      </w:r>
    </w:p>
    <w:p w14:paraId="1934A1AC" w14:textId="77777777" w:rsidR="009D147D" w:rsidRPr="000E1355" w:rsidRDefault="009D147D" w:rsidP="009D147D">
      <w:pPr>
        <w:shd w:val="clear" w:color="auto" w:fill="FFFFFF"/>
        <w:spacing w:after="0" w:line="290" w:lineRule="atLeast"/>
        <w:ind w:firstLine="540"/>
        <w:jc w:val="both"/>
        <w:rPr>
          <w:rFonts w:ascii="Times New Roman" w:hAnsi="Times New Roman"/>
          <w:sz w:val="24"/>
          <w:szCs w:val="24"/>
        </w:rPr>
      </w:pPr>
      <w:bookmarkStart w:id="9" w:name="dst100093"/>
      <w:bookmarkEnd w:id="9"/>
      <w:r w:rsidRPr="000E1355">
        <w:rPr>
          <w:rFonts w:ascii="Times New Roman" w:hAnsi="Times New Roman"/>
          <w:sz w:val="24"/>
          <w:szCs w:val="24"/>
        </w:rPr>
        <w:t>где:</w:t>
      </w:r>
    </w:p>
    <w:p w14:paraId="132B11CA" w14:textId="77777777" w:rsidR="009D147D" w:rsidRPr="000E1355" w:rsidRDefault="009D147D" w:rsidP="009D147D">
      <w:pPr>
        <w:shd w:val="clear" w:color="auto" w:fill="FFFFFF"/>
        <w:spacing w:after="0" w:line="290" w:lineRule="atLeast"/>
        <w:ind w:firstLine="540"/>
        <w:jc w:val="both"/>
        <w:rPr>
          <w:rFonts w:ascii="Times New Roman" w:hAnsi="Times New Roman"/>
          <w:sz w:val="24"/>
          <w:szCs w:val="24"/>
        </w:rPr>
      </w:pPr>
      <w:bookmarkStart w:id="10" w:name="dst100094"/>
      <w:bookmarkEnd w:id="10"/>
      <w:r w:rsidRPr="000E1355">
        <w:rPr>
          <w:rFonts w:ascii="Times New Roman" w:hAnsi="Times New Roman"/>
          <w:sz w:val="24"/>
          <w:szCs w:val="24"/>
        </w:rPr>
        <w:t>КЗ - коэффициент значимости показателя.</w:t>
      </w:r>
    </w:p>
    <w:p w14:paraId="76561EBD" w14:textId="77777777" w:rsidR="009D147D" w:rsidRPr="000E1355" w:rsidRDefault="009D147D" w:rsidP="009D147D">
      <w:pPr>
        <w:shd w:val="clear" w:color="auto" w:fill="FFFFFF"/>
        <w:spacing w:after="0" w:line="290" w:lineRule="atLeast"/>
        <w:ind w:firstLine="540"/>
        <w:jc w:val="both"/>
        <w:rPr>
          <w:rFonts w:ascii="Times New Roman" w:hAnsi="Times New Roman"/>
          <w:sz w:val="24"/>
          <w:szCs w:val="24"/>
        </w:rPr>
      </w:pPr>
      <w:bookmarkStart w:id="11" w:name="dst100095"/>
      <w:bookmarkStart w:id="12" w:name="dst100096"/>
      <w:bookmarkEnd w:id="11"/>
      <w:bookmarkEnd w:id="12"/>
      <w:r w:rsidRPr="000E1355">
        <w:rPr>
          <w:rFonts w:ascii="Times New Roman" w:hAnsi="Times New Roman"/>
          <w:sz w:val="24"/>
          <w:szCs w:val="24"/>
        </w:rPr>
        <w:t>К</w:t>
      </w:r>
      <w:r w:rsidRPr="000E1355">
        <w:rPr>
          <w:rFonts w:ascii="Times New Roman" w:hAnsi="Times New Roman"/>
          <w:sz w:val="16"/>
          <w:vertAlign w:val="subscript"/>
        </w:rPr>
        <w:t>i</w:t>
      </w:r>
      <w:r w:rsidRPr="000E1355">
        <w:rPr>
          <w:rFonts w:ascii="Times New Roman" w:hAnsi="Times New Roman"/>
          <w:sz w:val="24"/>
          <w:szCs w:val="24"/>
        </w:rPr>
        <w:t> - предложение участника закупки, заявка (предложение) которого оценивается;</w:t>
      </w:r>
    </w:p>
    <w:p w14:paraId="60E626E1" w14:textId="77777777" w:rsidR="009D147D" w:rsidRPr="000E1355" w:rsidRDefault="009D147D" w:rsidP="009D147D">
      <w:pPr>
        <w:shd w:val="clear" w:color="auto" w:fill="FFFFFF"/>
        <w:spacing w:after="0" w:line="290" w:lineRule="atLeast"/>
        <w:ind w:firstLine="540"/>
        <w:jc w:val="both"/>
        <w:rPr>
          <w:rFonts w:ascii="Times New Roman" w:hAnsi="Times New Roman"/>
          <w:sz w:val="24"/>
          <w:szCs w:val="24"/>
        </w:rPr>
      </w:pPr>
      <w:bookmarkStart w:id="13" w:name="dst100097"/>
      <w:bookmarkEnd w:id="13"/>
      <w:r w:rsidRPr="000E1355">
        <w:rPr>
          <w:rFonts w:ascii="Times New Roman" w:hAnsi="Times New Roman"/>
          <w:sz w:val="24"/>
          <w:szCs w:val="24"/>
        </w:rPr>
        <w:t>К</w:t>
      </w:r>
      <w:r w:rsidRPr="000E1355">
        <w:rPr>
          <w:rFonts w:ascii="Times New Roman" w:hAnsi="Times New Roman"/>
          <w:sz w:val="16"/>
          <w:vertAlign w:val="subscript"/>
        </w:rPr>
        <w:t>max</w:t>
      </w:r>
      <w:r w:rsidRPr="000E1355">
        <w:rPr>
          <w:rFonts w:ascii="Times New Roman" w:hAnsi="Times New Roman"/>
          <w:sz w:val="24"/>
          <w:szCs w:val="24"/>
        </w:rPr>
        <w:t> - максимальное предложение из предложений по критерию оценки, сделанных участниками закупки.</w:t>
      </w:r>
    </w:p>
    <w:bookmarkEnd w:id="2"/>
    <w:bookmarkEnd w:id="3"/>
    <w:bookmarkEnd w:id="4"/>
    <w:bookmarkEnd w:id="5"/>
    <w:bookmarkEnd w:id="6"/>
    <w:bookmarkEnd w:id="7"/>
    <w:bookmarkEnd w:id="8"/>
    <w:p w14:paraId="786E6711" w14:textId="77777777" w:rsidR="009D147D" w:rsidRPr="000E1355" w:rsidRDefault="009D147D" w:rsidP="009D147D">
      <w:pPr>
        <w:pStyle w:val="a7"/>
        <w:numPr>
          <w:ilvl w:val="2"/>
          <w:numId w:val="2"/>
        </w:numPr>
        <w:tabs>
          <w:tab w:val="left" w:pos="708"/>
        </w:tabs>
        <w:spacing w:before="240" w:line="240" w:lineRule="auto"/>
        <w:ind w:left="0" w:right="-3" w:firstLine="567"/>
        <w:jc w:val="both"/>
        <w:rPr>
          <w:rFonts w:ascii="Times New Roman" w:hAnsi="Times New Roman"/>
          <w:b/>
          <w:bCs/>
          <w:sz w:val="24"/>
          <w:szCs w:val="24"/>
        </w:rPr>
      </w:pPr>
      <w:r w:rsidRPr="000E1355">
        <w:rPr>
          <w:rFonts w:ascii="Times New Roman" w:hAnsi="Times New Roman"/>
          <w:b/>
          <w:color w:val="000000"/>
          <w:sz w:val="24"/>
          <w:szCs w:val="24"/>
        </w:rPr>
        <w:t>Квалификация трудовых ресурсов (руководителей и ключевых специалистов), предлагаемых для выполнения работ, оказания услуг</w:t>
      </w:r>
      <w:r w:rsidRPr="000E1355">
        <w:rPr>
          <w:rFonts w:ascii="Times New Roman" w:hAnsi="Times New Roman"/>
          <w:b/>
          <w:sz w:val="24"/>
          <w:szCs w:val="24"/>
        </w:rPr>
        <w:t>.</w:t>
      </w:r>
    </w:p>
    <w:p w14:paraId="3E74F581" w14:textId="77777777" w:rsidR="009D147D" w:rsidRPr="000E1355" w:rsidRDefault="009D147D" w:rsidP="009D147D">
      <w:pPr>
        <w:pStyle w:val="a7"/>
        <w:tabs>
          <w:tab w:val="clear" w:pos="1980"/>
          <w:tab w:val="left" w:pos="708"/>
        </w:tabs>
        <w:spacing w:line="240" w:lineRule="auto"/>
        <w:ind w:left="0" w:right="-6" w:firstLine="567"/>
        <w:jc w:val="both"/>
        <w:rPr>
          <w:rFonts w:ascii="Times New Roman" w:hAnsi="Times New Roman"/>
          <w:b/>
          <w:sz w:val="24"/>
          <w:szCs w:val="24"/>
        </w:rPr>
      </w:pPr>
    </w:p>
    <w:p w14:paraId="27FB394B" w14:textId="77777777" w:rsidR="009D147D" w:rsidRPr="000E1355" w:rsidRDefault="009D147D" w:rsidP="009D147D">
      <w:pPr>
        <w:pStyle w:val="a7"/>
        <w:tabs>
          <w:tab w:val="clear" w:pos="1980"/>
          <w:tab w:val="left" w:pos="708"/>
        </w:tabs>
        <w:spacing w:line="240" w:lineRule="auto"/>
        <w:ind w:left="0" w:right="-6" w:firstLine="567"/>
        <w:jc w:val="both"/>
        <w:rPr>
          <w:rFonts w:ascii="Times New Roman" w:hAnsi="Times New Roman"/>
          <w:sz w:val="24"/>
          <w:szCs w:val="24"/>
        </w:rPr>
      </w:pPr>
      <w:r w:rsidRPr="000E1355">
        <w:rPr>
          <w:rFonts w:ascii="Times New Roman" w:hAnsi="Times New Roman"/>
          <w:sz w:val="24"/>
          <w:szCs w:val="24"/>
        </w:rPr>
        <w:t xml:space="preserve">Значимость критерия оценки: </w:t>
      </w:r>
      <w:r w:rsidR="00013FEA" w:rsidRPr="000E1355">
        <w:rPr>
          <w:rFonts w:ascii="Times New Roman" w:hAnsi="Times New Roman"/>
          <w:sz w:val="24"/>
          <w:szCs w:val="24"/>
        </w:rPr>
        <w:t>3</w:t>
      </w:r>
      <w:r w:rsidRPr="000E1355">
        <w:rPr>
          <w:rFonts w:ascii="Times New Roman" w:hAnsi="Times New Roman"/>
          <w:sz w:val="24"/>
          <w:szCs w:val="24"/>
        </w:rPr>
        <w:t>0%.</w:t>
      </w:r>
    </w:p>
    <w:p w14:paraId="6BD1CD82" w14:textId="77777777" w:rsidR="009D147D" w:rsidRPr="000E1355" w:rsidRDefault="009D147D" w:rsidP="009D147D">
      <w:pPr>
        <w:pStyle w:val="a7"/>
        <w:tabs>
          <w:tab w:val="clear" w:pos="1980"/>
          <w:tab w:val="left" w:pos="708"/>
        </w:tabs>
        <w:spacing w:line="240" w:lineRule="auto"/>
        <w:ind w:left="0" w:right="-6" w:firstLine="567"/>
        <w:jc w:val="both"/>
        <w:rPr>
          <w:rFonts w:ascii="Times New Roman" w:hAnsi="Times New Roman"/>
          <w:sz w:val="24"/>
          <w:szCs w:val="24"/>
        </w:rPr>
      </w:pPr>
      <w:r w:rsidRPr="000E1355">
        <w:rPr>
          <w:rFonts w:ascii="Times New Roman" w:hAnsi="Times New Roman"/>
          <w:sz w:val="24"/>
          <w:szCs w:val="24"/>
        </w:rPr>
        <w:t>Коэффициент значимости критерия оценки: 0,</w:t>
      </w:r>
      <w:r w:rsidR="00013FEA" w:rsidRPr="000E1355">
        <w:rPr>
          <w:rFonts w:ascii="Times New Roman" w:hAnsi="Times New Roman"/>
          <w:sz w:val="24"/>
          <w:szCs w:val="24"/>
        </w:rPr>
        <w:t>3</w:t>
      </w:r>
      <w:r w:rsidRPr="000E1355">
        <w:rPr>
          <w:rFonts w:ascii="Times New Roman" w:hAnsi="Times New Roman"/>
          <w:sz w:val="24"/>
          <w:szCs w:val="24"/>
        </w:rPr>
        <w:t>0.</w:t>
      </w:r>
    </w:p>
    <w:p w14:paraId="6AC5D734" w14:textId="77777777" w:rsidR="009D147D" w:rsidRPr="000E1355" w:rsidRDefault="009D147D" w:rsidP="009D147D">
      <w:pPr>
        <w:pStyle w:val="a7"/>
        <w:tabs>
          <w:tab w:val="clear" w:pos="1980"/>
          <w:tab w:val="left" w:pos="708"/>
        </w:tabs>
        <w:spacing w:line="240" w:lineRule="auto"/>
        <w:ind w:left="0" w:right="-6" w:firstLine="567"/>
        <w:jc w:val="both"/>
        <w:rPr>
          <w:rFonts w:ascii="Times New Roman" w:hAnsi="Times New Roman"/>
          <w:bCs/>
          <w:sz w:val="24"/>
          <w:szCs w:val="24"/>
        </w:rPr>
      </w:pPr>
      <w:r w:rsidRPr="000E1355">
        <w:rPr>
          <w:rFonts w:ascii="Times New Roman" w:hAnsi="Times New Roman"/>
          <w:bCs/>
          <w:sz w:val="24"/>
          <w:szCs w:val="24"/>
        </w:rPr>
        <w:t xml:space="preserve">Максимальное количество баллов по данному показателю </w:t>
      </w:r>
      <w:r w:rsidRPr="000E1355">
        <w:rPr>
          <w:rFonts w:ascii="Times New Roman" w:hAnsi="Times New Roman"/>
          <w:sz w:val="24"/>
          <w:szCs w:val="24"/>
        </w:rPr>
        <w:t xml:space="preserve">критерия оценки </w:t>
      </w:r>
      <w:r w:rsidRPr="000E1355">
        <w:rPr>
          <w:rFonts w:ascii="Times New Roman" w:hAnsi="Times New Roman"/>
          <w:bCs/>
          <w:sz w:val="24"/>
          <w:szCs w:val="24"/>
        </w:rPr>
        <w:t>–</w:t>
      </w:r>
      <w:r w:rsidR="00013FEA" w:rsidRPr="000E1355">
        <w:rPr>
          <w:rFonts w:ascii="Times New Roman" w:hAnsi="Times New Roman"/>
          <w:bCs/>
          <w:sz w:val="24"/>
          <w:szCs w:val="24"/>
        </w:rPr>
        <w:t>3</w:t>
      </w:r>
      <w:r w:rsidRPr="000E1355">
        <w:rPr>
          <w:rFonts w:ascii="Times New Roman" w:hAnsi="Times New Roman"/>
          <w:bCs/>
          <w:sz w:val="24"/>
          <w:szCs w:val="24"/>
        </w:rPr>
        <w:t>0.</w:t>
      </w:r>
    </w:p>
    <w:p w14:paraId="42DDE425" w14:textId="77777777" w:rsidR="009D147D" w:rsidRPr="000E1355" w:rsidRDefault="009D147D" w:rsidP="009D147D">
      <w:pPr>
        <w:pStyle w:val="a7"/>
        <w:tabs>
          <w:tab w:val="clear" w:pos="1980"/>
          <w:tab w:val="left" w:pos="708"/>
        </w:tabs>
        <w:spacing w:line="240" w:lineRule="auto"/>
        <w:ind w:left="0" w:right="-6" w:firstLine="567"/>
        <w:jc w:val="both"/>
        <w:rPr>
          <w:rFonts w:ascii="Times New Roman" w:hAnsi="Times New Roman"/>
          <w:bCs/>
          <w:sz w:val="24"/>
          <w:szCs w:val="24"/>
        </w:rPr>
      </w:pPr>
    </w:p>
    <w:p w14:paraId="55863BD4" w14:textId="77777777" w:rsidR="006E6943" w:rsidRPr="000E1355" w:rsidRDefault="006E6943" w:rsidP="00C70610">
      <w:pPr>
        <w:pStyle w:val="a7"/>
        <w:numPr>
          <w:ilvl w:val="0"/>
          <w:numId w:val="4"/>
        </w:numPr>
        <w:tabs>
          <w:tab w:val="left" w:pos="4763"/>
        </w:tabs>
        <w:spacing w:line="240" w:lineRule="auto"/>
        <w:ind w:left="567" w:right="-6"/>
        <w:contextualSpacing/>
        <w:jc w:val="both"/>
        <w:rPr>
          <w:rFonts w:ascii="Times New Roman" w:hAnsi="Times New Roman"/>
          <w:sz w:val="24"/>
          <w:szCs w:val="24"/>
        </w:rPr>
      </w:pPr>
      <w:r w:rsidRPr="000E1355">
        <w:rPr>
          <w:rFonts w:ascii="Times New Roman" w:hAnsi="Times New Roman"/>
          <w:sz w:val="24"/>
          <w:szCs w:val="24"/>
        </w:rPr>
        <w:t>наибольшее количество</w:t>
      </w:r>
      <w:r w:rsidRPr="000E1355">
        <w:rPr>
          <w:rFonts w:ascii="Times New Roman" w:hAnsi="Times New Roman"/>
          <w:color w:val="000000"/>
          <w:sz w:val="24"/>
          <w:szCs w:val="24"/>
        </w:rPr>
        <w:t xml:space="preserve"> квалифицированных сотрудников в штате организации</w:t>
      </w:r>
      <w:r w:rsidRPr="000E1355">
        <w:rPr>
          <w:rFonts w:ascii="Times New Roman" w:hAnsi="Times New Roman"/>
          <w:b/>
          <w:bCs/>
          <w:color w:val="000000"/>
          <w:sz w:val="24"/>
          <w:szCs w:val="24"/>
        </w:rPr>
        <w:t xml:space="preserve"> </w:t>
      </w:r>
      <w:r w:rsidRPr="000E1355">
        <w:rPr>
          <w:rFonts w:ascii="Times New Roman" w:hAnsi="Times New Roman"/>
          <w:sz w:val="24"/>
          <w:szCs w:val="24"/>
        </w:rPr>
        <w:t xml:space="preserve">– </w:t>
      </w:r>
      <w:r w:rsidR="00013FEA" w:rsidRPr="000E1355">
        <w:rPr>
          <w:rFonts w:ascii="Times New Roman" w:hAnsi="Times New Roman"/>
          <w:sz w:val="24"/>
          <w:szCs w:val="24"/>
        </w:rPr>
        <w:t>3</w:t>
      </w:r>
      <w:r w:rsidRPr="000E1355">
        <w:rPr>
          <w:rFonts w:ascii="Times New Roman" w:hAnsi="Times New Roman"/>
          <w:sz w:val="24"/>
          <w:szCs w:val="24"/>
        </w:rPr>
        <w:t xml:space="preserve">0 баллов; </w:t>
      </w:r>
    </w:p>
    <w:p w14:paraId="19B20C6F" w14:textId="427C59E3" w:rsidR="006E6943" w:rsidRPr="000E1355" w:rsidRDefault="006E6943" w:rsidP="00C70610">
      <w:pPr>
        <w:pStyle w:val="a7"/>
        <w:numPr>
          <w:ilvl w:val="0"/>
          <w:numId w:val="4"/>
        </w:numPr>
        <w:tabs>
          <w:tab w:val="left" w:pos="4763"/>
        </w:tabs>
        <w:spacing w:line="240" w:lineRule="auto"/>
        <w:ind w:left="567" w:right="-6"/>
        <w:contextualSpacing/>
        <w:jc w:val="both"/>
        <w:rPr>
          <w:rFonts w:ascii="Times New Roman" w:hAnsi="Times New Roman"/>
          <w:sz w:val="24"/>
          <w:szCs w:val="24"/>
        </w:rPr>
      </w:pPr>
      <w:r w:rsidRPr="000E1355">
        <w:rPr>
          <w:rFonts w:ascii="Times New Roman" w:hAnsi="Times New Roman"/>
          <w:sz w:val="24"/>
          <w:szCs w:val="24"/>
        </w:rPr>
        <w:t>отсутствие</w:t>
      </w:r>
      <w:r w:rsidRPr="000E1355">
        <w:rPr>
          <w:rFonts w:ascii="Times New Roman" w:hAnsi="Times New Roman"/>
          <w:color w:val="000000"/>
          <w:sz w:val="24"/>
          <w:szCs w:val="24"/>
        </w:rPr>
        <w:t xml:space="preserve"> квалифицированных сотрудников в штате организации</w:t>
      </w:r>
      <w:r w:rsidRPr="000E1355">
        <w:rPr>
          <w:rFonts w:ascii="Times New Roman" w:hAnsi="Times New Roman"/>
          <w:sz w:val="24"/>
          <w:szCs w:val="24"/>
        </w:rPr>
        <w:t xml:space="preserve">, либо отсутствие в заявке документов, подтверждающих </w:t>
      </w:r>
      <w:r w:rsidRPr="000E1355">
        <w:rPr>
          <w:rFonts w:ascii="Times New Roman" w:hAnsi="Times New Roman"/>
          <w:color w:val="000000"/>
          <w:sz w:val="24"/>
          <w:szCs w:val="24"/>
        </w:rPr>
        <w:t xml:space="preserve">наличие квалифицированных сотрудников в штате </w:t>
      </w:r>
      <w:r w:rsidRPr="000E1355">
        <w:rPr>
          <w:rFonts w:ascii="Times New Roman" w:hAnsi="Times New Roman"/>
          <w:sz w:val="24"/>
          <w:szCs w:val="24"/>
        </w:rPr>
        <w:t xml:space="preserve">участника </w:t>
      </w:r>
      <w:r w:rsidR="00B97A97">
        <w:rPr>
          <w:rFonts w:ascii="Times New Roman" w:hAnsi="Times New Roman"/>
          <w:iCs/>
          <w:sz w:val="24"/>
          <w:szCs w:val="24"/>
        </w:rPr>
        <w:t>запроса предложений в электронной форме</w:t>
      </w:r>
      <w:r w:rsidR="00B97A97" w:rsidRPr="000E1355">
        <w:rPr>
          <w:rFonts w:ascii="Times New Roman" w:hAnsi="Times New Roman"/>
          <w:sz w:val="24"/>
          <w:szCs w:val="24"/>
        </w:rPr>
        <w:t xml:space="preserve"> </w:t>
      </w:r>
      <w:r w:rsidRPr="000E1355">
        <w:rPr>
          <w:rFonts w:ascii="Times New Roman" w:hAnsi="Times New Roman"/>
          <w:sz w:val="24"/>
          <w:szCs w:val="24"/>
        </w:rPr>
        <w:t>– 0 баллов.</w:t>
      </w:r>
    </w:p>
    <w:p w14:paraId="5E93BEB0" w14:textId="77777777" w:rsidR="006E6943" w:rsidRPr="000E1355" w:rsidRDefault="006E6943" w:rsidP="009D147D">
      <w:pPr>
        <w:pStyle w:val="Heading"/>
        <w:ind w:left="1418"/>
        <w:jc w:val="both"/>
        <w:rPr>
          <w:rFonts w:ascii="Times New Roman" w:eastAsia="Times New Roman" w:hAnsi="Times New Roman" w:cs="Times New Roman"/>
          <w:bCs w:val="0"/>
          <w:color w:val="000000"/>
          <w:sz w:val="24"/>
          <w:szCs w:val="24"/>
        </w:rPr>
      </w:pPr>
    </w:p>
    <w:p w14:paraId="650740E6" w14:textId="77777777" w:rsidR="00A00E83" w:rsidRPr="00875B11" w:rsidRDefault="009D147D" w:rsidP="009D147D">
      <w:pPr>
        <w:pStyle w:val="Heading"/>
        <w:ind w:firstLine="567"/>
        <w:jc w:val="both"/>
        <w:rPr>
          <w:rFonts w:ascii="Times New Roman" w:eastAsia="Times New Roman" w:hAnsi="Times New Roman" w:cs="Times New Roman"/>
          <w:b w:val="0"/>
          <w:bCs w:val="0"/>
          <w:color w:val="000000"/>
          <w:sz w:val="24"/>
          <w:szCs w:val="24"/>
        </w:rPr>
      </w:pPr>
      <w:r w:rsidRPr="00875B11">
        <w:rPr>
          <w:rFonts w:ascii="Times New Roman" w:eastAsia="Times New Roman" w:hAnsi="Times New Roman" w:cs="Times New Roman"/>
          <w:b w:val="0"/>
          <w:bCs w:val="0"/>
          <w:color w:val="000000"/>
          <w:sz w:val="24"/>
          <w:szCs w:val="24"/>
        </w:rPr>
        <w:t>Показатель  «</w:t>
      </w:r>
      <w:r w:rsidRPr="00875B11">
        <w:rPr>
          <w:rFonts w:ascii="Times New Roman" w:hAnsi="Times New Roman" w:cs="Times New Roman"/>
          <w:b w:val="0"/>
          <w:color w:val="000000"/>
          <w:sz w:val="24"/>
          <w:szCs w:val="24"/>
        </w:rPr>
        <w:t>Квалификация трудовых ресурсов (руководителей и ключевых специалистов), предлагаемых для выполнения работ, оказания услуг</w:t>
      </w:r>
      <w:r w:rsidRPr="00875B11">
        <w:rPr>
          <w:rFonts w:ascii="Times New Roman" w:eastAsia="Times New Roman" w:hAnsi="Times New Roman" w:cs="Times New Roman"/>
          <w:b w:val="0"/>
          <w:bCs w:val="0"/>
          <w:color w:val="000000"/>
          <w:sz w:val="24"/>
          <w:szCs w:val="24"/>
        </w:rPr>
        <w:t>»</w:t>
      </w:r>
      <w:r w:rsidR="00F700FC" w:rsidRPr="00875B11">
        <w:rPr>
          <w:rFonts w:ascii="Times New Roman" w:eastAsia="Times New Roman" w:hAnsi="Times New Roman" w:cs="Times New Roman"/>
          <w:b w:val="0"/>
          <w:bCs w:val="0"/>
          <w:color w:val="000000"/>
          <w:sz w:val="24"/>
          <w:szCs w:val="24"/>
        </w:rPr>
        <w:t xml:space="preserve"> </w:t>
      </w:r>
      <w:r w:rsidR="00A00E83" w:rsidRPr="00875B11">
        <w:rPr>
          <w:rFonts w:ascii="Times New Roman" w:eastAsia="Times New Roman" w:hAnsi="Times New Roman" w:cs="Times New Roman"/>
          <w:b w:val="0"/>
          <w:bCs w:val="0"/>
          <w:color w:val="000000"/>
          <w:sz w:val="24"/>
          <w:szCs w:val="24"/>
        </w:rPr>
        <w:t>оценивает наличие квалифицированных сотрудников в штате</w:t>
      </w:r>
      <w:r w:rsidR="00F700FC" w:rsidRPr="00875B11">
        <w:rPr>
          <w:rFonts w:ascii="Times New Roman" w:eastAsia="Times New Roman" w:hAnsi="Times New Roman" w:cs="Times New Roman"/>
          <w:b w:val="0"/>
          <w:bCs w:val="0"/>
          <w:color w:val="000000"/>
          <w:sz w:val="24"/>
          <w:szCs w:val="24"/>
        </w:rPr>
        <w:t xml:space="preserve"> организации</w:t>
      </w:r>
      <w:r w:rsidR="00A00E83" w:rsidRPr="00875B11">
        <w:rPr>
          <w:rFonts w:ascii="Times New Roman" w:eastAsia="Times New Roman" w:hAnsi="Times New Roman" w:cs="Times New Roman"/>
          <w:b w:val="0"/>
          <w:bCs w:val="0"/>
          <w:color w:val="000000"/>
          <w:sz w:val="24"/>
          <w:szCs w:val="24"/>
        </w:rPr>
        <w:t>,  которых участник закупки может потенциально задействовать для исполнения контракта (договора).</w:t>
      </w:r>
    </w:p>
    <w:p w14:paraId="6251A506" w14:textId="77777777" w:rsidR="00A00E83" w:rsidRPr="00875B11" w:rsidRDefault="00A00E83" w:rsidP="009D147D">
      <w:pPr>
        <w:pStyle w:val="Heading"/>
        <w:ind w:firstLine="567"/>
        <w:jc w:val="both"/>
        <w:rPr>
          <w:rFonts w:ascii="Times New Roman" w:eastAsia="Times New Roman" w:hAnsi="Times New Roman" w:cs="Times New Roman"/>
          <w:b w:val="0"/>
          <w:bCs w:val="0"/>
          <w:color w:val="000000"/>
          <w:sz w:val="24"/>
          <w:szCs w:val="24"/>
        </w:rPr>
      </w:pPr>
    </w:p>
    <w:p w14:paraId="7134BF7A" w14:textId="77777777" w:rsidR="00AC5419" w:rsidRPr="000E1355" w:rsidRDefault="009D147D" w:rsidP="009D147D">
      <w:pPr>
        <w:pStyle w:val="Heading"/>
        <w:ind w:firstLine="567"/>
        <w:jc w:val="both"/>
        <w:rPr>
          <w:rFonts w:ascii="Times New Roman" w:hAnsi="Times New Roman"/>
          <w:b w:val="0"/>
          <w:sz w:val="24"/>
          <w:szCs w:val="24"/>
          <w:u w:val="single"/>
        </w:rPr>
      </w:pPr>
      <w:r w:rsidRPr="000E1355">
        <w:rPr>
          <w:rFonts w:ascii="Times New Roman" w:eastAsia="Times New Roman" w:hAnsi="Times New Roman" w:cs="Times New Roman"/>
          <w:b w:val="0"/>
          <w:bCs w:val="0"/>
          <w:color w:val="000000"/>
          <w:sz w:val="24"/>
          <w:szCs w:val="24"/>
          <w:u w:val="single"/>
        </w:rPr>
        <w:t xml:space="preserve">Информация подтверждается </w:t>
      </w:r>
      <w:r w:rsidRPr="000E1355">
        <w:rPr>
          <w:rFonts w:ascii="Times New Roman" w:hAnsi="Times New Roman"/>
          <w:b w:val="0"/>
          <w:sz w:val="24"/>
          <w:szCs w:val="24"/>
          <w:u w:val="single"/>
        </w:rPr>
        <w:t>копиями</w:t>
      </w:r>
      <w:r w:rsidR="00AC5419" w:rsidRPr="000E1355">
        <w:rPr>
          <w:rFonts w:ascii="Times New Roman" w:hAnsi="Times New Roman"/>
          <w:b w:val="0"/>
          <w:sz w:val="24"/>
          <w:szCs w:val="24"/>
          <w:u w:val="single"/>
        </w:rPr>
        <w:t>:</w:t>
      </w:r>
    </w:p>
    <w:p w14:paraId="0FA2A588" w14:textId="77777777" w:rsidR="005F349A" w:rsidRPr="000E1355" w:rsidRDefault="004F1684" w:rsidP="005F349A">
      <w:pPr>
        <w:spacing w:after="0" w:line="240" w:lineRule="auto"/>
        <w:ind w:firstLine="709"/>
        <w:jc w:val="both"/>
        <w:rPr>
          <w:rFonts w:ascii="Times New Roman" w:hAnsi="Times New Roman"/>
          <w:bCs/>
          <w:sz w:val="24"/>
          <w:szCs w:val="24"/>
        </w:rPr>
      </w:pPr>
      <w:r w:rsidRPr="000E1355">
        <w:rPr>
          <w:rFonts w:ascii="Times New Roman" w:hAnsi="Times New Roman"/>
          <w:bCs/>
          <w:sz w:val="24"/>
          <w:szCs w:val="24"/>
          <w:u w:val="single"/>
        </w:rPr>
        <w:t xml:space="preserve">- </w:t>
      </w:r>
      <w:r w:rsidR="005F349A" w:rsidRPr="000E1355">
        <w:rPr>
          <w:rFonts w:ascii="Times New Roman" w:hAnsi="Times New Roman"/>
          <w:bCs/>
          <w:sz w:val="24"/>
          <w:szCs w:val="24"/>
          <w:u w:val="single"/>
        </w:rPr>
        <w:t>удостоверений частных охранников</w:t>
      </w:r>
      <w:r w:rsidR="008B076B" w:rsidRPr="000E1355">
        <w:rPr>
          <w:rFonts w:ascii="Times New Roman" w:hAnsi="Times New Roman"/>
          <w:bCs/>
          <w:sz w:val="24"/>
          <w:szCs w:val="24"/>
        </w:rPr>
        <w:t>;</w:t>
      </w:r>
    </w:p>
    <w:p w14:paraId="6DB50FC5" w14:textId="77777777" w:rsidR="004F73B7" w:rsidRPr="000E1355" w:rsidRDefault="004F73B7" w:rsidP="006E6943">
      <w:pPr>
        <w:spacing w:after="0" w:line="240" w:lineRule="auto"/>
        <w:ind w:firstLine="709"/>
        <w:jc w:val="both"/>
        <w:rPr>
          <w:rFonts w:ascii="Times New Roman" w:hAnsi="Times New Roman"/>
          <w:bCs/>
          <w:sz w:val="24"/>
          <w:szCs w:val="24"/>
        </w:rPr>
      </w:pPr>
      <w:r w:rsidRPr="000E1355">
        <w:rPr>
          <w:rFonts w:ascii="Times New Roman" w:hAnsi="Times New Roman"/>
          <w:bCs/>
          <w:sz w:val="24"/>
          <w:szCs w:val="24"/>
        </w:rPr>
        <w:t>-</w:t>
      </w:r>
      <w:r w:rsidR="006E6943" w:rsidRPr="000E1355">
        <w:rPr>
          <w:rFonts w:ascii="Times New Roman" w:eastAsia="Times New Roman" w:hAnsi="Times New Roman" w:cs="Times New Roman"/>
          <w:bCs/>
          <w:sz w:val="24"/>
          <w:szCs w:val="24"/>
          <w:u w:val="single"/>
        </w:rPr>
        <w:t xml:space="preserve"> разрешений РСЛа</w:t>
      </w:r>
      <w:r w:rsidR="006E6943" w:rsidRPr="000E1355">
        <w:rPr>
          <w:rFonts w:ascii="Times New Roman" w:eastAsia="Times New Roman" w:hAnsi="Times New Roman" w:cs="Times New Roman"/>
          <w:bCs/>
          <w:sz w:val="24"/>
          <w:szCs w:val="24"/>
        </w:rPr>
        <w:t xml:space="preserve"> (приложение №7 Приказа МВД РФ от 19.06.2012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w:t>
      </w:r>
    </w:p>
    <w:p w14:paraId="562AEFB4" w14:textId="2630E970" w:rsidR="00A47F8B" w:rsidRPr="000E1355" w:rsidRDefault="004F1684" w:rsidP="009D147D">
      <w:pPr>
        <w:pStyle w:val="Heading"/>
        <w:ind w:firstLine="567"/>
        <w:jc w:val="both"/>
        <w:rPr>
          <w:rFonts w:ascii="Times New Roman" w:eastAsia="Times New Roman" w:hAnsi="Times New Roman" w:cs="Times New Roman"/>
          <w:b w:val="0"/>
          <w:bCs w:val="0"/>
          <w:sz w:val="24"/>
          <w:szCs w:val="24"/>
          <w:u w:val="single"/>
        </w:rPr>
      </w:pPr>
      <w:r w:rsidRPr="000E1355">
        <w:rPr>
          <w:rFonts w:ascii="Times New Roman" w:hAnsi="Times New Roman"/>
          <w:b w:val="0"/>
          <w:sz w:val="24"/>
          <w:szCs w:val="24"/>
          <w:u w:val="single"/>
        </w:rPr>
        <w:t xml:space="preserve">- </w:t>
      </w:r>
      <w:r w:rsidR="009D147D" w:rsidRPr="000E1355">
        <w:rPr>
          <w:rFonts w:ascii="Times New Roman" w:hAnsi="Times New Roman"/>
          <w:b w:val="0"/>
          <w:sz w:val="24"/>
          <w:szCs w:val="24"/>
          <w:u w:val="single"/>
        </w:rPr>
        <w:t>актов о результатах проведения периодическ</w:t>
      </w:r>
      <w:r w:rsidR="002A5A23" w:rsidRPr="000E1355">
        <w:rPr>
          <w:rFonts w:ascii="Times New Roman" w:hAnsi="Times New Roman"/>
          <w:b w:val="0"/>
          <w:sz w:val="24"/>
          <w:szCs w:val="24"/>
          <w:u w:val="single"/>
        </w:rPr>
        <w:t>их</w:t>
      </w:r>
      <w:r w:rsidR="009D147D" w:rsidRPr="000E1355">
        <w:rPr>
          <w:rFonts w:ascii="Times New Roman" w:hAnsi="Times New Roman"/>
          <w:b w:val="0"/>
          <w:sz w:val="24"/>
          <w:szCs w:val="24"/>
          <w:u w:val="single"/>
        </w:rPr>
        <w:t xml:space="preserve"> провер</w:t>
      </w:r>
      <w:r w:rsidR="002A5A23" w:rsidRPr="000E1355">
        <w:rPr>
          <w:rFonts w:ascii="Times New Roman" w:hAnsi="Times New Roman"/>
          <w:b w:val="0"/>
          <w:sz w:val="24"/>
          <w:szCs w:val="24"/>
          <w:u w:val="single"/>
        </w:rPr>
        <w:t>о</w:t>
      </w:r>
      <w:r w:rsidR="009D147D" w:rsidRPr="000E1355">
        <w:rPr>
          <w:rFonts w:ascii="Times New Roman" w:hAnsi="Times New Roman"/>
          <w:b w:val="0"/>
          <w:sz w:val="24"/>
          <w:szCs w:val="24"/>
          <w:u w:val="single"/>
        </w:rPr>
        <w:t xml:space="preserve">к </w:t>
      </w:r>
      <w:r w:rsidR="009D147D" w:rsidRPr="000E1355">
        <w:rPr>
          <w:rFonts w:ascii="Times New Roman" w:hAnsi="Times New Roman"/>
          <w:b w:val="0"/>
          <w:sz w:val="24"/>
          <w:szCs w:val="24"/>
        </w:rPr>
        <w:t>на пригодность к действиям в условиях, связанных с применением специальных средств, частных охранников и работников юридических лиц с особыми уставными задачами</w:t>
      </w:r>
      <w:r w:rsidR="002A5A23" w:rsidRPr="000E1355">
        <w:rPr>
          <w:rFonts w:ascii="Times New Roman" w:hAnsi="Times New Roman"/>
          <w:b w:val="0"/>
          <w:sz w:val="24"/>
          <w:szCs w:val="24"/>
        </w:rPr>
        <w:t>,</w:t>
      </w:r>
      <w:r w:rsidR="002A5A23" w:rsidRPr="000E1355">
        <w:rPr>
          <w:rFonts w:ascii="Times New Roman" w:eastAsia="Times New Roman" w:hAnsi="Times New Roman" w:cs="Times New Roman"/>
          <w:b w:val="0"/>
          <w:bCs w:val="0"/>
          <w:color w:val="000000"/>
          <w:sz w:val="24"/>
          <w:szCs w:val="24"/>
        </w:rPr>
        <w:t xml:space="preserve"> за период 2018-2019 </w:t>
      </w:r>
      <w:r w:rsidR="002A5A23" w:rsidRPr="000E1355">
        <w:rPr>
          <w:rFonts w:ascii="Times New Roman" w:eastAsia="Times New Roman" w:hAnsi="Times New Roman" w:cs="Times New Roman"/>
          <w:b w:val="0"/>
          <w:bCs w:val="0"/>
          <w:sz w:val="24"/>
          <w:szCs w:val="24"/>
          <w:u w:val="single"/>
        </w:rPr>
        <w:t>(действительных</w:t>
      </w:r>
      <w:r w:rsidR="00F22BE0" w:rsidRPr="000E1355">
        <w:rPr>
          <w:rFonts w:ascii="Times New Roman" w:eastAsia="Times New Roman" w:hAnsi="Times New Roman" w:cs="Times New Roman"/>
          <w:b w:val="0"/>
          <w:bCs w:val="0"/>
          <w:sz w:val="24"/>
          <w:szCs w:val="24"/>
          <w:u w:val="single"/>
        </w:rPr>
        <w:t xml:space="preserve"> на момент подачи заявки на участие</w:t>
      </w:r>
      <w:r w:rsidR="0079662C" w:rsidRPr="000E1355">
        <w:rPr>
          <w:rFonts w:ascii="Times New Roman" w:eastAsia="Times New Roman" w:hAnsi="Times New Roman" w:cs="Times New Roman"/>
          <w:b w:val="0"/>
          <w:bCs w:val="0"/>
          <w:sz w:val="24"/>
          <w:szCs w:val="24"/>
          <w:u w:val="single"/>
        </w:rPr>
        <w:t xml:space="preserve"> в </w:t>
      </w:r>
      <w:r w:rsidR="00B97A97" w:rsidRPr="00B97A97">
        <w:rPr>
          <w:rFonts w:ascii="Times New Roman" w:eastAsia="Times New Roman" w:hAnsi="Times New Roman" w:cs="Times New Roman"/>
          <w:b w:val="0"/>
          <w:bCs w:val="0"/>
          <w:sz w:val="24"/>
          <w:szCs w:val="24"/>
          <w:u w:val="single"/>
        </w:rPr>
        <w:t>запросе предложений в электронной форме</w:t>
      </w:r>
      <w:r w:rsidR="00CE3804" w:rsidRPr="000E1355">
        <w:rPr>
          <w:rFonts w:ascii="Times New Roman" w:eastAsia="Times New Roman" w:hAnsi="Times New Roman" w:cs="Times New Roman"/>
          <w:b w:val="0"/>
          <w:bCs w:val="0"/>
          <w:sz w:val="24"/>
          <w:szCs w:val="24"/>
          <w:u w:val="single"/>
        </w:rPr>
        <w:t xml:space="preserve">, а именно </w:t>
      </w:r>
      <w:r w:rsidR="00A47F8B" w:rsidRPr="000E1355">
        <w:rPr>
          <w:rFonts w:ascii="Times New Roman" w:eastAsia="Times New Roman" w:hAnsi="Times New Roman" w:cs="Times New Roman"/>
          <w:b w:val="0"/>
          <w:bCs w:val="0"/>
          <w:sz w:val="24"/>
          <w:szCs w:val="24"/>
          <w:u w:val="single"/>
        </w:rPr>
        <w:t xml:space="preserve"> с момента проведения</w:t>
      </w:r>
      <w:r w:rsidR="003A121A" w:rsidRPr="000E1355">
        <w:rPr>
          <w:rFonts w:ascii="Times New Roman" w:eastAsia="Times New Roman" w:hAnsi="Times New Roman" w:cs="Times New Roman"/>
          <w:b w:val="0"/>
          <w:bCs w:val="0"/>
          <w:sz w:val="24"/>
          <w:szCs w:val="24"/>
          <w:u w:val="single"/>
        </w:rPr>
        <w:t xml:space="preserve"> </w:t>
      </w:r>
      <w:r w:rsidR="00A47F8B" w:rsidRPr="000E1355">
        <w:rPr>
          <w:rFonts w:ascii="Times New Roman" w:hAnsi="Times New Roman" w:cs="Times New Roman"/>
          <w:b w:val="0"/>
          <w:sz w:val="24"/>
          <w:szCs w:val="24"/>
          <w:u w:val="single"/>
          <w:shd w:val="clear" w:color="auto" w:fill="FFFFFF"/>
        </w:rPr>
        <w:t>периодической</w:t>
      </w:r>
      <w:r w:rsidR="00A47F8B" w:rsidRPr="000E1355">
        <w:rPr>
          <w:rFonts w:ascii="Times New Roman" w:eastAsia="Times New Roman" w:hAnsi="Times New Roman" w:cs="Times New Roman"/>
          <w:b w:val="0"/>
          <w:bCs w:val="0"/>
          <w:sz w:val="24"/>
          <w:szCs w:val="24"/>
          <w:u w:val="single"/>
        </w:rPr>
        <w:t xml:space="preserve"> проверки истекло не </w:t>
      </w:r>
      <w:r w:rsidR="00A47F8B" w:rsidRPr="000E1355">
        <w:rPr>
          <w:rFonts w:ascii="Times New Roman" w:eastAsia="Times New Roman" w:hAnsi="Times New Roman" w:cs="Times New Roman"/>
          <w:b w:val="0"/>
          <w:bCs w:val="0"/>
          <w:sz w:val="24"/>
          <w:szCs w:val="24"/>
          <w:u w:val="single"/>
        </w:rPr>
        <w:lastRenderedPageBreak/>
        <w:t>более 12 месяцев)</w:t>
      </w:r>
      <w:r w:rsidR="004003B0" w:rsidRPr="000E1355">
        <w:rPr>
          <w:rFonts w:ascii="Times New Roman" w:eastAsia="Times New Roman" w:hAnsi="Times New Roman" w:cs="Times New Roman"/>
          <w:b w:val="0"/>
          <w:bCs w:val="0"/>
          <w:sz w:val="24"/>
          <w:szCs w:val="24"/>
          <w:u w:val="single"/>
        </w:rPr>
        <w:t>.</w:t>
      </w:r>
    </w:p>
    <w:p w14:paraId="483A9F09" w14:textId="77777777" w:rsidR="00270DAB" w:rsidRPr="000E1355" w:rsidRDefault="009D147D" w:rsidP="009D147D">
      <w:pPr>
        <w:pStyle w:val="Heading"/>
        <w:ind w:firstLine="567"/>
        <w:jc w:val="both"/>
        <w:rPr>
          <w:rFonts w:ascii="Times New Roman" w:hAnsi="Times New Roman"/>
          <w:b w:val="0"/>
          <w:sz w:val="24"/>
          <w:szCs w:val="24"/>
        </w:rPr>
      </w:pPr>
      <w:r w:rsidRPr="000E1355">
        <w:rPr>
          <w:rFonts w:ascii="Times New Roman" w:hAnsi="Times New Roman"/>
          <w:b w:val="0"/>
          <w:sz w:val="24"/>
          <w:szCs w:val="24"/>
        </w:rPr>
        <w:t xml:space="preserve">При этом представленные документы должны быть в виде неповторяющихся, полночитаемых копий, на которых видны необходимые подписи и печати. </w:t>
      </w:r>
    </w:p>
    <w:p w14:paraId="0BF40386" w14:textId="305342D4" w:rsidR="009D147D" w:rsidRPr="000E1355" w:rsidRDefault="009D147D" w:rsidP="009D147D">
      <w:pPr>
        <w:pStyle w:val="Heading"/>
        <w:ind w:firstLine="567"/>
        <w:jc w:val="both"/>
        <w:rPr>
          <w:rFonts w:ascii="Times New Roman" w:hAnsi="Times New Roman"/>
          <w:b w:val="0"/>
          <w:sz w:val="24"/>
          <w:szCs w:val="24"/>
        </w:rPr>
      </w:pPr>
      <w:r w:rsidRPr="000E1355">
        <w:rPr>
          <w:rFonts w:ascii="Times New Roman" w:hAnsi="Times New Roman"/>
          <w:b w:val="0"/>
          <w:sz w:val="24"/>
          <w:szCs w:val="24"/>
        </w:rPr>
        <w:t xml:space="preserve">Непредставление таких документов не является основанием для отказа в допуске к участию в </w:t>
      </w:r>
      <w:r w:rsidR="00B97A97" w:rsidRPr="00B97A97">
        <w:rPr>
          <w:rFonts w:ascii="Times New Roman" w:hAnsi="Times New Roman"/>
          <w:b w:val="0"/>
          <w:sz w:val="24"/>
          <w:szCs w:val="24"/>
        </w:rPr>
        <w:t>запросе предложений в электронной форме</w:t>
      </w:r>
      <w:r w:rsidRPr="000E1355">
        <w:rPr>
          <w:rFonts w:ascii="Times New Roman" w:hAnsi="Times New Roman"/>
          <w:b w:val="0"/>
          <w:sz w:val="24"/>
          <w:szCs w:val="24"/>
        </w:rPr>
        <w:t>.</w:t>
      </w:r>
    </w:p>
    <w:p w14:paraId="2B37EAB2" w14:textId="77777777" w:rsidR="006E6943" w:rsidRPr="000E1355" w:rsidRDefault="006E6943" w:rsidP="006E6943">
      <w:pPr>
        <w:spacing w:after="0" w:line="240" w:lineRule="auto"/>
        <w:ind w:right="-3" w:firstLine="567"/>
        <w:contextualSpacing/>
        <w:jc w:val="both"/>
        <w:rPr>
          <w:rFonts w:ascii="Times New Roman" w:hAnsi="Times New Roman"/>
          <w:sz w:val="24"/>
          <w:szCs w:val="24"/>
        </w:rPr>
      </w:pPr>
      <w:r w:rsidRPr="000E1355">
        <w:rPr>
          <w:rFonts w:ascii="Times New Roman" w:hAnsi="Times New Roman"/>
          <w:sz w:val="24"/>
          <w:szCs w:val="24"/>
        </w:rPr>
        <w:t>Расчет рейтинга по показателю определяется по формуле:</w:t>
      </w:r>
    </w:p>
    <w:p w14:paraId="1B337F4A" w14:textId="77777777" w:rsidR="006E6943" w:rsidRPr="000E1355" w:rsidRDefault="006E6943" w:rsidP="006E6943">
      <w:pPr>
        <w:shd w:val="clear" w:color="auto" w:fill="FFFFFF"/>
        <w:spacing w:after="0" w:line="240" w:lineRule="auto"/>
        <w:jc w:val="center"/>
        <w:rPr>
          <w:rFonts w:ascii="Times New Roman" w:hAnsi="Times New Roman"/>
          <w:sz w:val="24"/>
          <w:szCs w:val="24"/>
        </w:rPr>
      </w:pPr>
      <w:r w:rsidRPr="000E1355">
        <w:rPr>
          <w:rFonts w:ascii="Times New Roman" w:hAnsi="Times New Roman"/>
          <w:sz w:val="24"/>
          <w:szCs w:val="24"/>
        </w:rPr>
        <w:t>НЦБ</w:t>
      </w:r>
      <w:r w:rsidRPr="000E1355">
        <w:rPr>
          <w:rFonts w:ascii="Times New Roman" w:hAnsi="Times New Roman"/>
          <w:sz w:val="16"/>
          <w:vertAlign w:val="subscript"/>
        </w:rPr>
        <w:t>i</w:t>
      </w:r>
      <w:r w:rsidRPr="000E1355">
        <w:rPr>
          <w:rFonts w:ascii="Times New Roman" w:hAnsi="Times New Roman"/>
          <w:sz w:val="24"/>
          <w:szCs w:val="24"/>
        </w:rPr>
        <w:t> </w:t>
      </w:r>
      <w:r w:rsidR="00AB773D" w:rsidRPr="000E1355">
        <w:rPr>
          <w:rFonts w:ascii="Times New Roman" w:hAnsi="Times New Roman"/>
          <w:sz w:val="24"/>
          <w:szCs w:val="24"/>
        </w:rPr>
        <w:t xml:space="preserve">(2) </w:t>
      </w:r>
      <w:r w:rsidRPr="000E1355">
        <w:rPr>
          <w:rFonts w:ascii="Times New Roman" w:hAnsi="Times New Roman"/>
          <w:sz w:val="24"/>
          <w:szCs w:val="24"/>
        </w:rPr>
        <w:t>= КЗ x 100 x (К</w:t>
      </w:r>
      <w:r w:rsidRPr="000E1355">
        <w:rPr>
          <w:rFonts w:ascii="Times New Roman" w:hAnsi="Times New Roman"/>
          <w:sz w:val="16"/>
          <w:vertAlign w:val="subscript"/>
        </w:rPr>
        <w:t>i</w:t>
      </w:r>
      <w:r w:rsidRPr="000E1355">
        <w:rPr>
          <w:rFonts w:ascii="Times New Roman" w:hAnsi="Times New Roman"/>
          <w:sz w:val="24"/>
          <w:szCs w:val="24"/>
        </w:rPr>
        <w:t> / К</w:t>
      </w:r>
      <w:r w:rsidRPr="000E1355">
        <w:rPr>
          <w:rFonts w:ascii="Times New Roman" w:hAnsi="Times New Roman"/>
          <w:sz w:val="16"/>
          <w:vertAlign w:val="subscript"/>
        </w:rPr>
        <w:t>max</w:t>
      </w:r>
      <w:r w:rsidRPr="000E1355">
        <w:rPr>
          <w:rFonts w:ascii="Times New Roman" w:hAnsi="Times New Roman"/>
          <w:sz w:val="24"/>
          <w:szCs w:val="24"/>
        </w:rPr>
        <w:t>),</w:t>
      </w:r>
    </w:p>
    <w:p w14:paraId="21A6FE72" w14:textId="77777777" w:rsidR="006E6943" w:rsidRPr="000E1355" w:rsidRDefault="006E6943" w:rsidP="006E6943">
      <w:pPr>
        <w:shd w:val="clear" w:color="auto" w:fill="FFFFFF"/>
        <w:spacing w:after="0" w:line="290" w:lineRule="atLeast"/>
        <w:ind w:firstLine="540"/>
        <w:jc w:val="both"/>
        <w:rPr>
          <w:rFonts w:ascii="Times New Roman" w:hAnsi="Times New Roman"/>
          <w:sz w:val="24"/>
          <w:szCs w:val="24"/>
        </w:rPr>
      </w:pPr>
      <w:r w:rsidRPr="000E1355">
        <w:rPr>
          <w:rFonts w:ascii="Times New Roman" w:hAnsi="Times New Roman"/>
          <w:sz w:val="24"/>
          <w:szCs w:val="24"/>
        </w:rPr>
        <w:t> </w:t>
      </w:r>
    </w:p>
    <w:p w14:paraId="1E7C169C" w14:textId="77777777" w:rsidR="006E6943" w:rsidRPr="000E1355" w:rsidRDefault="006E6943" w:rsidP="006E6943">
      <w:pPr>
        <w:shd w:val="clear" w:color="auto" w:fill="FFFFFF"/>
        <w:spacing w:after="0" w:line="290" w:lineRule="atLeast"/>
        <w:ind w:firstLine="540"/>
        <w:jc w:val="both"/>
        <w:rPr>
          <w:rFonts w:ascii="Times New Roman" w:hAnsi="Times New Roman"/>
          <w:sz w:val="24"/>
          <w:szCs w:val="24"/>
        </w:rPr>
      </w:pPr>
      <w:r w:rsidRPr="000E1355">
        <w:rPr>
          <w:rFonts w:ascii="Times New Roman" w:hAnsi="Times New Roman"/>
          <w:sz w:val="24"/>
          <w:szCs w:val="24"/>
        </w:rPr>
        <w:t>где:</w:t>
      </w:r>
    </w:p>
    <w:p w14:paraId="197C252F" w14:textId="77777777" w:rsidR="006E6943" w:rsidRPr="000E1355" w:rsidRDefault="006E6943" w:rsidP="006E6943">
      <w:pPr>
        <w:shd w:val="clear" w:color="auto" w:fill="FFFFFF"/>
        <w:spacing w:after="0" w:line="290" w:lineRule="atLeast"/>
        <w:ind w:firstLine="540"/>
        <w:jc w:val="both"/>
        <w:rPr>
          <w:rFonts w:ascii="Times New Roman" w:hAnsi="Times New Roman"/>
          <w:sz w:val="24"/>
          <w:szCs w:val="24"/>
        </w:rPr>
      </w:pPr>
      <w:r w:rsidRPr="000E1355">
        <w:rPr>
          <w:rFonts w:ascii="Times New Roman" w:hAnsi="Times New Roman"/>
          <w:sz w:val="24"/>
          <w:szCs w:val="24"/>
        </w:rPr>
        <w:t>КЗ - коэффициент значимости показателя.</w:t>
      </w:r>
    </w:p>
    <w:p w14:paraId="4AAB2CA1" w14:textId="77777777" w:rsidR="006E6943" w:rsidRPr="000E1355" w:rsidRDefault="006E6943" w:rsidP="006E6943">
      <w:pPr>
        <w:shd w:val="clear" w:color="auto" w:fill="FFFFFF"/>
        <w:spacing w:after="0" w:line="290" w:lineRule="atLeast"/>
        <w:ind w:firstLine="540"/>
        <w:jc w:val="both"/>
        <w:rPr>
          <w:rFonts w:ascii="Times New Roman" w:hAnsi="Times New Roman"/>
          <w:sz w:val="24"/>
          <w:szCs w:val="24"/>
        </w:rPr>
      </w:pPr>
      <w:r w:rsidRPr="000E1355">
        <w:rPr>
          <w:rFonts w:ascii="Times New Roman" w:hAnsi="Times New Roman"/>
          <w:sz w:val="24"/>
          <w:szCs w:val="24"/>
        </w:rPr>
        <w:t>К</w:t>
      </w:r>
      <w:r w:rsidRPr="000E1355">
        <w:rPr>
          <w:rFonts w:ascii="Times New Roman" w:hAnsi="Times New Roman"/>
          <w:sz w:val="16"/>
          <w:vertAlign w:val="subscript"/>
        </w:rPr>
        <w:t>i</w:t>
      </w:r>
      <w:r w:rsidRPr="000E1355">
        <w:rPr>
          <w:rFonts w:ascii="Times New Roman" w:hAnsi="Times New Roman"/>
          <w:sz w:val="24"/>
          <w:szCs w:val="24"/>
        </w:rPr>
        <w:t> - предложение участника закупки, заявка (предложение) которого оценивается;</w:t>
      </w:r>
    </w:p>
    <w:p w14:paraId="23DBEAF1" w14:textId="77777777" w:rsidR="006E6943" w:rsidRPr="000E1355" w:rsidRDefault="006E6943" w:rsidP="006E6943">
      <w:pPr>
        <w:shd w:val="clear" w:color="auto" w:fill="FFFFFF"/>
        <w:spacing w:after="0" w:line="290" w:lineRule="atLeast"/>
        <w:ind w:firstLine="540"/>
        <w:jc w:val="both"/>
        <w:rPr>
          <w:rFonts w:ascii="Times New Roman" w:hAnsi="Times New Roman"/>
          <w:sz w:val="24"/>
          <w:szCs w:val="24"/>
        </w:rPr>
      </w:pPr>
      <w:r w:rsidRPr="000E1355">
        <w:rPr>
          <w:rFonts w:ascii="Times New Roman" w:hAnsi="Times New Roman"/>
          <w:sz w:val="24"/>
          <w:szCs w:val="24"/>
        </w:rPr>
        <w:t>К</w:t>
      </w:r>
      <w:r w:rsidRPr="000E1355">
        <w:rPr>
          <w:rFonts w:ascii="Times New Roman" w:hAnsi="Times New Roman"/>
          <w:sz w:val="16"/>
          <w:vertAlign w:val="subscript"/>
        </w:rPr>
        <w:t>max</w:t>
      </w:r>
      <w:r w:rsidRPr="000E1355">
        <w:rPr>
          <w:rFonts w:ascii="Times New Roman" w:hAnsi="Times New Roman"/>
          <w:sz w:val="24"/>
          <w:szCs w:val="24"/>
        </w:rPr>
        <w:t> - максимальное предложение из предложений по критерию оценки, сделанных участниками закупки.</w:t>
      </w:r>
    </w:p>
    <w:p w14:paraId="46D0D9D8" w14:textId="77777777" w:rsidR="009D147D" w:rsidRPr="000E1355" w:rsidRDefault="009D147D" w:rsidP="006E6943">
      <w:pPr>
        <w:shd w:val="clear" w:color="auto" w:fill="FFFFFF"/>
        <w:spacing w:after="0" w:line="290" w:lineRule="atLeast"/>
        <w:ind w:firstLine="540"/>
        <w:jc w:val="both"/>
        <w:rPr>
          <w:rFonts w:ascii="Times New Roman" w:hAnsi="Times New Roman"/>
          <w:sz w:val="24"/>
          <w:szCs w:val="24"/>
        </w:rPr>
      </w:pPr>
    </w:p>
    <w:p w14:paraId="55421972" w14:textId="77777777" w:rsidR="009D147D" w:rsidRPr="000E1355" w:rsidRDefault="009D147D" w:rsidP="009D147D">
      <w:pPr>
        <w:spacing w:after="0" w:line="240" w:lineRule="auto"/>
        <w:ind w:firstLine="567"/>
        <w:jc w:val="both"/>
        <w:rPr>
          <w:rFonts w:ascii="Times New Roman" w:hAnsi="Times New Roman"/>
          <w:b/>
          <w:kern w:val="28"/>
          <w:sz w:val="24"/>
          <w:szCs w:val="24"/>
        </w:rPr>
      </w:pPr>
      <w:r w:rsidRPr="000E1355">
        <w:rPr>
          <w:rFonts w:ascii="Times New Roman" w:hAnsi="Times New Roman"/>
          <w:b/>
          <w:kern w:val="28"/>
          <w:sz w:val="24"/>
          <w:szCs w:val="24"/>
        </w:rPr>
        <w:t xml:space="preserve">2.1.3. </w:t>
      </w:r>
      <w:r w:rsidRPr="000E1355">
        <w:rPr>
          <w:rFonts w:ascii="Times New Roman" w:hAnsi="Times New Roman"/>
          <w:b/>
          <w:color w:val="000000"/>
          <w:sz w:val="24"/>
          <w:szCs w:val="24"/>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14:paraId="63D70C6B" w14:textId="77777777" w:rsidR="009D147D" w:rsidRPr="000E1355" w:rsidRDefault="009D147D" w:rsidP="009D147D">
      <w:pPr>
        <w:pStyle w:val="a7"/>
        <w:tabs>
          <w:tab w:val="clear" w:pos="1980"/>
          <w:tab w:val="left" w:pos="708"/>
        </w:tabs>
        <w:spacing w:line="240" w:lineRule="auto"/>
        <w:ind w:left="0" w:right="-6" w:firstLine="567"/>
        <w:jc w:val="both"/>
        <w:rPr>
          <w:rFonts w:ascii="Times New Roman" w:hAnsi="Times New Roman"/>
          <w:sz w:val="24"/>
          <w:szCs w:val="24"/>
        </w:rPr>
      </w:pPr>
    </w:p>
    <w:p w14:paraId="4C045530" w14:textId="77777777" w:rsidR="009D147D" w:rsidRPr="000E1355" w:rsidRDefault="009D147D" w:rsidP="009D147D">
      <w:pPr>
        <w:pStyle w:val="a7"/>
        <w:tabs>
          <w:tab w:val="clear" w:pos="1980"/>
          <w:tab w:val="left" w:pos="708"/>
        </w:tabs>
        <w:spacing w:line="240" w:lineRule="auto"/>
        <w:ind w:left="0" w:right="-6" w:firstLine="567"/>
        <w:jc w:val="both"/>
        <w:rPr>
          <w:rFonts w:ascii="Times New Roman" w:hAnsi="Times New Roman"/>
          <w:sz w:val="24"/>
          <w:szCs w:val="24"/>
        </w:rPr>
      </w:pPr>
      <w:r w:rsidRPr="000E1355">
        <w:rPr>
          <w:rFonts w:ascii="Times New Roman" w:hAnsi="Times New Roman"/>
          <w:sz w:val="24"/>
          <w:szCs w:val="24"/>
        </w:rPr>
        <w:t>Значимость критерия оценки: 20%.</w:t>
      </w:r>
    </w:p>
    <w:p w14:paraId="5D44F6FD" w14:textId="77777777" w:rsidR="009D147D" w:rsidRPr="000E1355" w:rsidRDefault="009D147D" w:rsidP="009D147D">
      <w:pPr>
        <w:pStyle w:val="a7"/>
        <w:tabs>
          <w:tab w:val="clear" w:pos="1980"/>
          <w:tab w:val="left" w:pos="708"/>
        </w:tabs>
        <w:spacing w:line="240" w:lineRule="auto"/>
        <w:ind w:left="0" w:right="-6" w:firstLine="567"/>
        <w:jc w:val="both"/>
        <w:rPr>
          <w:rFonts w:ascii="Times New Roman" w:hAnsi="Times New Roman"/>
          <w:sz w:val="24"/>
          <w:szCs w:val="24"/>
        </w:rPr>
      </w:pPr>
      <w:r w:rsidRPr="000E1355">
        <w:rPr>
          <w:rFonts w:ascii="Times New Roman" w:hAnsi="Times New Roman"/>
          <w:sz w:val="24"/>
          <w:szCs w:val="24"/>
        </w:rPr>
        <w:t>Коэффициент значимости критерия оценки: 0,20.</w:t>
      </w:r>
    </w:p>
    <w:p w14:paraId="39C43EF9" w14:textId="77777777" w:rsidR="009D147D" w:rsidRPr="000E1355" w:rsidRDefault="009D147D" w:rsidP="009D147D">
      <w:pPr>
        <w:pStyle w:val="a7"/>
        <w:tabs>
          <w:tab w:val="clear" w:pos="1980"/>
          <w:tab w:val="left" w:pos="708"/>
        </w:tabs>
        <w:spacing w:line="240" w:lineRule="auto"/>
        <w:ind w:left="0" w:right="-6" w:firstLine="567"/>
        <w:jc w:val="both"/>
        <w:rPr>
          <w:rFonts w:ascii="Times New Roman" w:hAnsi="Times New Roman"/>
          <w:bCs/>
          <w:sz w:val="24"/>
          <w:szCs w:val="24"/>
        </w:rPr>
      </w:pPr>
      <w:r w:rsidRPr="000E1355">
        <w:rPr>
          <w:rFonts w:ascii="Times New Roman" w:hAnsi="Times New Roman"/>
          <w:bCs/>
          <w:sz w:val="24"/>
          <w:szCs w:val="24"/>
        </w:rPr>
        <w:t xml:space="preserve">Максимальное количество баллов по данному показателю </w:t>
      </w:r>
      <w:r w:rsidRPr="000E1355">
        <w:rPr>
          <w:rFonts w:ascii="Times New Roman" w:hAnsi="Times New Roman"/>
          <w:sz w:val="24"/>
          <w:szCs w:val="24"/>
        </w:rPr>
        <w:t xml:space="preserve">критерия оценки </w:t>
      </w:r>
      <w:r w:rsidRPr="000E1355">
        <w:rPr>
          <w:rFonts w:ascii="Times New Roman" w:hAnsi="Times New Roman"/>
          <w:bCs/>
          <w:sz w:val="24"/>
          <w:szCs w:val="24"/>
        </w:rPr>
        <w:t>– 20.</w:t>
      </w:r>
    </w:p>
    <w:p w14:paraId="38B0A1FC" w14:textId="77777777" w:rsidR="006E6943" w:rsidRPr="000E1355" w:rsidRDefault="006E6943" w:rsidP="009D147D">
      <w:pPr>
        <w:pStyle w:val="a7"/>
        <w:tabs>
          <w:tab w:val="clear" w:pos="1980"/>
          <w:tab w:val="left" w:pos="708"/>
        </w:tabs>
        <w:spacing w:line="240" w:lineRule="auto"/>
        <w:ind w:left="0" w:right="-6" w:firstLine="567"/>
        <w:jc w:val="both"/>
        <w:rPr>
          <w:rFonts w:ascii="Times New Roman" w:hAnsi="Times New Roman"/>
          <w:bCs/>
          <w:sz w:val="24"/>
          <w:szCs w:val="24"/>
        </w:rPr>
      </w:pPr>
    </w:p>
    <w:p w14:paraId="6B431DFB" w14:textId="77777777" w:rsidR="006E6943" w:rsidRPr="000E1355" w:rsidRDefault="006E6943" w:rsidP="00C70610">
      <w:pPr>
        <w:pStyle w:val="a7"/>
        <w:numPr>
          <w:ilvl w:val="0"/>
          <w:numId w:val="4"/>
        </w:numPr>
        <w:tabs>
          <w:tab w:val="left" w:pos="567"/>
          <w:tab w:val="left" w:pos="4763"/>
        </w:tabs>
        <w:spacing w:line="240" w:lineRule="auto"/>
        <w:ind w:left="567" w:right="-6"/>
        <w:contextualSpacing/>
        <w:jc w:val="both"/>
        <w:rPr>
          <w:rFonts w:ascii="Times New Roman" w:hAnsi="Times New Roman"/>
          <w:sz w:val="24"/>
          <w:szCs w:val="24"/>
        </w:rPr>
      </w:pPr>
      <w:r w:rsidRPr="000E1355">
        <w:rPr>
          <w:rFonts w:ascii="Times New Roman" w:hAnsi="Times New Roman"/>
          <w:sz w:val="24"/>
          <w:szCs w:val="24"/>
        </w:rPr>
        <w:t>наибольшее количество</w:t>
      </w:r>
      <w:r w:rsidRPr="000E1355">
        <w:rPr>
          <w:rFonts w:ascii="Times New Roman" w:hAnsi="Times New Roman"/>
          <w:color w:val="000000"/>
          <w:sz w:val="24"/>
          <w:szCs w:val="24"/>
        </w:rPr>
        <w:t xml:space="preserve"> собственных экипажей быстрого реагирования</w:t>
      </w:r>
      <w:r w:rsidRPr="000E1355">
        <w:rPr>
          <w:rFonts w:ascii="Times New Roman" w:hAnsi="Times New Roman"/>
          <w:b/>
          <w:bCs/>
          <w:color w:val="000000"/>
          <w:sz w:val="24"/>
          <w:szCs w:val="24"/>
        </w:rPr>
        <w:t xml:space="preserve"> </w:t>
      </w:r>
      <w:r w:rsidRPr="000E1355">
        <w:rPr>
          <w:rFonts w:ascii="Times New Roman" w:hAnsi="Times New Roman"/>
          <w:sz w:val="24"/>
          <w:szCs w:val="24"/>
        </w:rPr>
        <w:t xml:space="preserve">– 20 баллов; </w:t>
      </w:r>
    </w:p>
    <w:p w14:paraId="08E2136F" w14:textId="0A2187D1" w:rsidR="006E6943" w:rsidRPr="000E1355" w:rsidRDefault="006E6943" w:rsidP="00C70610">
      <w:pPr>
        <w:pStyle w:val="a7"/>
        <w:numPr>
          <w:ilvl w:val="0"/>
          <w:numId w:val="4"/>
        </w:numPr>
        <w:tabs>
          <w:tab w:val="left" w:pos="567"/>
          <w:tab w:val="left" w:pos="4763"/>
        </w:tabs>
        <w:spacing w:line="240" w:lineRule="auto"/>
        <w:ind w:left="567" w:right="-6"/>
        <w:contextualSpacing/>
        <w:jc w:val="both"/>
        <w:rPr>
          <w:rFonts w:ascii="Times New Roman" w:hAnsi="Times New Roman"/>
          <w:sz w:val="24"/>
          <w:szCs w:val="24"/>
        </w:rPr>
      </w:pPr>
      <w:r w:rsidRPr="000E1355">
        <w:rPr>
          <w:rFonts w:ascii="Times New Roman" w:hAnsi="Times New Roman"/>
          <w:sz w:val="24"/>
          <w:szCs w:val="24"/>
        </w:rPr>
        <w:t>отсутствие</w:t>
      </w:r>
      <w:r w:rsidRPr="000E1355">
        <w:rPr>
          <w:rFonts w:ascii="Times New Roman" w:hAnsi="Times New Roman"/>
          <w:color w:val="000000"/>
          <w:sz w:val="24"/>
          <w:szCs w:val="24"/>
        </w:rPr>
        <w:t xml:space="preserve"> собственных экипажей</w:t>
      </w:r>
      <w:r w:rsidRPr="000E1355">
        <w:rPr>
          <w:rFonts w:ascii="Times New Roman" w:hAnsi="Times New Roman"/>
          <w:sz w:val="24"/>
          <w:szCs w:val="24"/>
        </w:rPr>
        <w:t xml:space="preserve">, либо отсутствие в заявке документов, подтверждающих </w:t>
      </w:r>
      <w:r w:rsidRPr="000E1355">
        <w:rPr>
          <w:rFonts w:ascii="Times New Roman" w:hAnsi="Times New Roman"/>
          <w:color w:val="000000"/>
          <w:sz w:val="24"/>
          <w:szCs w:val="24"/>
        </w:rPr>
        <w:t>наличие собственных экипажей</w:t>
      </w:r>
      <w:r w:rsidRPr="000E1355">
        <w:rPr>
          <w:rFonts w:ascii="Times New Roman" w:hAnsi="Times New Roman"/>
          <w:sz w:val="24"/>
          <w:szCs w:val="24"/>
        </w:rPr>
        <w:t xml:space="preserve">  у участника </w:t>
      </w:r>
      <w:r w:rsidR="00B97A97">
        <w:rPr>
          <w:rFonts w:ascii="Times New Roman" w:hAnsi="Times New Roman"/>
          <w:iCs/>
          <w:sz w:val="24"/>
          <w:szCs w:val="24"/>
        </w:rPr>
        <w:t>запроса предложений в электронной форме</w:t>
      </w:r>
      <w:r w:rsidR="00B97A97" w:rsidRPr="000E1355">
        <w:rPr>
          <w:rFonts w:ascii="Times New Roman" w:hAnsi="Times New Roman"/>
          <w:sz w:val="24"/>
          <w:szCs w:val="24"/>
        </w:rPr>
        <w:t xml:space="preserve"> </w:t>
      </w:r>
      <w:r w:rsidRPr="000E1355">
        <w:rPr>
          <w:rFonts w:ascii="Times New Roman" w:hAnsi="Times New Roman"/>
          <w:sz w:val="24"/>
          <w:szCs w:val="24"/>
        </w:rPr>
        <w:t>– 0 баллов.</w:t>
      </w:r>
    </w:p>
    <w:p w14:paraId="64103681" w14:textId="77777777" w:rsidR="009D147D" w:rsidRPr="000E1355" w:rsidRDefault="009D147D" w:rsidP="009D147D">
      <w:pPr>
        <w:pStyle w:val="a7"/>
        <w:tabs>
          <w:tab w:val="clear" w:pos="1980"/>
          <w:tab w:val="left" w:pos="708"/>
        </w:tabs>
        <w:spacing w:line="240" w:lineRule="auto"/>
        <w:ind w:left="0" w:right="-6" w:firstLine="567"/>
        <w:jc w:val="both"/>
        <w:rPr>
          <w:rFonts w:ascii="Times New Roman" w:hAnsi="Times New Roman"/>
          <w:bCs/>
          <w:sz w:val="24"/>
          <w:szCs w:val="24"/>
        </w:rPr>
      </w:pPr>
    </w:p>
    <w:p w14:paraId="5D07E102" w14:textId="77777777" w:rsidR="00504947" w:rsidRPr="000E1355" w:rsidRDefault="009D147D" w:rsidP="009D147D">
      <w:pPr>
        <w:pStyle w:val="Heading"/>
        <w:ind w:firstLine="567"/>
        <w:jc w:val="both"/>
        <w:rPr>
          <w:rFonts w:ascii="Times New Roman" w:eastAsia="Times New Roman" w:hAnsi="Times New Roman" w:cs="Times New Roman"/>
          <w:b w:val="0"/>
          <w:bCs w:val="0"/>
          <w:color w:val="000000"/>
          <w:sz w:val="24"/>
          <w:szCs w:val="24"/>
        </w:rPr>
      </w:pPr>
      <w:r w:rsidRPr="000E1355">
        <w:rPr>
          <w:rFonts w:ascii="Times New Roman" w:eastAsia="Times New Roman" w:hAnsi="Times New Roman" w:cs="Times New Roman"/>
          <w:b w:val="0"/>
          <w:bCs w:val="0"/>
          <w:color w:val="000000"/>
          <w:sz w:val="24"/>
          <w:szCs w:val="24"/>
        </w:rPr>
        <w:t>Показатель «</w:t>
      </w:r>
      <w:r w:rsidRPr="000E1355">
        <w:rPr>
          <w:rFonts w:ascii="Times New Roman" w:hAnsi="Times New Roman" w:cs="Times New Roman"/>
          <w:b w:val="0"/>
          <w:color w:val="000000"/>
          <w:sz w:val="24"/>
          <w:szCs w:val="24"/>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r w:rsidRPr="000E1355">
        <w:rPr>
          <w:rFonts w:ascii="Times New Roman" w:eastAsia="Times New Roman" w:hAnsi="Times New Roman" w:cs="Times New Roman"/>
          <w:b w:val="0"/>
          <w:bCs w:val="0"/>
          <w:color w:val="000000"/>
          <w:sz w:val="24"/>
          <w:szCs w:val="24"/>
        </w:rPr>
        <w:t>» оценивает наличие и количество собственных экипажей быстрого реагирования</w:t>
      </w:r>
      <w:r w:rsidR="00504947" w:rsidRPr="000E1355">
        <w:rPr>
          <w:rFonts w:ascii="Times New Roman" w:eastAsia="Times New Roman" w:hAnsi="Times New Roman" w:cs="Times New Roman"/>
          <w:b w:val="0"/>
          <w:bCs w:val="0"/>
          <w:color w:val="000000"/>
          <w:sz w:val="24"/>
          <w:szCs w:val="24"/>
        </w:rPr>
        <w:t>.</w:t>
      </w:r>
    </w:p>
    <w:p w14:paraId="124FE405" w14:textId="77777777" w:rsidR="009D147D" w:rsidRPr="000E1355" w:rsidRDefault="009D147D" w:rsidP="009D147D">
      <w:pPr>
        <w:pStyle w:val="Heading"/>
        <w:ind w:firstLine="567"/>
        <w:jc w:val="both"/>
        <w:rPr>
          <w:rFonts w:ascii="Times New Roman" w:eastAsia="Times New Roman" w:hAnsi="Times New Roman" w:cs="Times New Roman"/>
          <w:b w:val="0"/>
          <w:bCs w:val="0"/>
          <w:color w:val="000000"/>
          <w:sz w:val="24"/>
          <w:szCs w:val="24"/>
          <w:u w:val="single"/>
        </w:rPr>
      </w:pPr>
      <w:r w:rsidRPr="000E1355">
        <w:rPr>
          <w:rFonts w:ascii="Times New Roman" w:eastAsia="Times New Roman" w:hAnsi="Times New Roman" w:cs="Times New Roman"/>
          <w:b w:val="0"/>
          <w:bCs w:val="0"/>
          <w:color w:val="000000"/>
          <w:sz w:val="24"/>
          <w:szCs w:val="24"/>
          <w:u w:val="single"/>
        </w:rPr>
        <w:t>Подтверждением информации являются копии ПТС или договоров аренды</w:t>
      </w:r>
      <w:r w:rsidR="00504947" w:rsidRPr="000E1355">
        <w:rPr>
          <w:rFonts w:ascii="Times New Roman" w:eastAsia="Times New Roman" w:hAnsi="Times New Roman" w:cs="Times New Roman"/>
          <w:b w:val="0"/>
          <w:bCs w:val="0"/>
          <w:color w:val="000000"/>
          <w:sz w:val="24"/>
          <w:szCs w:val="24"/>
          <w:u w:val="single"/>
        </w:rPr>
        <w:t xml:space="preserve"> транспортных средств.</w:t>
      </w:r>
    </w:p>
    <w:p w14:paraId="1DEB4293" w14:textId="77777777" w:rsidR="009D147D" w:rsidRPr="000E1355" w:rsidRDefault="009D147D" w:rsidP="009D147D">
      <w:pPr>
        <w:widowControl w:val="0"/>
        <w:autoSpaceDE w:val="0"/>
        <w:autoSpaceDN w:val="0"/>
        <w:adjustRightInd w:val="0"/>
        <w:spacing w:after="0" w:line="240" w:lineRule="auto"/>
        <w:ind w:firstLine="567"/>
        <w:jc w:val="both"/>
        <w:rPr>
          <w:rFonts w:ascii="Times New Roman" w:hAnsi="Times New Roman"/>
          <w:sz w:val="24"/>
          <w:szCs w:val="24"/>
        </w:rPr>
      </w:pPr>
      <w:r w:rsidRPr="000E1355">
        <w:rPr>
          <w:rFonts w:ascii="Times New Roman" w:hAnsi="Times New Roman"/>
          <w:sz w:val="24"/>
          <w:szCs w:val="24"/>
        </w:rPr>
        <w:t>При этом представленные документы должны быть в виде неповторяющихся, полно читаемых копий, на которых видны необходимые подписи и печати.</w:t>
      </w:r>
    </w:p>
    <w:p w14:paraId="6565C210" w14:textId="70D61116" w:rsidR="009D147D" w:rsidRPr="000E1355" w:rsidRDefault="009D147D" w:rsidP="009D147D">
      <w:pPr>
        <w:widowControl w:val="0"/>
        <w:autoSpaceDE w:val="0"/>
        <w:autoSpaceDN w:val="0"/>
        <w:adjustRightInd w:val="0"/>
        <w:spacing w:after="0" w:line="240" w:lineRule="auto"/>
        <w:ind w:firstLine="567"/>
        <w:rPr>
          <w:rFonts w:ascii="Times New Roman" w:hAnsi="Times New Roman"/>
          <w:sz w:val="24"/>
          <w:szCs w:val="24"/>
        </w:rPr>
      </w:pPr>
      <w:r w:rsidRPr="000E1355">
        <w:rPr>
          <w:rFonts w:ascii="Times New Roman" w:hAnsi="Times New Roman"/>
          <w:sz w:val="24"/>
          <w:szCs w:val="24"/>
        </w:rPr>
        <w:t xml:space="preserve">Непредставление таких документов не является основанием для отказа в допуске к участию в </w:t>
      </w:r>
      <w:r w:rsidR="00B97A97">
        <w:rPr>
          <w:rFonts w:ascii="Times New Roman" w:hAnsi="Times New Roman" w:cs="Times New Roman"/>
          <w:iCs/>
          <w:sz w:val="24"/>
          <w:szCs w:val="24"/>
        </w:rPr>
        <w:t>запросе предложений в электронной форме</w:t>
      </w:r>
      <w:r w:rsidRPr="000E1355">
        <w:rPr>
          <w:rFonts w:ascii="Times New Roman" w:hAnsi="Times New Roman"/>
          <w:sz w:val="24"/>
          <w:szCs w:val="24"/>
        </w:rPr>
        <w:t>.</w:t>
      </w:r>
    </w:p>
    <w:p w14:paraId="0BD2D6A7" w14:textId="77777777" w:rsidR="006E6943" w:rsidRPr="000E1355" w:rsidRDefault="006E6943" w:rsidP="006E6943">
      <w:pPr>
        <w:spacing w:after="0" w:line="240" w:lineRule="auto"/>
        <w:ind w:right="-3" w:firstLine="567"/>
        <w:contextualSpacing/>
        <w:jc w:val="both"/>
        <w:rPr>
          <w:rFonts w:ascii="Times New Roman" w:hAnsi="Times New Roman"/>
          <w:sz w:val="24"/>
          <w:szCs w:val="24"/>
        </w:rPr>
      </w:pPr>
    </w:p>
    <w:p w14:paraId="32817B4B" w14:textId="77777777" w:rsidR="006E6943" w:rsidRPr="000E1355" w:rsidRDefault="006E6943" w:rsidP="006E6943">
      <w:pPr>
        <w:spacing w:after="0" w:line="240" w:lineRule="auto"/>
        <w:ind w:right="-3" w:firstLine="567"/>
        <w:contextualSpacing/>
        <w:jc w:val="both"/>
        <w:rPr>
          <w:rFonts w:ascii="Times New Roman" w:hAnsi="Times New Roman"/>
          <w:sz w:val="24"/>
          <w:szCs w:val="24"/>
        </w:rPr>
      </w:pPr>
      <w:r w:rsidRPr="000E1355">
        <w:rPr>
          <w:rFonts w:ascii="Times New Roman" w:hAnsi="Times New Roman"/>
          <w:sz w:val="24"/>
          <w:szCs w:val="24"/>
        </w:rPr>
        <w:t>Расчет рейтинга по показателю определяется по формуле:</w:t>
      </w:r>
    </w:p>
    <w:p w14:paraId="2C63AFAF" w14:textId="77777777" w:rsidR="006E6943" w:rsidRPr="000E1355" w:rsidRDefault="006E6943" w:rsidP="006E6943">
      <w:pPr>
        <w:shd w:val="clear" w:color="auto" w:fill="FFFFFF"/>
        <w:spacing w:after="0" w:line="240" w:lineRule="auto"/>
        <w:jc w:val="center"/>
        <w:rPr>
          <w:rFonts w:ascii="Times New Roman" w:hAnsi="Times New Roman"/>
          <w:sz w:val="24"/>
          <w:szCs w:val="24"/>
        </w:rPr>
      </w:pPr>
      <w:r w:rsidRPr="000E1355">
        <w:rPr>
          <w:rFonts w:ascii="Times New Roman" w:hAnsi="Times New Roman"/>
          <w:sz w:val="24"/>
          <w:szCs w:val="24"/>
        </w:rPr>
        <w:t>НЦБ</w:t>
      </w:r>
      <w:r w:rsidRPr="000E1355">
        <w:rPr>
          <w:rFonts w:ascii="Times New Roman" w:hAnsi="Times New Roman"/>
          <w:sz w:val="16"/>
          <w:vertAlign w:val="subscript"/>
        </w:rPr>
        <w:t>i</w:t>
      </w:r>
      <w:r w:rsidRPr="000E1355">
        <w:rPr>
          <w:rFonts w:ascii="Times New Roman" w:hAnsi="Times New Roman"/>
          <w:sz w:val="24"/>
          <w:szCs w:val="24"/>
        </w:rPr>
        <w:t> </w:t>
      </w:r>
      <w:r w:rsidR="00AB773D" w:rsidRPr="000E1355">
        <w:rPr>
          <w:rFonts w:ascii="Times New Roman" w:hAnsi="Times New Roman"/>
          <w:sz w:val="24"/>
          <w:szCs w:val="24"/>
        </w:rPr>
        <w:t xml:space="preserve">(3) </w:t>
      </w:r>
      <w:r w:rsidRPr="000E1355">
        <w:rPr>
          <w:rFonts w:ascii="Times New Roman" w:hAnsi="Times New Roman"/>
          <w:sz w:val="24"/>
          <w:szCs w:val="24"/>
        </w:rPr>
        <w:t>= КЗ x 100 x (К</w:t>
      </w:r>
      <w:r w:rsidRPr="000E1355">
        <w:rPr>
          <w:rFonts w:ascii="Times New Roman" w:hAnsi="Times New Roman"/>
          <w:sz w:val="16"/>
          <w:vertAlign w:val="subscript"/>
        </w:rPr>
        <w:t>i</w:t>
      </w:r>
      <w:r w:rsidRPr="000E1355">
        <w:rPr>
          <w:rFonts w:ascii="Times New Roman" w:hAnsi="Times New Roman"/>
          <w:sz w:val="24"/>
          <w:szCs w:val="24"/>
        </w:rPr>
        <w:t> / К</w:t>
      </w:r>
      <w:r w:rsidRPr="000E1355">
        <w:rPr>
          <w:rFonts w:ascii="Times New Roman" w:hAnsi="Times New Roman"/>
          <w:sz w:val="16"/>
          <w:vertAlign w:val="subscript"/>
        </w:rPr>
        <w:t>max</w:t>
      </w:r>
      <w:r w:rsidRPr="000E1355">
        <w:rPr>
          <w:rFonts w:ascii="Times New Roman" w:hAnsi="Times New Roman"/>
          <w:sz w:val="24"/>
          <w:szCs w:val="24"/>
        </w:rPr>
        <w:t>),</w:t>
      </w:r>
    </w:p>
    <w:p w14:paraId="07579256" w14:textId="77777777" w:rsidR="006E6943" w:rsidRPr="000E1355" w:rsidRDefault="006E6943" w:rsidP="006E6943">
      <w:pPr>
        <w:shd w:val="clear" w:color="auto" w:fill="FFFFFF"/>
        <w:spacing w:after="0" w:line="290" w:lineRule="atLeast"/>
        <w:ind w:firstLine="540"/>
        <w:jc w:val="both"/>
        <w:rPr>
          <w:rFonts w:ascii="Times New Roman" w:hAnsi="Times New Roman"/>
          <w:sz w:val="24"/>
          <w:szCs w:val="24"/>
        </w:rPr>
      </w:pPr>
      <w:r w:rsidRPr="000E1355">
        <w:rPr>
          <w:rFonts w:ascii="Times New Roman" w:hAnsi="Times New Roman"/>
          <w:sz w:val="24"/>
          <w:szCs w:val="24"/>
        </w:rPr>
        <w:t> </w:t>
      </w:r>
    </w:p>
    <w:p w14:paraId="4595A4D7" w14:textId="77777777" w:rsidR="006E6943" w:rsidRPr="000E1355" w:rsidRDefault="006E6943" w:rsidP="006E6943">
      <w:pPr>
        <w:shd w:val="clear" w:color="auto" w:fill="FFFFFF"/>
        <w:spacing w:after="0" w:line="290" w:lineRule="atLeast"/>
        <w:ind w:firstLine="540"/>
        <w:jc w:val="both"/>
        <w:rPr>
          <w:rFonts w:ascii="Times New Roman" w:hAnsi="Times New Roman"/>
          <w:sz w:val="24"/>
          <w:szCs w:val="24"/>
        </w:rPr>
      </w:pPr>
      <w:r w:rsidRPr="000E1355">
        <w:rPr>
          <w:rFonts w:ascii="Times New Roman" w:hAnsi="Times New Roman"/>
          <w:sz w:val="24"/>
          <w:szCs w:val="24"/>
        </w:rPr>
        <w:t>где:</w:t>
      </w:r>
    </w:p>
    <w:p w14:paraId="18E19D68" w14:textId="77777777" w:rsidR="006E6943" w:rsidRPr="000E1355" w:rsidRDefault="006E6943" w:rsidP="006E6943">
      <w:pPr>
        <w:shd w:val="clear" w:color="auto" w:fill="FFFFFF"/>
        <w:spacing w:after="0" w:line="290" w:lineRule="atLeast"/>
        <w:ind w:firstLine="540"/>
        <w:jc w:val="both"/>
        <w:rPr>
          <w:rFonts w:ascii="Times New Roman" w:hAnsi="Times New Roman"/>
          <w:sz w:val="24"/>
          <w:szCs w:val="24"/>
        </w:rPr>
      </w:pPr>
      <w:r w:rsidRPr="000E1355">
        <w:rPr>
          <w:rFonts w:ascii="Times New Roman" w:hAnsi="Times New Roman"/>
          <w:sz w:val="24"/>
          <w:szCs w:val="24"/>
        </w:rPr>
        <w:t>КЗ - коэффициент значимости показателя.</w:t>
      </w:r>
    </w:p>
    <w:p w14:paraId="22605555" w14:textId="77777777" w:rsidR="006E6943" w:rsidRPr="000E1355" w:rsidRDefault="006E6943" w:rsidP="006E6943">
      <w:pPr>
        <w:shd w:val="clear" w:color="auto" w:fill="FFFFFF"/>
        <w:spacing w:after="0" w:line="290" w:lineRule="atLeast"/>
        <w:ind w:firstLine="540"/>
        <w:jc w:val="both"/>
        <w:rPr>
          <w:rFonts w:ascii="Times New Roman" w:hAnsi="Times New Roman"/>
          <w:sz w:val="24"/>
          <w:szCs w:val="24"/>
        </w:rPr>
      </w:pPr>
      <w:r w:rsidRPr="000E1355">
        <w:rPr>
          <w:rFonts w:ascii="Times New Roman" w:hAnsi="Times New Roman"/>
          <w:sz w:val="24"/>
          <w:szCs w:val="24"/>
        </w:rPr>
        <w:t>К</w:t>
      </w:r>
      <w:r w:rsidRPr="000E1355">
        <w:rPr>
          <w:rFonts w:ascii="Times New Roman" w:hAnsi="Times New Roman"/>
          <w:sz w:val="16"/>
          <w:vertAlign w:val="subscript"/>
        </w:rPr>
        <w:t>i</w:t>
      </w:r>
      <w:r w:rsidRPr="000E1355">
        <w:rPr>
          <w:rFonts w:ascii="Times New Roman" w:hAnsi="Times New Roman"/>
          <w:sz w:val="24"/>
          <w:szCs w:val="24"/>
        </w:rPr>
        <w:t> - предложение участника закупки, заявка (предложение) которого оценивается;</w:t>
      </w:r>
    </w:p>
    <w:p w14:paraId="64B65A58" w14:textId="77777777" w:rsidR="006E6943" w:rsidRPr="000E1355" w:rsidRDefault="006E6943" w:rsidP="006E6943">
      <w:pPr>
        <w:shd w:val="clear" w:color="auto" w:fill="FFFFFF"/>
        <w:spacing w:after="0" w:line="290" w:lineRule="atLeast"/>
        <w:ind w:firstLine="540"/>
        <w:jc w:val="both"/>
        <w:rPr>
          <w:rFonts w:ascii="Times New Roman" w:hAnsi="Times New Roman"/>
          <w:sz w:val="24"/>
          <w:szCs w:val="24"/>
        </w:rPr>
      </w:pPr>
      <w:r w:rsidRPr="000E1355">
        <w:rPr>
          <w:rFonts w:ascii="Times New Roman" w:hAnsi="Times New Roman"/>
          <w:sz w:val="24"/>
          <w:szCs w:val="24"/>
        </w:rPr>
        <w:t>К</w:t>
      </w:r>
      <w:r w:rsidRPr="000E1355">
        <w:rPr>
          <w:rFonts w:ascii="Times New Roman" w:hAnsi="Times New Roman"/>
          <w:sz w:val="16"/>
          <w:vertAlign w:val="subscript"/>
        </w:rPr>
        <w:t>max</w:t>
      </w:r>
      <w:r w:rsidRPr="000E1355">
        <w:rPr>
          <w:rFonts w:ascii="Times New Roman" w:hAnsi="Times New Roman"/>
          <w:sz w:val="24"/>
          <w:szCs w:val="24"/>
        </w:rPr>
        <w:t> - максимальное предложение из предложений по критерию оценки, сделанных участниками закупки.</w:t>
      </w:r>
    </w:p>
    <w:p w14:paraId="42B4D236" w14:textId="77777777" w:rsidR="00E43FDE" w:rsidRPr="000E1355" w:rsidRDefault="00E43FDE">
      <w:pPr>
        <w:rPr>
          <w:rFonts w:ascii="Times New Roman" w:hAnsi="Times New Roman"/>
          <w:sz w:val="24"/>
          <w:szCs w:val="24"/>
        </w:rPr>
      </w:pPr>
      <w:r w:rsidRPr="000E1355">
        <w:rPr>
          <w:rFonts w:ascii="Times New Roman" w:hAnsi="Times New Roman"/>
          <w:sz w:val="24"/>
          <w:szCs w:val="24"/>
        </w:rPr>
        <w:br w:type="page"/>
      </w:r>
    </w:p>
    <w:p w14:paraId="2DF13F34" w14:textId="77777777" w:rsidR="006E6943" w:rsidRPr="000E1355" w:rsidRDefault="006E6943" w:rsidP="009D147D">
      <w:pPr>
        <w:widowControl w:val="0"/>
        <w:autoSpaceDE w:val="0"/>
        <w:autoSpaceDN w:val="0"/>
        <w:adjustRightInd w:val="0"/>
        <w:spacing w:after="0" w:line="240" w:lineRule="auto"/>
        <w:ind w:firstLine="567"/>
        <w:rPr>
          <w:rFonts w:ascii="Times New Roman" w:hAnsi="Times New Roman"/>
          <w:sz w:val="24"/>
          <w:szCs w:val="24"/>
        </w:rPr>
      </w:pPr>
    </w:p>
    <w:p w14:paraId="1B1282B6" w14:textId="77777777" w:rsidR="009D147D" w:rsidRPr="000E1355" w:rsidRDefault="009D147D" w:rsidP="008B076B">
      <w:pPr>
        <w:pStyle w:val="a5"/>
        <w:numPr>
          <w:ilvl w:val="0"/>
          <w:numId w:val="2"/>
        </w:numPr>
        <w:spacing w:after="0" w:line="240" w:lineRule="auto"/>
        <w:jc w:val="center"/>
        <w:rPr>
          <w:rFonts w:ascii="Times New Roman" w:hAnsi="Times New Roman"/>
          <w:b/>
          <w:kern w:val="28"/>
          <w:sz w:val="24"/>
          <w:szCs w:val="24"/>
        </w:rPr>
      </w:pPr>
      <w:r w:rsidRPr="000E1355">
        <w:rPr>
          <w:rFonts w:ascii="Times New Roman" w:hAnsi="Times New Roman"/>
          <w:b/>
          <w:kern w:val="28"/>
          <w:sz w:val="24"/>
          <w:szCs w:val="24"/>
        </w:rPr>
        <w:t>РАСЧЕТ ИТОГОВОГО РЕЙТИНГА.</w:t>
      </w:r>
    </w:p>
    <w:p w14:paraId="302D4B46" w14:textId="77777777" w:rsidR="009D147D" w:rsidRPr="000E1355" w:rsidRDefault="009D147D" w:rsidP="00BE31D2">
      <w:pPr>
        <w:pStyle w:val="a5"/>
        <w:spacing w:after="0" w:line="240" w:lineRule="auto"/>
        <w:ind w:left="567"/>
        <w:rPr>
          <w:rFonts w:ascii="Times New Roman" w:hAnsi="Times New Roman"/>
          <w:b/>
          <w:kern w:val="28"/>
          <w:sz w:val="24"/>
          <w:szCs w:val="24"/>
        </w:rPr>
      </w:pPr>
    </w:p>
    <w:p w14:paraId="54AD7706" w14:textId="77777777" w:rsidR="009D147D" w:rsidRPr="000E1355" w:rsidRDefault="009D147D" w:rsidP="009D147D">
      <w:pPr>
        <w:spacing w:after="0" w:line="240" w:lineRule="auto"/>
        <w:ind w:firstLine="567"/>
        <w:jc w:val="both"/>
        <w:rPr>
          <w:rFonts w:ascii="Times New Roman" w:hAnsi="Times New Roman"/>
          <w:kern w:val="28"/>
          <w:sz w:val="24"/>
          <w:szCs w:val="24"/>
        </w:rPr>
      </w:pPr>
      <w:r w:rsidRPr="000E1355">
        <w:rPr>
          <w:rFonts w:ascii="Times New Roman" w:hAnsi="Times New Roman"/>
          <w:kern w:val="28"/>
          <w:sz w:val="24"/>
          <w:szCs w:val="24"/>
        </w:rPr>
        <w:t xml:space="preserve">Итоговый рейтинг заявки (предложения) вычисляется как сумма рейтингов по каждому критерию оценки заявки (предложения). </w:t>
      </w:r>
    </w:p>
    <w:p w14:paraId="1DBBFCAB" w14:textId="77777777" w:rsidR="009D147D" w:rsidRPr="000E1355" w:rsidRDefault="009D147D" w:rsidP="009D147D">
      <w:pPr>
        <w:spacing w:after="0" w:line="240" w:lineRule="auto"/>
        <w:ind w:firstLine="567"/>
        <w:jc w:val="both"/>
        <w:rPr>
          <w:rFonts w:ascii="Times New Roman" w:hAnsi="Times New Roman"/>
          <w:kern w:val="28"/>
          <w:sz w:val="24"/>
          <w:szCs w:val="24"/>
        </w:rPr>
      </w:pPr>
      <w:r w:rsidRPr="000E1355">
        <w:rPr>
          <w:rFonts w:ascii="Times New Roman" w:hAnsi="Times New Roman"/>
          <w:kern w:val="28"/>
          <w:sz w:val="24"/>
          <w:szCs w:val="24"/>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4FD8FDA4" w14:textId="34754577" w:rsidR="009D147D" w:rsidRPr="000E1355" w:rsidRDefault="009D147D" w:rsidP="009D147D">
      <w:pPr>
        <w:widowControl w:val="0"/>
        <w:autoSpaceDE w:val="0"/>
        <w:autoSpaceDN w:val="0"/>
        <w:adjustRightInd w:val="0"/>
        <w:spacing w:after="0" w:line="240" w:lineRule="auto"/>
        <w:ind w:firstLine="567"/>
        <w:jc w:val="both"/>
        <w:rPr>
          <w:sz w:val="24"/>
          <w:szCs w:val="24"/>
        </w:rPr>
      </w:pPr>
      <w:r w:rsidRPr="000E1355">
        <w:rPr>
          <w:rFonts w:ascii="Times New Roman" w:hAnsi="Times New Roman"/>
          <w:sz w:val="24"/>
          <w:szCs w:val="24"/>
        </w:rPr>
        <w:t xml:space="preserve">В случае, если в нескольких заявках на участие в </w:t>
      </w:r>
      <w:r w:rsidR="00B97A97">
        <w:rPr>
          <w:rFonts w:ascii="Times New Roman" w:hAnsi="Times New Roman" w:cs="Times New Roman"/>
          <w:iCs/>
          <w:sz w:val="24"/>
          <w:szCs w:val="24"/>
        </w:rPr>
        <w:t>запросе предложений в электронной форме</w:t>
      </w:r>
      <w:r w:rsidR="00B97A97" w:rsidRPr="000E1355">
        <w:rPr>
          <w:rFonts w:ascii="Times New Roman" w:hAnsi="Times New Roman"/>
          <w:sz w:val="24"/>
          <w:szCs w:val="24"/>
        </w:rPr>
        <w:t xml:space="preserve"> </w:t>
      </w:r>
      <w:r w:rsidRPr="000E1355">
        <w:rPr>
          <w:rFonts w:ascii="Times New Roman" w:hAnsi="Times New Roman"/>
          <w:sz w:val="24"/>
          <w:szCs w:val="24"/>
        </w:rPr>
        <w:t xml:space="preserve">содержатся одинаковые условия исполнения контракта, меньший порядковый номер присваивается заявке на участие в </w:t>
      </w:r>
      <w:r w:rsidR="00B97A97">
        <w:rPr>
          <w:rFonts w:ascii="Times New Roman" w:hAnsi="Times New Roman" w:cs="Times New Roman"/>
          <w:iCs/>
          <w:sz w:val="24"/>
          <w:szCs w:val="24"/>
        </w:rPr>
        <w:t>запросе предложений в электронной форме</w:t>
      </w:r>
      <w:r w:rsidRPr="000E1355">
        <w:rPr>
          <w:rFonts w:ascii="Times New Roman" w:hAnsi="Times New Roman"/>
          <w:sz w:val="24"/>
          <w:szCs w:val="24"/>
        </w:rPr>
        <w:t xml:space="preserve">, которая поступила ранее других заявок на участие в </w:t>
      </w:r>
      <w:r w:rsidR="00B97A97">
        <w:rPr>
          <w:rFonts w:ascii="Times New Roman" w:hAnsi="Times New Roman" w:cs="Times New Roman"/>
          <w:iCs/>
          <w:sz w:val="24"/>
          <w:szCs w:val="24"/>
        </w:rPr>
        <w:t>запросе предложений в электронной форме</w:t>
      </w:r>
      <w:r w:rsidRPr="000E1355">
        <w:rPr>
          <w:rFonts w:ascii="Times New Roman" w:hAnsi="Times New Roman"/>
          <w:sz w:val="24"/>
          <w:szCs w:val="24"/>
        </w:rPr>
        <w:t>, содержащих такие же условия.</w:t>
      </w:r>
    </w:p>
    <w:p w14:paraId="52876E65" w14:textId="77777777" w:rsidR="009D147D" w:rsidRPr="000E1355" w:rsidRDefault="009D147D" w:rsidP="009D147D">
      <w:pPr>
        <w:spacing w:after="0" w:line="240" w:lineRule="auto"/>
        <w:ind w:firstLine="567"/>
        <w:jc w:val="both"/>
        <w:rPr>
          <w:rFonts w:ascii="Times New Roman" w:hAnsi="Times New Roman"/>
          <w:kern w:val="28"/>
          <w:sz w:val="24"/>
          <w:szCs w:val="24"/>
        </w:rPr>
      </w:pPr>
      <w:r w:rsidRPr="000E1355">
        <w:rPr>
          <w:rFonts w:ascii="Times New Roman" w:hAnsi="Times New Roman"/>
          <w:kern w:val="28"/>
          <w:sz w:val="24"/>
          <w:szCs w:val="24"/>
        </w:rPr>
        <w:t>Расчет итогового рейтинга осуществляется по формуле:</w:t>
      </w:r>
    </w:p>
    <w:p w14:paraId="30A2EF29" w14:textId="77777777" w:rsidR="009D147D" w:rsidRPr="000E1355" w:rsidRDefault="009D147D" w:rsidP="009D147D">
      <w:pPr>
        <w:spacing w:after="0" w:line="240" w:lineRule="auto"/>
        <w:ind w:firstLine="567"/>
        <w:jc w:val="both"/>
        <w:rPr>
          <w:rFonts w:ascii="Times New Roman" w:hAnsi="Times New Roman"/>
          <w:kern w:val="28"/>
          <w:sz w:val="24"/>
          <w:szCs w:val="24"/>
        </w:rPr>
      </w:pPr>
    </w:p>
    <w:p w14:paraId="75BDC2E5" w14:textId="77777777" w:rsidR="00AB773D" w:rsidRPr="000E1355" w:rsidRDefault="00AB773D" w:rsidP="00AB773D">
      <w:pPr>
        <w:widowControl w:val="0"/>
        <w:tabs>
          <w:tab w:val="left" w:pos="360"/>
          <w:tab w:val="left" w:pos="1980"/>
        </w:tabs>
        <w:spacing w:after="0" w:line="240" w:lineRule="auto"/>
        <w:ind w:firstLine="709"/>
        <w:jc w:val="center"/>
        <w:rPr>
          <w:rFonts w:ascii="Times New Roman" w:hAnsi="Times New Roman"/>
          <w:sz w:val="24"/>
          <w:szCs w:val="24"/>
          <w:lang w:eastAsia="ar-SA"/>
        </w:rPr>
      </w:pPr>
      <w:r w:rsidRPr="000E1355">
        <w:rPr>
          <w:rFonts w:ascii="Times New Roman" w:hAnsi="Times New Roman"/>
          <w:sz w:val="24"/>
          <w:szCs w:val="24"/>
          <w:lang w:eastAsia="ar-SA"/>
        </w:rPr>
        <w:t>ИР=(ЦБ</w:t>
      </w:r>
      <w:r w:rsidRPr="000E1355">
        <w:rPr>
          <w:rFonts w:ascii="Times New Roman" w:hAnsi="Times New Roman"/>
          <w:sz w:val="24"/>
          <w:szCs w:val="24"/>
          <w:lang w:val="en-US" w:eastAsia="ar-SA"/>
        </w:rPr>
        <w:t>i</w:t>
      </w:r>
      <w:r w:rsidRPr="000E1355">
        <w:rPr>
          <w:rFonts w:ascii="Times New Roman" w:hAnsi="Times New Roman"/>
          <w:sz w:val="24"/>
          <w:szCs w:val="24"/>
          <w:lang w:eastAsia="ar-SA"/>
        </w:rPr>
        <w:t>*0,6)+</w:t>
      </w:r>
      <w:r w:rsidRPr="000E1355">
        <w:rPr>
          <w:rFonts w:ascii="Times New Roman" w:hAnsi="Times New Roman"/>
          <w:sz w:val="24"/>
          <w:szCs w:val="24"/>
        </w:rPr>
        <w:t xml:space="preserve"> (НЦБ</w:t>
      </w:r>
      <w:r w:rsidRPr="000E1355">
        <w:rPr>
          <w:rFonts w:ascii="Times New Roman" w:hAnsi="Times New Roman"/>
          <w:sz w:val="16"/>
          <w:vertAlign w:val="subscript"/>
        </w:rPr>
        <w:t>i</w:t>
      </w:r>
      <w:r w:rsidRPr="000E1355">
        <w:rPr>
          <w:rFonts w:ascii="Times New Roman" w:hAnsi="Times New Roman"/>
          <w:sz w:val="24"/>
          <w:szCs w:val="24"/>
        </w:rPr>
        <w:t> (1)</w:t>
      </w:r>
      <w:r w:rsidR="004003B0" w:rsidRPr="000E1355">
        <w:rPr>
          <w:rFonts w:ascii="Times New Roman" w:hAnsi="Times New Roman"/>
          <w:sz w:val="24"/>
          <w:szCs w:val="24"/>
        </w:rPr>
        <w:t>*0,4)</w:t>
      </w:r>
      <w:r w:rsidRPr="000E1355">
        <w:rPr>
          <w:rFonts w:ascii="Times New Roman" w:hAnsi="Times New Roman"/>
          <w:sz w:val="24"/>
          <w:szCs w:val="24"/>
        </w:rPr>
        <w:t xml:space="preserve"> </w:t>
      </w:r>
      <w:r w:rsidR="004003B0" w:rsidRPr="000E1355">
        <w:rPr>
          <w:rFonts w:ascii="Times New Roman" w:hAnsi="Times New Roman"/>
          <w:sz w:val="24"/>
          <w:szCs w:val="24"/>
        </w:rPr>
        <w:t>+(</w:t>
      </w:r>
      <w:r w:rsidRPr="000E1355">
        <w:rPr>
          <w:rFonts w:ascii="Times New Roman" w:hAnsi="Times New Roman"/>
          <w:sz w:val="24"/>
          <w:szCs w:val="24"/>
        </w:rPr>
        <w:t>НЦБ</w:t>
      </w:r>
      <w:r w:rsidRPr="000E1355">
        <w:rPr>
          <w:rFonts w:ascii="Times New Roman" w:hAnsi="Times New Roman"/>
          <w:sz w:val="16"/>
          <w:vertAlign w:val="subscript"/>
        </w:rPr>
        <w:t>i</w:t>
      </w:r>
      <w:r w:rsidRPr="000E1355">
        <w:rPr>
          <w:rFonts w:ascii="Times New Roman" w:hAnsi="Times New Roman"/>
          <w:sz w:val="24"/>
          <w:szCs w:val="24"/>
        </w:rPr>
        <w:t> (2)</w:t>
      </w:r>
      <w:r w:rsidR="004003B0" w:rsidRPr="000E1355">
        <w:rPr>
          <w:rFonts w:ascii="Times New Roman" w:hAnsi="Times New Roman"/>
          <w:sz w:val="24"/>
          <w:szCs w:val="24"/>
        </w:rPr>
        <w:t>*0,4)</w:t>
      </w:r>
      <w:r w:rsidRPr="000E1355">
        <w:rPr>
          <w:rFonts w:ascii="Times New Roman" w:hAnsi="Times New Roman"/>
          <w:sz w:val="24"/>
          <w:szCs w:val="24"/>
        </w:rPr>
        <w:t xml:space="preserve"> + </w:t>
      </w:r>
      <w:r w:rsidR="004003B0" w:rsidRPr="000E1355">
        <w:rPr>
          <w:rFonts w:ascii="Times New Roman" w:hAnsi="Times New Roman"/>
          <w:sz w:val="24"/>
          <w:szCs w:val="24"/>
        </w:rPr>
        <w:t>(</w:t>
      </w:r>
      <w:r w:rsidRPr="000E1355">
        <w:rPr>
          <w:rFonts w:ascii="Times New Roman" w:hAnsi="Times New Roman"/>
          <w:sz w:val="24"/>
          <w:szCs w:val="24"/>
        </w:rPr>
        <w:t>НЦБ</w:t>
      </w:r>
      <w:r w:rsidRPr="000E1355">
        <w:rPr>
          <w:rFonts w:ascii="Times New Roman" w:hAnsi="Times New Roman"/>
          <w:sz w:val="16"/>
          <w:vertAlign w:val="subscript"/>
        </w:rPr>
        <w:t>i</w:t>
      </w:r>
      <w:r w:rsidRPr="000E1355">
        <w:rPr>
          <w:rFonts w:ascii="Times New Roman" w:hAnsi="Times New Roman"/>
          <w:sz w:val="24"/>
          <w:szCs w:val="24"/>
        </w:rPr>
        <w:t> (3))*0,4</w:t>
      </w:r>
      <w:r w:rsidR="004003B0" w:rsidRPr="000E1355">
        <w:rPr>
          <w:rFonts w:ascii="Times New Roman" w:hAnsi="Times New Roman"/>
          <w:sz w:val="24"/>
          <w:szCs w:val="24"/>
        </w:rPr>
        <w:t>)</w:t>
      </w:r>
    </w:p>
    <w:p w14:paraId="0BEAC494" w14:textId="77777777" w:rsidR="00AB773D" w:rsidRPr="000E1355" w:rsidRDefault="00AB773D" w:rsidP="009D147D">
      <w:pPr>
        <w:widowControl w:val="0"/>
        <w:tabs>
          <w:tab w:val="left" w:pos="360"/>
          <w:tab w:val="left" w:pos="1980"/>
        </w:tabs>
        <w:spacing w:after="0" w:line="240" w:lineRule="auto"/>
        <w:ind w:firstLine="709"/>
        <w:rPr>
          <w:rFonts w:ascii="Times New Roman" w:hAnsi="Times New Roman"/>
          <w:sz w:val="24"/>
          <w:szCs w:val="24"/>
          <w:lang w:eastAsia="ar-SA"/>
        </w:rPr>
      </w:pPr>
    </w:p>
    <w:p w14:paraId="48841F22" w14:textId="77777777" w:rsidR="009D147D" w:rsidRPr="000E1355" w:rsidRDefault="009D147D" w:rsidP="009D147D">
      <w:pPr>
        <w:widowControl w:val="0"/>
        <w:tabs>
          <w:tab w:val="left" w:pos="360"/>
          <w:tab w:val="left" w:pos="1980"/>
        </w:tabs>
        <w:spacing w:after="0" w:line="240" w:lineRule="auto"/>
        <w:ind w:firstLine="709"/>
        <w:rPr>
          <w:rFonts w:ascii="Times New Roman" w:hAnsi="Times New Roman"/>
          <w:b/>
          <w:i/>
          <w:sz w:val="24"/>
          <w:szCs w:val="24"/>
          <w:lang w:eastAsia="ar-SA"/>
        </w:rPr>
      </w:pPr>
      <w:r w:rsidRPr="000E1355">
        <w:rPr>
          <w:rFonts w:ascii="Times New Roman" w:hAnsi="Times New Roman"/>
          <w:sz w:val="24"/>
          <w:szCs w:val="24"/>
          <w:lang w:eastAsia="ar-SA"/>
        </w:rPr>
        <w:t xml:space="preserve">где: </w:t>
      </w:r>
    </w:p>
    <w:p w14:paraId="0FAB2C21" w14:textId="77777777" w:rsidR="009D147D" w:rsidRPr="000E1355" w:rsidRDefault="009D147D" w:rsidP="009D147D">
      <w:pPr>
        <w:widowControl w:val="0"/>
        <w:spacing w:after="0" w:line="240" w:lineRule="auto"/>
        <w:ind w:firstLine="709"/>
        <w:rPr>
          <w:rFonts w:ascii="Times New Roman" w:hAnsi="Times New Roman"/>
          <w:b/>
          <w:sz w:val="24"/>
          <w:szCs w:val="24"/>
          <w:lang w:eastAsia="ar-SA"/>
        </w:rPr>
      </w:pPr>
      <w:r w:rsidRPr="000E1355">
        <w:rPr>
          <w:rFonts w:ascii="Times New Roman" w:hAnsi="Times New Roman"/>
          <w:noProof/>
          <w:position w:val="-4"/>
          <w:sz w:val="24"/>
          <w:szCs w:val="24"/>
        </w:rPr>
        <w:drawing>
          <wp:inline distT="0" distB="0" distL="0" distR="0" wp14:anchorId="0AD74C3B" wp14:editId="00942018">
            <wp:extent cx="266065" cy="161925"/>
            <wp:effectExtent l="19050" t="0" r="635" b="0"/>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1"/>
                    <a:srcRect/>
                    <a:stretch>
                      <a:fillRect/>
                    </a:stretch>
                  </pic:blipFill>
                  <pic:spPr bwMode="auto">
                    <a:xfrm>
                      <a:off x="0" y="0"/>
                      <a:ext cx="266065" cy="161925"/>
                    </a:xfrm>
                    <a:prstGeom prst="rect">
                      <a:avLst/>
                    </a:prstGeom>
                    <a:noFill/>
                    <a:ln w="9525">
                      <a:noFill/>
                      <a:miter lim="800000"/>
                      <a:headEnd/>
                      <a:tailEnd/>
                    </a:ln>
                  </pic:spPr>
                </pic:pic>
              </a:graphicData>
            </a:graphic>
          </wp:inline>
        </w:drawing>
      </w:r>
      <w:r w:rsidRPr="000E1355">
        <w:rPr>
          <w:rFonts w:ascii="Times New Roman" w:hAnsi="Times New Roman"/>
          <w:i/>
          <w:sz w:val="24"/>
          <w:szCs w:val="24"/>
          <w:lang w:eastAsia="ar-SA"/>
        </w:rPr>
        <w:t>-</w:t>
      </w:r>
      <w:r w:rsidRPr="000E1355">
        <w:rPr>
          <w:rFonts w:ascii="Times New Roman" w:hAnsi="Times New Roman"/>
          <w:b/>
          <w:i/>
          <w:sz w:val="24"/>
          <w:szCs w:val="24"/>
          <w:lang w:eastAsia="ar-SA"/>
        </w:rPr>
        <w:t xml:space="preserve"> </w:t>
      </w:r>
      <w:r w:rsidRPr="000E1355">
        <w:rPr>
          <w:rFonts w:ascii="Times New Roman" w:hAnsi="Times New Roman"/>
          <w:sz w:val="24"/>
          <w:szCs w:val="24"/>
          <w:lang w:eastAsia="ar-SA"/>
        </w:rPr>
        <w:t>итоговый рейтинг заявки;</w:t>
      </w:r>
    </w:p>
    <w:p w14:paraId="34C89A1F" w14:textId="77777777" w:rsidR="009D147D" w:rsidRPr="000E1355" w:rsidRDefault="009D147D" w:rsidP="009D147D">
      <w:pPr>
        <w:widowControl w:val="0"/>
        <w:spacing w:after="0" w:line="240" w:lineRule="auto"/>
        <w:ind w:firstLine="709"/>
        <w:rPr>
          <w:rFonts w:ascii="Times New Roman" w:hAnsi="Times New Roman"/>
          <w:sz w:val="24"/>
          <w:szCs w:val="24"/>
          <w:lang w:eastAsia="ar-SA"/>
        </w:rPr>
      </w:pPr>
      <w:r w:rsidRPr="000E1355">
        <w:rPr>
          <w:rFonts w:ascii="Times New Roman" w:hAnsi="Times New Roman"/>
          <w:noProof/>
          <w:position w:val="-12"/>
          <w:sz w:val="24"/>
          <w:szCs w:val="24"/>
        </w:rPr>
        <w:drawing>
          <wp:inline distT="0" distB="0" distL="0" distR="0" wp14:anchorId="4D9FF616" wp14:editId="0CB07AC5">
            <wp:extent cx="266065" cy="243205"/>
            <wp:effectExtent l="0" t="0" r="635" b="0"/>
            <wp:docPr id="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2"/>
                    <a:srcRect/>
                    <a:stretch>
                      <a:fillRect/>
                    </a:stretch>
                  </pic:blipFill>
                  <pic:spPr bwMode="auto">
                    <a:xfrm>
                      <a:off x="0" y="0"/>
                      <a:ext cx="266065" cy="243205"/>
                    </a:xfrm>
                    <a:prstGeom prst="rect">
                      <a:avLst/>
                    </a:prstGeom>
                    <a:noFill/>
                    <a:ln w="9525">
                      <a:noFill/>
                      <a:miter lim="800000"/>
                      <a:headEnd/>
                      <a:tailEnd/>
                    </a:ln>
                  </pic:spPr>
                </pic:pic>
              </a:graphicData>
            </a:graphic>
          </wp:inline>
        </w:drawing>
      </w:r>
      <w:r w:rsidRPr="000E1355">
        <w:rPr>
          <w:rFonts w:ascii="Times New Roman" w:hAnsi="Times New Roman"/>
          <w:b/>
          <w:sz w:val="24"/>
          <w:szCs w:val="24"/>
          <w:lang w:eastAsia="ar-SA"/>
        </w:rPr>
        <w:t xml:space="preserve"> </w:t>
      </w:r>
      <w:r w:rsidRPr="000E1355">
        <w:rPr>
          <w:rFonts w:ascii="Times New Roman" w:hAnsi="Times New Roman"/>
          <w:sz w:val="24"/>
          <w:szCs w:val="24"/>
          <w:lang w:eastAsia="ar-SA"/>
        </w:rPr>
        <w:t>- количество баллов, присуждаемых по стоимостному критерию оценки «Цена контракта»;</w:t>
      </w:r>
    </w:p>
    <w:p w14:paraId="0ECD7094" w14:textId="77777777" w:rsidR="00AB773D" w:rsidRPr="000E1355" w:rsidRDefault="00AB773D" w:rsidP="004003B0">
      <w:pPr>
        <w:pStyle w:val="a7"/>
        <w:widowControl w:val="0"/>
        <w:tabs>
          <w:tab w:val="clear" w:pos="1980"/>
          <w:tab w:val="left" w:pos="708"/>
        </w:tabs>
        <w:spacing w:line="240" w:lineRule="auto"/>
        <w:ind w:left="0" w:right="-3" w:firstLine="709"/>
        <w:jc w:val="both"/>
        <w:rPr>
          <w:rFonts w:ascii="Times New Roman" w:hAnsi="Times New Roman"/>
          <w:sz w:val="24"/>
          <w:szCs w:val="24"/>
        </w:rPr>
      </w:pPr>
      <w:r w:rsidRPr="000E1355">
        <w:rPr>
          <w:rFonts w:ascii="Times New Roman" w:hAnsi="Times New Roman"/>
          <w:sz w:val="24"/>
          <w:szCs w:val="24"/>
        </w:rPr>
        <w:t>НЦБ</w:t>
      </w:r>
      <w:r w:rsidRPr="000E1355">
        <w:rPr>
          <w:rFonts w:ascii="Times New Roman" w:hAnsi="Times New Roman"/>
          <w:sz w:val="16"/>
          <w:vertAlign w:val="subscript"/>
        </w:rPr>
        <w:t>i</w:t>
      </w:r>
      <w:r w:rsidRPr="000E1355">
        <w:rPr>
          <w:rFonts w:ascii="Times New Roman" w:hAnsi="Times New Roman"/>
          <w:sz w:val="24"/>
          <w:szCs w:val="24"/>
        </w:rPr>
        <w:t xml:space="preserve"> (1) - количество баллов, присуждаемых  по показателю </w:t>
      </w:r>
      <w:r w:rsidR="004003B0" w:rsidRPr="000E1355">
        <w:rPr>
          <w:rFonts w:ascii="Times New Roman" w:hAnsi="Times New Roman"/>
          <w:sz w:val="24"/>
          <w:szCs w:val="24"/>
        </w:rPr>
        <w:t xml:space="preserve">«Опыт участника по успешному оказанию </w:t>
      </w:r>
      <w:r w:rsidR="004003B0" w:rsidRPr="000E1355">
        <w:rPr>
          <w:rFonts w:ascii="Times New Roman" w:hAnsi="Times New Roman"/>
          <w:sz w:val="24"/>
          <w:szCs w:val="24"/>
          <w:shd w:val="clear" w:color="auto" w:fill="FFFFFF"/>
        </w:rPr>
        <w:t xml:space="preserve">услуг сопоставимого характера и объема» </w:t>
      </w:r>
      <w:r w:rsidR="004003B0" w:rsidRPr="000E1355">
        <w:rPr>
          <w:rFonts w:ascii="Times New Roman" w:hAnsi="Times New Roman"/>
          <w:sz w:val="24"/>
          <w:szCs w:val="24"/>
        </w:rPr>
        <w:t>нестоимостного критерия оценки «Квалификация участника закупки»;</w:t>
      </w:r>
    </w:p>
    <w:p w14:paraId="7A64A505" w14:textId="77777777" w:rsidR="00AB773D" w:rsidRPr="000E1355" w:rsidRDefault="00AB773D" w:rsidP="004003B0">
      <w:pPr>
        <w:widowControl w:val="0"/>
        <w:spacing w:after="0" w:line="240" w:lineRule="auto"/>
        <w:ind w:firstLine="709"/>
        <w:jc w:val="both"/>
        <w:rPr>
          <w:rFonts w:ascii="Times New Roman" w:hAnsi="Times New Roman"/>
          <w:sz w:val="24"/>
          <w:szCs w:val="24"/>
        </w:rPr>
      </w:pPr>
      <w:r w:rsidRPr="000E1355">
        <w:rPr>
          <w:rFonts w:ascii="Times New Roman" w:hAnsi="Times New Roman"/>
          <w:sz w:val="24"/>
          <w:szCs w:val="24"/>
        </w:rPr>
        <w:t>НЦБ</w:t>
      </w:r>
      <w:r w:rsidRPr="000E1355">
        <w:rPr>
          <w:rFonts w:ascii="Times New Roman" w:hAnsi="Times New Roman"/>
          <w:sz w:val="16"/>
          <w:vertAlign w:val="subscript"/>
        </w:rPr>
        <w:t>i</w:t>
      </w:r>
      <w:r w:rsidRPr="000E1355">
        <w:rPr>
          <w:rFonts w:ascii="Times New Roman" w:hAnsi="Times New Roman"/>
          <w:sz w:val="24"/>
          <w:szCs w:val="24"/>
        </w:rPr>
        <w:t> (2)- количество баллов, присуждаемых  по показателю</w:t>
      </w:r>
      <w:r w:rsidRPr="000E1355">
        <w:rPr>
          <w:rFonts w:ascii="Times New Roman" w:eastAsia="Times New Roman" w:hAnsi="Times New Roman" w:cs="Times New Roman"/>
          <w:color w:val="000000"/>
          <w:sz w:val="24"/>
          <w:szCs w:val="24"/>
        </w:rPr>
        <w:t xml:space="preserve"> «</w:t>
      </w:r>
      <w:r w:rsidRPr="000E1355">
        <w:rPr>
          <w:rFonts w:ascii="Times New Roman" w:hAnsi="Times New Roman" w:cs="Times New Roman"/>
          <w:color w:val="000000"/>
          <w:sz w:val="24"/>
          <w:szCs w:val="24"/>
        </w:rPr>
        <w:t>Квалификация трудовых ресурсов (руководителей и ключевых специалистов), предлагаемых для выполнения работ, оказания услуг</w:t>
      </w:r>
      <w:r w:rsidRPr="000E1355">
        <w:rPr>
          <w:rFonts w:ascii="Times New Roman" w:eastAsia="Times New Roman" w:hAnsi="Times New Roman" w:cs="Times New Roman"/>
          <w:color w:val="000000"/>
          <w:sz w:val="24"/>
          <w:szCs w:val="24"/>
        </w:rPr>
        <w:t>»</w:t>
      </w:r>
      <w:r w:rsidR="004003B0" w:rsidRPr="000E1355">
        <w:rPr>
          <w:rFonts w:ascii="Times New Roman" w:eastAsia="Times New Roman" w:hAnsi="Times New Roman" w:cs="Times New Roman"/>
          <w:color w:val="000000"/>
          <w:sz w:val="24"/>
          <w:szCs w:val="24"/>
        </w:rPr>
        <w:t xml:space="preserve"> </w:t>
      </w:r>
      <w:r w:rsidR="004003B0" w:rsidRPr="000E1355">
        <w:rPr>
          <w:rFonts w:ascii="Times New Roman" w:hAnsi="Times New Roman"/>
          <w:sz w:val="24"/>
          <w:szCs w:val="24"/>
        </w:rPr>
        <w:t>нестоимостного критерия оценки «Квалификация участника закупки»;</w:t>
      </w:r>
    </w:p>
    <w:p w14:paraId="021BA70F" w14:textId="77777777" w:rsidR="00AB773D" w:rsidRPr="000E1355" w:rsidRDefault="00AB773D" w:rsidP="004003B0">
      <w:pPr>
        <w:widowControl w:val="0"/>
        <w:spacing w:after="0" w:line="240" w:lineRule="auto"/>
        <w:ind w:firstLine="709"/>
        <w:jc w:val="both"/>
        <w:rPr>
          <w:rFonts w:ascii="Times New Roman" w:hAnsi="Times New Roman"/>
          <w:sz w:val="24"/>
          <w:szCs w:val="24"/>
        </w:rPr>
      </w:pPr>
      <w:r w:rsidRPr="000E1355">
        <w:rPr>
          <w:rFonts w:ascii="Times New Roman" w:hAnsi="Times New Roman"/>
          <w:sz w:val="24"/>
          <w:szCs w:val="24"/>
        </w:rPr>
        <w:t>НЦБ</w:t>
      </w:r>
      <w:r w:rsidRPr="000E1355">
        <w:rPr>
          <w:rFonts w:ascii="Times New Roman" w:hAnsi="Times New Roman"/>
          <w:sz w:val="16"/>
          <w:vertAlign w:val="subscript"/>
        </w:rPr>
        <w:t>i</w:t>
      </w:r>
      <w:r w:rsidRPr="000E1355">
        <w:rPr>
          <w:rFonts w:ascii="Times New Roman" w:hAnsi="Times New Roman"/>
          <w:sz w:val="24"/>
          <w:szCs w:val="24"/>
        </w:rPr>
        <w:t> (3) – количество баллов, присуждаемых  по показателю</w:t>
      </w:r>
      <w:r w:rsidRPr="000E1355">
        <w:rPr>
          <w:rFonts w:ascii="Times New Roman" w:eastAsia="Times New Roman" w:hAnsi="Times New Roman" w:cs="Times New Roman"/>
          <w:color w:val="000000"/>
          <w:sz w:val="24"/>
          <w:szCs w:val="24"/>
        </w:rPr>
        <w:t xml:space="preserve"> «</w:t>
      </w:r>
      <w:r w:rsidRPr="000E1355">
        <w:rPr>
          <w:rFonts w:ascii="Times New Roman" w:hAnsi="Times New Roman" w:cs="Times New Roman"/>
          <w:color w:val="000000"/>
          <w:sz w:val="24"/>
          <w:szCs w:val="24"/>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r w:rsidRPr="000E1355">
        <w:rPr>
          <w:rFonts w:ascii="Times New Roman" w:eastAsia="Times New Roman" w:hAnsi="Times New Roman" w:cs="Times New Roman"/>
          <w:color w:val="000000"/>
          <w:sz w:val="24"/>
          <w:szCs w:val="24"/>
        </w:rPr>
        <w:t>»</w:t>
      </w:r>
      <w:r w:rsidR="004003B0" w:rsidRPr="000E1355">
        <w:rPr>
          <w:rFonts w:ascii="Times New Roman" w:eastAsia="Times New Roman" w:hAnsi="Times New Roman" w:cs="Times New Roman"/>
          <w:color w:val="000000"/>
          <w:sz w:val="24"/>
          <w:szCs w:val="24"/>
        </w:rPr>
        <w:t xml:space="preserve"> </w:t>
      </w:r>
      <w:r w:rsidR="004003B0" w:rsidRPr="000E1355">
        <w:rPr>
          <w:rFonts w:ascii="Times New Roman" w:hAnsi="Times New Roman"/>
          <w:sz w:val="24"/>
          <w:szCs w:val="24"/>
        </w:rPr>
        <w:t>нестоимостного критерия оценки «Квалификация участника закупки».</w:t>
      </w:r>
    </w:p>
    <w:p w14:paraId="79E48FD6" w14:textId="77777777" w:rsidR="009D147D" w:rsidRPr="000E1355" w:rsidRDefault="009D147D" w:rsidP="009D147D">
      <w:pPr>
        <w:spacing w:after="0" w:line="240" w:lineRule="auto"/>
        <w:ind w:firstLine="567"/>
        <w:jc w:val="both"/>
        <w:rPr>
          <w:rFonts w:ascii="Times New Roman" w:hAnsi="Times New Roman"/>
          <w:kern w:val="28"/>
          <w:sz w:val="24"/>
          <w:szCs w:val="24"/>
        </w:rPr>
      </w:pPr>
    </w:p>
    <w:p w14:paraId="506EF716" w14:textId="77777777" w:rsidR="006F69AB" w:rsidRPr="000E1355" w:rsidRDefault="009D147D" w:rsidP="00296ED1">
      <w:pPr>
        <w:jc w:val="right"/>
        <w:rPr>
          <w:rFonts w:ascii="Times New Roman" w:hAnsi="Times New Roman"/>
          <w:b/>
          <w:sz w:val="24"/>
        </w:rPr>
      </w:pPr>
      <w:r w:rsidRPr="000E1355">
        <w:br w:type="page"/>
      </w:r>
      <w:bookmarkStart w:id="14" w:name="_Ref166330475"/>
      <w:bookmarkStart w:id="15" w:name="_Ref166424094"/>
      <w:bookmarkStart w:id="16" w:name="_Toc167008764"/>
      <w:bookmarkStart w:id="17" w:name="_Toc127334288"/>
      <w:r w:rsidRPr="000E1355">
        <w:rPr>
          <w:rFonts w:ascii="Times New Roman" w:hAnsi="Times New Roman"/>
          <w:b/>
          <w:sz w:val="24"/>
        </w:rPr>
        <w:lastRenderedPageBreak/>
        <w:t xml:space="preserve">ФОРМА </w:t>
      </w:r>
      <w:r w:rsidR="006F69AB" w:rsidRPr="000E1355">
        <w:rPr>
          <w:rFonts w:ascii="Times New Roman" w:hAnsi="Times New Roman"/>
          <w:b/>
          <w:sz w:val="24"/>
        </w:rPr>
        <w:t>___</w:t>
      </w:r>
      <w:r w:rsidRPr="000E1355">
        <w:rPr>
          <w:rFonts w:ascii="Times New Roman" w:hAnsi="Times New Roman"/>
          <w:b/>
          <w:sz w:val="24"/>
        </w:rPr>
        <w:t xml:space="preserve">.  </w:t>
      </w:r>
      <w:bookmarkEnd w:id="14"/>
      <w:bookmarkEnd w:id="15"/>
      <w:bookmarkEnd w:id="16"/>
    </w:p>
    <w:p w14:paraId="4C09D897" w14:textId="77777777" w:rsidR="009D147D" w:rsidRPr="000E1355" w:rsidRDefault="006F69AB" w:rsidP="009D147D">
      <w:pPr>
        <w:rPr>
          <w:rFonts w:ascii="Times New Roman" w:hAnsi="Times New Roman"/>
          <w:b/>
          <w:sz w:val="24"/>
        </w:rPr>
      </w:pPr>
      <w:r w:rsidRPr="000E1355">
        <w:rPr>
          <w:rFonts w:ascii="Times New Roman" w:hAnsi="Times New Roman"/>
          <w:b/>
          <w:sz w:val="24"/>
          <w:szCs w:val="24"/>
        </w:rPr>
        <w:t xml:space="preserve">Опыт участника по успешному оказанию </w:t>
      </w:r>
      <w:r w:rsidRPr="000E1355">
        <w:rPr>
          <w:rFonts w:ascii="Times New Roman" w:hAnsi="Times New Roman"/>
          <w:b/>
          <w:sz w:val="24"/>
          <w:szCs w:val="24"/>
          <w:shd w:val="clear" w:color="auto" w:fill="FFFFFF"/>
        </w:rPr>
        <w:t>услуг сопоставимого характера и объема</w:t>
      </w:r>
    </w:p>
    <w:p w14:paraId="30C6EB47" w14:textId="77777777" w:rsidR="009D147D" w:rsidRPr="000E1355" w:rsidRDefault="009D147D" w:rsidP="009D147D"/>
    <w:bookmarkEnd w:id="17"/>
    <w:p w14:paraId="5A3CD523" w14:textId="77777777" w:rsidR="009D147D" w:rsidRPr="000E1355" w:rsidRDefault="009D147D" w:rsidP="009D147D">
      <w:pPr>
        <w:pStyle w:val="20"/>
        <w:ind w:left="6804"/>
        <w:jc w:val="left"/>
        <w:rPr>
          <w:b w:val="0"/>
        </w:rPr>
      </w:pPr>
      <w:r w:rsidRPr="000E1355">
        <w:rPr>
          <w:b w:val="0"/>
        </w:rPr>
        <w:t xml:space="preserve">Приложение № ___  </w:t>
      </w:r>
    </w:p>
    <w:p w14:paraId="6AC99174" w14:textId="77777777" w:rsidR="009D147D" w:rsidRPr="000E1355" w:rsidRDefault="009D147D" w:rsidP="009D147D">
      <w:pPr>
        <w:pStyle w:val="20"/>
        <w:ind w:left="6804"/>
        <w:jc w:val="left"/>
        <w:rPr>
          <w:b w:val="0"/>
        </w:rPr>
      </w:pPr>
      <w:r w:rsidRPr="000E1355">
        <w:rPr>
          <w:b w:val="0"/>
        </w:rPr>
        <w:t xml:space="preserve">к заявке на участие </w:t>
      </w:r>
    </w:p>
    <w:p w14:paraId="51DE0501" w14:textId="1936B3AD" w:rsidR="009D147D" w:rsidRPr="000E1355" w:rsidRDefault="009D147D" w:rsidP="009D147D">
      <w:pPr>
        <w:pStyle w:val="20"/>
        <w:ind w:left="6804"/>
        <w:jc w:val="left"/>
        <w:rPr>
          <w:b w:val="0"/>
        </w:rPr>
      </w:pPr>
      <w:r w:rsidRPr="000E1355">
        <w:rPr>
          <w:b w:val="0"/>
        </w:rPr>
        <w:t xml:space="preserve">в </w:t>
      </w:r>
      <w:r w:rsidR="00B97A97" w:rsidRPr="00B97A97">
        <w:rPr>
          <w:b w:val="0"/>
        </w:rPr>
        <w:t>запросе предложений в электронной форме</w:t>
      </w:r>
    </w:p>
    <w:p w14:paraId="4D72C690" w14:textId="77777777" w:rsidR="0072019F" w:rsidRPr="000E1355" w:rsidRDefault="0072019F" w:rsidP="009D147D">
      <w:pPr>
        <w:pStyle w:val="20"/>
        <w:ind w:left="6804"/>
        <w:jc w:val="left"/>
        <w:rPr>
          <w:b w:val="0"/>
        </w:rPr>
      </w:pPr>
    </w:p>
    <w:p w14:paraId="47385BED" w14:textId="77777777" w:rsidR="0072019F" w:rsidRPr="000E1355" w:rsidRDefault="0072019F" w:rsidP="00F700FC">
      <w:pPr>
        <w:pStyle w:val="20"/>
        <w:ind w:left="6804"/>
        <w:jc w:val="both"/>
        <w:rPr>
          <w:b w:val="0"/>
        </w:rPr>
      </w:pPr>
    </w:p>
    <w:p w14:paraId="582B763A" w14:textId="77777777" w:rsidR="009D147D" w:rsidRPr="000E1355" w:rsidRDefault="009D147D" w:rsidP="00F700FC">
      <w:pPr>
        <w:pStyle w:val="20"/>
        <w:jc w:val="left"/>
      </w:pPr>
    </w:p>
    <w:p w14:paraId="166374D3" w14:textId="77777777" w:rsidR="00F700FC" w:rsidRPr="000E1355" w:rsidRDefault="00F700FC" w:rsidP="009D147D">
      <w:pPr>
        <w:pStyle w:val="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118"/>
        <w:gridCol w:w="2576"/>
        <w:gridCol w:w="1576"/>
        <w:gridCol w:w="1701"/>
      </w:tblGrid>
      <w:tr w:rsidR="00BE31D2" w:rsidRPr="000E1355" w14:paraId="6C930BDA" w14:textId="77777777" w:rsidTr="00296ED1">
        <w:trPr>
          <w:trHeight w:val="995"/>
          <w:jc w:val="center"/>
        </w:trPr>
        <w:tc>
          <w:tcPr>
            <w:tcW w:w="703" w:type="dxa"/>
            <w:vAlign w:val="center"/>
          </w:tcPr>
          <w:p w14:paraId="00858FC2" w14:textId="77777777" w:rsidR="00BE31D2" w:rsidRPr="000E1355" w:rsidRDefault="00BE31D2" w:rsidP="00E95B0C">
            <w:pPr>
              <w:pStyle w:val="20"/>
              <w:rPr>
                <w:b w:val="0"/>
                <w:sz w:val="20"/>
              </w:rPr>
            </w:pPr>
            <w:r w:rsidRPr="000E1355">
              <w:rPr>
                <w:b w:val="0"/>
                <w:sz w:val="20"/>
              </w:rPr>
              <w:t>№</w:t>
            </w:r>
          </w:p>
          <w:p w14:paraId="1EE8B56F" w14:textId="77777777" w:rsidR="00BE31D2" w:rsidRPr="000E1355" w:rsidRDefault="00BE31D2" w:rsidP="00E95B0C">
            <w:pPr>
              <w:pStyle w:val="20"/>
              <w:rPr>
                <w:b w:val="0"/>
                <w:sz w:val="20"/>
              </w:rPr>
            </w:pPr>
            <w:r w:rsidRPr="000E1355">
              <w:rPr>
                <w:b w:val="0"/>
                <w:sz w:val="20"/>
              </w:rPr>
              <w:t>п.п</w:t>
            </w:r>
          </w:p>
        </w:tc>
        <w:tc>
          <w:tcPr>
            <w:tcW w:w="3118" w:type="dxa"/>
            <w:vAlign w:val="center"/>
          </w:tcPr>
          <w:p w14:paraId="60852064" w14:textId="77777777" w:rsidR="00BE31D2" w:rsidRPr="000E1355" w:rsidRDefault="00BE31D2" w:rsidP="00E95B0C">
            <w:pPr>
              <w:pStyle w:val="20"/>
              <w:rPr>
                <w:b w:val="0"/>
                <w:sz w:val="20"/>
              </w:rPr>
            </w:pPr>
            <w:r w:rsidRPr="000E1355">
              <w:rPr>
                <w:b w:val="0"/>
                <w:sz w:val="20"/>
              </w:rPr>
              <w:t>Реестровый номер контракта (договора) из реестра контрактов, размещенные в Единой информационной системе в сфере закупок (</w:t>
            </w:r>
            <w:hyperlink r:id="rId13" w:history="1">
              <w:r w:rsidRPr="000E1355">
                <w:rPr>
                  <w:rStyle w:val="a8"/>
                  <w:b w:val="0"/>
                  <w:color w:val="0000FF"/>
                  <w:sz w:val="20"/>
                  <w:shd w:val="clear" w:color="auto" w:fill="FFFFFF"/>
                </w:rPr>
                <w:t>www.zakupki.gov.ru</w:t>
              </w:r>
            </w:hyperlink>
            <w:r w:rsidRPr="000E1355">
              <w:rPr>
                <w:b w:val="0"/>
                <w:sz w:val="20"/>
              </w:rPr>
              <w:t>)</w:t>
            </w:r>
          </w:p>
        </w:tc>
        <w:tc>
          <w:tcPr>
            <w:tcW w:w="2576" w:type="dxa"/>
            <w:vAlign w:val="center"/>
          </w:tcPr>
          <w:p w14:paraId="6E388317" w14:textId="77777777" w:rsidR="00BE31D2" w:rsidRPr="000E1355" w:rsidRDefault="00BE31D2" w:rsidP="009848A1">
            <w:pPr>
              <w:pStyle w:val="20"/>
              <w:rPr>
                <w:b w:val="0"/>
                <w:sz w:val="20"/>
              </w:rPr>
            </w:pPr>
            <w:r w:rsidRPr="000E1355">
              <w:rPr>
                <w:b w:val="0"/>
                <w:sz w:val="20"/>
              </w:rPr>
              <w:t>Реестровый номер закупки из реестра контрактов, размещенные в Единой информационной системе в сфере закупок (</w:t>
            </w:r>
            <w:hyperlink r:id="rId14" w:history="1">
              <w:r w:rsidRPr="000E1355">
                <w:rPr>
                  <w:rStyle w:val="a8"/>
                  <w:b w:val="0"/>
                  <w:color w:val="0000FF"/>
                  <w:sz w:val="20"/>
                  <w:shd w:val="clear" w:color="auto" w:fill="FFFFFF"/>
                </w:rPr>
                <w:t>www.zakupki.gov.ru</w:t>
              </w:r>
            </w:hyperlink>
            <w:r w:rsidRPr="000E1355">
              <w:rPr>
                <w:b w:val="0"/>
                <w:sz w:val="20"/>
              </w:rPr>
              <w:t>)</w:t>
            </w:r>
          </w:p>
        </w:tc>
        <w:tc>
          <w:tcPr>
            <w:tcW w:w="1576" w:type="dxa"/>
            <w:vAlign w:val="center"/>
          </w:tcPr>
          <w:p w14:paraId="0909FAF3" w14:textId="77777777" w:rsidR="00BE31D2" w:rsidRPr="000E1355" w:rsidRDefault="00BE31D2" w:rsidP="00E95B0C">
            <w:pPr>
              <w:pStyle w:val="20"/>
              <w:rPr>
                <w:b w:val="0"/>
                <w:sz w:val="20"/>
              </w:rPr>
            </w:pPr>
            <w:r w:rsidRPr="000E1355">
              <w:rPr>
                <w:b w:val="0"/>
                <w:sz w:val="20"/>
              </w:rPr>
              <w:t>Дата заключения контракта (договора)</w:t>
            </w:r>
          </w:p>
          <w:p w14:paraId="5EECFDD7" w14:textId="77777777" w:rsidR="00BE31D2" w:rsidRPr="000E1355" w:rsidRDefault="00BE31D2" w:rsidP="00E95B0C">
            <w:pPr>
              <w:pStyle w:val="20"/>
              <w:rPr>
                <w:b w:val="0"/>
                <w:sz w:val="20"/>
              </w:rPr>
            </w:pPr>
          </w:p>
        </w:tc>
        <w:tc>
          <w:tcPr>
            <w:tcW w:w="1701" w:type="dxa"/>
            <w:vAlign w:val="center"/>
          </w:tcPr>
          <w:p w14:paraId="44D2F879" w14:textId="77777777" w:rsidR="00BE31D2" w:rsidRPr="000E1355" w:rsidRDefault="00BE31D2" w:rsidP="009848A1">
            <w:pPr>
              <w:pStyle w:val="20"/>
              <w:rPr>
                <w:b w:val="0"/>
                <w:sz w:val="20"/>
              </w:rPr>
            </w:pPr>
            <w:r w:rsidRPr="000E1355">
              <w:rPr>
                <w:b w:val="0"/>
                <w:sz w:val="20"/>
              </w:rPr>
              <w:t>Цена контракта (договора), руб.</w:t>
            </w:r>
          </w:p>
        </w:tc>
      </w:tr>
      <w:tr w:rsidR="00BE31D2" w:rsidRPr="000E1355" w14:paraId="4EB33127" w14:textId="77777777" w:rsidTr="00296ED1">
        <w:trPr>
          <w:jc w:val="center"/>
        </w:trPr>
        <w:tc>
          <w:tcPr>
            <w:tcW w:w="703" w:type="dxa"/>
          </w:tcPr>
          <w:p w14:paraId="603A987D" w14:textId="77777777" w:rsidR="00BE31D2" w:rsidRPr="000E1355" w:rsidRDefault="00BE31D2" w:rsidP="00E95B0C">
            <w:pPr>
              <w:pStyle w:val="20"/>
              <w:rPr>
                <w:b w:val="0"/>
                <w:sz w:val="20"/>
              </w:rPr>
            </w:pPr>
          </w:p>
          <w:p w14:paraId="42F8DBA3" w14:textId="77777777" w:rsidR="00BE31D2" w:rsidRPr="000E1355" w:rsidRDefault="00BE31D2" w:rsidP="00E95B0C">
            <w:pPr>
              <w:pStyle w:val="20"/>
              <w:rPr>
                <w:b w:val="0"/>
                <w:sz w:val="20"/>
              </w:rPr>
            </w:pPr>
          </w:p>
          <w:p w14:paraId="600EC917" w14:textId="77777777" w:rsidR="00BE31D2" w:rsidRPr="000E1355" w:rsidRDefault="00BE31D2" w:rsidP="00E95B0C">
            <w:pPr>
              <w:pStyle w:val="20"/>
              <w:rPr>
                <w:b w:val="0"/>
                <w:sz w:val="20"/>
              </w:rPr>
            </w:pPr>
          </w:p>
        </w:tc>
        <w:tc>
          <w:tcPr>
            <w:tcW w:w="3118" w:type="dxa"/>
          </w:tcPr>
          <w:p w14:paraId="32455F22" w14:textId="77777777" w:rsidR="00BE31D2" w:rsidRPr="000E1355" w:rsidRDefault="00BE31D2" w:rsidP="00E95B0C">
            <w:pPr>
              <w:pStyle w:val="20"/>
              <w:rPr>
                <w:b w:val="0"/>
                <w:sz w:val="20"/>
              </w:rPr>
            </w:pPr>
          </w:p>
        </w:tc>
        <w:tc>
          <w:tcPr>
            <w:tcW w:w="2576" w:type="dxa"/>
          </w:tcPr>
          <w:p w14:paraId="2A5F64C8" w14:textId="77777777" w:rsidR="00BE31D2" w:rsidRPr="000E1355" w:rsidRDefault="00BE31D2" w:rsidP="00E95B0C">
            <w:pPr>
              <w:pStyle w:val="20"/>
              <w:rPr>
                <w:b w:val="0"/>
                <w:sz w:val="20"/>
              </w:rPr>
            </w:pPr>
          </w:p>
        </w:tc>
        <w:tc>
          <w:tcPr>
            <w:tcW w:w="1576" w:type="dxa"/>
          </w:tcPr>
          <w:p w14:paraId="28AA26CC" w14:textId="77777777" w:rsidR="00BE31D2" w:rsidRPr="000E1355" w:rsidRDefault="00BE31D2" w:rsidP="00E95B0C">
            <w:pPr>
              <w:pStyle w:val="20"/>
              <w:rPr>
                <w:b w:val="0"/>
                <w:sz w:val="20"/>
              </w:rPr>
            </w:pPr>
          </w:p>
        </w:tc>
        <w:tc>
          <w:tcPr>
            <w:tcW w:w="1701" w:type="dxa"/>
          </w:tcPr>
          <w:p w14:paraId="229F274B" w14:textId="77777777" w:rsidR="00BE31D2" w:rsidRPr="000E1355" w:rsidRDefault="00BE31D2" w:rsidP="00E95B0C">
            <w:pPr>
              <w:pStyle w:val="20"/>
              <w:rPr>
                <w:b w:val="0"/>
                <w:sz w:val="20"/>
              </w:rPr>
            </w:pPr>
          </w:p>
        </w:tc>
      </w:tr>
      <w:tr w:rsidR="00BE31D2" w:rsidRPr="000E1355" w14:paraId="7ED9E0EF" w14:textId="77777777" w:rsidTr="00296ED1">
        <w:trPr>
          <w:jc w:val="center"/>
        </w:trPr>
        <w:tc>
          <w:tcPr>
            <w:tcW w:w="703" w:type="dxa"/>
          </w:tcPr>
          <w:p w14:paraId="4B7174E4" w14:textId="77777777" w:rsidR="00BE31D2" w:rsidRPr="000E1355" w:rsidRDefault="00BE31D2" w:rsidP="00E95B0C">
            <w:pPr>
              <w:pStyle w:val="20"/>
              <w:rPr>
                <w:b w:val="0"/>
                <w:sz w:val="20"/>
              </w:rPr>
            </w:pPr>
          </w:p>
          <w:p w14:paraId="5A9E32DB" w14:textId="77777777" w:rsidR="00BE31D2" w:rsidRPr="000E1355" w:rsidRDefault="00BE31D2" w:rsidP="00E95B0C">
            <w:pPr>
              <w:pStyle w:val="20"/>
              <w:rPr>
                <w:b w:val="0"/>
                <w:sz w:val="20"/>
              </w:rPr>
            </w:pPr>
          </w:p>
          <w:p w14:paraId="0211E835" w14:textId="77777777" w:rsidR="00BE31D2" w:rsidRPr="000E1355" w:rsidRDefault="00BE31D2" w:rsidP="00E95B0C">
            <w:pPr>
              <w:pStyle w:val="20"/>
              <w:rPr>
                <w:b w:val="0"/>
                <w:sz w:val="20"/>
              </w:rPr>
            </w:pPr>
          </w:p>
        </w:tc>
        <w:tc>
          <w:tcPr>
            <w:tcW w:w="3118" w:type="dxa"/>
          </w:tcPr>
          <w:p w14:paraId="0405FB45" w14:textId="77777777" w:rsidR="00BE31D2" w:rsidRPr="000E1355" w:rsidRDefault="00BE31D2" w:rsidP="00E95B0C">
            <w:pPr>
              <w:pStyle w:val="20"/>
              <w:rPr>
                <w:b w:val="0"/>
                <w:sz w:val="20"/>
              </w:rPr>
            </w:pPr>
          </w:p>
        </w:tc>
        <w:tc>
          <w:tcPr>
            <w:tcW w:w="2576" w:type="dxa"/>
          </w:tcPr>
          <w:p w14:paraId="74853A84" w14:textId="77777777" w:rsidR="00BE31D2" w:rsidRPr="000E1355" w:rsidRDefault="00BE31D2" w:rsidP="00E95B0C">
            <w:pPr>
              <w:pStyle w:val="20"/>
              <w:rPr>
                <w:b w:val="0"/>
                <w:sz w:val="20"/>
              </w:rPr>
            </w:pPr>
          </w:p>
        </w:tc>
        <w:tc>
          <w:tcPr>
            <w:tcW w:w="1576" w:type="dxa"/>
          </w:tcPr>
          <w:p w14:paraId="3622D07B" w14:textId="77777777" w:rsidR="00BE31D2" w:rsidRPr="000E1355" w:rsidRDefault="00BE31D2" w:rsidP="00E95B0C">
            <w:pPr>
              <w:pStyle w:val="20"/>
              <w:rPr>
                <w:b w:val="0"/>
                <w:sz w:val="20"/>
              </w:rPr>
            </w:pPr>
          </w:p>
        </w:tc>
        <w:tc>
          <w:tcPr>
            <w:tcW w:w="1701" w:type="dxa"/>
          </w:tcPr>
          <w:p w14:paraId="70A4D705" w14:textId="77777777" w:rsidR="00BE31D2" w:rsidRPr="000E1355" w:rsidRDefault="00BE31D2" w:rsidP="00E95B0C">
            <w:pPr>
              <w:pStyle w:val="20"/>
              <w:rPr>
                <w:b w:val="0"/>
                <w:sz w:val="20"/>
              </w:rPr>
            </w:pPr>
          </w:p>
        </w:tc>
      </w:tr>
      <w:tr w:rsidR="00BE31D2" w:rsidRPr="000E1355" w14:paraId="5B75BE99" w14:textId="77777777" w:rsidTr="00296ED1">
        <w:trPr>
          <w:jc w:val="center"/>
        </w:trPr>
        <w:tc>
          <w:tcPr>
            <w:tcW w:w="703" w:type="dxa"/>
          </w:tcPr>
          <w:p w14:paraId="0797366D" w14:textId="77777777" w:rsidR="00BE31D2" w:rsidRPr="000E1355" w:rsidRDefault="00BE31D2" w:rsidP="00E95B0C">
            <w:pPr>
              <w:pStyle w:val="20"/>
              <w:rPr>
                <w:b w:val="0"/>
                <w:sz w:val="20"/>
              </w:rPr>
            </w:pPr>
          </w:p>
          <w:p w14:paraId="4F0FA1FA" w14:textId="77777777" w:rsidR="00BE31D2" w:rsidRPr="000E1355" w:rsidRDefault="00BE31D2" w:rsidP="00E95B0C">
            <w:pPr>
              <w:pStyle w:val="20"/>
              <w:rPr>
                <w:b w:val="0"/>
                <w:sz w:val="20"/>
              </w:rPr>
            </w:pPr>
          </w:p>
          <w:p w14:paraId="25C5DE5F" w14:textId="77777777" w:rsidR="00BE31D2" w:rsidRPr="000E1355" w:rsidRDefault="00BE31D2" w:rsidP="00E95B0C">
            <w:pPr>
              <w:pStyle w:val="20"/>
              <w:rPr>
                <w:b w:val="0"/>
                <w:sz w:val="20"/>
              </w:rPr>
            </w:pPr>
          </w:p>
        </w:tc>
        <w:tc>
          <w:tcPr>
            <w:tcW w:w="3118" w:type="dxa"/>
          </w:tcPr>
          <w:p w14:paraId="32F0A13A" w14:textId="77777777" w:rsidR="00BE31D2" w:rsidRPr="000E1355" w:rsidRDefault="00BE31D2" w:rsidP="00E95B0C">
            <w:pPr>
              <w:pStyle w:val="20"/>
              <w:rPr>
                <w:b w:val="0"/>
                <w:sz w:val="20"/>
              </w:rPr>
            </w:pPr>
          </w:p>
        </w:tc>
        <w:tc>
          <w:tcPr>
            <w:tcW w:w="2576" w:type="dxa"/>
          </w:tcPr>
          <w:p w14:paraId="5466092F" w14:textId="77777777" w:rsidR="00BE31D2" w:rsidRPr="000E1355" w:rsidRDefault="00BE31D2" w:rsidP="00E95B0C">
            <w:pPr>
              <w:pStyle w:val="20"/>
              <w:rPr>
                <w:b w:val="0"/>
                <w:sz w:val="20"/>
              </w:rPr>
            </w:pPr>
          </w:p>
        </w:tc>
        <w:tc>
          <w:tcPr>
            <w:tcW w:w="1576" w:type="dxa"/>
          </w:tcPr>
          <w:p w14:paraId="697B251E" w14:textId="77777777" w:rsidR="00BE31D2" w:rsidRPr="000E1355" w:rsidRDefault="00BE31D2" w:rsidP="00E95B0C">
            <w:pPr>
              <w:pStyle w:val="20"/>
              <w:rPr>
                <w:b w:val="0"/>
                <w:sz w:val="20"/>
              </w:rPr>
            </w:pPr>
          </w:p>
        </w:tc>
        <w:tc>
          <w:tcPr>
            <w:tcW w:w="1701" w:type="dxa"/>
          </w:tcPr>
          <w:p w14:paraId="344BCFF5" w14:textId="77777777" w:rsidR="00BE31D2" w:rsidRPr="000E1355" w:rsidRDefault="00BE31D2" w:rsidP="00E95B0C">
            <w:pPr>
              <w:pStyle w:val="20"/>
              <w:rPr>
                <w:b w:val="0"/>
                <w:sz w:val="20"/>
              </w:rPr>
            </w:pPr>
          </w:p>
        </w:tc>
      </w:tr>
    </w:tbl>
    <w:p w14:paraId="4F1DD031" w14:textId="77777777" w:rsidR="009D147D" w:rsidRPr="000E1355" w:rsidRDefault="009D147D" w:rsidP="009D147D">
      <w:pPr>
        <w:autoSpaceDE w:val="0"/>
        <w:autoSpaceDN w:val="0"/>
        <w:spacing w:after="60"/>
        <w:jc w:val="both"/>
      </w:pPr>
    </w:p>
    <w:p w14:paraId="45C8D51F" w14:textId="77777777" w:rsidR="00BE31D2" w:rsidRPr="000E1355" w:rsidRDefault="00BE31D2" w:rsidP="00296ED1">
      <w:pPr>
        <w:spacing w:after="0" w:line="240" w:lineRule="auto"/>
        <w:ind w:right="-3" w:firstLine="567"/>
        <w:contextualSpacing/>
        <w:jc w:val="both"/>
        <w:rPr>
          <w:rFonts w:ascii="Times New Roman" w:hAnsi="Times New Roman" w:cs="Times New Roman"/>
        </w:rPr>
      </w:pPr>
      <w:r w:rsidRPr="000E1355">
        <w:rPr>
          <w:rFonts w:ascii="Times New Roman" w:hAnsi="Times New Roman" w:cs="Times New Roman"/>
        </w:rPr>
        <w:t>Информация подтверждаются сведениями из реестра контрактов, размещенные в Единой информационной системе в сфере закупок (</w:t>
      </w:r>
      <w:hyperlink r:id="rId15" w:history="1">
        <w:r w:rsidRPr="000E1355">
          <w:rPr>
            <w:rStyle w:val="a8"/>
            <w:rFonts w:ascii="Times New Roman" w:eastAsia="Times New Roman" w:hAnsi="Times New Roman" w:cs="Times New Roman"/>
            <w:color w:val="0000FF"/>
            <w:shd w:val="clear" w:color="auto" w:fill="FFFFFF"/>
          </w:rPr>
          <w:t>www.zakupki.gov.ru</w:t>
        </w:r>
      </w:hyperlink>
      <w:r w:rsidRPr="000E1355">
        <w:rPr>
          <w:rFonts w:ascii="Times New Roman" w:hAnsi="Times New Roman" w:cs="Times New Roman"/>
        </w:rPr>
        <w:t>):</w:t>
      </w:r>
    </w:p>
    <w:p w14:paraId="44A4E0A0" w14:textId="77777777" w:rsidR="00BE31D2" w:rsidRPr="000E1355" w:rsidRDefault="00BE31D2" w:rsidP="00296ED1">
      <w:pPr>
        <w:spacing w:after="0" w:line="240" w:lineRule="auto"/>
        <w:ind w:right="-3" w:firstLine="567"/>
        <w:contextualSpacing/>
        <w:jc w:val="both"/>
        <w:rPr>
          <w:rFonts w:ascii="Times New Roman" w:hAnsi="Times New Roman" w:cs="Times New Roman"/>
        </w:rPr>
      </w:pPr>
      <w:r w:rsidRPr="000E1355">
        <w:rPr>
          <w:rFonts w:ascii="Times New Roman" w:hAnsi="Times New Roman" w:cs="Times New Roman"/>
        </w:rPr>
        <w:t>- по исполненному контракту (договору), заключенному в соответствии с Федеральным законом 44-ФЗ – сведения из реестра контрактов, заключенных заказчиками, в соответствии с Федеральным законом 44-ФЗ, размещенные в Единой информационной системе в сфере закупок (</w:t>
      </w:r>
      <w:hyperlink r:id="rId16" w:history="1">
        <w:r w:rsidRPr="000E1355">
          <w:rPr>
            <w:rStyle w:val="a8"/>
            <w:rFonts w:ascii="Times New Roman" w:eastAsia="Times New Roman" w:hAnsi="Times New Roman" w:cs="Times New Roman"/>
            <w:color w:val="0000FF"/>
            <w:shd w:val="clear" w:color="auto" w:fill="FFFFFF"/>
          </w:rPr>
          <w:t>www.zakupki.gov.ru</w:t>
        </w:r>
      </w:hyperlink>
      <w:r w:rsidRPr="000E1355">
        <w:rPr>
          <w:rFonts w:ascii="Times New Roman" w:hAnsi="Times New Roman" w:cs="Times New Roman"/>
        </w:rPr>
        <w:t>), содержащие сведения о реестровом номере контракта (договора), реестровом номере закупки, дате заключения контракта (договора), цене контракта (договора), а также копии актов приемки подтверждающих фактическое исполнение обязательств по контракту (договору);</w:t>
      </w:r>
    </w:p>
    <w:p w14:paraId="044A3637" w14:textId="77777777" w:rsidR="00BE31D2" w:rsidRPr="000E1355" w:rsidRDefault="00BE31D2" w:rsidP="00296ED1">
      <w:pPr>
        <w:autoSpaceDE w:val="0"/>
        <w:autoSpaceDN w:val="0"/>
        <w:spacing w:after="0" w:line="240" w:lineRule="auto"/>
        <w:ind w:firstLine="567"/>
        <w:jc w:val="both"/>
        <w:rPr>
          <w:rFonts w:ascii="Times New Roman" w:hAnsi="Times New Roman"/>
          <w:iCs/>
        </w:rPr>
      </w:pPr>
      <w:r w:rsidRPr="000E1355">
        <w:rPr>
          <w:rFonts w:ascii="Times New Roman" w:hAnsi="Times New Roman" w:cs="Times New Roman"/>
        </w:rPr>
        <w:t>- по исполненному контракту (договору), заключенному в соответствии с Федеральным законом 223-ФЗ - сведения из реестра договоров, заключенных заказчиками по результатам закупки,  в соответствии с Федеральным законом 223-ФЗ, размещенному в Единой информационной системе в сфере закупок (</w:t>
      </w:r>
      <w:hyperlink r:id="rId17" w:history="1">
        <w:r w:rsidRPr="000E1355">
          <w:rPr>
            <w:rStyle w:val="a8"/>
            <w:rFonts w:ascii="Times New Roman" w:eastAsia="Times New Roman" w:hAnsi="Times New Roman" w:cs="Times New Roman"/>
            <w:color w:val="0000FF"/>
            <w:shd w:val="clear" w:color="auto" w:fill="FFFFFF"/>
          </w:rPr>
          <w:t>www.zakupki.gov.ru</w:t>
        </w:r>
      </w:hyperlink>
      <w:r w:rsidRPr="000E1355">
        <w:t xml:space="preserve">), </w:t>
      </w:r>
      <w:r w:rsidRPr="000E1355">
        <w:rPr>
          <w:rFonts w:ascii="Times New Roman" w:hAnsi="Times New Roman" w:cs="Times New Roman"/>
        </w:rPr>
        <w:t>содержащие сведения о реестровом номере контракта (договора), реестровом номере закупки, дате заключения контракта (договора), цене контракта (договора), а также копии актов приемки подтверждающих фактическое исполнение обязательств по контракту (договору).</w:t>
      </w:r>
    </w:p>
    <w:p w14:paraId="2E0E9886" w14:textId="6A8520A9" w:rsidR="009D147D" w:rsidRPr="000E1355" w:rsidRDefault="009D147D" w:rsidP="00296ED1">
      <w:pPr>
        <w:autoSpaceDE w:val="0"/>
        <w:autoSpaceDN w:val="0"/>
        <w:spacing w:after="0" w:line="240" w:lineRule="auto"/>
        <w:ind w:firstLine="567"/>
        <w:jc w:val="both"/>
        <w:rPr>
          <w:rFonts w:ascii="Times New Roman" w:hAnsi="Times New Roman"/>
          <w:iCs/>
        </w:rPr>
      </w:pPr>
      <w:r w:rsidRPr="000E1355">
        <w:rPr>
          <w:rFonts w:ascii="Times New Roman" w:hAnsi="Times New Roman"/>
          <w:iCs/>
        </w:rPr>
        <w:t xml:space="preserve">Непредставление таких документов не является основанием для отказа в допуске к участию в </w:t>
      </w:r>
      <w:r w:rsidR="00B97A97">
        <w:rPr>
          <w:rFonts w:ascii="Times New Roman" w:hAnsi="Times New Roman" w:cs="Times New Roman"/>
          <w:iCs/>
          <w:sz w:val="24"/>
          <w:szCs w:val="24"/>
        </w:rPr>
        <w:t>запросе предложений в электронной форме</w:t>
      </w:r>
      <w:r w:rsidRPr="000E1355">
        <w:rPr>
          <w:rFonts w:ascii="Times New Roman" w:hAnsi="Times New Roman"/>
          <w:iCs/>
        </w:rPr>
        <w:t>.</w:t>
      </w:r>
    </w:p>
    <w:p w14:paraId="00FE1D88" w14:textId="77777777" w:rsidR="00E179E3" w:rsidRPr="000E1355" w:rsidRDefault="00E179E3" w:rsidP="009D147D">
      <w:pPr>
        <w:autoSpaceDE w:val="0"/>
        <w:autoSpaceDN w:val="0"/>
        <w:spacing w:after="0"/>
        <w:ind w:firstLine="567"/>
        <w:jc w:val="both"/>
        <w:rPr>
          <w:sz w:val="24"/>
          <w:szCs w:val="24"/>
        </w:rPr>
      </w:pPr>
    </w:p>
    <w:p w14:paraId="2FBF9D82" w14:textId="77777777" w:rsidR="009D147D" w:rsidRPr="000E1355" w:rsidRDefault="009D147D" w:rsidP="009D147D">
      <w:r w:rsidRPr="000E1355">
        <w:br w:type="page"/>
      </w:r>
    </w:p>
    <w:p w14:paraId="650A596B" w14:textId="77777777" w:rsidR="009D147D" w:rsidRPr="000E1355" w:rsidRDefault="009D147D" w:rsidP="009D147D">
      <w:pPr>
        <w:autoSpaceDE w:val="0"/>
        <w:autoSpaceDN w:val="0"/>
        <w:spacing w:after="60"/>
        <w:jc w:val="both"/>
        <w:rPr>
          <w:sz w:val="24"/>
          <w:szCs w:val="24"/>
        </w:rPr>
      </w:pPr>
    </w:p>
    <w:p w14:paraId="5915575E" w14:textId="77777777" w:rsidR="00296ED1" w:rsidRPr="000E1355" w:rsidRDefault="00F22BE0" w:rsidP="00296ED1">
      <w:pPr>
        <w:autoSpaceDE w:val="0"/>
        <w:autoSpaceDN w:val="0"/>
        <w:spacing w:after="60"/>
        <w:jc w:val="right"/>
        <w:rPr>
          <w:rFonts w:ascii="Times New Roman" w:hAnsi="Times New Roman"/>
          <w:b/>
          <w:sz w:val="24"/>
          <w:szCs w:val="24"/>
        </w:rPr>
      </w:pPr>
      <w:r w:rsidRPr="000E1355">
        <w:rPr>
          <w:rFonts w:ascii="Times New Roman" w:hAnsi="Times New Roman"/>
          <w:b/>
          <w:sz w:val="24"/>
          <w:szCs w:val="24"/>
        </w:rPr>
        <w:t>ФОРМА</w:t>
      </w:r>
      <w:r w:rsidR="009D147D" w:rsidRPr="000E1355">
        <w:rPr>
          <w:rFonts w:ascii="Times New Roman" w:hAnsi="Times New Roman"/>
          <w:b/>
          <w:sz w:val="24"/>
          <w:szCs w:val="24"/>
        </w:rPr>
        <w:t>___</w:t>
      </w:r>
    </w:p>
    <w:p w14:paraId="22C58C1D" w14:textId="77777777" w:rsidR="009D147D" w:rsidRPr="000E1355" w:rsidRDefault="009D147D" w:rsidP="009D147D">
      <w:pPr>
        <w:autoSpaceDE w:val="0"/>
        <w:autoSpaceDN w:val="0"/>
        <w:spacing w:after="60"/>
        <w:jc w:val="both"/>
        <w:rPr>
          <w:rFonts w:ascii="Times New Roman" w:hAnsi="Times New Roman"/>
          <w:b/>
          <w:sz w:val="24"/>
          <w:szCs w:val="24"/>
        </w:rPr>
      </w:pPr>
      <w:r w:rsidRPr="000E1355">
        <w:rPr>
          <w:rFonts w:ascii="Times New Roman" w:hAnsi="Times New Roman"/>
          <w:b/>
          <w:sz w:val="24"/>
          <w:szCs w:val="24"/>
        </w:rPr>
        <w:t xml:space="preserve"> </w:t>
      </w:r>
      <w:r w:rsidRPr="000E1355">
        <w:rPr>
          <w:rFonts w:ascii="Times New Roman" w:hAnsi="Times New Roman"/>
          <w:b/>
          <w:color w:val="000000"/>
          <w:sz w:val="24"/>
          <w:szCs w:val="24"/>
        </w:rPr>
        <w:t>Квалификация трудовых ресурсов (руководителей и ключевых специалистов), предлагаемых для выполнения работ, оказания услуг</w:t>
      </w:r>
    </w:p>
    <w:p w14:paraId="0F9CFBA5" w14:textId="77777777" w:rsidR="009D147D" w:rsidRPr="000E1355" w:rsidRDefault="009D147D" w:rsidP="009D147D">
      <w:pPr>
        <w:pStyle w:val="20"/>
        <w:ind w:left="6804"/>
        <w:jc w:val="left"/>
        <w:rPr>
          <w:b w:val="0"/>
          <w:sz w:val="24"/>
          <w:szCs w:val="24"/>
        </w:rPr>
      </w:pPr>
    </w:p>
    <w:p w14:paraId="146EAAE2" w14:textId="77777777" w:rsidR="009D147D" w:rsidRPr="000E1355" w:rsidRDefault="009D147D" w:rsidP="009D147D">
      <w:pPr>
        <w:pStyle w:val="20"/>
        <w:ind w:left="6804"/>
        <w:jc w:val="left"/>
        <w:rPr>
          <w:b w:val="0"/>
          <w:sz w:val="24"/>
          <w:szCs w:val="24"/>
        </w:rPr>
      </w:pPr>
      <w:r w:rsidRPr="000E1355">
        <w:rPr>
          <w:b w:val="0"/>
          <w:sz w:val="24"/>
          <w:szCs w:val="24"/>
        </w:rPr>
        <w:t xml:space="preserve">Приложение № ___  </w:t>
      </w:r>
    </w:p>
    <w:p w14:paraId="749E4D95" w14:textId="77777777" w:rsidR="009D147D" w:rsidRPr="000E1355" w:rsidRDefault="009D147D" w:rsidP="009D147D">
      <w:pPr>
        <w:pStyle w:val="20"/>
        <w:ind w:left="6804"/>
        <w:jc w:val="left"/>
        <w:rPr>
          <w:b w:val="0"/>
          <w:sz w:val="24"/>
          <w:szCs w:val="24"/>
        </w:rPr>
      </w:pPr>
      <w:r w:rsidRPr="000E1355">
        <w:rPr>
          <w:b w:val="0"/>
          <w:sz w:val="24"/>
          <w:szCs w:val="24"/>
        </w:rPr>
        <w:t xml:space="preserve">к заявке на участие </w:t>
      </w:r>
    </w:p>
    <w:p w14:paraId="134358FA" w14:textId="721A08DE" w:rsidR="009D147D" w:rsidRPr="000E1355" w:rsidRDefault="009D147D" w:rsidP="00B97A97">
      <w:pPr>
        <w:autoSpaceDE w:val="0"/>
        <w:autoSpaceDN w:val="0"/>
        <w:spacing w:after="60"/>
        <w:ind w:left="6804"/>
        <w:rPr>
          <w:rFonts w:ascii="Times New Roman" w:eastAsia="Calibri" w:hAnsi="Times New Roman"/>
          <w:sz w:val="24"/>
          <w:szCs w:val="24"/>
        </w:rPr>
      </w:pPr>
      <w:r w:rsidRPr="000E1355">
        <w:rPr>
          <w:rFonts w:ascii="Times New Roman" w:hAnsi="Times New Roman"/>
          <w:sz w:val="24"/>
          <w:szCs w:val="24"/>
        </w:rPr>
        <w:t xml:space="preserve">в </w:t>
      </w:r>
      <w:r w:rsidR="00B97A97">
        <w:rPr>
          <w:rFonts w:ascii="Times New Roman" w:hAnsi="Times New Roman" w:cs="Times New Roman"/>
          <w:iCs/>
          <w:sz w:val="24"/>
          <w:szCs w:val="24"/>
        </w:rPr>
        <w:t>запросе предложений в электронной форме</w:t>
      </w:r>
    </w:p>
    <w:p w14:paraId="19B92D17" w14:textId="77777777" w:rsidR="009D147D" w:rsidRPr="000E1355" w:rsidRDefault="009D147D" w:rsidP="009D147D">
      <w:pPr>
        <w:spacing w:after="0" w:line="256" w:lineRule="auto"/>
        <w:ind w:firstLine="708"/>
        <w:jc w:val="both"/>
        <w:rPr>
          <w:rFonts w:ascii="Times New Roman" w:eastAsia="Calibri" w:hAnsi="Times New Roman"/>
          <w:sz w:val="24"/>
          <w:szCs w:val="24"/>
        </w:rPr>
      </w:pPr>
      <w:r w:rsidRPr="000E1355">
        <w:rPr>
          <w:rFonts w:ascii="Times New Roman" w:eastAsia="Calibri" w:hAnsi="Times New Roman"/>
          <w:sz w:val="24"/>
          <w:szCs w:val="24"/>
        </w:rPr>
        <w:t>Сведения о сотрудниках, обладающих необходимым уровнем знаний для исполнения</w:t>
      </w:r>
      <w:r w:rsidR="006F69AB" w:rsidRPr="000E1355">
        <w:rPr>
          <w:rFonts w:ascii="Times New Roman" w:eastAsia="Calibri" w:hAnsi="Times New Roman"/>
          <w:sz w:val="24"/>
          <w:szCs w:val="24"/>
        </w:rPr>
        <w:t xml:space="preserve"> контракта</w:t>
      </w:r>
      <w:r w:rsidRPr="000E1355">
        <w:rPr>
          <w:rFonts w:ascii="Times New Roman" w:eastAsia="Calibri" w:hAnsi="Times New Roman"/>
          <w:sz w:val="24"/>
          <w:szCs w:val="24"/>
        </w:rPr>
        <w:t>:</w:t>
      </w:r>
    </w:p>
    <w:p w14:paraId="70037CA8" w14:textId="77777777" w:rsidR="006F69AB" w:rsidRPr="000E1355" w:rsidRDefault="006F69AB" w:rsidP="009D147D">
      <w:pPr>
        <w:spacing w:after="0" w:line="256" w:lineRule="auto"/>
        <w:ind w:firstLine="708"/>
        <w:jc w:val="both"/>
        <w:rPr>
          <w:rFonts w:ascii="Times New Roman" w:eastAsia="Calibri" w:hAnsi="Times New Roman"/>
          <w:sz w:val="24"/>
          <w:szCs w:val="24"/>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
        <w:gridCol w:w="1535"/>
        <w:gridCol w:w="5440"/>
        <w:gridCol w:w="1701"/>
      </w:tblGrid>
      <w:tr w:rsidR="006F69AB" w:rsidRPr="000E1355" w14:paraId="6D7CFC03" w14:textId="77777777" w:rsidTr="006F69AB">
        <w:trPr>
          <w:trHeight w:val="979"/>
        </w:trPr>
        <w:tc>
          <w:tcPr>
            <w:tcW w:w="821" w:type="dxa"/>
            <w:tcBorders>
              <w:top w:val="single" w:sz="4" w:space="0" w:color="000000"/>
              <w:left w:val="single" w:sz="4" w:space="0" w:color="000000"/>
              <w:bottom w:val="single" w:sz="4" w:space="0" w:color="000000"/>
              <w:right w:val="single" w:sz="4" w:space="0" w:color="000000"/>
            </w:tcBorders>
            <w:vAlign w:val="center"/>
          </w:tcPr>
          <w:p w14:paraId="50D226CD" w14:textId="77777777" w:rsidR="006F69AB" w:rsidRPr="000E1355" w:rsidRDefault="006F69AB" w:rsidP="0079662C">
            <w:pPr>
              <w:pStyle w:val="20"/>
              <w:rPr>
                <w:b w:val="0"/>
                <w:sz w:val="20"/>
              </w:rPr>
            </w:pPr>
            <w:r w:rsidRPr="000E1355">
              <w:rPr>
                <w:b w:val="0"/>
                <w:sz w:val="20"/>
              </w:rPr>
              <w:t>№</w:t>
            </w:r>
          </w:p>
          <w:p w14:paraId="2927645C" w14:textId="77777777" w:rsidR="006F69AB" w:rsidRPr="000E1355" w:rsidRDefault="006F69AB" w:rsidP="0079662C">
            <w:pPr>
              <w:pStyle w:val="20"/>
              <w:ind w:left="-108"/>
              <w:rPr>
                <w:b w:val="0"/>
                <w:sz w:val="20"/>
              </w:rPr>
            </w:pPr>
            <w:r w:rsidRPr="000E1355">
              <w:rPr>
                <w:b w:val="0"/>
                <w:sz w:val="20"/>
              </w:rPr>
              <w:t>п/п</w:t>
            </w:r>
          </w:p>
        </w:tc>
        <w:tc>
          <w:tcPr>
            <w:tcW w:w="1535" w:type="dxa"/>
            <w:tcBorders>
              <w:top w:val="single" w:sz="4" w:space="0" w:color="000000"/>
              <w:left w:val="single" w:sz="4" w:space="0" w:color="000000"/>
              <w:bottom w:val="single" w:sz="4" w:space="0" w:color="000000"/>
              <w:right w:val="single" w:sz="4" w:space="0" w:color="000000"/>
            </w:tcBorders>
            <w:vAlign w:val="center"/>
          </w:tcPr>
          <w:p w14:paraId="6741E7C0" w14:textId="77777777" w:rsidR="006F69AB" w:rsidRPr="000E1355" w:rsidRDefault="006F69AB" w:rsidP="00E95B0C">
            <w:pPr>
              <w:pStyle w:val="20"/>
              <w:rPr>
                <w:b w:val="0"/>
                <w:sz w:val="20"/>
              </w:rPr>
            </w:pPr>
            <w:r w:rsidRPr="000E1355">
              <w:rPr>
                <w:b w:val="0"/>
                <w:sz w:val="20"/>
              </w:rPr>
              <w:t>Фамилия, имя, отчество специалиста</w:t>
            </w:r>
          </w:p>
        </w:tc>
        <w:tc>
          <w:tcPr>
            <w:tcW w:w="5440" w:type="dxa"/>
            <w:tcBorders>
              <w:top w:val="single" w:sz="4" w:space="0" w:color="000000"/>
              <w:left w:val="single" w:sz="4" w:space="0" w:color="000000"/>
              <w:bottom w:val="single" w:sz="4" w:space="0" w:color="000000"/>
              <w:right w:val="single" w:sz="4" w:space="0" w:color="000000"/>
            </w:tcBorders>
            <w:vAlign w:val="center"/>
          </w:tcPr>
          <w:p w14:paraId="666491C8" w14:textId="77777777" w:rsidR="006F69AB" w:rsidRPr="000E1355" w:rsidRDefault="006F69AB" w:rsidP="00E95B0C">
            <w:pPr>
              <w:pStyle w:val="20"/>
              <w:rPr>
                <w:b w:val="0"/>
                <w:sz w:val="20"/>
              </w:rPr>
            </w:pPr>
            <w:r w:rsidRPr="000E1355">
              <w:rPr>
                <w:b w:val="0"/>
                <w:sz w:val="20"/>
              </w:rPr>
              <w:t>Образование (какое учебное заведение окончил, год окончания, полученная специальность, повышение квалификации)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3B39881D" w14:textId="77777777" w:rsidR="006F69AB" w:rsidRPr="000E1355" w:rsidRDefault="006F69AB" w:rsidP="00E95B0C">
            <w:pPr>
              <w:pStyle w:val="20"/>
              <w:rPr>
                <w:b w:val="0"/>
                <w:sz w:val="20"/>
              </w:rPr>
            </w:pPr>
            <w:r w:rsidRPr="000E1355">
              <w:rPr>
                <w:b w:val="0"/>
                <w:sz w:val="20"/>
              </w:rPr>
              <w:t>Должность</w:t>
            </w:r>
          </w:p>
          <w:p w14:paraId="29278DF0" w14:textId="77777777" w:rsidR="006F69AB" w:rsidRPr="000E1355" w:rsidRDefault="006F69AB" w:rsidP="00E95B0C">
            <w:pPr>
              <w:pStyle w:val="20"/>
              <w:rPr>
                <w:b w:val="0"/>
                <w:sz w:val="20"/>
              </w:rPr>
            </w:pPr>
          </w:p>
        </w:tc>
      </w:tr>
      <w:tr w:rsidR="009D147D" w:rsidRPr="000E1355" w14:paraId="587D2FC4" w14:textId="77777777" w:rsidTr="006F69AB">
        <w:trPr>
          <w:trHeight w:val="521"/>
        </w:trPr>
        <w:tc>
          <w:tcPr>
            <w:tcW w:w="9497" w:type="dxa"/>
            <w:gridSpan w:val="4"/>
            <w:vAlign w:val="center"/>
          </w:tcPr>
          <w:p w14:paraId="6EDCF865" w14:textId="77777777" w:rsidR="009D147D" w:rsidRPr="000E1355" w:rsidRDefault="009D147D" w:rsidP="00E95B0C">
            <w:pPr>
              <w:pStyle w:val="20"/>
              <w:ind w:left="360"/>
              <w:rPr>
                <w:sz w:val="18"/>
                <w:szCs w:val="18"/>
              </w:rPr>
            </w:pPr>
            <w:r w:rsidRPr="000E1355">
              <w:rPr>
                <w:sz w:val="18"/>
                <w:szCs w:val="18"/>
              </w:rPr>
              <w:t xml:space="preserve">Руководящее звено </w:t>
            </w:r>
          </w:p>
          <w:p w14:paraId="2E323DE4" w14:textId="77777777" w:rsidR="009D147D" w:rsidRPr="000E1355" w:rsidRDefault="009D147D" w:rsidP="00E95B0C">
            <w:pPr>
              <w:pStyle w:val="20"/>
              <w:ind w:left="360"/>
              <w:rPr>
                <w:sz w:val="18"/>
                <w:szCs w:val="18"/>
              </w:rPr>
            </w:pPr>
            <w:r w:rsidRPr="000E1355">
              <w:rPr>
                <w:sz w:val="18"/>
                <w:szCs w:val="18"/>
              </w:rPr>
              <w:t>(руководитель и его заместители, главный бухгалтер, главный экономист, главный юрист и т.д.)</w:t>
            </w:r>
          </w:p>
        </w:tc>
      </w:tr>
      <w:tr w:rsidR="006F69AB" w:rsidRPr="000E1355" w14:paraId="173221B2" w14:textId="77777777" w:rsidTr="006F69AB">
        <w:trPr>
          <w:trHeight w:val="794"/>
        </w:trPr>
        <w:tc>
          <w:tcPr>
            <w:tcW w:w="821" w:type="dxa"/>
            <w:vAlign w:val="center"/>
          </w:tcPr>
          <w:p w14:paraId="559E472C" w14:textId="77777777" w:rsidR="006F69AB" w:rsidRPr="000E1355" w:rsidRDefault="006F69AB" w:rsidP="00E95B0C">
            <w:pPr>
              <w:pStyle w:val="20"/>
              <w:rPr>
                <w:b w:val="0"/>
                <w:sz w:val="18"/>
                <w:szCs w:val="18"/>
              </w:rPr>
            </w:pPr>
            <w:r w:rsidRPr="000E1355">
              <w:rPr>
                <w:b w:val="0"/>
                <w:sz w:val="18"/>
                <w:szCs w:val="18"/>
              </w:rPr>
              <w:t>1</w:t>
            </w:r>
          </w:p>
        </w:tc>
        <w:tc>
          <w:tcPr>
            <w:tcW w:w="1535" w:type="dxa"/>
            <w:vAlign w:val="center"/>
          </w:tcPr>
          <w:p w14:paraId="341D3C13" w14:textId="77777777" w:rsidR="006F69AB" w:rsidRPr="000E1355" w:rsidRDefault="006F69AB" w:rsidP="00E95B0C">
            <w:pPr>
              <w:pStyle w:val="20"/>
              <w:rPr>
                <w:b w:val="0"/>
                <w:sz w:val="18"/>
                <w:szCs w:val="18"/>
              </w:rPr>
            </w:pPr>
          </w:p>
        </w:tc>
        <w:tc>
          <w:tcPr>
            <w:tcW w:w="5440" w:type="dxa"/>
            <w:vAlign w:val="center"/>
          </w:tcPr>
          <w:p w14:paraId="60967D9E" w14:textId="77777777" w:rsidR="006F69AB" w:rsidRPr="000E1355" w:rsidRDefault="006F69AB" w:rsidP="00E95B0C">
            <w:pPr>
              <w:pStyle w:val="20"/>
              <w:rPr>
                <w:b w:val="0"/>
                <w:sz w:val="18"/>
                <w:szCs w:val="18"/>
              </w:rPr>
            </w:pPr>
          </w:p>
        </w:tc>
        <w:tc>
          <w:tcPr>
            <w:tcW w:w="1701" w:type="dxa"/>
            <w:vAlign w:val="center"/>
          </w:tcPr>
          <w:p w14:paraId="085DF2A4" w14:textId="77777777" w:rsidR="006F69AB" w:rsidRPr="000E1355" w:rsidRDefault="006F69AB" w:rsidP="00E95B0C">
            <w:pPr>
              <w:pStyle w:val="20"/>
              <w:rPr>
                <w:b w:val="0"/>
                <w:sz w:val="18"/>
                <w:szCs w:val="18"/>
              </w:rPr>
            </w:pPr>
          </w:p>
        </w:tc>
      </w:tr>
      <w:tr w:rsidR="006F69AB" w:rsidRPr="000E1355" w14:paraId="1E7A134C" w14:textId="77777777" w:rsidTr="006F69AB">
        <w:trPr>
          <w:trHeight w:val="706"/>
        </w:trPr>
        <w:tc>
          <w:tcPr>
            <w:tcW w:w="821" w:type="dxa"/>
            <w:vAlign w:val="center"/>
          </w:tcPr>
          <w:p w14:paraId="79437244" w14:textId="77777777" w:rsidR="006F69AB" w:rsidRPr="000E1355" w:rsidRDefault="006F69AB" w:rsidP="00E95B0C">
            <w:pPr>
              <w:pStyle w:val="20"/>
              <w:rPr>
                <w:b w:val="0"/>
                <w:sz w:val="18"/>
                <w:szCs w:val="18"/>
              </w:rPr>
            </w:pPr>
            <w:r w:rsidRPr="000E1355">
              <w:rPr>
                <w:b w:val="0"/>
                <w:sz w:val="18"/>
                <w:szCs w:val="18"/>
              </w:rPr>
              <w:t>2</w:t>
            </w:r>
          </w:p>
        </w:tc>
        <w:tc>
          <w:tcPr>
            <w:tcW w:w="1535" w:type="dxa"/>
            <w:vAlign w:val="center"/>
          </w:tcPr>
          <w:p w14:paraId="2B839B48" w14:textId="77777777" w:rsidR="006F69AB" w:rsidRPr="000E1355" w:rsidRDefault="006F69AB" w:rsidP="00E95B0C">
            <w:pPr>
              <w:pStyle w:val="20"/>
              <w:rPr>
                <w:b w:val="0"/>
                <w:sz w:val="18"/>
                <w:szCs w:val="18"/>
              </w:rPr>
            </w:pPr>
          </w:p>
        </w:tc>
        <w:tc>
          <w:tcPr>
            <w:tcW w:w="5440" w:type="dxa"/>
            <w:vAlign w:val="center"/>
          </w:tcPr>
          <w:p w14:paraId="72E8E74E" w14:textId="77777777" w:rsidR="006F69AB" w:rsidRPr="000E1355" w:rsidRDefault="006F69AB" w:rsidP="00E95B0C">
            <w:pPr>
              <w:pStyle w:val="20"/>
              <w:rPr>
                <w:b w:val="0"/>
                <w:sz w:val="18"/>
                <w:szCs w:val="18"/>
              </w:rPr>
            </w:pPr>
          </w:p>
        </w:tc>
        <w:tc>
          <w:tcPr>
            <w:tcW w:w="1701" w:type="dxa"/>
            <w:vAlign w:val="center"/>
          </w:tcPr>
          <w:p w14:paraId="6BFE867B" w14:textId="77777777" w:rsidR="006F69AB" w:rsidRPr="000E1355" w:rsidRDefault="006F69AB" w:rsidP="00E95B0C">
            <w:pPr>
              <w:pStyle w:val="20"/>
              <w:rPr>
                <w:b w:val="0"/>
                <w:sz w:val="18"/>
                <w:szCs w:val="18"/>
              </w:rPr>
            </w:pPr>
          </w:p>
        </w:tc>
      </w:tr>
      <w:tr w:rsidR="006F69AB" w:rsidRPr="000E1355" w14:paraId="5A68CA80" w14:textId="77777777" w:rsidTr="006F69AB">
        <w:trPr>
          <w:trHeight w:val="844"/>
        </w:trPr>
        <w:tc>
          <w:tcPr>
            <w:tcW w:w="821" w:type="dxa"/>
            <w:vAlign w:val="center"/>
          </w:tcPr>
          <w:p w14:paraId="4C4312C4" w14:textId="77777777" w:rsidR="006F69AB" w:rsidRPr="000E1355" w:rsidRDefault="006F69AB" w:rsidP="00E95B0C">
            <w:pPr>
              <w:pStyle w:val="20"/>
              <w:rPr>
                <w:b w:val="0"/>
                <w:sz w:val="18"/>
                <w:szCs w:val="18"/>
              </w:rPr>
            </w:pPr>
            <w:r w:rsidRPr="000E1355">
              <w:rPr>
                <w:b w:val="0"/>
                <w:sz w:val="18"/>
                <w:szCs w:val="18"/>
              </w:rPr>
              <w:t>…</w:t>
            </w:r>
          </w:p>
        </w:tc>
        <w:tc>
          <w:tcPr>
            <w:tcW w:w="1535" w:type="dxa"/>
            <w:vAlign w:val="center"/>
          </w:tcPr>
          <w:p w14:paraId="4433BFF8" w14:textId="77777777" w:rsidR="006F69AB" w:rsidRPr="000E1355" w:rsidRDefault="006F69AB" w:rsidP="00E95B0C">
            <w:pPr>
              <w:pStyle w:val="20"/>
              <w:rPr>
                <w:b w:val="0"/>
                <w:sz w:val="18"/>
                <w:szCs w:val="18"/>
              </w:rPr>
            </w:pPr>
          </w:p>
        </w:tc>
        <w:tc>
          <w:tcPr>
            <w:tcW w:w="5440" w:type="dxa"/>
            <w:vAlign w:val="center"/>
          </w:tcPr>
          <w:p w14:paraId="105873F9" w14:textId="77777777" w:rsidR="006F69AB" w:rsidRPr="000E1355" w:rsidRDefault="006F69AB" w:rsidP="00E95B0C">
            <w:pPr>
              <w:pStyle w:val="20"/>
              <w:rPr>
                <w:b w:val="0"/>
                <w:sz w:val="18"/>
                <w:szCs w:val="18"/>
              </w:rPr>
            </w:pPr>
          </w:p>
        </w:tc>
        <w:tc>
          <w:tcPr>
            <w:tcW w:w="1701" w:type="dxa"/>
            <w:vAlign w:val="center"/>
          </w:tcPr>
          <w:p w14:paraId="2C65D9FF" w14:textId="77777777" w:rsidR="006F69AB" w:rsidRPr="000E1355" w:rsidRDefault="006F69AB" w:rsidP="00E95B0C">
            <w:pPr>
              <w:pStyle w:val="20"/>
              <w:rPr>
                <w:b w:val="0"/>
                <w:sz w:val="18"/>
                <w:szCs w:val="18"/>
              </w:rPr>
            </w:pPr>
          </w:p>
        </w:tc>
      </w:tr>
      <w:tr w:rsidR="009D147D" w:rsidRPr="000E1355" w14:paraId="45BE3DFD" w14:textId="77777777" w:rsidTr="006F69AB">
        <w:trPr>
          <w:trHeight w:val="288"/>
        </w:trPr>
        <w:tc>
          <w:tcPr>
            <w:tcW w:w="9497" w:type="dxa"/>
            <w:gridSpan w:val="4"/>
            <w:vAlign w:val="center"/>
          </w:tcPr>
          <w:p w14:paraId="012D798E" w14:textId="77777777" w:rsidR="009D147D" w:rsidRPr="000E1355" w:rsidRDefault="009D147D" w:rsidP="00E95B0C">
            <w:pPr>
              <w:pStyle w:val="20"/>
              <w:rPr>
                <w:sz w:val="18"/>
                <w:szCs w:val="18"/>
              </w:rPr>
            </w:pPr>
            <w:r w:rsidRPr="000E1355">
              <w:rPr>
                <w:sz w:val="18"/>
                <w:szCs w:val="18"/>
              </w:rPr>
              <w:t>Охранники</w:t>
            </w:r>
          </w:p>
          <w:p w14:paraId="489CE306" w14:textId="77777777" w:rsidR="009D147D" w:rsidRPr="000E1355" w:rsidRDefault="009D147D" w:rsidP="00E95B0C">
            <w:pPr>
              <w:pStyle w:val="20"/>
              <w:rPr>
                <w:sz w:val="18"/>
                <w:szCs w:val="18"/>
              </w:rPr>
            </w:pPr>
          </w:p>
        </w:tc>
      </w:tr>
      <w:tr w:rsidR="006F69AB" w:rsidRPr="000E1355" w14:paraId="0C899678" w14:textId="77777777" w:rsidTr="006F69AB">
        <w:trPr>
          <w:trHeight w:val="936"/>
        </w:trPr>
        <w:tc>
          <w:tcPr>
            <w:tcW w:w="821" w:type="dxa"/>
            <w:noWrap/>
            <w:vAlign w:val="center"/>
          </w:tcPr>
          <w:p w14:paraId="2E5CEBED" w14:textId="77777777" w:rsidR="006F69AB" w:rsidRPr="000E1355" w:rsidRDefault="006F69AB" w:rsidP="00E95B0C">
            <w:pPr>
              <w:pStyle w:val="20"/>
              <w:rPr>
                <w:b w:val="0"/>
                <w:sz w:val="18"/>
                <w:szCs w:val="18"/>
              </w:rPr>
            </w:pPr>
            <w:r w:rsidRPr="000E1355">
              <w:rPr>
                <w:b w:val="0"/>
                <w:sz w:val="18"/>
                <w:szCs w:val="18"/>
              </w:rPr>
              <w:t>1</w:t>
            </w:r>
          </w:p>
        </w:tc>
        <w:tc>
          <w:tcPr>
            <w:tcW w:w="1535" w:type="dxa"/>
            <w:vAlign w:val="center"/>
          </w:tcPr>
          <w:p w14:paraId="3DD3B4D8" w14:textId="77777777" w:rsidR="006F69AB" w:rsidRPr="000E1355" w:rsidRDefault="006F69AB" w:rsidP="00E95B0C">
            <w:pPr>
              <w:pStyle w:val="20"/>
              <w:rPr>
                <w:b w:val="0"/>
                <w:sz w:val="18"/>
                <w:szCs w:val="18"/>
              </w:rPr>
            </w:pPr>
          </w:p>
        </w:tc>
        <w:tc>
          <w:tcPr>
            <w:tcW w:w="5440" w:type="dxa"/>
            <w:vAlign w:val="center"/>
          </w:tcPr>
          <w:p w14:paraId="7DCDA2D3" w14:textId="77777777" w:rsidR="006F69AB" w:rsidRPr="000E1355" w:rsidRDefault="006F69AB" w:rsidP="00E95B0C">
            <w:pPr>
              <w:pStyle w:val="20"/>
              <w:rPr>
                <w:b w:val="0"/>
                <w:sz w:val="18"/>
                <w:szCs w:val="18"/>
              </w:rPr>
            </w:pPr>
          </w:p>
        </w:tc>
        <w:tc>
          <w:tcPr>
            <w:tcW w:w="1701" w:type="dxa"/>
            <w:vAlign w:val="center"/>
          </w:tcPr>
          <w:p w14:paraId="54EC691E" w14:textId="77777777" w:rsidR="006F69AB" w:rsidRPr="000E1355" w:rsidRDefault="006F69AB" w:rsidP="00E95B0C">
            <w:pPr>
              <w:pStyle w:val="20"/>
              <w:rPr>
                <w:b w:val="0"/>
                <w:sz w:val="18"/>
                <w:szCs w:val="18"/>
              </w:rPr>
            </w:pPr>
          </w:p>
        </w:tc>
      </w:tr>
      <w:tr w:rsidR="006F69AB" w:rsidRPr="000E1355" w14:paraId="3844681B" w14:textId="77777777" w:rsidTr="006F69AB">
        <w:trPr>
          <w:trHeight w:val="812"/>
        </w:trPr>
        <w:tc>
          <w:tcPr>
            <w:tcW w:w="821" w:type="dxa"/>
            <w:noWrap/>
            <w:vAlign w:val="center"/>
          </w:tcPr>
          <w:p w14:paraId="155E22A8" w14:textId="77777777" w:rsidR="006F69AB" w:rsidRPr="000E1355" w:rsidRDefault="006F69AB" w:rsidP="00E95B0C">
            <w:pPr>
              <w:pStyle w:val="20"/>
              <w:rPr>
                <w:b w:val="0"/>
                <w:sz w:val="18"/>
                <w:szCs w:val="18"/>
              </w:rPr>
            </w:pPr>
            <w:r w:rsidRPr="000E1355">
              <w:rPr>
                <w:b w:val="0"/>
                <w:sz w:val="18"/>
                <w:szCs w:val="18"/>
              </w:rPr>
              <w:t>2</w:t>
            </w:r>
          </w:p>
        </w:tc>
        <w:tc>
          <w:tcPr>
            <w:tcW w:w="1535" w:type="dxa"/>
            <w:vAlign w:val="center"/>
          </w:tcPr>
          <w:p w14:paraId="57644F30" w14:textId="77777777" w:rsidR="006F69AB" w:rsidRPr="000E1355" w:rsidRDefault="006F69AB" w:rsidP="00E95B0C">
            <w:pPr>
              <w:pStyle w:val="20"/>
              <w:rPr>
                <w:b w:val="0"/>
                <w:sz w:val="18"/>
                <w:szCs w:val="18"/>
              </w:rPr>
            </w:pPr>
          </w:p>
        </w:tc>
        <w:tc>
          <w:tcPr>
            <w:tcW w:w="5440" w:type="dxa"/>
            <w:vAlign w:val="center"/>
          </w:tcPr>
          <w:p w14:paraId="3E3EBB34" w14:textId="77777777" w:rsidR="006F69AB" w:rsidRPr="000E1355" w:rsidRDefault="006F69AB" w:rsidP="00E95B0C">
            <w:pPr>
              <w:pStyle w:val="20"/>
              <w:rPr>
                <w:b w:val="0"/>
                <w:sz w:val="18"/>
                <w:szCs w:val="18"/>
              </w:rPr>
            </w:pPr>
          </w:p>
        </w:tc>
        <w:tc>
          <w:tcPr>
            <w:tcW w:w="1701" w:type="dxa"/>
            <w:vAlign w:val="center"/>
          </w:tcPr>
          <w:p w14:paraId="07A0A0C5" w14:textId="77777777" w:rsidR="006F69AB" w:rsidRPr="000E1355" w:rsidRDefault="006F69AB" w:rsidP="00E95B0C">
            <w:pPr>
              <w:pStyle w:val="20"/>
              <w:rPr>
                <w:b w:val="0"/>
                <w:sz w:val="18"/>
                <w:szCs w:val="18"/>
              </w:rPr>
            </w:pPr>
          </w:p>
        </w:tc>
      </w:tr>
      <w:tr w:rsidR="006F69AB" w:rsidRPr="000E1355" w14:paraId="4ECB0062" w14:textId="77777777" w:rsidTr="006F69AB">
        <w:trPr>
          <w:trHeight w:val="720"/>
        </w:trPr>
        <w:tc>
          <w:tcPr>
            <w:tcW w:w="821" w:type="dxa"/>
            <w:noWrap/>
            <w:vAlign w:val="center"/>
          </w:tcPr>
          <w:p w14:paraId="335A92AD" w14:textId="77777777" w:rsidR="006F69AB" w:rsidRPr="000E1355" w:rsidRDefault="006F69AB" w:rsidP="00E95B0C">
            <w:pPr>
              <w:pStyle w:val="20"/>
              <w:rPr>
                <w:b w:val="0"/>
                <w:sz w:val="18"/>
                <w:szCs w:val="18"/>
              </w:rPr>
            </w:pPr>
            <w:r w:rsidRPr="000E1355">
              <w:rPr>
                <w:b w:val="0"/>
                <w:sz w:val="18"/>
                <w:szCs w:val="18"/>
              </w:rPr>
              <w:t>…</w:t>
            </w:r>
          </w:p>
        </w:tc>
        <w:tc>
          <w:tcPr>
            <w:tcW w:w="1535" w:type="dxa"/>
            <w:vAlign w:val="center"/>
          </w:tcPr>
          <w:p w14:paraId="34B9B989" w14:textId="77777777" w:rsidR="006F69AB" w:rsidRPr="000E1355" w:rsidRDefault="006F69AB" w:rsidP="00E95B0C">
            <w:pPr>
              <w:pStyle w:val="20"/>
              <w:rPr>
                <w:b w:val="0"/>
                <w:sz w:val="18"/>
                <w:szCs w:val="18"/>
              </w:rPr>
            </w:pPr>
          </w:p>
        </w:tc>
        <w:tc>
          <w:tcPr>
            <w:tcW w:w="5440" w:type="dxa"/>
            <w:vAlign w:val="center"/>
          </w:tcPr>
          <w:p w14:paraId="540F8992" w14:textId="77777777" w:rsidR="006F69AB" w:rsidRPr="000E1355" w:rsidRDefault="006F69AB" w:rsidP="00E95B0C">
            <w:pPr>
              <w:pStyle w:val="20"/>
              <w:rPr>
                <w:b w:val="0"/>
                <w:sz w:val="18"/>
                <w:szCs w:val="18"/>
              </w:rPr>
            </w:pPr>
          </w:p>
        </w:tc>
        <w:tc>
          <w:tcPr>
            <w:tcW w:w="1701" w:type="dxa"/>
            <w:vAlign w:val="center"/>
          </w:tcPr>
          <w:p w14:paraId="731D86D8" w14:textId="77777777" w:rsidR="006F69AB" w:rsidRPr="000E1355" w:rsidRDefault="006F69AB" w:rsidP="00E95B0C">
            <w:pPr>
              <w:pStyle w:val="20"/>
              <w:rPr>
                <w:b w:val="0"/>
                <w:sz w:val="18"/>
                <w:szCs w:val="18"/>
              </w:rPr>
            </w:pPr>
          </w:p>
        </w:tc>
      </w:tr>
    </w:tbl>
    <w:p w14:paraId="5CDA8970" w14:textId="77777777" w:rsidR="009D147D" w:rsidRPr="000E1355" w:rsidRDefault="009D147D" w:rsidP="009D147D">
      <w:pPr>
        <w:autoSpaceDE w:val="0"/>
        <w:autoSpaceDN w:val="0"/>
        <w:spacing w:after="60"/>
        <w:jc w:val="both"/>
      </w:pPr>
    </w:p>
    <w:p w14:paraId="46D785B9" w14:textId="77777777" w:rsidR="003C0417" w:rsidRPr="000E1355" w:rsidRDefault="003C0417" w:rsidP="003C0417">
      <w:pPr>
        <w:pStyle w:val="Heading"/>
        <w:ind w:firstLine="567"/>
        <w:jc w:val="both"/>
        <w:rPr>
          <w:rFonts w:ascii="Times New Roman" w:hAnsi="Times New Roman"/>
          <w:b w:val="0"/>
          <w:sz w:val="24"/>
          <w:szCs w:val="24"/>
          <w:u w:val="single"/>
        </w:rPr>
      </w:pPr>
      <w:r w:rsidRPr="000E1355">
        <w:rPr>
          <w:rFonts w:ascii="Times New Roman" w:eastAsia="Times New Roman" w:hAnsi="Times New Roman" w:cs="Times New Roman"/>
          <w:b w:val="0"/>
          <w:bCs w:val="0"/>
          <w:color w:val="000000"/>
          <w:sz w:val="24"/>
          <w:szCs w:val="24"/>
          <w:u w:val="single"/>
        </w:rPr>
        <w:t xml:space="preserve">Информация подтверждается </w:t>
      </w:r>
      <w:r w:rsidRPr="000E1355">
        <w:rPr>
          <w:rFonts w:ascii="Times New Roman" w:hAnsi="Times New Roman"/>
          <w:b w:val="0"/>
          <w:sz w:val="24"/>
          <w:szCs w:val="24"/>
          <w:u w:val="single"/>
        </w:rPr>
        <w:t>копиями:</w:t>
      </w:r>
    </w:p>
    <w:p w14:paraId="5531E398" w14:textId="76CF864B" w:rsidR="0079662C" w:rsidRPr="000E1355" w:rsidRDefault="003C0417" w:rsidP="0079662C">
      <w:pPr>
        <w:spacing w:after="0" w:line="240" w:lineRule="auto"/>
        <w:ind w:firstLine="709"/>
        <w:jc w:val="both"/>
        <w:rPr>
          <w:rFonts w:ascii="Times New Roman" w:eastAsia="Times New Roman" w:hAnsi="Times New Roman" w:cs="Times New Roman"/>
          <w:sz w:val="24"/>
          <w:szCs w:val="24"/>
          <w:u w:val="single"/>
        </w:rPr>
      </w:pPr>
      <w:r w:rsidRPr="000E1355">
        <w:rPr>
          <w:rFonts w:ascii="Times New Roman" w:hAnsi="Times New Roman"/>
          <w:bCs/>
          <w:sz w:val="24"/>
          <w:szCs w:val="24"/>
        </w:rPr>
        <w:t xml:space="preserve">удостоверений частных охранников; </w:t>
      </w:r>
      <w:r w:rsidRPr="000E1355">
        <w:rPr>
          <w:rFonts w:ascii="Times New Roman" w:eastAsia="Times New Roman" w:hAnsi="Times New Roman" w:cs="Times New Roman"/>
          <w:bCs/>
          <w:sz w:val="24"/>
          <w:szCs w:val="24"/>
        </w:rPr>
        <w:t xml:space="preserve">разрешений РСЛа (приложение №7 Приказа МВД РФ от 19.06.2012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w:t>
      </w:r>
      <w:r w:rsidRPr="000E1355">
        <w:rPr>
          <w:rFonts w:ascii="Times New Roman" w:hAnsi="Times New Roman"/>
          <w:sz w:val="24"/>
          <w:szCs w:val="24"/>
        </w:rPr>
        <w:t>актов о результатах проведения периодических проверок на пригодность к действиям в условиях, связанных с применением специальных средств, частных охранников и работников юридических лиц с особыми уставными задачами,</w:t>
      </w:r>
      <w:r w:rsidRPr="000E1355">
        <w:rPr>
          <w:rFonts w:ascii="Times New Roman" w:eastAsia="Times New Roman" w:hAnsi="Times New Roman" w:cs="Times New Roman"/>
          <w:color w:val="000000"/>
          <w:sz w:val="24"/>
          <w:szCs w:val="24"/>
        </w:rPr>
        <w:t xml:space="preserve"> за период 2018-20</w:t>
      </w:r>
      <w:r w:rsidR="00B97A97">
        <w:rPr>
          <w:rFonts w:ascii="Times New Roman" w:eastAsia="Times New Roman" w:hAnsi="Times New Roman" w:cs="Times New Roman"/>
          <w:color w:val="000000"/>
          <w:sz w:val="24"/>
          <w:szCs w:val="24"/>
        </w:rPr>
        <w:t>20</w:t>
      </w:r>
      <w:r w:rsidR="00F22BE0" w:rsidRPr="000E1355">
        <w:rPr>
          <w:rFonts w:ascii="Times New Roman" w:eastAsia="Times New Roman" w:hAnsi="Times New Roman" w:cs="Times New Roman"/>
          <w:color w:val="000000"/>
          <w:sz w:val="24"/>
          <w:szCs w:val="24"/>
        </w:rPr>
        <w:t xml:space="preserve"> </w:t>
      </w:r>
      <w:r w:rsidR="0079662C" w:rsidRPr="000E1355">
        <w:rPr>
          <w:rFonts w:ascii="Times New Roman" w:eastAsia="Times New Roman" w:hAnsi="Times New Roman" w:cs="Times New Roman"/>
          <w:sz w:val="24"/>
          <w:szCs w:val="24"/>
          <w:u w:val="single"/>
        </w:rPr>
        <w:t>(действительных на момент подачи заявки на участие</w:t>
      </w:r>
      <w:r w:rsidR="0079662C" w:rsidRPr="000E1355">
        <w:rPr>
          <w:rFonts w:ascii="Times New Roman" w:eastAsia="Times New Roman" w:hAnsi="Times New Roman" w:cs="Times New Roman"/>
          <w:bCs/>
          <w:sz w:val="24"/>
          <w:szCs w:val="24"/>
          <w:u w:val="single"/>
        </w:rPr>
        <w:t xml:space="preserve"> в </w:t>
      </w:r>
      <w:r w:rsidR="00B97A97" w:rsidRPr="00B97A97">
        <w:rPr>
          <w:rFonts w:ascii="Times New Roman" w:eastAsia="Times New Roman" w:hAnsi="Times New Roman" w:cs="Times New Roman"/>
          <w:bCs/>
          <w:sz w:val="24"/>
          <w:szCs w:val="24"/>
          <w:u w:val="single"/>
        </w:rPr>
        <w:t>запросе предложений в электронной форме</w:t>
      </w:r>
      <w:r w:rsidR="0079662C" w:rsidRPr="000E1355">
        <w:rPr>
          <w:rFonts w:ascii="Times New Roman" w:eastAsia="Times New Roman" w:hAnsi="Times New Roman" w:cs="Times New Roman"/>
          <w:sz w:val="24"/>
          <w:szCs w:val="24"/>
          <w:u w:val="single"/>
        </w:rPr>
        <w:t xml:space="preserve">, а именно с момента проведения </w:t>
      </w:r>
      <w:r w:rsidR="0079662C" w:rsidRPr="000E1355">
        <w:rPr>
          <w:rFonts w:ascii="Times New Roman" w:hAnsi="Times New Roman" w:cs="Times New Roman"/>
          <w:sz w:val="24"/>
          <w:szCs w:val="24"/>
          <w:u w:val="single"/>
          <w:shd w:val="clear" w:color="auto" w:fill="FFFFFF"/>
        </w:rPr>
        <w:t>периодической</w:t>
      </w:r>
      <w:r w:rsidR="0079662C" w:rsidRPr="000E1355">
        <w:rPr>
          <w:rFonts w:ascii="Times New Roman" w:eastAsia="Times New Roman" w:hAnsi="Times New Roman" w:cs="Times New Roman"/>
          <w:sz w:val="24"/>
          <w:szCs w:val="24"/>
          <w:u w:val="single"/>
        </w:rPr>
        <w:t xml:space="preserve"> проверки истекло не более  12 месяцев).</w:t>
      </w:r>
    </w:p>
    <w:p w14:paraId="75F532CE" w14:textId="169B5A6F" w:rsidR="009D147D" w:rsidRPr="000E1355" w:rsidRDefault="009D147D" w:rsidP="0079662C">
      <w:pPr>
        <w:spacing w:after="0" w:line="240" w:lineRule="auto"/>
        <w:ind w:firstLine="709"/>
        <w:jc w:val="both"/>
        <w:rPr>
          <w:rFonts w:ascii="Times New Roman" w:hAnsi="Times New Roman" w:cs="Times New Roman"/>
          <w:b/>
          <w:iCs/>
          <w:sz w:val="24"/>
          <w:szCs w:val="24"/>
        </w:rPr>
      </w:pPr>
      <w:r w:rsidRPr="000E1355">
        <w:rPr>
          <w:rFonts w:ascii="Times New Roman" w:hAnsi="Times New Roman" w:cs="Times New Roman"/>
          <w:iCs/>
          <w:sz w:val="24"/>
          <w:szCs w:val="24"/>
        </w:rPr>
        <w:t xml:space="preserve">Непредставление таких документов не является основанием для отказа в допуске к участию в </w:t>
      </w:r>
      <w:r w:rsidR="00B97A97">
        <w:rPr>
          <w:rFonts w:ascii="Times New Roman" w:hAnsi="Times New Roman" w:cs="Times New Roman"/>
          <w:iCs/>
          <w:sz w:val="24"/>
          <w:szCs w:val="24"/>
        </w:rPr>
        <w:t>запросе предложений в электронной форме</w:t>
      </w:r>
      <w:r w:rsidRPr="000E1355">
        <w:rPr>
          <w:rFonts w:ascii="Times New Roman" w:hAnsi="Times New Roman" w:cs="Times New Roman"/>
          <w:iCs/>
          <w:sz w:val="24"/>
          <w:szCs w:val="24"/>
        </w:rPr>
        <w:t>.</w:t>
      </w:r>
    </w:p>
    <w:p w14:paraId="5AAAFAF3" w14:textId="77777777" w:rsidR="009D147D" w:rsidRPr="000E1355" w:rsidRDefault="009D147D" w:rsidP="009D147D">
      <w:pPr>
        <w:widowControl w:val="0"/>
        <w:autoSpaceDE w:val="0"/>
        <w:autoSpaceDN w:val="0"/>
        <w:adjustRightInd w:val="0"/>
        <w:spacing w:after="0" w:line="240" w:lineRule="auto"/>
        <w:ind w:firstLine="709"/>
        <w:jc w:val="both"/>
        <w:rPr>
          <w:rFonts w:ascii="Times New Roman" w:hAnsi="Times New Roman"/>
          <w:sz w:val="24"/>
          <w:szCs w:val="24"/>
          <w:u w:val="single"/>
        </w:rPr>
      </w:pPr>
    </w:p>
    <w:p w14:paraId="6C6A2EB1" w14:textId="77777777" w:rsidR="009D147D" w:rsidRPr="000E1355" w:rsidRDefault="009D147D" w:rsidP="009D147D">
      <w:r w:rsidRPr="000E1355">
        <w:br w:type="page"/>
      </w:r>
    </w:p>
    <w:p w14:paraId="408E2427" w14:textId="77777777" w:rsidR="003C0417" w:rsidRPr="000E1355" w:rsidRDefault="003C0417" w:rsidP="009D147D">
      <w:pPr>
        <w:autoSpaceDE w:val="0"/>
        <w:autoSpaceDN w:val="0"/>
        <w:spacing w:after="60"/>
        <w:jc w:val="both"/>
        <w:rPr>
          <w:rFonts w:ascii="Times New Roman" w:hAnsi="Times New Roman"/>
          <w:b/>
          <w:sz w:val="24"/>
          <w:szCs w:val="24"/>
        </w:rPr>
      </w:pPr>
    </w:p>
    <w:p w14:paraId="280DBCB8" w14:textId="77777777" w:rsidR="00296ED1" w:rsidRPr="000E1355" w:rsidRDefault="00F22BE0" w:rsidP="00296ED1">
      <w:pPr>
        <w:autoSpaceDE w:val="0"/>
        <w:autoSpaceDN w:val="0"/>
        <w:spacing w:after="60"/>
        <w:jc w:val="right"/>
        <w:rPr>
          <w:rFonts w:ascii="Times New Roman" w:hAnsi="Times New Roman"/>
          <w:b/>
          <w:sz w:val="24"/>
          <w:szCs w:val="24"/>
        </w:rPr>
      </w:pPr>
      <w:r w:rsidRPr="000E1355">
        <w:rPr>
          <w:rFonts w:ascii="Times New Roman" w:hAnsi="Times New Roman"/>
          <w:b/>
          <w:sz w:val="24"/>
          <w:szCs w:val="24"/>
        </w:rPr>
        <w:t xml:space="preserve">ФОРМА___. </w:t>
      </w:r>
    </w:p>
    <w:p w14:paraId="320D9C70" w14:textId="77777777" w:rsidR="00296ED1" w:rsidRPr="000E1355" w:rsidRDefault="00296ED1" w:rsidP="009D147D">
      <w:pPr>
        <w:autoSpaceDE w:val="0"/>
        <w:autoSpaceDN w:val="0"/>
        <w:spacing w:after="60"/>
        <w:jc w:val="both"/>
        <w:rPr>
          <w:rFonts w:ascii="Times New Roman" w:hAnsi="Times New Roman"/>
          <w:b/>
          <w:sz w:val="24"/>
          <w:szCs w:val="24"/>
        </w:rPr>
      </w:pPr>
    </w:p>
    <w:p w14:paraId="4F373400" w14:textId="77777777" w:rsidR="009D147D" w:rsidRPr="000E1355" w:rsidRDefault="009D147D" w:rsidP="009D147D">
      <w:pPr>
        <w:autoSpaceDE w:val="0"/>
        <w:autoSpaceDN w:val="0"/>
        <w:spacing w:after="60"/>
        <w:jc w:val="both"/>
        <w:rPr>
          <w:rFonts w:ascii="Times New Roman" w:hAnsi="Times New Roman"/>
          <w:b/>
          <w:caps/>
          <w:sz w:val="24"/>
          <w:szCs w:val="24"/>
        </w:rPr>
      </w:pPr>
      <w:r w:rsidRPr="000E1355">
        <w:rPr>
          <w:rFonts w:ascii="Times New Roman" w:hAnsi="Times New Roman"/>
          <w:b/>
          <w:sz w:val="24"/>
          <w:szCs w:val="24"/>
        </w:rPr>
        <w:t>Предложение по наличию материально-технических ресурсов</w:t>
      </w:r>
    </w:p>
    <w:p w14:paraId="13D2D080" w14:textId="77777777" w:rsidR="009D147D" w:rsidRPr="000E1355" w:rsidRDefault="009D147D" w:rsidP="009D147D">
      <w:pPr>
        <w:widowControl w:val="0"/>
        <w:suppressAutoHyphens/>
        <w:ind w:left="6804"/>
        <w:jc w:val="center"/>
        <w:rPr>
          <w:b/>
          <w:sz w:val="24"/>
          <w:szCs w:val="24"/>
        </w:rPr>
      </w:pPr>
    </w:p>
    <w:p w14:paraId="19957294" w14:textId="77777777" w:rsidR="009D147D" w:rsidRPr="000E1355" w:rsidRDefault="009D147D" w:rsidP="009D147D">
      <w:pPr>
        <w:widowControl w:val="0"/>
        <w:suppressAutoHyphens/>
        <w:spacing w:after="0" w:line="240" w:lineRule="auto"/>
        <w:ind w:left="6804"/>
        <w:rPr>
          <w:rFonts w:ascii="Times New Roman" w:hAnsi="Times New Roman"/>
          <w:sz w:val="24"/>
          <w:szCs w:val="24"/>
        </w:rPr>
      </w:pPr>
      <w:r w:rsidRPr="000E1355">
        <w:rPr>
          <w:rFonts w:ascii="Times New Roman" w:hAnsi="Times New Roman"/>
          <w:sz w:val="24"/>
          <w:szCs w:val="24"/>
        </w:rPr>
        <w:t>Приложение №</w:t>
      </w:r>
      <w:r w:rsidR="0072019F" w:rsidRPr="000E1355">
        <w:rPr>
          <w:rFonts w:ascii="Times New Roman" w:hAnsi="Times New Roman"/>
          <w:sz w:val="24"/>
          <w:szCs w:val="24"/>
        </w:rPr>
        <w:t>___</w:t>
      </w:r>
      <w:r w:rsidRPr="000E1355">
        <w:rPr>
          <w:rFonts w:ascii="Times New Roman" w:hAnsi="Times New Roman"/>
          <w:sz w:val="24"/>
          <w:szCs w:val="24"/>
        </w:rPr>
        <w:t xml:space="preserve"> </w:t>
      </w:r>
    </w:p>
    <w:p w14:paraId="15595476" w14:textId="04E3EC03" w:rsidR="009D147D" w:rsidRPr="000E1355" w:rsidRDefault="009D147D" w:rsidP="009D147D">
      <w:pPr>
        <w:widowControl w:val="0"/>
        <w:suppressAutoHyphens/>
        <w:spacing w:after="0" w:line="240" w:lineRule="auto"/>
        <w:ind w:left="6804"/>
        <w:rPr>
          <w:rFonts w:ascii="Times New Roman" w:hAnsi="Times New Roman"/>
          <w:sz w:val="24"/>
          <w:szCs w:val="24"/>
        </w:rPr>
      </w:pPr>
      <w:r w:rsidRPr="000E1355">
        <w:rPr>
          <w:rFonts w:ascii="Times New Roman" w:hAnsi="Times New Roman"/>
          <w:sz w:val="24"/>
          <w:szCs w:val="24"/>
        </w:rPr>
        <w:t xml:space="preserve"> заявке на участие в </w:t>
      </w:r>
      <w:r w:rsidR="00B97A97">
        <w:rPr>
          <w:rFonts w:ascii="Times New Roman" w:hAnsi="Times New Roman" w:cs="Times New Roman"/>
          <w:iCs/>
          <w:sz w:val="24"/>
          <w:szCs w:val="24"/>
        </w:rPr>
        <w:t>запросе предложений в электронной форме</w:t>
      </w:r>
    </w:p>
    <w:p w14:paraId="1F09EB4A" w14:textId="77777777" w:rsidR="009D147D" w:rsidRPr="000E1355" w:rsidRDefault="009D147D" w:rsidP="009D147D">
      <w:pPr>
        <w:widowControl w:val="0"/>
        <w:suppressAutoHyphens/>
        <w:jc w:val="right"/>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8877"/>
      </w:tblGrid>
      <w:tr w:rsidR="006F69AB" w:rsidRPr="000E1355" w14:paraId="5F8E4AE5" w14:textId="77777777" w:rsidTr="006F69AB">
        <w:trPr>
          <w:jc w:val="center"/>
        </w:trPr>
        <w:tc>
          <w:tcPr>
            <w:tcW w:w="698" w:type="dxa"/>
          </w:tcPr>
          <w:p w14:paraId="5A94471B" w14:textId="77777777" w:rsidR="006F69AB" w:rsidRPr="000E1355" w:rsidRDefault="006F69AB" w:rsidP="00E95B0C">
            <w:pPr>
              <w:widowControl w:val="0"/>
              <w:suppressAutoHyphens/>
              <w:jc w:val="center"/>
              <w:rPr>
                <w:rFonts w:ascii="Times New Roman" w:hAnsi="Times New Roman"/>
                <w:sz w:val="24"/>
                <w:szCs w:val="24"/>
              </w:rPr>
            </w:pPr>
            <w:r w:rsidRPr="000E1355">
              <w:rPr>
                <w:rFonts w:ascii="Times New Roman" w:hAnsi="Times New Roman"/>
                <w:sz w:val="24"/>
                <w:szCs w:val="24"/>
              </w:rPr>
              <w:t>№ п/п</w:t>
            </w:r>
          </w:p>
        </w:tc>
        <w:tc>
          <w:tcPr>
            <w:tcW w:w="9067" w:type="dxa"/>
          </w:tcPr>
          <w:p w14:paraId="0578ACC1" w14:textId="77777777" w:rsidR="006F69AB" w:rsidRPr="000E1355" w:rsidRDefault="006F69AB" w:rsidP="00E95B0C">
            <w:pPr>
              <w:widowControl w:val="0"/>
              <w:suppressAutoHyphens/>
              <w:jc w:val="center"/>
              <w:rPr>
                <w:rFonts w:ascii="Times New Roman" w:hAnsi="Times New Roman"/>
                <w:color w:val="000000"/>
                <w:sz w:val="24"/>
                <w:szCs w:val="24"/>
              </w:rPr>
            </w:pPr>
            <w:r w:rsidRPr="000E1355">
              <w:rPr>
                <w:rFonts w:ascii="Times New Roman" w:hAnsi="Times New Roman"/>
                <w:color w:val="000000"/>
                <w:sz w:val="24"/>
                <w:szCs w:val="24"/>
              </w:rPr>
              <w:t>Наличие и количество собственных экипажей быстрого реагирования</w:t>
            </w:r>
          </w:p>
          <w:p w14:paraId="018828B5" w14:textId="77777777" w:rsidR="006F69AB" w:rsidRPr="000E1355" w:rsidRDefault="006F69AB" w:rsidP="00E95B0C">
            <w:pPr>
              <w:widowControl w:val="0"/>
              <w:suppressAutoHyphens/>
              <w:jc w:val="center"/>
              <w:rPr>
                <w:rFonts w:ascii="Times New Roman" w:hAnsi="Times New Roman"/>
                <w:sz w:val="24"/>
                <w:szCs w:val="24"/>
              </w:rPr>
            </w:pPr>
            <w:r w:rsidRPr="000E1355">
              <w:rPr>
                <w:rFonts w:ascii="Times New Roman" w:hAnsi="Times New Roman"/>
                <w:color w:val="000000"/>
                <w:sz w:val="24"/>
                <w:szCs w:val="24"/>
              </w:rPr>
              <w:t>( марка, модель, № ПТС)</w:t>
            </w:r>
          </w:p>
        </w:tc>
      </w:tr>
      <w:tr w:rsidR="006F69AB" w:rsidRPr="000E1355" w14:paraId="13979BC4" w14:textId="77777777" w:rsidTr="006F69AB">
        <w:trPr>
          <w:jc w:val="center"/>
        </w:trPr>
        <w:tc>
          <w:tcPr>
            <w:tcW w:w="698" w:type="dxa"/>
          </w:tcPr>
          <w:p w14:paraId="70DC144C" w14:textId="77777777" w:rsidR="006F69AB" w:rsidRPr="000E1355" w:rsidRDefault="006F69AB" w:rsidP="00E95B0C">
            <w:pPr>
              <w:widowControl w:val="0"/>
              <w:suppressAutoHyphens/>
              <w:jc w:val="center"/>
              <w:rPr>
                <w:rFonts w:ascii="Times New Roman" w:hAnsi="Times New Roman"/>
                <w:sz w:val="24"/>
                <w:szCs w:val="24"/>
              </w:rPr>
            </w:pPr>
            <w:r w:rsidRPr="000E1355">
              <w:rPr>
                <w:rFonts w:ascii="Times New Roman" w:hAnsi="Times New Roman"/>
                <w:sz w:val="24"/>
                <w:szCs w:val="24"/>
              </w:rPr>
              <w:t>1</w:t>
            </w:r>
          </w:p>
        </w:tc>
        <w:tc>
          <w:tcPr>
            <w:tcW w:w="9067" w:type="dxa"/>
          </w:tcPr>
          <w:p w14:paraId="46039C7F" w14:textId="77777777" w:rsidR="006F69AB" w:rsidRPr="000E1355" w:rsidRDefault="006F69AB" w:rsidP="00E95B0C">
            <w:pPr>
              <w:widowControl w:val="0"/>
              <w:suppressAutoHyphens/>
              <w:jc w:val="center"/>
              <w:rPr>
                <w:rFonts w:ascii="Times New Roman" w:hAnsi="Times New Roman"/>
                <w:sz w:val="24"/>
                <w:szCs w:val="24"/>
              </w:rPr>
            </w:pPr>
          </w:p>
        </w:tc>
      </w:tr>
      <w:tr w:rsidR="006F69AB" w:rsidRPr="000E1355" w14:paraId="3AF5F6CB" w14:textId="77777777" w:rsidTr="006F69AB">
        <w:trPr>
          <w:jc w:val="center"/>
        </w:trPr>
        <w:tc>
          <w:tcPr>
            <w:tcW w:w="698" w:type="dxa"/>
          </w:tcPr>
          <w:p w14:paraId="3A3F69B2" w14:textId="77777777" w:rsidR="006F69AB" w:rsidRPr="000E1355" w:rsidRDefault="006F69AB" w:rsidP="00E95B0C">
            <w:pPr>
              <w:widowControl w:val="0"/>
              <w:suppressAutoHyphens/>
              <w:jc w:val="center"/>
              <w:rPr>
                <w:rFonts w:ascii="Times New Roman" w:hAnsi="Times New Roman"/>
                <w:sz w:val="24"/>
                <w:szCs w:val="24"/>
              </w:rPr>
            </w:pPr>
            <w:r w:rsidRPr="000E1355">
              <w:rPr>
                <w:rFonts w:ascii="Times New Roman" w:hAnsi="Times New Roman"/>
                <w:sz w:val="24"/>
                <w:szCs w:val="24"/>
              </w:rPr>
              <w:t>2</w:t>
            </w:r>
          </w:p>
        </w:tc>
        <w:tc>
          <w:tcPr>
            <w:tcW w:w="9067" w:type="dxa"/>
          </w:tcPr>
          <w:p w14:paraId="2DC6B40C" w14:textId="77777777" w:rsidR="006F69AB" w:rsidRPr="000E1355" w:rsidRDefault="006F69AB" w:rsidP="00E95B0C">
            <w:pPr>
              <w:widowControl w:val="0"/>
              <w:suppressAutoHyphens/>
              <w:jc w:val="center"/>
              <w:rPr>
                <w:rFonts w:ascii="Times New Roman" w:hAnsi="Times New Roman"/>
                <w:sz w:val="24"/>
                <w:szCs w:val="24"/>
              </w:rPr>
            </w:pPr>
          </w:p>
        </w:tc>
      </w:tr>
      <w:tr w:rsidR="006F69AB" w:rsidRPr="000E1355" w14:paraId="2AC72215" w14:textId="77777777" w:rsidTr="006F69AB">
        <w:trPr>
          <w:jc w:val="center"/>
        </w:trPr>
        <w:tc>
          <w:tcPr>
            <w:tcW w:w="698" w:type="dxa"/>
          </w:tcPr>
          <w:p w14:paraId="090999B3" w14:textId="77777777" w:rsidR="006F69AB" w:rsidRPr="000E1355" w:rsidRDefault="006F69AB" w:rsidP="00E95B0C">
            <w:pPr>
              <w:widowControl w:val="0"/>
              <w:suppressAutoHyphens/>
              <w:jc w:val="center"/>
              <w:rPr>
                <w:rFonts w:ascii="Times New Roman" w:hAnsi="Times New Roman"/>
                <w:sz w:val="24"/>
                <w:szCs w:val="24"/>
              </w:rPr>
            </w:pPr>
            <w:r w:rsidRPr="000E1355">
              <w:rPr>
                <w:rFonts w:ascii="Times New Roman" w:hAnsi="Times New Roman"/>
                <w:sz w:val="24"/>
                <w:szCs w:val="24"/>
              </w:rPr>
              <w:t>…</w:t>
            </w:r>
          </w:p>
        </w:tc>
        <w:tc>
          <w:tcPr>
            <w:tcW w:w="9067" w:type="dxa"/>
          </w:tcPr>
          <w:p w14:paraId="505A143C" w14:textId="77777777" w:rsidR="006F69AB" w:rsidRPr="000E1355" w:rsidRDefault="006F69AB" w:rsidP="00E95B0C">
            <w:pPr>
              <w:widowControl w:val="0"/>
              <w:suppressAutoHyphens/>
              <w:jc w:val="center"/>
              <w:rPr>
                <w:rFonts w:ascii="Times New Roman" w:hAnsi="Times New Roman"/>
                <w:sz w:val="24"/>
                <w:szCs w:val="24"/>
              </w:rPr>
            </w:pPr>
          </w:p>
        </w:tc>
      </w:tr>
    </w:tbl>
    <w:p w14:paraId="347342C4" w14:textId="77777777" w:rsidR="009D147D" w:rsidRPr="000E1355" w:rsidRDefault="009D147D" w:rsidP="009D147D">
      <w:pPr>
        <w:widowControl w:val="0"/>
        <w:suppressAutoHyphens/>
        <w:jc w:val="center"/>
        <w:rPr>
          <w:b/>
          <w:sz w:val="24"/>
          <w:szCs w:val="24"/>
        </w:rPr>
      </w:pPr>
    </w:p>
    <w:p w14:paraId="44D52974" w14:textId="77777777" w:rsidR="009D147D" w:rsidRPr="000E1355" w:rsidRDefault="009D147D" w:rsidP="00F22BE0">
      <w:pPr>
        <w:spacing w:after="0" w:line="240" w:lineRule="auto"/>
        <w:rPr>
          <w:rFonts w:ascii="Times New Roman" w:hAnsi="Times New Roman"/>
          <w:iCs/>
          <w:sz w:val="24"/>
          <w:szCs w:val="24"/>
        </w:rPr>
      </w:pPr>
      <w:r w:rsidRPr="000E1355">
        <w:rPr>
          <w:rFonts w:ascii="Times New Roman" w:hAnsi="Times New Roman"/>
          <w:iCs/>
          <w:sz w:val="24"/>
          <w:szCs w:val="24"/>
        </w:rPr>
        <w:t xml:space="preserve">Примечание: </w:t>
      </w:r>
    </w:p>
    <w:p w14:paraId="40A40F39" w14:textId="77777777" w:rsidR="003C0417" w:rsidRPr="000E1355" w:rsidRDefault="009D147D" w:rsidP="00F22BE0">
      <w:pPr>
        <w:pStyle w:val="Heading"/>
        <w:ind w:firstLine="567"/>
        <w:jc w:val="both"/>
        <w:rPr>
          <w:rFonts w:ascii="Times New Roman" w:eastAsia="Times New Roman" w:hAnsi="Times New Roman" w:cs="Times New Roman"/>
          <w:b w:val="0"/>
          <w:bCs w:val="0"/>
          <w:color w:val="000000"/>
          <w:sz w:val="24"/>
          <w:szCs w:val="24"/>
        </w:rPr>
      </w:pPr>
      <w:r w:rsidRPr="000E1355">
        <w:rPr>
          <w:rFonts w:ascii="Times New Roman" w:eastAsia="Times New Roman" w:hAnsi="Times New Roman" w:cs="Times New Roman"/>
          <w:b w:val="0"/>
          <w:bCs w:val="0"/>
          <w:color w:val="000000"/>
          <w:sz w:val="24"/>
          <w:szCs w:val="24"/>
        </w:rPr>
        <w:t>Подтверждением информации являются</w:t>
      </w:r>
      <w:r w:rsidR="006F69AB" w:rsidRPr="000E1355">
        <w:rPr>
          <w:rFonts w:ascii="Times New Roman" w:eastAsia="Times New Roman" w:hAnsi="Times New Roman" w:cs="Times New Roman"/>
          <w:b w:val="0"/>
          <w:bCs w:val="0"/>
          <w:color w:val="000000"/>
          <w:sz w:val="24"/>
          <w:szCs w:val="24"/>
        </w:rPr>
        <w:t xml:space="preserve"> копии ПТС или договоров аренды транспортных средств</w:t>
      </w:r>
      <w:r w:rsidRPr="000E1355">
        <w:rPr>
          <w:rFonts w:ascii="Times New Roman" w:eastAsia="Times New Roman" w:hAnsi="Times New Roman" w:cs="Times New Roman"/>
          <w:b w:val="0"/>
          <w:bCs w:val="0"/>
          <w:color w:val="000000"/>
          <w:sz w:val="24"/>
          <w:szCs w:val="24"/>
        </w:rPr>
        <w:t xml:space="preserve">. </w:t>
      </w:r>
    </w:p>
    <w:p w14:paraId="70E8CD81" w14:textId="319B4022" w:rsidR="009D147D" w:rsidRPr="00C70610" w:rsidRDefault="009D147D" w:rsidP="009D147D">
      <w:pPr>
        <w:pStyle w:val="Heading"/>
        <w:ind w:firstLine="567"/>
        <w:jc w:val="both"/>
        <w:rPr>
          <w:rFonts w:ascii="Times New Roman" w:hAnsi="Times New Roman" w:cs="Times New Roman"/>
          <w:b w:val="0"/>
          <w:iCs/>
          <w:sz w:val="24"/>
          <w:szCs w:val="24"/>
        </w:rPr>
      </w:pPr>
      <w:r w:rsidRPr="000E1355">
        <w:rPr>
          <w:rFonts w:ascii="Times New Roman" w:hAnsi="Times New Roman" w:cs="Times New Roman"/>
          <w:b w:val="0"/>
          <w:iCs/>
          <w:sz w:val="24"/>
          <w:szCs w:val="24"/>
        </w:rPr>
        <w:t xml:space="preserve">Непредставление таких документов не является основанием для отказа в допуске к участию в </w:t>
      </w:r>
      <w:r w:rsidR="00B97A97" w:rsidRPr="00B97A97">
        <w:rPr>
          <w:rFonts w:ascii="Times New Roman" w:hAnsi="Times New Roman" w:cs="Times New Roman"/>
          <w:b w:val="0"/>
          <w:iCs/>
          <w:sz w:val="24"/>
          <w:szCs w:val="24"/>
        </w:rPr>
        <w:t>запросе предложений в электронной форме</w:t>
      </w:r>
      <w:r w:rsidRPr="000E1355">
        <w:rPr>
          <w:rFonts w:ascii="Times New Roman" w:hAnsi="Times New Roman" w:cs="Times New Roman"/>
          <w:b w:val="0"/>
          <w:iCs/>
          <w:sz w:val="24"/>
          <w:szCs w:val="24"/>
        </w:rPr>
        <w:t>.</w:t>
      </w:r>
    </w:p>
    <w:p w14:paraId="2E20B8DD" w14:textId="77777777" w:rsidR="009D147D" w:rsidRPr="006F69AB" w:rsidRDefault="009D147D" w:rsidP="009D147D">
      <w:pPr>
        <w:autoSpaceDE w:val="0"/>
        <w:autoSpaceDN w:val="0"/>
        <w:spacing w:after="60"/>
        <w:jc w:val="both"/>
        <w:rPr>
          <w:sz w:val="24"/>
          <w:szCs w:val="24"/>
        </w:rPr>
      </w:pPr>
    </w:p>
    <w:p w14:paraId="3860B873" w14:textId="77777777" w:rsidR="00E179E3" w:rsidRDefault="00E179E3"/>
    <w:sectPr w:rsidR="00E179E3" w:rsidSect="004C6E50">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62F19" w14:textId="77777777" w:rsidR="008C330B" w:rsidRDefault="008C330B" w:rsidP="00367346">
      <w:pPr>
        <w:spacing w:after="0" w:line="240" w:lineRule="auto"/>
      </w:pPr>
      <w:r>
        <w:separator/>
      </w:r>
    </w:p>
  </w:endnote>
  <w:endnote w:type="continuationSeparator" w:id="0">
    <w:p w14:paraId="118E855B" w14:textId="77777777" w:rsidR="008C330B" w:rsidRDefault="008C330B" w:rsidP="00367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287"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BD2FF" w14:textId="77777777" w:rsidR="008C330B" w:rsidRDefault="008C330B" w:rsidP="00367346">
      <w:pPr>
        <w:spacing w:after="0" w:line="240" w:lineRule="auto"/>
      </w:pPr>
      <w:r>
        <w:separator/>
      </w:r>
    </w:p>
  </w:footnote>
  <w:footnote w:type="continuationSeparator" w:id="0">
    <w:p w14:paraId="03BB8DDD" w14:textId="77777777" w:rsidR="008C330B" w:rsidRDefault="008C330B" w:rsidP="00367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F27B0"/>
    <w:multiLevelType w:val="hybridMultilevel"/>
    <w:tmpl w:val="7B4C6EBC"/>
    <w:lvl w:ilvl="0" w:tplc="A0B26EF8">
      <w:start w:val="1"/>
      <w:numFmt w:val="bullet"/>
      <w:lvlText w:val="˗"/>
      <w:lvlJc w:val="left"/>
      <w:pPr>
        <w:ind w:left="125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19837321"/>
    <w:multiLevelType w:val="hybridMultilevel"/>
    <w:tmpl w:val="22C680AE"/>
    <w:lvl w:ilvl="0" w:tplc="A0B26EF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42F500B"/>
    <w:multiLevelType w:val="hybridMultilevel"/>
    <w:tmpl w:val="F698AA1E"/>
    <w:lvl w:ilvl="0" w:tplc="A0B26EF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38D62803"/>
    <w:multiLevelType w:val="hybridMultilevel"/>
    <w:tmpl w:val="500C5464"/>
    <w:lvl w:ilvl="0" w:tplc="A0B26EF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4AE4FA6"/>
    <w:multiLevelType w:val="multilevel"/>
    <w:tmpl w:val="CBCE134C"/>
    <w:lvl w:ilvl="0">
      <w:start w:val="2"/>
      <w:numFmt w:val="decimal"/>
      <w:lvlText w:val="%1."/>
      <w:lvlJc w:val="left"/>
      <w:pPr>
        <w:ind w:left="450" w:hanging="450"/>
      </w:pPr>
    </w:lvl>
    <w:lvl w:ilvl="1">
      <w:start w:val="1"/>
      <w:numFmt w:val="decimal"/>
      <w:lvlText w:val="%1.%2."/>
      <w:lvlJc w:val="left"/>
      <w:pPr>
        <w:ind w:left="1620" w:hanging="720"/>
      </w:pPr>
    </w:lvl>
    <w:lvl w:ilvl="2">
      <w:start w:val="1"/>
      <w:numFmt w:val="decimal"/>
      <w:lvlText w:val="%1.%2.%3."/>
      <w:lvlJc w:val="left"/>
      <w:pPr>
        <w:ind w:left="2520" w:hanging="720"/>
      </w:p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7200" w:hanging="1800"/>
      </w:pPr>
    </w:lvl>
    <w:lvl w:ilvl="7">
      <w:start w:val="1"/>
      <w:numFmt w:val="decimal"/>
      <w:lvlText w:val="%1.%2.%3.%4.%5.%6.%7.%8."/>
      <w:lvlJc w:val="left"/>
      <w:pPr>
        <w:ind w:left="8100" w:hanging="1800"/>
      </w:pPr>
    </w:lvl>
    <w:lvl w:ilvl="8">
      <w:start w:val="1"/>
      <w:numFmt w:val="decimal"/>
      <w:lvlText w:val="%1.%2.%3.%4.%5.%6.%7.%8.%9."/>
      <w:lvlJc w:val="left"/>
      <w:pPr>
        <w:ind w:left="9360" w:hanging="2160"/>
      </w:pPr>
    </w:lvl>
  </w:abstractNum>
  <w:abstractNum w:abstractNumId="6" w15:restartNumberingAfterBreak="0">
    <w:nsid w:val="7EFA1F44"/>
    <w:multiLevelType w:val="multilevel"/>
    <w:tmpl w:val="A4C2228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147D"/>
    <w:rsid w:val="00013FEA"/>
    <w:rsid w:val="000404A5"/>
    <w:rsid w:val="00064747"/>
    <w:rsid w:val="00074955"/>
    <w:rsid w:val="000E1355"/>
    <w:rsid w:val="001328FB"/>
    <w:rsid w:val="00184935"/>
    <w:rsid w:val="00201782"/>
    <w:rsid w:val="00210842"/>
    <w:rsid w:val="00250B99"/>
    <w:rsid w:val="00260B74"/>
    <w:rsid w:val="00270DAB"/>
    <w:rsid w:val="00296ED1"/>
    <w:rsid w:val="002A5A23"/>
    <w:rsid w:val="002C63DB"/>
    <w:rsid w:val="002E4E30"/>
    <w:rsid w:val="00367346"/>
    <w:rsid w:val="00380C10"/>
    <w:rsid w:val="00392DAC"/>
    <w:rsid w:val="003A121A"/>
    <w:rsid w:val="003B5D71"/>
    <w:rsid w:val="003C0417"/>
    <w:rsid w:val="004003B0"/>
    <w:rsid w:val="0042764B"/>
    <w:rsid w:val="00456DA8"/>
    <w:rsid w:val="004E7D57"/>
    <w:rsid w:val="004F1684"/>
    <w:rsid w:val="004F73B7"/>
    <w:rsid w:val="00504947"/>
    <w:rsid w:val="00540DA3"/>
    <w:rsid w:val="005667B1"/>
    <w:rsid w:val="00584850"/>
    <w:rsid w:val="005B1AA7"/>
    <w:rsid w:val="005C1DC1"/>
    <w:rsid w:val="005F349A"/>
    <w:rsid w:val="00621F15"/>
    <w:rsid w:val="00647358"/>
    <w:rsid w:val="00651345"/>
    <w:rsid w:val="006875D8"/>
    <w:rsid w:val="006C77D9"/>
    <w:rsid w:val="006E6943"/>
    <w:rsid w:val="006F69AB"/>
    <w:rsid w:val="0072019F"/>
    <w:rsid w:val="00754100"/>
    <w:rsid w:val="0075461B"/>
    <w:rsid w:val="007636FE"/>
    <w:rsid w:val="0079662C"/>
    <w:rsid w:val="007B4501"/>
    <w:rsid w:val="0080375C"/>
    <w:rsid w:val="00841758"/>
    <w:rsid w:val="00875B11"/>
    <w:rsid w:val="008B076B"/>
    <w:rsid w:val="008C330B"/>
    <w:rsid w:val="009443A5"/>
    <w:rsid w:val="00977901"/>
    <w:rsid w:val="009848A1"/>
    <w:rsid w:val="009A21B9"/>
    <w:rsid w:val="009A6F52"/>
    <w:rsid w:val="009C70F3"/>
    <w:rsid w:val="009D147D"/>
    <w:rsid w:val="00A00E83"/>
    <w:rsid w:val="00A1356D"/>
    <w:rsid w:val="00A16AA2"/>
    <w:rsid w:val="00A47622"/>
    <w:rsid w:val="00A47F8B"/>
    <w:rsid w:val="00A8208D"/>
    <w:rsid w:val="00A84C5D"/>
    <w:rsid w:val="00AB773D"/>
    <w:rsid w:val="00AC5419"/>
    <w:rsid w:val="00B80A04"/>
    <w:rsid w:val="00B97A97"/>
    <w:rsid w:val="00BE31D2"/>
    <w:rsid w:val="00C3237D"/>
    <w:rsid w:val="00C511FD"/>
    <w:rsid w:val="00C618FE"/>
    <w:rsid w:val="00C628E3"/>
    <w:rsid w:val="00C70610"/>
    <w:rsid w:val="00C73E33"/>
    <w:rsid w:val="00CE3804"/>
    <w:rsid w:val="00CF20B7"/>
    <w:rsid w:val="00D07B49"/>
    <w:rsid w:val="00D425F0"/>
    <w:rsid w:val="00D83DD3"/>
    <w:rsid w:val="00DC3432"/>
    <w:rsid w:val="00E023D2"/>
    <w:rsid w:val="00E179E3"/>
    <w:rsid w:val="00E266C7"/>
    <w:rsid w:val="00E43FDE"/>
    <w:rsid w:val="00E93561"/>
    <w:rsid w:val="00EF1056"/>
    <w:rsid w:val="00F22BE0"/>
    <w:rsid w:val="00F44079"/>
    <w:rsid w:val="00F700FC"/>
    <w:rsid w:val="00F95807"/>
    <w:rsid w:val="00F95ABC"/>
    <w:rsid w:val="00FB76D0"/>
    <w:rsid w:val="00FD4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A2D6"/>
  <w15:docId w15:val="{9F28A435-7BFF-4846-947E-8669ECC8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60B74"/>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Абзац списка Знак"/>
    <w:link w:val="a5"/>
    <w:uiPriority w:val="99"/>
    <w:locked/>
    <w:rsid w:val="009D147D"/>
    <w:rPr>
      <w:rFonts w:eastAsia="Times New Roman"/>
    </w:rPr>
  </w:style>
  <w:style w:type="paragraph" w:styleId="a5">
    <w:name w:val="List Paragraph"/>
    <w:basedOn w:val="a0"/>
    <w:link w:val="a4"/>
    <w:uiPriority w:val="99"/>
    <w:qFormat/>
    <w:rsid w:val="009D147D"/>
    <w:pPr>
      <w:ind w:left="720"/>
      <w:contextualSpacing/>
    </w:pPr>
    <w:rPr>
      <w:rFonts w:eastAsia="Times New Roman"/>
    </w:rPr>
  </w:style>
  <w:style w:type="paragraph" w:customStyle="1" w:styleId="a6">
    <w:name w:val="Словарная статья"/>
    <w:basedOn w:val="a0"/>
    <w:next w:val="a0"/>
    <w:rsid w:val="009D147D"/>
    <w:pPr>
      <w:autoSpaceDE w:val="0"/>
      <w:autoSpaceDN w:val="0"/>
      <w:adjustRightInd w:val="0"/>
      <w:spacing w:after="0"/>
      <w:ind w:right="118"/>
    </w:pPr>
    <w:rPr>
      <w:rFonts w:ascii="Arial" w:eastAsia="Times New Roman" w:hAnsi="Arial" w:cs="Times New Roman"/>
      <w:sz w:val="20"/>
      <w:szCs w:val="20"/>
    </w:rPr>
  </w:style>
  <w:style w:type="paragraph" w:customStyle="1" w:styleId="a7">
    <w:name w:val="Пункт"/>
    <w:basedOn w:val="a0"/>
    <w:rsid w:val="009D147D"/>
    <w:pPr>
      <w:tabs>
        <w:tab w:val="num" w:pos="1980"/>
      </w:tabs>
      <w:spacing w:after="0"/>
      <w:ind w:left="1404" w:hanging="504"/>
    </w:pPr>
    <w:rPr>
      <w:rFonts w:ascii="Calibri" w:eastAsia="Times New Roman" w:hAnsi="Calibri" w:cs="Times New Roman"/>
      <w:szCs w:val="28"/>
    </w:rPr>
  </w:style>
  <w:style w:type="paragraph" w:customStyle="1" w:styleId="Heading">
    <w:name w:val="Heading"/>
    <w:rsid w:val="009D147D"/>
    <w:pPr>
      <w:widowControl w:val="0"/>
      <w:autoSpaceDE w:val="0"/>
      <w:autoSpaceDN w:val="0"/>
      <w:adjustRightInd w:val="0"/>
      <w:spacing w:after="0" w:line="240" w:lineRule="auto"/>
    </w:pPr>
    <w:rPr>
      <w:rFonts w:ascii="Arial" w:eastAsia="Calibri" w:hAnsi="Arial" w:cs="Arial"/>
      <w:b/>
      <w:bCs/>
    </w:rPr>
  </w:style>
  <w:style w:type="paragraph" w:styleId="20">
    <w:name w:val="Body Text 2"/>
    <w:basedOn w:val="a0"/>
    <w:link w:val="21"/>
    <w:rsid w:val="009D147D"/>
    <w:pPr>
      <w:spacing w:after="0" w:line="240" w:lineRule="auto"/>
      <w:jc w:val="center"/>
    </w:pPr>
    <w:rPr>
      <w:rFonts w:ascii="Times New Roman" w:eastAsia="Times New Roman" w:hAnsi="Times New Roman" w:cs="Times New Roman"/>
      <w:b/>
      <w:bCs/>
      <w:szCs w:val="20"/>
    </w:rPr>
  </w:style>
  <w:style w:type="character" w:customStyle="1" w:styleId="21">
    <w:name w:val="Основной текст 2 Знак"/>
    <w:basedOn w:val="a1"/>
    <w:link w:val="20"/>
    <w:rsid w:val="009D147D"/>
    <w:rPr>
      <w:rFonts w:ascii="Times New Roman" w:eastAsia="Times New Roman" w:hAnsi="Times New Roman" w:cs="Times New Roman"/>
      <w:b/>
      <w:bCs/>
      <w:szCs w:val="20"/>
    </w:rPr>
  </w:style>
  <w:style w:type="character" w:styleId="a8">
    <w:name w:val="Hyperlink"/>
    <w:basedOn w:val="a1"/>
    <w:uiPriority w:val="99"/>
    <w:unhideWhenUsed/>
    <w:rsid w:val="00074955"/>
    <w:rPr>
      <w:color w:val="0000FF" w:themeColor="hyperlink"/>
      <w:u w:val="single"/>
    </w:rPr>
  </w:style>
  <w:style w:type="paragraph" w:styleId="a9">
    <w:name w:val="Body Text"/>
    <w:basedOn w:val="a0"/>
    <w:link w:val="aa"/>
    <w:uiPriority w:val="99"/>
    <w:semiHidden/>
    <w:unhideWhenUsed/>
    <w:rsid w:val="00074955"/>
    <w:pPr>
      <w:spacing w:after="120"/>
    </w:pPr>
  </w:style>
  <w:style w:type="character" w:customStyle="1" w:styleId="aa">
    <w:name w:val="Основной текст Знак"/>
    <w:basedOn w:val="a1"/>
    <w:link w:val="a9"/>
    <w:uiPriority w:val="99"/>
    <w:semiHidden/>
    <w:rsid w:val="00074955"/>
  </w:style>
  <w:style w:type="paragraph" w:customStyle="1" w:styleId="3">
    <w:name w:val="[Ростех] Наименование Подраздела (Уровень 3)"/>
    <w:uiPriority w:val="99"/>
    <w:qFormat/>
    <w:rsid w:val="00367346"/>
    <w:pPr>
      <w:keepNext/>
      <w:keepLines/>
      <w:numPr>
        <w:ilvl w:val="1"/>
        <w:numId w:val="7"/>
      </w:numPr>
      <w:suppressAutoHyphens/>
      <w:spacing w:before="240" w:after="0" w:line="240" w:lineRule="auto"/>
      <w:outlineLvl w:val="2"/>
    </w:pPr>
    <w:rPr>
      <w:rFonts w:ascii="Proxima Nova ExCn Rg" w:eastAsia="Times New Roman" w:hAnsi="Proxima Nova ExCn Rg" w:cs="Times New Roman"/>
      <w:b/>
      <w:sz w:val="28"/>
      <w:szCs w:val="28"/>
    </w:rPr>
  </w:style>
  <w:style w:type="paragraph" w:customStyle="1" w:styleId="2">
    <w:name w:val="[Ростех] Наименование Раздела (Уровень 2)"/>
    <w:uiPriority w:val="99"/>
    <w:qFormat/>
    <w:rsid w:val="00367346"/>
    <w:pPr>
      <w:keepNext/>
      <w:keepLines/>
      <w:numPr>
        <w:numId w:val="7"/>
      </w:numPr>
      <w:suppressAutoHyphens/>
      <w:spacing w:before="240" w:after="0" w:line="240" w:lineRule="auto"/>
      <w:jc w:val="center"/>
      <w:outlineLvl w:val="1"/>
    </w:pPr>
    <w:rPr>
      <w:rFonts w:ascii="Proxima Nova ExCn Rg" w:eastAsia="Times New Roman" w:hAnsi="Proxima Nova ExCn Rg" w:cs="Times New Roman"/>
      <w:b/>
      <w:sz w:val="28"/>
      <w:szCs w:val="28"/>
    </w:rPr>
  </w:style>
  <w:style w:type="paragraph" w:customStyle="1" w:styleId="a">
    <w:name w:val="[Ростех] Простой текст (Без уровня)"/>
    <w:uiPriority w:val="99"/>
    <w:qFormat/>
    <w:rsid w:val="00367346"/>
    <w:pPr>
      <w:numPr>
        <w:ilvl w:val="5"/>
        <w:numId w:val="7"/>
      </w:numPr>
      <w:suppressAutoHyphens/>
      <w:spacing w:before="120" w:after="0" w:line="240" w:lineRule="auto"/>
      <w:jc w:val="both"/>
    </w:pPr>
    <w:rPr>
      <w:rFonts w:ascii="Proxima Nova ExCn Rg" w:eastAsia="Times New Roman" w:hAnsi="Proxima Nova ExCn Rg" w:cs="Times New Roman"/>
      <w:sz w:val="28"/>
      <w:szCs w:val="28"/>
    </w:rPr>
  </w:style>
  <w:style w:type="paragraph" w:customStyle="1" w:styleId="5">
    <w:name w:val="[Ростех] Текст Подпункта (Уровень 5)"/>
    <w:link w:val="50"/>
    <w:uiPriority w:val="99"/>
    <w:qFormat/>
    <w:rsid w:val="00367346"/>
    <w:pPr>
      <w:numPr>
        <w:ilvl w:val="3"/>
        <w:numId w:val="7"/>
      </w:numPr>
      <w:suppressAutoHyphens/>
      <w:spacing w:before="120" w:after="0" w:line="240" w:lineRule="auto"/>
      <w:jc w:val="both"/>
      <w:outlineLvl w:val="4"/>
    </w:pPr>
    <w:rPr>
      <w:rFonts w:ascii="Proxima Nova ExCn Rg" w:eastAsia="Times New Roman" w:hAnsi="Proxima Nova ExCn Rg" w:cs="Times New Roman"/>
      <w:sz w:val="28"/>
      <w:szCs w:val="28"/>
    </w:rPr>
  </w:style>
  <w:style w:type="character" w:customStyle="1" w:styleId="50">
    <w:name w:val="[Ростех] Текст Подпункта (Уровень 5) Знак"/>
    <w:basedOn w:val="a1"/>
    <w:link w:val="5"/>
    <w:uiPriority w:val="99"/>
    <w:qFormat/>
    <w:rsid w:val="00367346"/>
    <w:rPr>
      <w:rFonts w:ascii="Proxima Nova ExCn Rg" w:eastAsia="Times New Roman" w:hAnsi="Proxima Nova ExCn Rg" w:cs="Times New Roman"/>
      <w:sz w:val="28"/>
      <w:szCs w:val="28"/>
    </w:rPr>
  </w:style>
  <w:style w:type="paragraph" w:customStyle="1" w:styleId="6">
    <w:name w:val="[Ростех] Текст Подпункта подпункта (Уровень 6)"/>
    <w:uiPriority w:val="99"/>
    <w:qFormat/>
    <w:rsid w:val="00367346"/>
    <w:pPr>
      <w:numPr>
        <w:ilvl w:val="4"/>
        <w:numId w:val="7"/>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4">
    <w:name w:val="[Ростех] Текст Пункта (Уровень 4)"/>
    <w:qFormat/>
    <w:rsid w:val="00367346"/>
    <w:pPr>
      <w:numPr>
        <w:ilvl w:val="2"/>
        <w:numId w:val="7"/>
      </w:numPr>
      <w:suppressAutoHyphens/>
      <w:spacing w:before="120" w:after="0" w:line="240" w:lineRule="auto"/>
      <w:jc w:val="both"/>
      <w:outlineLvl w:val="3"/>
    </w:pPr>
    <w:rPr>
      <w:rFonts w:ascii="Proxima Nova ExCn Rg" w:eastAsia="Times New Roman" w:hAnsi="Proxima Nova ExCn Rg" w:cs="Times New Roman"/>
      <w:sz w:val="28"/>
      <w:szCs w:val="28"/>
    </w:rPr>
  </w:style>
  <w:style w:type="character" w:styleId="ab">
    <w:name w:val="footnote reference"/>
    <w:rsid w:val="00367346"/>
    <w:rPr>
      <w:vertAlign w:val="superscript"/>
    </w:rPr>
  </w:style>
  <w:style w:type="paragraph" w:styleId="ac">
    <w:name w:val="footnote text"/>
    <w:basedOn w:val="a0"/>
    <w:link w:val="ad"/>
    <w:rsid w:val="00367346"/>
    <w:pPr>
      <w:spacing w:after="0" w:line="240" w:lineRule="auto"/>
      <w:ind w:firstLine="567"/>
      <w:jc w:val="both"/>
    </w:pPr>
    <w:rPr>
      <w:rFonts w:ascii="Times New Roman" w:eastAsia="Times New Roman" w:hAnsi="Times New Roman" w:cs="Times New Roman"/>
      <w:sz w:val="18"/>
      <w:szCs w:val="20"/>
    </w:rPr>
  </w:style>
  <w:style w:type="character" w:customStyle="1" w:styleId="ad">
    <w:name w:val="Текст сноски Знак"/>
    <w:basedOn w:val="a1"/>
    <w:link w:val="ac"/>
    <w:rsid w:val="00367346"/>
    <w:rPr>
      <w:rFonts w:ascii="Times New Roman" w:eastAsia="Times New Roman" w:hAnsi="Times New Roman" w:cs="Times New Roman"/>
      <w:sz w:val="18"/>
      <w:szCs w:val="20"/>
    </w:rPr>
  </w:style>
  <w:style w:type="paragraph" w:styleId="ae">
    <w:name w:val="annotation text"/>
    <w:basedOn w:val="a0"/>
    <w:link w:val="af"/>
    <w:uiPriority w:val="99"/>
    <w:rsid w:val="00CF20B7"/>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1"/>
    <w:link w:val="ae"/>
    <w:uiPriority w:val="99"/>
    <w:rsid w:val="00CF20B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gov.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www.zakupki.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yperlink" Target="http://www.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1197</TotalTime>
  <Pages>9</Pages>
  <Words>2487</Words>
  <Characters>14181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Stulova</dc:creator>
  <cp:keywords/>
  <dc:description/>
  <cp:lastModifiedBy>Admin</cp:lastModifiedBy>
  <cp:revision>27</cp:revision>
  <cp:lastPrinted>2019-10-31T05:43:00Z</cp:lastPrinted>
  <dcterms:created xsi:type="dcterms:W3CDTF">2019-10-22T12:54:00Z</dcterms:created>
  <dcterms:modified xsi:type="dcterms:W3CDTF">2020-11-26T10:03:00Z</dcterms:modified>
</cp:coreProperties>
</file>