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ECE53A" w14:textId="6B9E1BAA" w:rsidR="000B2C24" w:rsidRPr="006C48BC" w:rsidRDefault="000B2C24" w:rsidP="000B2C24">
      <w:pPr>
        <w:widowControl w:val="0"/>
        <w:suppressLineNumbers/>
        <w:suppressAutoHyphens/>
        <w:jc w:val="right"/>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УТВЕРЖДАЮ</w:t>
      </w:r>
      <w:r>
        <w:rPr>
          <w:rFonts w:ascii="Times New Roman" w:hAnsi="Times New Roman" w:cs="Times New Roman"/>
          <w:color w:val="000000" w:themeColor="text1"/>
          <w:sz w:val="26"/>
          <w:szCs w:val="26"/>
        </w:rPr>
        <w:br/>
        <w:t>Штейн Оксана Николаевна</w:t>
      </w:r>
      <w:r>
        <w:rPr>
          <w:rFonts w:ascii="Times New Roman" w:hAnsi="Times New Roman" w:cs="Times New Roman"/>
          <w:color w:val="000000" w:themeColor="text1"/>
          <w:sz w:val="26"/>
          <w:szCs w:val="26"/>
        </w:rPr>
        <w:br/>
        <w:t>Директор</w:t>
      </w:r>
      <w:r>
        <w:rPr>
          <w:rFonts w:ascii="Times New Roman" w:hAnsi="Times New Roman" w:cs="Times New Roman"/>
          <w:color w:val="000000" w:themeColor="text1"/>
          <w:sz w:val="26"/>
          <w:szCs w:val="26"/>
        </w:rPr>
        <w:br/>
        <w:t>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r>
        <w:rPr>
          <w:rFonts w:ascii="Times New Roman" w:hAnsi="Times New Roman" w:cs="Times New Roman"/>
          <w:color w:val="000000" w:themeColor="text1"/>
          <w:sz w:val="26"/>
          <w:szCs w:val="26"/>
        </w:rPr>
        <w:br/>
        <w:t>«</w:t>
      </w:r>
      <w:r w:rsidR="003F44E1">
        <w:rPr>
          <w:rFonts w:ascii="Times New Roman" w:hAnsi="Times New Roman" w:cs="Times New Roman"/>
          <w:color w:val="000000" w:themeColor="text1"/>
          <w:sz w:val="26"/>
          <w:szCs w:val="26"/>
        </w:rPr>
        <w:t>17</w:t>
      </w:r>
      <w:r>
        <w:rPr>
          <w:rFonts w:ascii="Times New Roman" w:hAnsi="Times New Roman" w:cs="Times New Roman"/>
          <w:color w:val="000000" w:themeColor="text1"/>
          <w:sz w:val="26"/>
          <w:szCs w:val="26"/>
        </w:rPr>
        <w:t xml:space="preserve">» </w:t>
      </w:r>
      <w:r w:rsidR="003F44E1">
        <w:rPr>
          <w:rFonts w:ascii="Times New Roman" w:hAnsi="Times New Roman" w:cs="Times New Roman"/>
          <w:color w:val="000000" w:themeColor="text1"/>
          <w:sz w:val="26"/>
          <w:szCs w:val="26"/>
        </w:rPr>
        <w:t>ноября</w:t>
      </w:r>
      <w:r>
        <w:rPr>
          <w:rFonts w:ascii="Times New Roman" w:hAnsi="Times New Roman" w:cs="Times New Roman"/>
          <w:color w:val="000000" w:themeColor="text1"/>
          <w:sz w:val="26"/>
          <w:szCs w:val="26"/>
        </w:rPr>
        <w:t xml:space="preserve">  2025 г.</w:t>
      </w:r>
      <w:r>
        <w:rPr>
          <w:rFonts w:ascii="Times New Roman" w:hAnsi="Times New Roman" w:cs="Times New Roman"/>
          <w:color w:val="000000" w:themeColor="text1"/>
          <w:sz w:val="26"/>
          <w:szCs w:val="26"/>
        </w:rPr>
        <w:br/>
      </w:r>
      <w:r w:rsidRPr="006C48BC">
        <w:rPr>
          <w:rFonts w:ascii="Times New Roman" w:hAnsi="Times New Roman" w:cs="Times New Roman"/>
          <w:color w:val="000000" w:themeColor="text1"/>
          <w:sz w:val="26"/>
          <w:szCs w:val="26"/>
        </w:rPr>
        <w:t>.</w:t>
      </w:r>
    </w:p>
    <w:p w14:paraId="1522B3F8" w14:textId="77777777" w:rsidR="000B2C24" w:rsidRPr="002742DC" w:rsidRDefault="000B2C24" w:rsidP="000B2C24">
      <w:pPr>
        <w:pStyle w:val="12"/>
        <w:keepNext/>
        <w:keepLines/>
        <w:shd w:val="clear" w:color="auto" w:fill="auto"/>
        <w:spacing w:before="0" w:after="0" w:line="240" w:lineRule="auto"/>
        <w:contextualSpacing/>
        <w:jc w:val="left"/>
        <w:rPr>
          <w:color w:val="000000" w:themeColor="text1"/>
          <w:kern w:val="2"/>
          <w:sz w:val="28"/>
          <w:szCs w:val="28"/>
        </w:rPr>
      </w:pPr>
    </w:p>
    <w:p w14:paraId="6F5EF906" w14:textId="77777777" w:rsidR="000B2C24" w:rsidRPr="002742DC" w:rsidRDefault="000B2C24" w:rsidP="000B2C24">
      <w:pPr>
        <w:pStyle w:val="12"/>
        <w:keepNext/>
        <w:keepLines/>
        <w:shd w:val="clear" w:color="auto" w:fill="auto"/>
        <w:spacing w:before="0" w:after="0" w:line="240" w:lineRule="auto"/>
        <w:contextualSpacing/>
        <w:rPr>
          <w:color w:val="000000" w:themeColor="text1"/>
          <w:kern w:val="2"/>
          <w:sz w:val="28"/>
          <w:szCs w:val="28"/>
        </w:rPr>
      </w:pPr>
    </w:p>
    <w:p w14:paraId="29844368"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521AB9BB"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665429AD"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45CFBD85" w14:textId="77777777" w:rsidR="000B2C24" w:rsidRPr="003F44E1" w:rsidRDefault="000B2C24" w:rsidP="000B2C24">
      <w:pPr>
        <w:pStyle w:val="12"/>
        <w:keepNext/>
        <w:keepLines/>
        <w:shd w:val="clear" w:color="auto" w:fill="auto"/>
        <w:spacing w:before="0" w:after="0" w:line="240" w:lineRule="auto"/>
        <w:rPr>
          <w:color w:val="000000" w:themeColor="text1"/>
          <w:sz w:val="36"/>
          <w:szCs w:val="36"/>
        </w:rPr>
      </w:pPr>
    </w:p>
    <w:p w14:paraId="4DA671D4"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0569BC0B"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445FA64C"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247B8335" w14:textId="77777777" w:rsidR="000B2C24" w:rsidRPr="002742DC" w:rsidRDefault="000B2C24" w:rsidP="000B2C24">
      <w:pPr>
        <w:pStyle w:val="12"/>
        <w:keepNext/>
        <w:keepLines/>
        <w:shd w:val="clear" w:color="auto" w:fill="auto"/>
        <w:spacing w:before="0" w:after="0" w:line="240" w:lineRule="auto"/>
        <w:rPr>
          <w:color w:val="000000" w:themeColor="text1"/>
          <w:sz w:val="28"/>
          <w:szCs w:val="28"/>
        </w:rPr>
      </w:pPr>
    </w:p>
    <w:p w14:paraId="31655AAD" w14:textId="77777777" w:rsidR="000B2C24" w:rsidRPr="00FA5292" w:rsidRDefault="000B2C24" w:rsidP="000B2C24">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ИЗВЕЩЕНИЕ</w:t>
      </w:r>
    </w:p>
    <w:p w14:paraId="18547132" w14:textId="77777777" w:rsidR="000B2C24" w:rsidRPr="00FA5292" w:rsidRDefault="000B2C24" w:rsidP="000B2C24">
      <w:pPr>
        <w:jc w:val="center"/>
        <w:rPr>
          <w:rFonts w:ascii="Times New Roman" w:hAnsi="Times New Roman" w:cs="Times New Roman"/>
          <w:b/>
          <w:color w:val="000000" w:themeColor="text1"/>
          <w:sz w:val="30"/>
          <w:szCs w:val="30"/>
        </w:rPr>
      </w:pPr>
      <w:r w:rsidRPr="00FA5292">
        <w:rPr>
          <w:rFonts w:ascii="Times New Roman" w:hAnsi="Times New Roman" w:cs="Times New Roman"/>
          <w:b/>
          <w:color w:val="000000" w:themeColor="text1"/>
          <w:sz w:val="30"/>
          <w:szCs w:val="30"/>
        </w:rPr>
        <w:t>О ПРОВЕДЕНИИ ЗАПРОСА КОТИРОВОК В ЭЛЕКТРОННОЙ ФОРМЕ</w:t>
      </w:r>
    </w:p>
    <w:p w14:paraId="7A87568A" w14:textId="77777777" w:rsidR="000B2C24" w:rsidRPr="002742DC" w:rsidRDefault="000B2C24" w:rsidP="000B2C24">
      <w:pPr>
        <w:jc w:val="center"/>
        <w:rPr>
          <w:rFonts w:ascii="Times New Roman" w:hAnsi="Times New Roman" w:cs="Times New Roman"/>
          <w:b/>
          <w:color w:val="000000" w:themeColor="text1"/>
          <w:sz w:val="32"/>
          <w:szCs w:val="32"/>
        </w:rPr>
      </w:pPr>
    </w:p>
    <w:p w14:paraId="350FE1FF" w14:textId="77777777" w:rsidR="000B2C24" w:rsidRPr="002742DC" w:rsidRDefault="000B2C24" w:rsidP="000B2C24">
      <w:pPr>
        <w:jc w:val="center"/>
        <w:rPr>
          <w:rFonts w:ascii="Times New Roman" w:hAnsi="Times New Roman" w:cs="Times New Roman"/>
          <w:b/>
          <w:color w:val="000000" w:themeColor="text1"/>
        </w:rPr>
      </w:pPr>
    </w:p>
    <w:p w14:paraId="3D5DC2D6" w14:textId="77777777" w:rsidR="000B2C24" w:rsidRPr="00FA5292" w:rsidRDefault="000B2C24" w:rsidP="000B2C24">
      <w:pPr>
        <w:ind w:left="2835" w:hanging="2835"/>
        <w:jc w:val="center"/>
        <w:rPr>
          <w:rFonts w:ascii="Times New Roman" w:hAnsi="Times New Roman" w:cs="Times New Roman"/>
          <w:color w:val="000000" w:themeColor="text1"/>
          <w:sz w:val="26"/>
          <w:szCs w:val="26"/>
        </w:rPr>
      </w:pPr>
      <w:r w:rsidRPr="00FA5292">
        <w:rPr>
          <w:rFonts w:ascii="Times New Roman" w:hAnsi="Times New Roman" w:cs="Times New Roman"/>
          <w:color w:val="000000" w:themeColor="text1"/>
          <w:sz w:val="26"/>
          <w:szCs w:val="26"/>
        </w:rPr>
        <w:t>на право заключения договора на</w:t>
      </w:r>
    </w:p>
    <w:p w14:paraId="5108655B" w14:textId="77777777" w:rsidR="000B2C24" w:rsidRPr="00FA5292" w:rsidRDefault="000B2C24" w:rsidP="000B2C24">
      <w:pPr>
        <w:pStyle w:val="25"/>
        <w:shd w:val="clear" w:color="auto" w:fill="auto"/>
        <w:spacing w:after="0" w:line="240" w:lineRule="auto"/>
        <w:jc w:val="center"/>
        <w:rPr>
          <w:color w:val="000000" w:themeColor="text1"/>
          <w:sz w:val="26"/>
          <w:szCs w:val="26"/>
          <w:vertAlign w:val="superscript"/>
        </w:rPr>
      </w:pPr>
    </w:p>
    <w:p w14:paraId="10C31231" w14:textId="0C9E1348" w:rsidR="000B2C24" w:rsidRPr="00FA5292" w:rsidRDefault="003F44E1" w:rsidP="000B2C24">
      <w:pPr>
        <w:pStyle w:val="25"/>
        <w:shd w:val="clear" w:color="auto" w:fill="auto"/>
        <w:spacing w:after="0" w:line="240" w:lineRule="auto"/>
        <w:jc w:val="center"/>
        <w:rPr>
          <w:color w:val="000000" w:themeColor="text1"/>
          <w:sz w:val="26"/>
          <w:szCs w:val="26"/>
        </w:rPr>
      </w:pPr>
      <w:r w:rsidRPr="003F44E1">
        <w:rPr>
          <w:color w:val="000000" w:themeColor="text1"/>
          <w:sz w:val="26"/>
          <w:szCs w:val="26"/>
        </w:rPr>
        <w:tab/>
        <w:t>Поставка бензина и дизельного топлива на 2026 год (1 полугодие).</w:t>
      </w:r>
    </w:p>
    <w:p w14:paraId="269DAEE7" w14:textId="77777777" w:rsidR="000B2C24" w:rsidRPr="00FA5292" w:rsidRDefault="000B2C24" w:rsidP="000B2C24">
      <w:pPr>
        <w:pStyle w:val="25"/>
        <w:shd w:val="clear" w:color="auto" w:fill="auto"/>
        <w:spacing w:after="0" w:line="240" w:lineRule="auto"/>
        <w:jc w:val="center"/>
        <w:rPr>
          <w:color w:val="000000" w:themeColor="text1"/>
          <w:sz w:val="26"/>
          <w:szCs w:val="26"/>
        </w:rPr>
      </w:pPr>
    </w:p>
    <w:p w14:paraId="0A4BAA3D" w14:textId="486C75B2" w:rsidR="000B2C24" w:rsidRPr="003F44E1" w:rsidRDefault="000B2C24" w:rsidP="000B2C24">
      <w:pPr>
        <w:pStyle w:val="25"/>
        <w:shd w:val="clear" w:color="auto" w:fill="auto"/>
        <w:spacing w:after="0" w:line="240" w:lineRule="auto"/>
        <w:jc w:val="center"/>
        <w:rPr>
          <w:color w:val="000000" w:themeColor="text1"/>
          <w:sz w:val="36"/>
          <w:szCs w:val="36"/>
        </w:rPr>
      </w:pPr>
      <w:r w:rsidRPr="003F44E1">
        <w:rPr>
          <w:color w:val="000000" w:themeColor="text1"/>
          <w:sz w:val="36"/>
          <w:szCs w:val="36"/>
          <w:vertAlign w:val="superscript"/>
        </w:rPr>
        <w:t xml:space="preserve">Редакция № </w:t>
      </w:r>
      <w:r w:rsidR="003F44E1">
        <w:rPr>
          <w:color w:val="000000" w:themeColor="text1"/>
          <w:sz w:val="36"/>
          <w:szCs w:val="36"/>
          <w:vertAlign w:val="superscript"/>
        </w:rPr>
        <w:t>37</w:t>
      </w:r>
      <w:r w:rsidRPr="003F44E1">
        <w:rPr>
          <w:color w:val="000000" w:themeColor="text1"/>
          <w:sz w:val="36"/>
          <w:szCs w:val="36"/>
          <w:vertAlign w:val="superscript"/>
        </w:rPr>
        <w:t>/2025-ЗКЭФ</w:t>
      </w:r>
    </w:p>
    <w:p w14:paraId="13CEA33B" w14:textId="77777777" w:rsidR="000B2C24" w:rsidRPr="00FA5292" w:rsidRDefault="000B2C24" w:rsidP="000B2C24">
      <w:pPr>
        <w:pStyle w:val="25"/>
        <w:shd w:val="clear" w:color="auto" w:fill="auto"/>
        <w:spacing w:after="0" w:line="240" w:lineRule="auto"/>
        <w:jc w:val="center"/>
        <w:rPr>
          <w:color w:val="000000" w:themeColor="text1"/>
          <w:sz w:val="26"/>
          <w:szCs w:val="26"/>
        </w:rPr>
      </w:pPr>
    </w:p>
    <w:p w14:paraId="7958C354"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D4A76DC"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0CBEADD1"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0A1EE0E1"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DA5C2D2"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3B2FDD23"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3643624E" w14:textId="77777777" w:rsidR="000B2C24" w:rsidRPr="004435E3" w:rsidRDefault="000B2C24" w:rsidP="000B2C24">
      <w:pPr>
        <w:pStyle w:val="25"/>
        <w:shd w:val="clear" w:color="auto" w:fill="auto"/>
        <w:spacing w:after="0" w:line="240" w:lineRule="auto"/>
        <w:jc w:val="center"/>
        <w:rPr>
          <w:color w:val="000000" w:themeColor="text1"/>
          <w:sz w:val="26"/>
          <w:szCs w:val="26"/>
        </w:rPr>
      </w:pPr>
    </w:p>
    <w:p w14:paraId="521F14F7" w14:textId="77777777" w:rsidR="000B2C24" w:rsidRPr="00FA5292" w:rsidRDefault="000B2C24" w:rsidP="000B2C24">
      <w:pPr>
        <w:jc w:val="center"/>
        <w:rPr>
          <w:rFonts w:ascii="Times New Roman" w:hAnsi="Times New Roman" w:cs="Times New Roman"/>
          <w:color w:val="000000" w:themeColor="text1"/>
          <w:sz w:val="26"/>
          <w:szCs w:val="26"/>
        </w:rPr>
      </w:pPr>
    </w:p>
    <w:p w14:paraId="0D741E47" w14:textId="77777777" w:rsidR="000B2C24" w:rsidRPr="00240488" w:rsidRDefault="000B2C24" w:rsidP="000B2C24">
      <w:pPr>
        <w:pStyle w:val="25"/>
        <w:shd w:val="clear" w:color="auto" w:fill="auto"/>
        <w:spacing w:after="0" w:line="240" w:lineRule="auto"/>
        <w:jc w:val="center"/>
        <w:rPr>
          <w:color w:val="000000" w:themeColor="text1"/>
          <w:sz w:val="26"/>
          <w:szCs w:val="26"/>
        </w:rPr>
      </w:pPr>
      <w:r w:rsidRPr="00FA5292">
        <w:rPr>
          <w:color w:val="000000" w:themeColor="text1"/>
          <w:sz w:val="26"/>
          <w:szCs w:val="26"/>
        </w:rPr>
        <w:t xml:space="preserve">Московская область, </w:t>
      </w:r>
      <w:r>
        <w:rPr>
          <w:color w:val="000000" w:themeColor="text1"/>
          <w:sz w:val="26"/>
          <w:szCs w:val="26"/>
          <w:lang w:val="en-US"/>
        </w:rPr>
        <w:t>202</w:t>
      </w:r>
      <w:r>
        <w:rPr>
          <w:color w:val="000000" w:themeColor="text1"/>
          <w:sz w:val="26"/>
          <w:szCs w:val="26"/>
        </w:rPr>
        <w:t>5</w:t>
      </w:r>
    </w:p>
    <w:p w14:paraId="22667518" w14:textId="77777777" w:rsidR="00374845" w:rsidRDefault="00374845">
      <w:pPr>
        <w:rPr>
          <w:rFonts w:ascii="Times New Roman" w:hAnsi="Times New Roman" w:cs="Times New Roman"/>
          <w:color w:val="auto"/>
          <w:lang w:val="en-US"/>
        </w:rPr>
      </w:pPr>
      <w:r>
        <w:rPr>
          <w:lang w:val="en-US"/>
        </w:rPr>
        <w:br w:type="page"/>
      </w:r>
    </w:p>
    <w:p w14:paraId="1C73A045" w14:textId="77777777" w:rsidR="00B56527" w:rsidRPr="00FE041D" w:rsidRDefault="00B56527" w:rsidP="00B56527">
      <w:pPr>
        <w:pStyle w:val="1"/>
        <w:numPr>
          <w:ilvl w:val="0"/>
          <w:numId w:val="5"/>
        </w:numPr>
        <w:spacing w:before="0" w:after="0"/>
        <w:ind w:left="567" w:hanging="567"/>
        <w:rPr>
          <w:color w:val="000000" w:themeColor="text1"/>
        </w:rPr>
      </w:pPr>
      <w:bookmarkStart w:id="0" w:name="_Toc31975019"/>
      <w:bookmarkStart w:id="1" w:name="_Toc376103895"/>
      <w:bookmarkStart w:id="2" w:name="_Toc376103992"/>
      <w:bookmarkStart w:id="3" w:name="_Toc376104150"/>
      <w:bookmarkStart w:id="4" w:name="_Toc376104276"/>
      <w:bookmarkStart w:id="5" w:name="_Toc376104424"/>
      <w:bookmarkStart w:id="6" w:name="_Toc376104501"/>
      <w:bookmarkStart w:id="7" w:name="_Toc376104549"/>
      <w:bookmarkStart w:id="8" w:name="_Toc376104614"/>
      <w:bookmarkStart w:id="9" w:name="_Toc376187121"/>
      <w:bookmarkStart w:id="10" w:name="_Toc376187181"/>
      <w:bookmarkStart w:id="11" w:name="_Toc480989274"/>
      <w:bookmarkStart w:id="12" w:name="_Toc374530008"/>
      <w:bookmarkStart w:id="13" w:name="_Toc375898289"/>
      <w:bookmarkStart w:id="14" w:name="_Toc375898873"/>
      <w:bookmarkStart w:id="15" w:name="_Toc31975058"/>
      <w:r w:rsidRPr="00FE041D">
        <w:rPr>
          <w:color w:val="000000" w:themeColor="text1"/>
        </w:rPr>
        <w:lastRenderedPageBreak/>
        <w:t>ОБЩИЕ ПОЛОЖЕНИЯ</w:t>
      </w:r>
      <w:bookmarkEnd w:id="0"/>
    </w:p>
    <w:p w14:paraId="1AD8273F" w14:textId="77777777" w:rsidR="00B56527" w:rsidRPr="00FE041D" w:rsidRDefault="00B56527" w:rsidP="00B56527">
      <w:pPr>
        <w:pStyle w:val="20"/>
        <w:ind w:left="567" w:hanging="567"/>
        <w:rPr>
          <w:color w:val="000000" w:themeColor="text1"/>
        </w:rPr>
      </w:pPr>
      <w:bookmarkStart w:id="16" w:name="_Toc398192685"/>
      <w:bookmarkStart w:id="17" w:name="_Toc404853113"/>
      <w:bookmarkStart w:id="18" w:name="_Toc460316796"/>
      <w:bookmarkStart w:id="19" w:name="_Toc31975020"/>
      <w:bookmarkEnd w:id="16"/>
      <w:bookmarkEnd w:id="17"/>
      <w:bookmarkEnd w:id="18"/>
      <w:r w:rsidRPr="00FE041D">
        <w:rPr>
          <w:color w:val="000000" w:themeColor="text1"/>
        </w:rPr>
        <w:t>1. Законодательное регулирование</w:t>
      </w:r>
      <w:bookmarkEnd w:id="19"/>
    </w:p>
    <w:p w14:paraId="71666DDB" w14:textId="77777777" w:rsidR="00B56527" w:rsidRPr="00FE041D" w:rsidRDefault="00B56527" w:rsidP="00B56527">
      <w:pPr>
        <w:ind w:firstLine="567"/>
        <w:jc w:val="both"/>
        <w:rPr>
          <w:rFonts w:ascii="Times New Roman" w:eastAsia="Times New Roman" w:hAnsi="Times New Roman" w:cs="Times New Roman"/>
          <w:bCs/>
          <w:color w:val="000000" w:themeColor="text1"/>
          <w:kern w:val="32"/>
          <w:sz w:val="28"/>
          <w:szCs w:val="28"/>
        </w:rPr>
      </w:pPr>
      <w:r w:rsidRPr="00FE041D">
        <w:rPr>
          <w:rFonts w:ascii="Times New Roman" w:eastAsia="Times New Roman" w:hAnsi="Times New Roman" w:cs="Times New Roman"/>
          <w:bCs/>
          <w:color w:val="000000" w:themeColor="text1"/>
          <w:kern w:val="32"/>
          <w:sz w:val="28"/>
          <w:szCs w:val="28"/>
        </w:rPr>
        <w:t xml:space="preserve">1.1. Настоящее извещение о проведении запроса котировок в электронной форме (далее - извещение) подготовлено на основе положений  </w:t>
      </w:r>
      <w:hyperlink r:id="rId9" w:history="1">
        <w:r w:rsidRPr="00FE041D">
          <w:rPr>
            <w:rFonts w:ascii="Times New Roman" w:eastAsia="Times New Roman" w:hAnsi="Times New Roman" w:cs="Times New Roman"/>
            <w:bCs/>
            <w:color w:val="000000" w:themeColor="text1"/>
            <w:kern w:val="32"/>
            <w:sz w:val="28"/>
            <w:szCs w:val="28"/>
          </w:rPr>
          <w:t>Конституции</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Pr="00FE041D">
          <w:rPr>
            <w:rFonts w:ascii="Times New Roman" w:eastAsia="Times New Roman" w:hAnsi="Times New Roman" w:cs="Times New Roman"/>
            <w:bCs/>
            <w:color w:val="000000" w:themeColor="text1"/>
            <w:kern w:val="32"/>
            <w:sz w:val="28"/>
            <w:szCs w:val="28"/>
          </w:rPr>
          <w:t>кодекса</w:t>
        </w:r>
      </w:hyperlink>
      <w:r w:rsidRPr="00FE041D">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 223-ФЗ «О закупках товаров, работ, услуг отдельными видами юридических лиц» (далее - Закон                № 223-ФЗ), </w:t>
      </w:r>
      <w:r w:rsidRPr="00FE041D">
        <w:rPr>
          <w:rFonts w:ascii="Times New Roman" w:hAnsi="Times New Roman"/>
          <w:sz w:val="28"/>
          <w:szCs w:val="28"/>
        </w:rPr>
        <w:t>Федеральным законом от 26.07.2006 № 135-ФЗ «О защите конкуренции»,</w:t>
      </w:r>
      <w:r w:rsidRPr="00FE041D">
        <w:rPr>
          <w:rFonts w:ascii="Times New Roman" w:eastAsia="Times New Roman" w:hAnsi="Times New Roman" w:cs="Times New Roman"/>
          <w:bCs/>
          <w:color w:val="000000" w:themeColor="text1"/>
          <w:kern w:val="32"/>
          <w:sz w:val="28"/>
          <w:szCs w:val="28"/>
        </w:rPr>
        <w:t xml:space="preserve"> другими федеральными законами и иными нормативными правовыми актами Российской Федерации, </w:t>
      </w:r>
      <w:r w:rsidRPr="00FE041D">
        <w:rPr>
          <w:rFonts w:ascii="Times New Roman" w:hAnsi="Times New Roman" w:cs="Times New Roman"/>
          <w:color w:val="000000" w:themeColor="text1"/>
          <w:sz w:val="28"/>
          <w:szCs w:val="28"/>
        </w:rPr>
        <w:t>правовыми актами Московской области (далее – законодательство о закупках)</w:t>
      </w:r>
      <w:r w:rsidRPr="00FE041D">
        <w:rPr>
          <w:rFonts w:ascii="Times New Roman" w:eastAsia="Times New Roman" w:hAnsi="Times New Roman" w:cs="Times New Roman"/>
          <w:bCs/>
          <w:color w:val="000000" w:themeColor="text1"/>
          <w:kern w:val="32"/>
          <w:sz w:val="28"/>
          <w:szCs w:val="28"/>
        </w:rPr>
        <w:t xml:space="preserve">, Положением о закупке заказчика (далее - Положение о закупке), </w:t>
      </w:r>
      <w:r w:rsidRPr="00FE041D">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E041D">
        <w:rPr>
          <w:rFonts w:ascii="Times New Roman" w:eastAsia="Times New Roman" w:hAnsi="Times New Roman" w:cs="Times New Roman"/>
          <w:bCs/>
          <w:color w:val="000000" w:themeColor="text1"/>
          <w:kern w:val="32"/>
          <w:sz w:val="28"/>
          <w:szCs w:val="28"/>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 услугах.</w:t>
      </w:r>
    </w:p>
    <w:p w14:paraId="01915FD3" w14:textId="77777777" w:rsidR="00B56527" w:rsidRPr="00FE041D" w:rsidRDefault="00B56527" w:rsidP="00B56527">
      <w:pPr>
        <w:pStyle w:val="7"/>
        <w:shd w:val="clear" w:color="auto" w:fill="auto"/>
        <w:spacing w:before="0" w:line="240" w:lineRule="auto"/>
        <w:ind w:firstLine="567"/>
        <w:jc w:val="both"/>
        <w:rPr>
          <w:rFonts w:eastAsia="Times New Roman"/>
          <w:bCs/>
          <w:color w:val="000000" w:themeColor="text1"/>
          <w:kern w:val="32"/>
          <w:sz w:val="28"/>
          <w:szCs w:val="28"/>
        </w:rPr>
      </w:pPr>
      <w:r w:rsidRPr="00FE041D">
        <w:rPr>
          <w:rFonts w:eastAsia="Times New Roman"/>
          <w:bCs/>
          <w:color w:val="000000" w:themeColor="text1"/>
          <w:kern w:val="32"/>
          <w:sz w:val="28"/>
          <w:szCs w:val="28"/>
        </w:rPr>
        <w:t>В части, прямо не урегулированной законодательством Российской Федерации, проведение запроса котировок в электронной форме на право заключить договор регулируется извещением.</w:t>
      </w:r>
    </w:p>
    <w:p w14:paraId="4115DF78"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20" w:name="bookmark55"/>
      <w:bookmarkStart w:id="21" w:name="_Toc376103854"/>
      <w:bookmarkStart w:id="22" w:name="_Toc376103950"/>
      <w:bookmarkStart w:id="23" w:name="_Toc376104107"/>
      <w:bookmarkStart w:id="24" w:name="_Toc376104233"/>
      <w:bookmarkStart w:id="25" w:name="_Toc376104380"/>
      <w:bookmarkStart w:id="26" w:name="_Toc376104458"/>
      <w:bookmarkStart w:id="27" w:name="_Toc376104506"/>
      <w:bookmarkStart w:id="28" w:name="_Toc376104571"/>
      <w:bookmarkStart w:id="29" w:name="_Toc376187078"/>
      <w:bookmarkStart w:id="30" w:name="_Toc480989240"/>
      <w:bookmarkStart w:id="31" w:name="_Toc31975021"/>
      <w:r w:rsidRPr="00FE041D">
        <w:rPr>
          <w:color w:val="00000A"/>
          <w:shd w:val="clear" w:color="auto" w:fill="FFFFFF" w:themeFill="background1"/>
        </w:rPr>
        <w:t>Заказчик, специализированная организация</w:t>
      </w:r>
      <w:bookmarkEnd w:id="20"/>
      <w:bookmarkEnd w:id="21"/>
      <w:bookmarkEnd w:id="22"/>
      <w:bookmarkEnd w:id="23"/>
      <w:bookmarkEnd w:id="24"/>
      <w:bookmarkEnd w:id="25"/>
      <w:bookmarkEnd w:id="26"/>
      <w:bookmarkEnd w:id="27"/>
      <w:bookmarkEnd w:id="28"/>
      <w:bookmarkEnd w:id="29"/>
      <w:bookmarkEnd w:id="30"/>
      <w:r w:rsidRPr="00FE041D">
        <w:rPr>
          <w:color w:val="00000A"/>
          <w:shd w:val="clear" w:color="auto" w:fill="FFFFFF" w:themeFill="background1"/>
        </w:rPr>
        <w:t>, оператор электронной площадки</w:t>
      </w:r>
      <w:bookmarkEnd w:id="31"/>
    </w:p>
    <w:p w14:paraId="7F2AD2D0"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Заказчик,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(далее – Заказчик), проводит запрос котировок в электронной форме, в соответствии с положениями извещения.</w:t>
      </w:r>
    </w:p>
    <w:p w14:paraId="28E66129"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Специализированная организация, привлеченная Заказчиком на основании договора и указанная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 выполняет отдельные функции по организации и (или) проведению запросов котировок в электронной форме, определенных в указанном договоре в соответствии с пунктом 12.1 раздела 12 Положения о закупке.</w:t>
      </w:r>
    </w:p>
    <w:p w14:paraId="292A3571" w14:textId="77777777" w:rsidR="00B56527" w:rsidRPr="00FE041D" w:rsidRDefault="00B56527" w:rsidP="00B56527">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E041D">
        <w:rPr>
          <w:sz w:val="28"/>
          <w:szCs w:val="24"/>
        </w:rPr>
        <w:t xml:space="preserve">Оператор электронной площадки, указанный в части </w:t>
      </w:r>
      <w:r w:rsidRPr="00FE041D">
        <w:rPr>
          <w:rFonts w:eastAsia="Times New Roman"/>
          <w:color w:val="00000A"/>
          <w:sz w:val="28"/>
          <w:lang w:val="en-US"/>
        </w:rPr>
        <w:t>VIII</w:t>
      </w:r>
      <w:r w:rsidRPr="00FE041D">
        <w:rPr>
          <w:sz w:val="28"/>
          <w:szCs w:val="24"/>
        </w:rPr>
        <w:t xml:space="preserve"> «ИНФОРМАЦИОННАЯ КАРТА ЗАПРОСА КОТИРОВОК В ЭЛЕКТРОННОЙ ФОРМЕ» извещения, обеспечивает проведение запроса котировок в электронной форме на электронной площадке в информационно-телекоммуникационной сети «Интернет» в порядке, установленном Положением о закупке.</w:t>
      </w:r>
    </w:p>
    <w:p w14:paraId="5350F7D5" w14:textId="77777777" w:rsidR="00B56527" w:rsidRPr="00FE041D" w:rsidRDefault="00B56527" w:rsidP="00B56527">
      <w:pPr>
        <w:pStyle w:val="20"/>
        <w:numPr>
          <w:ilvl w:val="0"/>
          <w:numId w:val="1"/>
        </w:numPr>
        <w:ind w:left="567" w:hanging="567"/>
        <w:rPr>
          <w:color w:val="00000A"/>
          <w:shd w:val="clear" w:color="auto" w:fill="FFFFFF" w:themeFill="background1"/>
        </w:rPr>
      </w:pPr>
      <w:bookmarkStart w:id="32" w:name="bookmark57"/>
      <w:bookmarkStart w:id="33" w:name="_Toc376103856"/>
      <w:bookmarkStart w:id="34" w:name="_Toc376103952"/>
      <w:bookmarkStart w:id="35" w:name="_Toc376104109"/>
      <w:bookmarkStart w:id="36" w:name="_Toc376104235"/>
      <w:bookmarkStart w:id="37" w:name="_Toc376104382"/>
      <w:bookmarkStart w:id="38" w:name="_Toc376104460"/>
      <w:bookmarkStart w:id="39" w:name="_Toc376104508"/>
      <w:bookmarkStart w:id="40" w:name="_Toc376104573"/>
      <w:bookmarkStart w:id="41" w:name="_Toc376187080"/>
      <w:bookmarkStart w:id="42" w:name="_Toc480989241"/>
      <w:bookmarkStart w:id="43" w:name="_Toc31975022"/>
      <w:bookmarkEnd w:id="32"/>
      <w:bookmarkEnd w:id="33"/>
      <w:bookmarkEnd w:id="34"/>
      <w:bookmarkEnd w:id="35"/>
      <w:bookmarkEnd w:id="36"/>
      <w:bookmarkEnd w:id="37"/>
      <w:bookmarkEnd w:id="38"/>
      <w:bookmarkEnd w:id="39"/>
      <w:bookmarkEnd w:id="40"/>
      <w:bookmarkEnd w:id="41"/>
      <w:bookmarkEnd w:id="42"/>
      <w:r w:rsidRPr="00FE041D">
        <w:rPr>
          <w:color w:val="00000A"/>
          <w:shd w:val="clear" w:color="auto" w:fill="FFFFFF" w:themeFill="background1"/>
        </w:rPr>
        <w:t>Информационное обеспечение запроса котировок в                      электронной форме</w:t>
      </w:r>
      <w:bookmarkEnd w:id="43"/>
    </w:p>
    <w:p w14:paraId="644080AA"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 xml:space="preserve">Информация, подлежащая размещению в Единой информационной системе, на официальном сайте единой информационной системы в информационно-телекоммуникационной сети «Интернет» (далее – официальный сайт), размещается в ней средствами государственной информационной системы Московской области «Единая автоматизированная система управления закупками </w:t>
      </w:r>
      <w:r w:rsidRPr="00FE041D">
        <w:rPr>
          <w:rFonts w:ascii="Times New Roman" w:hAnsi="Times New Roman" w:cs="Times New Roman"/>
          <w:color w:val="00000A"/>
          <w:sz w:val="28"/>
        </w:rPr>
        <w:lastRenderedPageBreak/>
        <w:t>Московской области» (далее - ЕАСУЗ), если иное прямо не установлено законодательством о закупках.</w:t>
      </w:r>
    </w:p>
    <w:p w14:paraId="1994F53E" w14:textId="77777777" w:rsidR="00B56527" w:rsidRPr="00FE041D" w:rsidRDefault="00B56527" w:rsidP="00B56527">
      <w:pPr>
        <w:numPr>
          <w:ilvl w:val="1"/>
          <w:numId w:val="1"/>
        </w:numPr>
        <w:tabs>
          <w:tab w:val="left" w:pos="1134"/>
        </w:tabs>
        <w:suppressAutoHyphens/>
        <w:ind w:left="0" w:firstLine="567"/>
        <w:jc w:val="both"/>
        <w:rPr>
          <w:rFonts w:ascii="Times New Roman" w:hAnsi="Times New Roman" w:cs="Times New Roman"/>
          <w:color w:val="00000A"/>
          <w:sz w:val="28"/>
        </w:rPr>
      </w:pPr>
      <w:r w:rsidRPr="00FE041D">
        <w:rPr>
          <w:rFonts w:ascii="Times New Roman" w:hAnsi="Times New Roman" w:cs="Times New Roman"/>
          <w:color w:val="00000A"/>
          <w:sz w:val="28"/>
        </w:rPr>
        <w:t>Заказчик размещает в Единой информационной системе извещение не менее чем за 5 (пять) рабочих дней до дня истечения срока подачи заявок на участие в запросе котировок в электронной форме.</w:t>
      </w:r>
    </w:p>
    <w:p w14:paraId="02910C31" w14:textId="77777777" w:rsidR="00B56527" w:rsidRPr="00FE041D" w:rsidRDefault="00B56527" w:rsidP="00B56527">
      <w:pPr>
        <w:pStyle w:val="ConsPlusNormal"/>
        <w:numPr>
          <w:ilvl w:val="1"/>
          <w:numId w:val="1"/>
        </w:numPr>
        <w:ind w:left="0" w:firstLine="567"/>
        <w:jc w:val="both"/>
        <w:rPr>
          <w:rFonts w:ascii="Times New Roman" w:eastAsia="Arial Unicode MS" w:hAnsi="Times New Roman" w:cs="Times New Roman"/>
          <w:color w:val="00000A"/>
          <w:sz w:val="28"/>
          <w:szCs w:val="24"/>
        </w:rPr>
      </w:pPr>
      <w:r w:rsidRPr="00FE041D">
        <w:rPr>
          <w:rFonts w:ascii="Times New Roman" w:hAnsi="Times New Roman" w:cs="Times New Roman"/>
          <w:color w:val="00000A"/>
          <w:sz w:val="28"/>
        </w:rPr>
        <w:t xml:space="preserve">Обмен информацией, связанной с проведением запроса котировок в электронной форме между участником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118D5DEA" w14:textId="77777777" w:rsidR="00B56527" w:rsidRPr="00FE041D" w:rsidRDefault="00B56527" w:rsidP="00B56527">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FE041D">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775890A1" w14:textId="77777777" w:rsidR="00B56527" w:rsidRPr="00FE041D" w:rsidRDefault="00B56527" w:rsidP="00B56527">
      <w:pPr>
        <w:pStyle w:val="20"/>
        <w:rPr>
          <w:color w:val="00000A"/>
          <w:shd w:val="clear" w:color="auto" w:fill="FFFFFF" w:themeFill="background1"/>
        </w:rPr>
      </w:pPr>
      <w:bookmarkStart w:id="44" w:name="_Toc480989242"/>
      <w:bookmarkStart w:id="45" w:name="bookmark58"/>
      <w:bookmarkStart w:id="46" w:name="_Toc376103857"/>
      <w:bookmarkStart w:id="47" w:name="_Toc376103953"/>
      <w:bookmarkStart w:id="48" w:name="_Toc376104110"/>
      <w:bookmarkStart w:id="49" w:name="_Toc376104236"/>
      <w:bookmarkStart w:id="50" w:name="_Toc376104383"/>
      <w:bookmarkStart w:id="51" w:name="_Toc376104461"/>
      <w:bookmarkStart w:id="52" w:name="_Toc376104509"/>
      <w:bookmarkStart w:id="53" w:name="_Toc376104574"/>
      <w:bookmarkStart w:id="54" w:name="_Toc376187081"/>
      <w:bookmarkStart w:id="55" w:name="_Toc31975023"/>
      <w:r w:rsidRPr="00FE041D">
        <w:rPr>
          <w:color w:val="00000A"/>
          <w:shd w:val="clear" w:color="auto" w:fill="FFFFFF" w:themeFill="background1"/>
        </w:rPr>
        <w:t>4.</w:t>
      </w:r>
      <w:r w:rsidRPr="00FE041D">
        <w:rPr>
          <w:color w:val="00000A"/>
          <w:shd w:val="clear" w:color="auto" w:fill="FFFFFF" w:themeFill="background1"/>
        </w:rPr>
        <w:tab/>
        <w:t xml:space="preserve">Участники </w:t>
      </w:r>
      <w:bookmarkEnd w:id="44"/>
      <w:bookmarkEnd w:id="45"/>
      <w:bookmarkEnd w:id="46"/>
      <w:bookmarkEnd w:id="47"/>
      <w:bookmarkEnd w:id="48"/>
      <w:bookmarkEnd w:id="49"/>
      <w:bookmarkEnd w:id="50"/>
      <w:bookmarkEnd w:id="51"/>
      <w:bookmarkEnd w:id="52"/>
      <w:bookmarkEnd w:id="53"/>
      <w:bookmarkEnd w:id="54"/>
      <w:r w:rsidRPr="00FE041D">
        <w:rPr>
          <w:color w:val="00000A"/>
          <w:shd w:val="clear" w:color="auto" w:fill="FFFFFF" w:themeFill="background1"/>
        </w:rPr>
        <w:t>запроса котировок в электронной форме</w:t>
      </w:r>
      <w:bookmarkEnd w:id="55"/>
    </w:p>
    <w:p w14:paraId="1BB1714B" w14:textId="77777777" w:rsidR="00B56527" w:rsidRPr="00FE041D" w:rsidRDefault="00B56527" w:rsidP="00B56527">
      <w:pPr>
        <w:pStyle w:val="ConsPlusNormal"/>
        <w:tabs>
          <w:tab w:val="left" w:pos="1134"/>
        </w:tabs>
        <w:ind w:firstLine="567"/>
        <w:jc w:val="both"/>
        <w:rPr>
          <w:rFonts w:ascii="Times New Roman" w:eastAsia="Arial Unicode MS" w:hAnsi="Times New Roman" w:cs="Times New Roman"/>
          <w:sz w:val="28"/>
          <w:szCs w:val="24"/>
        </w:rPr>
      </w:pPr>
      <w:r w:rsidRPr="00FE041D">
        <w:rPr>
          <w:rFonts w:ascii="Times New Roman" w:eastAsia="Arial Unicode MS" w:hAnsi="Times New Roman" w:cs="Times New Roman"/>
          <w:sz w:val="28"/>
          <w:szCs w:val="24"/>
        </w:rPr>
        <w:t>4.1.</w:t>
      </w:r>
      <w:r w:rsidRPr="00FE041D">
        <w:rPr>
          <w:rFonts w:ascii="Times New Roman" w:eastAsia="Arial Unicode MS" w:hAnsi="Times New Roman" w:cs="Times New Roman"/>
          <w:sz w:val="28"/>
          <w:szCs w:val="24"/>
        </w:rPr>
        <w:tab/>
        <w:t>В запросе котировок 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1540704" w14:textId="77777777" w:rsidR="00B56527" w:rsidRPr="00FE041D" w:rsidRDefault="00B56527" w:rsidP="00B56527">
      <w:pPr>
        <w:pStyle w:val="7"/>
        <w:shd w:val="clear" w:color="auto" w:fill="auto"/>
        <w:tabs>
          <w:tab w:val="left" w:pos="1134"/>
        </w:tabs>
        <w:spacing w:before="0" w:line="240" w:lineRule="auto"/>
        <w:ind w:firstLine="567"/>
        <w:jc w:val="both"/>
        <w:rPr>
          <w:sz w:val="28"/>
          <w:szCs w:val="24"/>
        </w:rPr>
      </w:pPr>
      <w:r w:rsidRPr="00FE041D">
        <w:rPr>
          <w:sz w:val="28"/>
          <w:szCs w:val="24"/>
        </w:rPr>
        <w:t>4.2.</w:t>
      </w:r>
      <w:r w:rsidRPr="00FE041D">
        <w:rPr>
          <w:sz w:val="28"/>
          <w:szCs w:val="24"/>
        </w:rPr>
        <w:tab/>
        <w:t xml:space="preserve">Участник запроса котировок в электронной форме должен соответствовать обязательным требованиям, установленным 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p>
    <w:p w14:paraId="0F9DE3D9" w14:textId="77777777"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4"/>
        </w:rPr>
        <w:t xml:space="preserve">4.3. </w:t>
      </w:r>
      <w:r w:rsidRPr="00FE041D">
        <w:rPr>
          <w:sz w:val="28"/>
          <w:szCs w:val="28"/>
        </w:rPr>
        <w:t xml:space="preserve">Дополнительно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 xml:space="preserve">«ИНФОРМАЦИОННАЯ КАРТА ЗАПРОСА КОТИРОВОК В ЭЛЕКТРОННОЙ ФОРМЕ» извещения </w:t>
      </w:r>
      <w:r w:rsidRPr="00FE041D">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FE041D">
          <w:rPr>
            <w:sz w:val="28"/>
            <w:szCs w:val="28"/>
          </w:rPr>
          <w:t>статьей 5</w:t>
        </w:r>
      </w:hyperlink>
      <w:r w:rsidRPr="00FE041D">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373AA292" w14:textId="5D734361" w:rsidR="00B56527" w:rsidRPr="00FE041D" w:rsidRDefault="00B56527" w:rsidP="00B56527">
      <w:pPr>
        <w:pStyle w:val="7"/>
        <w:shd w:val="clear" w:color="auto" w:fill="auto"/>
        <w:tabs>
          <w:tab w:val="left" w:pos="1134"/>
        </w:tabs>
        <w:spacing w:before="0" w:line="240" w:lineRule="auto"/>
        <w:ind w:firstLine="567"/>
        <w:jc w:val="both"/>
        <w:rPr>
          <w:sz w:val="28"/>
          <w:szCs w:val="28"/>
        </w:rPr>
      </w:pPr>
      <w:r w:rsidRPr="00FE041D">
        <w:rPr>
          <w:sz w:val="28"/>
          <w:szCs w:val="28"/>
        </w:rPr>
        <w:t>4.4. Заказчик вправе также установить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 (</w:t>
      </w:r>
      <w:r w:rsidRPr="00FE041D">
        <w:rPr>
          <w:sz w:val="28"/>
          <w:szCs w:val="24"/>
        </w:rPr>
        <w:t xml:space="preserve">в части </w:t>
      </w:r>
      <w:r w:rsidRPr="00FE041D">
        <w:rPr>
          <w:rFonts w:eastAsia="Times New Roman"/>
          <w:color w:val="00000A"/>
          <w:sz w:val="28"/>
          <w:lang w:val="en-US"/>
        </w:rPr>
        <w:t>VIII</w:t>
      </w:r>
      <w:r w:rsidRPr="00FE041D">
        <w:rPr>
          <w:rFonts w:eastAsia="Times New Roman"/>
          <w:color w:val="00000A"/>
          <w:sz w:val="28"/>
        </w:rPr>
        <w:t xml:space="preserve"> </w:t>
      </w:r>
      <w:r w:rsidRPr="00FE041D">
        <w:rPr>
          <w:sz w:val="28"/>
          <w:szCs w:val="24"/>
        </w:rPr>
        <w:t>«ИНФОРМАЦИОННАЯ КАРТА ЗАПРОСА КОТИРОВОК В ЭЛЕКТРОННОЙ ФОРМЕ» извещения</w:t>
      </w:r>
      <w:r w:rsidRPr="00FE041D">
        <w:rPr>
          <w:sz w:val="28"/>
          <w:szCs w:val="28"/>
        </w:rPr>
        <w:t>).</w:t>
      </w:r>
    </w:p>
    <w:p w14:paraId="5F7B9CDB" w14:textId="77777777" w:rsidR="00B56527" w:rsidRPr="00FE041D" w:rsidRDefault="00B56527" w:rsidP="00B56527">
      <w:pPr>
        <w:pStyle w:val="20"/>
        <w:numPr>
          <w:ilvl w:val="0"/>
          <w:numId w:val="2"/>
        </w:numPr>
        <w:rPr>
          <w:color w:val="00000A"/>
          <w:shd w:val="clear" w:color="auto" w:fill="00FF00"/>
        </w:rPr>
      </w:pPr>
      <w:bookmarkStart w:id="56" w:name="_Toc376103859"/>
      <w:bookmarkStart w:id="57" w:name="_Toc376103955"/>
      <w:bookmarkStart w:id="58" w:name="_Toc376104112"/>
      <w:bookmarkStart w:id="59" w:name="_Toc376104238"/>
      <w:bookmarkStart w:id="60" w:name="_Toc376104385"/>
      <w:bookmarkStart w:id="61" w:name="_Toc376104463"/>
      <w:bookmarkStart w:id="62" w:name="_Toc376104511"/>
      <w:bookmarkStart w:id="63" w:name="_Toc376104576"/>
      <w:bookmarkStart w:id="64" w:name="_Toc376187083"/>
      <w:bookmarkStart w:id="65" w:name="_Toc480989244"/>
      <w:bookmarkStart w:id="66" w:name="_Toc31975025"/>
      <w:r w:rsidRPr="00FE041D">
        <w:rPr>
          <w:color w:val="00000A"/>
          <w:shd w:val="clear" w:color="auto" w:fill="FFFFFF" w:themeFill="background1"/>
        </w:rPr>
        <w:lastRenderedPageBreak/>
        <w:t>Расходы на участие в запросе котировок</w:t>
      </w:r>
      <w:bookmarkEnd w:id="56"/>
      <w:bookmarkEnd w:id="57"/>
      <w:bookmarkEnd w:id="58"/>
      <w:bookmarkEnd w:id="59"/>
      <w:bookmarkEnd w:id="60"/>
      <w:bookmarkEnd w:id="61"/>
      <w:bookmarkEnd w:id="62"/>
      <w:bookmarkEnd w:id="63"/>
      <w:bookmarkEnd w:id="64"/>
      <w:bookmarkEnd w:id="65"/>
      <w:r w:rsidRPr="00FE041D">
        <w:rPr>
          <w:color w:val="00000A"/>
          <w:shd w:val="clear" w:color="auto" w:fill="FFFFFF" w:themeFill="background1"/>
        </w:rPr>
        <w:t xml:space="preserve"> в электронной форме</w:t>
      </w:r>
      <w:bookmarkEnd w:id="66"/>
    </w:p>
    <w:p w14:paraId="243D6F9A"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Участник </w:t>
      </w:r>
      <w:r w:rsidRPr="00FE041D">
        <w:rPr>
          <w:color w:val="00000A"/>
          <w:sz w:val="28"/>
          <w:szCs w:val="24"/>
        </w:rPr>
        <w:t>запроса котировок в электронной форме</w:t>
      </w:r>
      <w:r w:rsidRPr="00FE041D">
        <w:rPr>
          <w:rFonts w:eastAsia="Times New Roman"/>
          <w:sz w:val="28"/>
          <w:szCs w:val="28"/>
        </w:rPr>
        <w:t xml:space="preserve"> несет все расходы, связанные с подготовкой, подачей заявки на участие в запросе котировок в электронной форме, участием в запросе котировок в электронной форме и заключением договора.</w:t>
      </w:r>
    </w:p>
    <w:p w14:paraId="63EF2BF4" w14:textId="77777777" w:rsidR="00B56527" w:rsidRPr="00FE041D" w:rsidRDefault="00B56527" w:rsidP="00B56527">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FE041D">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697614A4" w14:textId="77777777" w:rsidR="00B56527" w:rsidRPr="00FE041D" w:rsidRDefault="00B56527" w:rsidP="00B56527">
      <w:pPr>
        <w:pStyle w:val="20"/>
        <w:numPr>
          <w:ilvl w:val="0"/>
          <w:numId w:val="2"/>
        </w:numPr>
        <w:rPr>
          <w:color w:val="00000A"/>
          <w:shd w:val="clear" w:color="auto" w:fill="00FF00"/>
        </w:rPr>
      </w:pPr>
      <w:r w:rsidRPr="00FE041D">
        <w:rPr>
          <w:color w:val="00000A"/>
          <w:shd w:val="clear" w:color="auto" w:fill="FFFFFF" w:themeFill="background1"/>
        </w:rPr>
        <w:t>Отмена запроса котировок в электронной форме</w:t>
      </w:r>
    </w:p>
    <w:p w14:paraId="7202D215"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67" w:name="_Toc480989248"/>
      <w:bookmarkStart w:id="68" w:name="bookmark62"/>
      <w:bookmarkStart w:id="69" w:name="_Toc376103863"/>
      <w:bookmarkStart w:id="70" w:name="_Toc376103959"/>
      <w:bookmarkStart w:id="71" w:name="_Toc376104116"/>
      <w:bookmarkStart w:id="72" w:name="_Toc376104242"/>
      <w:bookmarkStart w:id="73" w:name="_Toc376104389"/>
      <w:bookmarkStart w:id="74" w:name="_Toc376104467"/>
      <w:bookmarkStart w:id="75" w:name="_Toc376104515"/>
      <w:bookmarkStart w:id="76" w:name="_Toc376104580"/>
      <w:bookmarkStart w:id="77" w:name="_Toc376187087"/>
      <w:bookmarkStart w:id="78" w:name="_Toc31975028"/>
      <w:r w:rsidRPr="00FE041D">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до наступления даты и времени окончания срока подачи заявок на участие в запросе котировок в электронной форме.</w:t>
      </w:r>
    </w:p>
    <w:p w14:paraId="71426F27"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Решение об отмене запроса котировок в электронной форме размещается в Единой информационной системе в день принятия этого решения. </w:t>
      </w:r>
    </w:p>
    <w:p w14:paraId="1CAF315E"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одного часа с момента размещения в Единой информационной системе решение об отмене запроса котировок в электронной форме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0805A2E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случае если Заказчиком принято решение об отмене запроса котировок в электронной форме в соответствии с пунктом 6.1 настоящего раздела извещения, оператор электронной площадки не вправе направлять Заказчику заявки участников запроса котировок в электронной форме.</w:t>
      </w:r>
    </w:p>
    <w:p w14:paraId="5B47B496"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По истечении срока отмены запроса котировок в электронной форме в соответствии с пунктом 6.1 настоящего раздела извещения и до заключения договора Заказчик вправе отменить запрос котировок в электронной форме только в случае возникновения обстоятельств </w:t>
      </w:r>
      <w:hyperlink r:id="rId12">
        <w:r w:rsidRPr="00FE041D">
          <w:rPr>
            <w:rFonts w:ascii="Times New Roman" w:hAnsi="Times New Roman" w:cs="Times New Roman"/>
            <w:webHidden/>
            <w:sz w:val="28"/>
            <w:szCs w:val="28"/>
          </w:rPr>
          <w:t>непреодолимой силы</w:t>
        </w:r>
      </w:hyperlink>
      <w:r w:rsidRPr="00FE041D">
        <w:rPr>
          <w:rFonts w:ascii="Times New Roman" w:hAnsi="Times New Roman" w:cs="Times New Roman"/>
          <w:sz w:val="28"/>
          <w:szCs w:val="28"/>
        </w:rPr>
        <w:t xml:space="preserve"> в соответствии с гражданским законодательством.</w:t>
      </w:r>
    </w:p>
    <w:p w14:paraId="68E7C691"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При отмене запроса котировок в электронной форме Заказчик не несет ответственность перед участниками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FE041D">
        <w:rPr>
          <w:rFonts w:ascii="Times New Roman" w:eastAsia="Arial Unicode MS" w:hAnsi="Times New Roman" w:cs="Times New Roman"/>
          <w:color w:val="00000A"/>
          <w:sz w:val="28"/>
          <w:szCs w:val="24"/>
        </w:rPr>
        <w:t>запроса котировок в электронной форме</w:t>
      </w:r>
      <w:r w:rsidRPr="00FE041D">
        <w:rPr>
          <w:rFonts w:ascii="Times New Roman" w:hAnsi="Times New Roman" w:cs="Times New Roman"/>
          <w:sz w:val="28"/>
          <w:szCs w:val="28"/>
        </w:rPr>
        <w:t xml:space="preserve"> причинены убытки в результате недобросовестных действий Заказчика.</w:t>
      </w:r>
    </w:p>
    <w:p w14:paraId="1EB98DFB" w14:textId="77777777" w:rsidR="00B56527" w:rsidRPr="00FE041D" w:rsidRDefault="00B56527" w:rsidP="00B5652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F889FD6" w14:textId="77777777" w:rsidR="00B56527" w:rsidRPr="00FE041D" w:rsidRDefault="00B56527" w:rsidP="00B56527">
      <w:pPr>
        <w:pStyle w:val="ConsPlusNormal"/>
        <w:suppressAutoHyphens/>
        <w:autoSpaceDE/>
        <w:autoSpaceDN/>
        <w:adjustRightInd/>
        <w:ind w:firstLine="567"/>
        <w:jc w:val="both"/>
        <w:rPr>
          <w:rFonts w:ascii="Times New Roman" w:hAnsi="Times New Roman" w:cs="Times New Roman"/>
          <w:sz w:val="28"/>
          <w:szCs w:val="28"/>
        </w:rPr>
      </w:pPr>
    </w:p>
    <w:p w14:paraId="4768C3C9" w14:textId="77777777" w:rsidR="00B56527" w:rsidRPr="00FE041D" w:rsidRDefault="00B56527" w:rsidP="00B56527">
      <w:pPr>
        <w:pStyle w:val="20"/>
        <w:numPr>
          <w:ilvl w:val="0"/>
          <w:numId w:val="2"/>
        </w:numPr>
        <w:rPr>
          <w:color w:val="00000A"/>
          <w:shd w:val="clear" w:color="auto" w:fill="FFFFFF" w:themeFill="background1"/>
        </w:rPr>
      </w:pPr>
      <w:r w:rsidRPr="00FE041D">
        <w:rPr>
          <w:color w:val="00000A"/>
          <w:shd w:val="clear" w:color="auto" w:fill="FFFFFF" w:themeFill="background1"/>
        </w:rPr>
        <w:t>Запрет на проведение переговоров с участником з</w:t>
      </w:r>
      <w:bookmarkEnd w:id="67"/>
      <w:bookmarkEnd w:id="68"/>
      <w:bookmarkEnd w:id="69"/>
      <w:bookmarkEnd w:id="70"/>
      <w:bookmarkEnd w:id="71"/>
      <w:bookmarkEnd w:id="72"/>
      <w:bookmarkEnd w:id="73"/>
      <w:bookmarkEnd w:id="74"/>
      <w:bookmarkEnd w:id="75"/>
      <w:bookmarkEnd w:id="76"/>
      <w:bookmarkEnd w:id="77"/>
      <w:bookmarkEnd w:id="78"/>
      <w:r w:rsidRPr="00FE041D">
        <w:rPr>
          <w:color w:val="00000A"/>
          <w:shd w:val="clear" w:color="auto" w:fill="FFFFFF" w:themeFill="background1"/>
        </w:rPr>
        <w:t>апроса котировок в электронной форме</w:t>
      </w:r>
    </w:p>
    <w:p w14:paraId="192BD734"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Проведение переговоров между Заказчиком или Комиссией по осуществлению конкурентной закупки (далее – Комиссия)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41EBAFEC" w14:textId="77777777" w:rsidR="00B56527" w:rsidRPr="00FE041D" w:rsidRDefault="00B56527" w:rsidP="00B56527">
      <w:pPr>
        <w:pStyle w:val="ConsPlusNormal"/>
        <w:numPr>
          <w:ilvl w:val="1"/>
          <w:numId w:val="2"/>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Проведение переговоров Заказчика с оператором электронной </w:t>
      </w:r>
      <w:r w:rsidRPr="00FE041D">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09C8B5E6" w14:textId="77777777" w:rsidR="00B56527" w:rsidRPr="00FE041D" w:rsidRDefault="00B56527" w:rsidP="00B56527">
      <w:pPr>
        <w:pStyle w:val="20"/>
        <w:numPr>
          <w:ilvl w:val="0"/>
          <w:numId w:val="8"/>
        </w:numPr>
        <w:rPr>
          <w:color w:val="00000A"/>
          <w:shd w:val="clear" w:color="auto" w:fill="FFFFFF" w:themeFill="background1"/>
        </w:rPr>
      </w:pPr>
      <w:bookmarkStart w:id="79" w:name="bookmark61"/>
      <w:bookmarkStart w:id="80" w:name="_Toc376103862"/>
      <w:bookmarkStart w:id="81" w:name="_Toc376103958"/>
      <w:bookmarkStart w:id="82" w:name="_Toc376104115"/>
      <w:bookmarkStart w:id="83" w:name="_Toc376104241"/>
      <w:bookmarkStart w:id="84" w:name="_Toc376104388"/>
      <w:bookmarkStart w:id="85" w:name="_Toc376104466"/>
      <w:bookmarkStart w:id="86" w:name="_Toc376104514"/>
      <w:bookmarkStart w:id="87" w:name="_Toc376104579"/>
      <w:bookmarkStart w:id="88" w:name="_Toc376187086"/>
      <w:bookmarkStart w:id="89" w:name="_Toc480989247"/>
      <w:bookmarkStart w:id="90" w:name="bookmark63"/>
      <w:bookmarkStart w:id="91" w:name="_Toc376103864"/>
      <w:bookmarkStart w:id="92" w:name="_Toc376103960"/>
      <w:bookmarkStart w:id="93" w:name="_Toc376104117"/>
      <w:bookmarkStart w:id="94" w:name="_Toc376104243"/>
      <w:bookmarkStart w:id="95" w:name="_Toc376104390"/>
      <w:bookmarkStart w:id="96" w:name="_Toc376104468"/>
      <w:bookmarkStart w:id="97" w:name="_Toc376104516"/>
      <w:bookmarkStart w:id="98" w:name="_Toc376104581"/>
      <w:bookmarkStart w:id="99" w:name="_Toc376187088"/>
      <w:bookmarkStart w:id="100" w:name="_Toc480989249"/>
      <w:bookmarkStart w:id="101" w:name="_Toc31975029"/>
      <w:bookmarkEnd w:id="79"/>
      <w:bookmarkEnd w:id="80"/>
      <w:bookmarkEnd w:id="81"/>
      <w:bookmarkEnd w:id="82"/>
      <w:bookmarkEnd w:id="83"/>
      <w:bookmarkEnd w:id="84"/>
      <w:bookmarkEnd w:id="85"/>
      <w:bookmarkEnd w:id="86"/>
      <w:bookmarkEnd w:id="87"/>
      <w:bookmarkEnd w:id="88"/>
      <w:bookmarkEnd w:id="89"/>
      <w:r w:rsidRPr="00FE041D">
        <w:rPr>
          <w:color w:val="00000A"/>
          <w:shd w:val="clear" w:color="auto" w:fill="FFFFFF" w:themeFill="background1"/>
        </w:rPr>
        <w:t>Р</w:t>
      </w:r>
      <w:bookmarkEnd w:id="90"/>
      <w:bookmarkEnd w:id="91"/>
      <w:bookmarkEnd w:id="92"/>
      <w:bookmarkEnd w:id="93"/>
      <w:bookmarkEnd w:id="94"/>
      <w:bookmarkEnd w:id="95"/>
      <w:bookmarkEnd w:id="96"/>
      <w:bookmarkEnd w:id="97"/>
      <w:bookmarkEnd w:id="98"/>
      <w:bookmarkEnd w:id="99"/>
      <w:bookmarkEnd w:id="100"/>
      <w:r w:rsidRPr="00FE041D">
        <w:rPr>
          <w:color w:val="00000A"/>
          <w:shd w:val="clear" w:color="auto" w:fill="FFFFFF" w:themeFill="background1"/>
        </w:rPr>
        <w:t>азъяснение положений извещения</w:t>
      </w:r>
      <w:bookmarkEnd w:id="101"/>
    </w:p>
    <w:p w14:paraId="73F6DEC4"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bookmarkStart w:id="102" w:name="Par0"/>
      <w:bookmarkStart w:id="103" w:name="_Toc31975030"/>
      <w:bookmarkEnd w:id="102"/>
      <w:r w:rsidRPr="00FE041D">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указанный в части </w:t>
      </w:r>
      <w:r w:rsidRPr="00FE041D">
        <w:rPr>
          <w:rFonts w:ascii="Times New Roman" w:hAnsi="Times New Roman" w:cs="Times New Roman"/>
          <w:color w:val="00000A"/>
          <w:sz w:val="28"/>
          <w:lang w:val="en-US"/>
        </w:rPr>
        <w:t>VIII</w:t>
      </w:r>
      <w:r w:rsidRPr="00FE041D">
        <w:rPr>
          <w:rFonts w:ascii="Times New Roman" w:hAnsi="Times New Roman" w:cs="Times New Roman"/>
          <w:sz w:val="28"/>
          <w:szCs w:val="28"/>
        </w:rPr>
        <w:t xml:space="preserve"> «ИНФОРМАЦИОННАЯ КАРТА ЗАПРОСА КОТИРОВОК В ЭЛЕКТРОННОЙ ФОРМЕ» извещения, запрос о даче разъяснении положений извещения.</w:t>
      </w:r>
    </w:p>
    <w:p w14:paraId="60CCF778"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В течение 3 (трех)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323E9095"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запросе котировок в электронной форме.</w:t>
      </w:r>
    </w:p>
    <w:p w14:paraId="253D83BD" w14:textId="77777777" w:rsidR="00B56527" w:rsidRPr="00FE041D" w:rsidRDefault="00B56527" w:rsidP="00B56527">
      <w:pPr>
        <w:pStyle w:val="ConsPlusNormal"/>
        <w:numPr>
          <w:ilvl w:val="1"/>
          <w:numId w:val="8"/>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3F3BACF" w14:textId="77777777" w:rsidR="00B56527" w:rsidRPr="00FE041D" w:rsidRDefault="00B56527" w:rsidP="00B56527">
      <w:pPr>
        <w:pStyle w:val="20"/>
        <w:numPr>
          <w:ilvl w:val="0"/>
          <w:numId w:val="9"/>
        </w:numPr>
        <w:rPr>
          <w:color w:val="00000A"/>
        </w:rPr>
      </w:pPr>
      <w:r w:rsidRPr="00FE041D">
        <w:rPr>
          <w:color w:val="00000A"/>
        </w:rPr>
        <w:t xml:space="preserve">Внесение изменений в </w:t>
      </w:r>
      <w:r w:rsidRPr="00FE041D">
        <w:t>извещение</w:t>
      </w:r>
      <w:bookmarkEnd w:id="103"/>
    </w:p>
    <w:p w14:paraId="7852662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вправе принять решение о внесении изменений в извещение не позднее чем за 3 (три) дня до даты окончания срока подачи заявок на участие в запросе котировок в электронной форме.</w:t>
      </w:r>
    </w:p>
    <w:p w14:paraId="0C26910F" w14:textId="77777777" w:rsidR="00B56527" w:rsidRPr="00FE041D"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Изменения, вносимые в извещение, размещаются Заказчиком в Единой информационной системе, на официальном сайте, за исключением случаев, предусмотренных Федеральным законом не позднее чем в течение 3 (трех) дней со дня принятия решения о внесении указанных изменений. </w:t>
      </w:r>
    </w:p>
    <w:p w14:paraId="3E97B5A8" w14:textId="77777777" w:rsidR="00B56527" w:rsidRPr="00FE041D" w:rsidRDefault="00B56527" w:rsidP="00B56527">
      <w:pPr>
        <w:pStyle w:val="ConsPlusNormal"/>
        <w:ind w:firstLine="567"/>
        <w:jc w:val="both"/>
        <w:rPr>
          <w:rFonts w:ascii="Times New Roman" w:hAnsi="Times New Roman" w:cs="Times New Roman"/>
          <w:strike/>
          <w:sz w:val="28"/>
          <w:szCs w:val="28"/>
        </w:rPr>
      </w:pPr>
      <w:r w:rsidRPr="00FE041D">
        <w:rPr>
          <w:rFonts w:ascii="Times New Roman" w:hAnsi="Times New Roman" w:cs="Times New Roman"/>
          <w:sz w:val="28"/>
          <w:szCs w:val="28"/>
        </w:rPr>
        <w:t>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(трех) рабочих дней.</w:t>
      </w:r>
    </w:p>
    <w:p w14:paraId="5D20B343"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4A8A0B3F"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Участники запроса котировок в электронной форме самостоятельно отслеживают возможные изменения, внесенные в извещение.</w:t>
      </w:r>
    </w:p>
    <w:p w14:paraId="2CDE5E08"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Заказчик не несет ответственности в случае, если участник закупки не ознакомился с изменениями, внесенными в извещение и размещенными надлежащим образом.</w:t>
      </w:r>
    </w:p>
    <w:p w14:paraId="69CA3331" w14:textId="77777777" w:rsidR="00B56527" w:rsidRPr="00FE041D" w:rsidRDefault="00B56527" w:rsidP="00B56527">
      <w:pPr>
        <w:pStyle w:val="1"/>
        <w:numPr>
          <w:ilvl w:val="0"/>
          <w:numId w:val="5"/>
        </w:numPr>
        <w:ind w:left="567" w:hanging="567"/>
        <w:rPr>
          <w:color w:val="000000" w:themeColor="text1"/>
        </w:rPr>
      </w:pPr>
      <w:bookmarkStart w:id="104" w:name="_Toc420600579"/>
      <w:bookmarkStart w:id="105" w:name="bookmark65"/>
      <w:bookmarkStart w:id="106" w:name="_Toc376103866"/>
      <w:bookmarkStart w:id="107" w:name="_Toc376103962"/>
      <w:bookmarkStart w:id="108" w:name="_Toc376104119"/>
      <w:bookmarkStart w:id="109" w:name="_Toc376104245"/>
      <w:bookmarkStart w:id="110" w:name="_Toc376104392"/>
      <w:bookmarkStart w:id="111" w:name="_Toc376104470"/>
      <w:bookmarkStart w:id="112" w:name="_Toc376104518"/>
      <w:bookmarkStart w:id="113" w:name="_Toc376104583"/>
      <w:bookmarkStart w:id="114" w:name="_Toc376187090"/>
      <w:bookmarkStart w:id="115" w:name="_Toc376187174"/>
      <w:bookmarkStart w:id="116" w:name="_Toc480989251"/>
      <w:bookmarkStart w:id="117" w:name="_Toc31975031"/>
      <w:r w:rsidRPr="00FE041D">
        <w:rPr>
          <w:color w:val="000000" w:themeColor="text1"/>
        </w:rPr>
        <w:lastRenderedPageBreak/>
        <w:t xml:space="preserve">ПОДГОТОВКА ЗАЯВКИ НА УЧАСТИЕ </w:t>
      </w:r>
      <w:r w:rsidRPr="00FE041D">
        <w:rPr>
          <w:color w:val="00000A"/>
          <w:shd w:val="clear" w:color="auto" w:fill="FFFFFF" w:themeFill="background1"/>
        </w:rPr>
        <w:t>В ЗАПРОСЕ КОТИРОВОК В ЭЛЕКТРОННОЙ ФОРМЕ</w:t>
      </w:r>
      <w:r w:rsidRPr="00FE041D">
        <w:rPr>
          <w:color w:val="000000" w:themeColor="text1"/>
        </w:rPr>
        <w:t xml:space="preserve"> </w:t>
      </w:r>
      <w:bookmarkEnd w:id="104"/>
    </w:p>
    <w:p w14:paraId="0D1ADA49" w14:textId="77777777" w:rsidR="00B56527" w:rsidRPr="00FE041D" w:rsidRDefault="00B56527" w:rsidP="00B56527">
      <w:pPr>
        <w:pStyle w:val="20"/>
        <w:numPr>
          <w:ilvl w:val="0"/>
          <w:numId w:val="9"/>
        </w:numPr>
        <w:rPr>
          <w:shd w:val="clear" w:color="auto" w:fill="99FF66"/>
        </w:rPr>
      </w:pPr>
      <w:bookmarkStart w:id="118" w:name="_Toc31975032"/>
      <w:bookmarkStart w:id="119" w:name="_Toc376103867"/>
      <w:bookmarkStart w:id="120" w:name="_Toc376103963"/>
      <w:bookmarkStart w:id="121" w:name="_Toc376104120"/>
      <w:bookmarkStart w:id="122" w:name="_Toc376104246"/>
      <w:bookmarkStart w:id="123" w:name="_Toc376104393"/>
      <w:bookmarkStart w:id="124" w:name="_Toc376104471"/>
      <w:bookmarkStart w:id="125" w:name="_Toc376104519"/>
      <w:bookmarkStart w:id="126" w:name="_Toc376104584"/>
      <w:bookmarkStart w:id="127" w:name="_Toc376187091"/>
      <w:bookmarkStart w:id="128" w:name="_Toc420600580"/>
      <w:r w:rsidRPr="00FE041D">
        <w:rPr>
          <w:color w:val="00000A"/>
          <w:shd w:val="clear" w:color="auto" w:fill="FFFFFF" w:themeFill="background1"/>
        </w:rPr>
        <w:t xml:space="preserve">Требования к содержанию и составу заявки на участие в </w:t>
      </w:r>
      <w:bookmarkEnd w:id="118"/>
      <w:bookmarkEnd w:id="119"/>
      <w:bookmarkEnd w:id="120"/>
      <w:bookmarkEnd w:id="121"/>
      <w:bookmarkEnd w:id="122"/>
      <w:bookmarkEnd w:id="123"/>
      <w:bookmarkEnd w:id="124"/>
      <w:bookmarkEnd w:id="125"/>
      <w:bookmarkEnd w:id="126"/>
      <w:bookmarkEnd w:id="127"/>
      <w:bookmarkEnd w:id="128"/>
      <w:r w:rsidRPr="00FE041D">
        <w:rPr>
          <w:color w:val="00000A"/>
          <w:shd w:val="clear" w:color="auto" w:fill="FFFFFF" w:themeFill="background1"/>
        </w:rPr>
        <w:t>запросе котировок в электронной форме</w:t>
      </w:r>
    </w:p>
    <w:bookmarkEnd w:id="105"/>
    <w:bookmarkEnd w:id="106"/>
    <w:bookmarkEnd w:id="107"/>
    <w:bookmarkEnd w:id="108"/>
    <w:bookmarkEnd w:id="109"/>
    <w:bookmarkEnd w:id="110"/>
    <w:bookmarkEnd w:id="111"/>
    <w:bookmarkEnd w:id="112"/>
    <w:bookmarkEnd w:id="113"/>
    <w:bookmarkEnd w:id="114"/>
    <w:bookmarkEnd w:id="115"/>
    <w:bookmarkEnd w:id="116"/>
    <w:bookmarkEnd w:id="117"/>
    <w:p w14:paraId="5A34E32E"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состоит из одной части.</w:t>
      </w:r>
    </w:p>
    <w:p w14:paraId="39FC528C"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 xml:space="preserve">Содержание и состав заявки на участие в запросе котировок в электронной форме указано в части VIII «ИНФОРМАЦИОННАЯ КАРТА ЗАПРОСА КОТИРОВОК В ЭЛЕКТРОННОЙ ФОРМЕ» извещения. </w:t>
      </w:r>
      <w:bookmarkStart w:id="129" w:name="bookmark69"/>
      <w:bookmarkStart w:id="130" w:name="_Toc376103870"/>
      <w:bookmarkStart w:id="131" w:name="_Toc376103966"/>
      <w:bookmarkStart w:id="132" w:name="_Toc376104123"/>
      <w:bookmarkStart w:id="133" w:name="_Toc376104249"/>
      <w:bookmarkStart w:id="134" w:name="_Toc376104396"/>
      <w:bookmarkStart w:id="135" w:name="_Toc376104474"/>
      <w:bookmarkStart w:id="136" w:name="_Toc376104522"/>
      <w:bookmarkStart w:id="137" w:name="_Toc376104587"/>
      <w:bookmarkStart w:id="138" w:name="_Toc376187094"/>
      <w:bookmarkStart w:id="139" w:name="_Toc480989255"/>
      <w:bookmarkStart w:id="140" w:name="_Toc31975035"/>
      <w:bookmarkEnd w:id="129"/>
      <w:bookmarkEnd w:id="130"/>
      <w:bookmarkEnd w:id="131"/>
      <w:bookmarkEnd w:id="132"/>
      <w:bookmarkEnd w:id="133"/>
      <w:bookmarkEnd w:id="134"/>
      <w:bookmarkEnd w:id="135"/>
      <w:bookmarkEnd w:id="136"/>
      <w:bookmarkEnd w:id="137"/>
      <w:bookmarkEnd w:id="138"/>
      <w:bookmarkEnd w:id="139"/>
    </w:p>
    <w:p w14:paraId="1FF7A1D9"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A08C544" w14:textId="77777777" w:rsidR="00B56527" w:rsidRPr="00FE041D" w:rsidRDefault="00B56527" w:rsidP="00B56527">
      <w:pPr>
        <w:pStyle w:val="ConsPlusNormal"/>
        <w:numPr>
          <w:ilvl w:val="1"/>
          <w:numId w:val="9"/>
        </w:numPr>
        <w:ind w:left="0" w:firstLine="567"/>
        <w:jc w:val="both"/>
        <w:rPr>
          <w:rFonts w:ascii="Times New Roman" w:hAnsi="Times New Roman" w:cs="Times New Roman"/>
          <w:sz w:val="28"/>
          <w:szCs w:val="28"/>
        </w:rPr>
      </w:pPr>
      <w:r w:rsidRPr="00FE041D">
        <w:rPr>
          <w:rFonts w:ascii="Times New Roman" w:hAnsi="Times New Roman" w:cs="Times New Roman"/>
          <w:sz w:val="28"/>
          <w:szCs w:val="28"/>
        </w:rPr>
        <w:t>Требовать от участника запроса котировок в электронной форме документы и сведения, за исключением предусмотренных извещением, не допускается.</w:t>
      </w:r>
    </w:p>
    <w:p w14:paraId="3D84ADD3" w14:textId="77777777" w:rsidR="00B56527" w:rsidRPr="00FE041D" w:rsidRDefault="00B56527" w:rsidP="00B56527">
      <w:pPr>
        <w:pStyle w:val="20"/>
        <w:numPr>
          <w:ilvl w:val="0"/>
          <w:numId w:val="6"/>
        </w:numPr>
        <w:ind w:left="1421"/>
        <w:rPr>
          <w:color w:val="00000A"/>
        </w:rPr>
      </w:pPr>
      <w:r w:rsidRPr="00FE041D">
        <w:rPr>
          <w:color w:val="00000A"/>
          <w:shd w:val="clear" w:color="auto" w:fill="FFFFFF" w:themeFill="background1"/>
        </w:rPr>
        <w:t xml:space="preserve">Инструкция по заполнению заявки на участие в </w:t>
      </w:r>
      <w:bookmarkEnd w:id="140"/>
      <w:r w:rsidRPr="00FE041D">
        <w:rPr>
          <w:color w:val="00000A"/>
          <w:shd w:val="clear" w:color="auto" w:fill="FFFFFF" w:themeFill="background1"/>
        </w:rPr>
        <w:t>запросе котировок в электронной форме</w:t>
      </w:r>
    </w:p>
    <w:p w14:paraId="260D55B0" w14:textId="77777777" w:rsidR="00B56527" w:rsidRPr="00FE041D" w:rsidRDefault="00B56527" w:rsidP="00B56527">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E041D">
        <w:rPr>
          <w:sz w:val="28"/>
          <w:szCs w:val="28"/>
        </w:rPr>
        <w:t xml:space="preserve">Заявка на участие в запросе котировок в электронной форме заполняется участником </w:t>
      </w:r>
      <w:r w:rsidRPr="00FE041D">
        <w:rPr>
          <w:color w:val="00000A"/>
          <w:sz w:val="28"/>
          <w:szCs w:val="24"/>
        </w:rPr>
        <w:t>запроса котировок в электронной форме</w:t>
      </w:r>
      <w:r w:rsidRPr="00FE041D">
        <w:rPr>
          <w:sz w:val="28"/>
          <w:szCs w:val="28"/>
        </w:rPr>
        <w:t xml:space="preserve"> в соответствии с настоящей инструкцией.</w:t>
      </w:r>
      <w:r w:rsidRPr="00FE041D">
        <w:rPr>
          <w:color w:val="000000" w:themeColor="text1"/>
          <w:sz w:val="28"/>
          <w:szCs w:val="28"/>
        </w:rPr>
        <w:t xml:space="preserve"> </w:t>
      </w:r>
    </w:p>
    <w:p w14:paraId="689D1933"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E041D">
        <w:rPr>
          <w:sz w:val="28"/>
          <w:szCs w:val="28"/>
        </w:rPr>
        <w:t xml:space="preserve">При подготовке заявки на участие в запросе котировок в электронной форме участниками </w:t>
      </w:r>
      <w:r w:rsidRPr="00FE041D">
        <w:rPr>
          <w:color w:val="00000A"/>
          <w:sz w:val="28"/>
          <w:szCs w:val="24"/>
        </w:rPr>
        <w:t>запроса котировок в электронной форме</w:t>
      </w:r>
      <w:r w:rsidRPr="00FE041D">
        <w:rPr>
          <w:sz w:val="28"/>
          <w:szCs w:val="28"/>
        </w:rPr>
        <w:t xml:space="preserve"> должны применяться общепринятые обозначения и наименования в соответствии с требованиями законодательства Российской Федерации.</w:t>
      </w:r>
    </w:p>
    <w:p w14:paraId="6DDCB8AE" w14:textId="77777777" w:rsidR="00B56527" w:rsidRPr="00FE041D" w:rsidRDefault="00B56527" w:rsidP="00B56527">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E041D">
        <w:rPr>
          <w:sz w:val="28"/>
          <w:szCs w:val="28"/>
        </w:rPr>
        <w:t>Сведения, которые содержатся в заявках на участие в запросе котировок в электронной форме, не должны допускать двусмысленных (неоднозначных) толкований.</w:t>
      </w:r>
    </w:p>
    <w:p w14:paraId="47A5CE6A" w14:textId="77777777" w:rsidR="00B56527" w:rsidRPr="00FE041D" w:rsidRDefault="00B56527" w:rsidP="00B56527">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FE041D">
        <w:rPr>
          <w:color w:val="000000" w:themeColor="text1"/>
          <w:sz w:val="28"/>
          <w:szCs w:val="28"/>
        </w:rPr>
        <w:t xml:space="preserve">Все документы, входящие в состав заявки на участие в </w:t>
      </w:r>
      <w:r w:rsidRPr="00FE041D">
        <w:rPr>
          <w:sz w:val="28"/>
          <w:szCs w:val="28"/>
        </w:rPr>
        <w:t xml:space="preserve">запросе котировок </w:t>
      </w:r>
      <w:r w:rsidRPr="00FE041D">
        <w:rPr>
          <w:color w:val="000000" w:themeColor="text1"/>
          <w:sz w:val="28"/>
          <w:szCs w:val="28"/>
        </w:rPr>
        <w:t>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3EECA53B" w14:textId="77777777" w:rsidR="00B56527" w:rsidRPr="00FE041D" w:rsidRDefault="00B56527" w:rsidP="00B56527">
      <w:pPr>
        <w:pStyle w:val="1"/>
        <w:numPr>
          <w:ilvl w:val="0"/>
          <w:numId w:val="10"/>
        </w:numPr>
        <w:ind w:left="567" w:hanging="567"/>
        <w:rPr>
          <w:color w:val="000000" w:themeColor="text1"/>
        </w:rPr>
      </w:pPr>
      <w:r w:rsidRPr="00FE041D">
        <w:rPr>
          <w:color w:val="000000" w:themeColor="text1"/>
        </w:rPr>
        <w:t>ПОДАЧА ЗАЯВКИ НА УЧАСТИЕ В ЗАПРОСЕ КОТИРОВОК В ЭЛЕКТРОННОЙ ФОРМЕ</w:t>
      </w:r>
    </w:p>
    <w:p w14:paraId="178B916B" w14:textId="77777777" w:rsidR="00B56527" w:rsidRPr="00FE041D" w:rsidRDefault="00B56527" w:rsidP="00B56527">
      <w:pPr>
        <w:pStyle w:val="20"/>
        <w:numPr>
          <w:ilvl w:val="0"/>
          <w:numId w:val="6"/>
        </w:numPr>
        <w:ind w:left="1421"/>
        <w:rPr>
          <w:color w:val="00000A"/>
          <w:shd w:val="clear" w:color="auto" w:fill="FFFFFF" w:themeFill="background1"/>
        </w:rPr>
      </w:pPr>
      <w:r w:rsidRPr="00FE041D">
        <w:rPr>
          <w:color w:val="00000A"/>
          <w:shd w:val="clear" w:color="auto" w:fill="FFFFFF" w:themeFill="background1"/>
        </w:rPr>
        <w:t>Срок, место и порядок подачи заявок на участие в запросе котировок в электронной форме</w:t>
      </w:r>
      <w:bookmarkStart w:id="141" w:name="_Toc480989253"/>
      <w:bookmarkStart w:id="142" w:name="bookmark66"/>
      <w:bookmarkStart w:id="143" w:name="_Toc376103868"/>
      <w:bookmarkStart w:id="144" w:name="_Toc376103964"/>
      <w:bookmarkStart w:id="145" w:name="_Toc376104121"/>
      <w:bookmarkStart w:id="146" w:name="_Toc376104247"/>
      <w:bookmarkStart w:id="147" w:name="_Toc376104394"/>
      <w:bookmarkStart w:id="148" w:name="_Toc376104472"/>
      <w:bookmarkStart w:id="149" w:name="_Toc376104520"/>
      <w:bookmarkStart w:id="150" w:name="_Toc376104585"/>
      <w:bookmarkStart w:id="151" w:name="_Toc376187092"/>
      <w:bookmarkStart w:id="152" w:name="_Toc31975033"/>
    </w:p>
    <w:p w14:paraId="60566633" w14:textId="77777777" w:rsidR="00B56527" w:rsidRPr="00FE041D" w:rsidRDefault="00B56527" w:rsidP="00B56527">
      <w:pPr>
        <w:pStyle w:val="af9"/>
        <w:numPr>
          <w:ilvl w:val="1"/>
          <w:numId w:val="6"/>
        </w:numPr>
        <w:spacing w:after="60"/>
        <w:ind w:left="0" w:firstLine="567"/>
        <w:jc w:val="both"/>
        <w:rPr>
          <w:sz w:val="28"/>
        </w:rPr>
      </w:pPr>
      <w:r w:rsidRPr="00FE041D">
        <w:rPr>
          <w:sz w:val="28"/>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14:paraId="6D9B926F" w14:textId="77777777" w:rsidR="00B56527" w:rsidRPr="00FE041D" w:rsidRDefault="00B56527" w:rsidP="00B56527">
      <w:pPr>
        <w:pStyle w:val="af9"/>
        <w:numPr>
          <w:ilvl w:val="1"/>
          <w:numId w:val="6"/>
        </w:numPr>
        <w:ind w:left="0" w:firstLine="567"/>
        <w:jc w:val="both"/>
        <w:rPr>
          <w:sz w:val="28"/>
        </w:rPr>
      </w:pPr>
      <w:r w:rsidRPr="00FE041D">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FE041D">
        <w:rPr>
          <w:sz w:val="28"/>
        </w:rPr>
        <w:lastRenderedPageBreak/>
        <w:t>время с даты и времени начала до даты и времени окончания срока подачи заявок на участие в запросе котировок в электронной форме, предусмотренных в части VIII «ИНФОРМАЦИОННАЯ КАРТА ЗАПРОСА КОТИРОВОК В ЭЛЕКТРОННОЙ ФОРМЕ» извещения.</w:t>
      </w:r>
    </w:p>
    <w:p w14:paraId="044D9959" w14:textId="77777777" w:rsidR="00B56527" w:rsidRPr="00FE041D" w:rsidRDefault="00B56527" w:rsidP="00B56527">
      <w:pPr>
        <w:pStyle w:val="af9"/>
        <w:numPr>
          <w:ilvl w:val="1"/>
          <w:numId w:val="6"/>
        </w:numPr>
        <w:ind w:left="0" w:firstLine="567"/>
        <w:jc w:val="both"/>
        <w:rPr>
          <w:sz w:val="28"/>
        </w:rPr>
      </w:pPr>
      <w:r w:rsidRPr="00FE041D">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14:paraId="3000A9E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482A9BC"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43B64838"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rPr>
      </w:pPr>
      <w:r w:rsidRPr="00FE041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42FD6BA7" w14:textId="77777777" w:rsidR="00B56527" w:rsidRPr="00FE041D" w:rsidRDefault="00B56527" w:rsidP="00B56527">
      <w:pPr>
        <w:pStyle w:val="ConsPlusNormal"/>
        <w:ind w:firstLine="567"/>
        <w:jc w:val="both"/>
        <w:rPr>
          <w:rFonts w:ascii="Times New Roman" w:hAnsi="Times New Roman" w:cs="Times New Roman"/>
          <w:sz w:val="28"/>
        </w:rPr>
      </w:pPr>
      <w:r w:rsidRPr="00FE041D">
        <w:rPr>
          <w:rFonts w:ascii="Times New Roman" w:hAnsi="Times New Roman" w:cs="Times New Roman"/>
          <w:sz w:val="28"/>
        </w:rPr>
        <w:t>подачи данной заявки с нарушением требований, предусмотренных пунктом 10.3 раздела 10 извещения;</w:t>
      </w:r>
    </w:p>
    <w:p w14:paraId="0F17C14F"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D5FACCC"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7A74D151" w14:textId="77777777" w:rsidR="00B56527" w:rsidRPr="00FE041D"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r w:rsidRPr="00FE041D">
        <w:rPr>
          <w:rFonts w:ascii="Times New Roman" w:eastAsia="Times New Roman" w:hAnsi="Times New Roman" w:cs="Times New Roman"/>
          <w:color w:val="auto"/>
          <w:sz w:val="28"/>
          <w:szCs w:val="20"/>
        </w:rPr>
        <w:t>.</w:t>
      </w:r>
    </w:p>
    <w:p w14:paraId="6E8F0E01" w14:textId="77777777" w:rsidR="00B56527" w:rsidRPr="00810CA3" w:rsidRDefault="00B56527" w:rsidP="00B56527">
      <w:pPr>
        <w:ind w:firstLine="567"/>
        <w:jc w:val="both"/>
        <w:rPr>
          <w:rFonts w:ascii="Times New Roman" w:eastAsia="Times New Roman" w:hAnsi="Times New Roman" w:cs="Times New Roman"/>
          <w:color w:val="auto"/>
          <w:sz w:val="28"/>
          <w:szCs w:val="20"/>
        </w:rPr>
      </w:pPr>
      <w:r w:rsidRPr="00FE041D">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w:t>
      </w:r>
      <w:r w:rsidRPr="00810CA3">
        <w:rPr>
          <w:rFonts w:ascii="Times New Roman" w:hAnsi="Times New Roman" w:cs="Times New Roman"/>
          <w:sz w:val="28"/>
          <w:szCs w:val="28"/>
        </w:rPr>
        <w:t>явки на участие в запросе котировок в электронной форме, не может быть осуществлено и отсутствует информация о предоставлении таким участником</w:t>
      </w:r>
      <w:r>
        <w:rPr>
          <w:rFonts w:ascii="Times New Roman" w:hAnsi="Times New Roman" w:cs="Times New Roman"/>
          <w:sz w:val="28"/>
          <w:szCs w:val="28"/>
        </w:rPr>
        <w:t xml:space="preserve"> </w:t>
      </w:r>
      <w:r w:rsidRPr="00FE041D">
        <w:rPr>
          <w:rFonts w:ascii="Times New Roman" w:hAnsi="Times New Roman" w:cs="Times New Roman"/>
          <w:sz w:val="28"/>
          <w:szCs w:val="28"/>
        </w:rPr>
        <w:t>независимой</w:t>
      </w:r>
      <w:r w:rsidRPr="00810CA3">
        <w:rPr>
          <w:rFonts w:ascii="Times New Roman" w:hAnsi="Times New Roman" w:cs="Times New Roman"/>
          <w:sz w:val="28"/>
          <w:szCs w:val="28"/>
        </w:rPr>
        <w:t xml:space="preserve">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011926B1"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CEDFE30" w14:textId="77777777" w:rsidR="00B56527" w:rsidRPr="004770A1" w:rsidRDefault="00B56527" w:rsidP="00B56527">
      <w:pPr>
        <w:pStyle w:val="af9"/>
        <w:numPr>
          <w:ilvl w:val="1"/>
          <w:numId w:val="6"/>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113D3F86" w14:textId="77777777" w:rsidR="00B56527" w:rsidRPr="009F0E31" w:rsidRDefault="00B56527" w:rsidP="00B56527">
      <w:pPr>
        <w:pStyle w:val="af9"/>
        <w:numPr>
          <w:ilvl w:val="1"/>
          <w:numId w:val="6"/>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53" w:name="bookmark72"/>
      <w:bookmarkStart w:id="154" w:name="_Toc376103873"/>
      <w:bookmarkStart w:id="155" w:name="_Toc376103969"/>
      <w:bookmarkStart w:id="156" w:name="_Toc376104126"/>
      <w:bookmarkStart w:id="157" w:name="_Toc376104252"/>
      <w:bookmarkStart w:id="158" w:name="_Toc376104399"/>
      <w:bookmarkStart w:id="159" w:name="_Toc376104477"/>
      <w:bookmarkStart w:id="160" w:name="_Toc376104525"/>
      <w:bookmarkStart w:id="161" w:name="_Toc376104590"/>
      <w:bookmarkStart w:id="162" w:name="_Toc376187097"/>
      <w:bookmarkStart w:id="163" w:name="_Toc480989258"/>
      <w:bookmarkStart w:id="164" w:name="bookmark73"/>
      <w:bookmarkStart w:id="165" w:name="_Toc376103874"/>
      <w:bookmarkStart w:id="166" w:name="_Toc376103970"/>
      <w:bookmarkStart w:id="167" w:name="_Toc376104127"/>
      <w:bookmarkStart w:id="168" w:name="_Toc376104253"/>
      <w:bookmarkStart w:id="169" w:name="_Toc376104400"/>
      <w:bookmarkStart w:id="170" w:name="_Toc376104478"/>
      <w:bookmarkStart w:id="171" w:name="_Toc376104526"/>
      <w:bookmarkStart w:id="172" w:name="_Toc376104591"/>
      <w:bookmarkStart w:id="173" w:name="_Toc376187098"/>
      <w:bookmarkStart w:id="174" w:name="_Toc480989259"/>
      <w:bookmarkStart w:id="175" w:name="bookmark75"/>
      <w:bookmarkStart w:id="176" w:name="_Toc376103876"/>
      <w:bookmarkStart w:id="177" w:name="_Toc376103972"/>
      <w:bookmarkStart w:id="178" w:name="_Toc376104129"/>
      <w:bookmarkStart w:id="179" w:name="_Toc376104255"/>
      <w:bookmarkStart w:id="180" w:name="_Toc376104402"/>
      <w:bookmarkStart w:id="181" w:name="_Toc376104480"/>
      <w:bookmarkStart w:id="182" w:name="_Toc376104528"/>
      <w:bookmarkStart w:id="183" w:name="_Toc376104593"/>
      <w:bookmarkStart w:id="184" w:name="_Toc376187100"/>
      <w:bookmarkStart w:id="185" w:name="_Toc376187176"/>
      <w:bookmarkStart w:id="186" w:name="_Toc480989260"/>
      <w:bookmarkStart w:id="187" w:name="bookmark77"/>
      <w:bookmarkStart w:id="188" w:name="_Toc376103878"/>
      <w:bookmarkStart w:id="189" w:name="_Toc376103974"/>
      <w:bookmarkStart w:id="190" w:name="_Toc376104131"/>
      <w:bookmarkStart w:id="191" w:name="_Toc376104257"/>
      <w:bookmarkStart w:id="192" w:name="_Toc376104404"/>
      <w:bookmarkStart w:id="193" w:name="_Toc376104482"/>
      <w:bookmarkStart w:id="194" w:name="_Toc376104530"/>
      <w:bookmarkStart w:id="195" w:name="_Toc376104595"/>
      <w:bookmarkStart w:id="196" w:name="_Toc376187102"/>
      <w:bookmarkStart w:id="197" w:name="_Toc376187177"/>
      <w:bookmarkStart w:id="198" w:name="_Toc480989262"/>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75BAAC93" w14:textId="77777777" w:rsidR="00B56527" w:rsidRPr="00FB4C60" w:rsidRDefault="00B56527" w:rsidP="00B56527">
      <w:pPr>
        <w:pStyle w:val="1"/>
        <w:numPr>
          <w:ilvl w:val="0"/>
          <w:numId w:val="10"/>
        </w:numPr>
        <w:ind w:hanging="567"/>
        <w:rPr>
          <w:color w:val="000000" w:themeColor="text1"/>
        </w:rPr>
      </w:pPr>
      <w:bookmarkStart w:id="199" w:name="_Toc31975040"/>
      <w:r w:rsidRPr="002E5067">
        <w:rPr>
          <w:color w:val="000000" w:themeColor="text1"/>
        </w:rPr>
        <w:t>ОБЕСПЕЧЕНИЕ ЗАЯВКИ НА УЧАСТИЕ В ЗАПРОСЕ КОТИРОВОК В ЭЛЕКТРОННОЙ ФОРМЕ</w:t>
      </w:r>
      <w:bookmarkEnd w:id="199"/>
    </w:p>
    <w:p w14:paraId="157B8CC0" w14:textId="77777777" w:rsidR="00B56527" w:rsidRPr="002E5067" w:rsidRDefault="00B56527" w:rsidP="00B56527">
      <w:pPr>
        <w:pStyle w:val="20"/>
        <w:numPr>
          <w:ilvl w:val="0"/>
          <w:numId w:val="6"/>
        </w:numPr>
        <w:suppressAutoHyphens/>
        <w:ind w:left="567" w:hanging="567"/>
        <w:rPr>
          <w:color w:val="00000A"/>
          <w:shd w:val="clear" w:color="auto" w:fill="FFFFFF" w:themeFill="background1"/>
        </w:rPr>
      </w:pPr>
      <w:bookmarkStart w:id="200" w:name="_Toc480989261"/>
      <w:bookmarkStart w:id="201" w:name="_Toc31975041"/>
      <w:bookmarkEnd w:id="200"/>
      <w:r w:rsidRPr="002E5067">
        <w:rPr>
          <w:color w:val="00000A"/>
          <w:shd w:val="clear" w:color="auto" w:fill="FFFFFF" w:themeFill="background1"/>
        </w:rPr>
        <w:t xml:space="preserve">Порядок обеспечения заявок на участие в запросе котировок </w:t>
      </w:r>
      <w:bookmarkEnd w:id="201"/>
      <w:r w:rsidRPr="002E5067">
        <w:rPr>
          <w:color w:val="00000A"/>
          <w:shd w:val="clear" w:color="auto" w:fill="FFFFFF" w:themeFill="background1"/>
        </w:rPr>
        <w:t>в электронной форме</w:t>
      </w:r>
    </w:p>
    <w:p w14:paraId="3FD35347"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292EA71B"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7DCD8841"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0F11076" w14:textId="77777777" w:rsidR="00B56527" w:rsidRPr="00FE041D"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w:t>
      </w:r>
      <w:r w:rsidRPr="00FE041D">
        <w:rPr>
          <w:rFonts w:ascii="Times New Roman" w:hAnsi="Times New Roman" w:cs="Times New Roman"/>
          <w:sz w:val="28"/>
          <w:szCs w:val="28"/>
        </w:rPr>
        <w:t>предоставляться участником закупки путем внесения денежных средств, путем предоставления независимой гарантии.</w:t>
      </w:r>
    </w:p>
    <w:p w14:paraId="4B11599B"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Независимая гарантия, предоставляемая в качестве обеспечения заявки на участие в запросе котировок в электронной форме, должна соответствовать следующим требованиям:</w:t>
      </w:r>
    </w:p>
    <w:p w14:paraId="73A767DF"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1) независимая гарантия не может быть отозвана выдавшим ее гарантом;</w:t>
      </w:r>
    </w:p>
    <w:p w14:paraId="7848CAA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2) независимая гарантия должна содержать:</w:t>
      </w:r>
    </w:p>
    <w:p w14:paraId="1B9421A5"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CDB85D8" w14:textId="77777777" w:rsidR="00B56527" w:rsidRDefault="00B56527" w:rsidP="00B56527">
      <w:pPr>
        <w:pStyle w:val="ConsPlusNormal"/>
        <w:ind w:firstLine="567"/>
        <w:jc w:val="both"/>
        <w:rPr>
          <w:rFonts w:ascii="Times New Roman" w:hAnsi="Times New Roman"/>
          <w:sz w:val="28"/>
          <w:szCs w:val="28"/>
        </w:rPr>
      </w:pPr>
      <w:r w:rsidRPr="00FE041D">
        <w:rPr>
          <w:rFonts w:ascii="Times New Roman" w:hAnsi="Times New Roman"/>
          <w:sz w:val="28"/>
          <w:szCs w:val="28"/>
        </w:rPr>
        <w:t>б) указание на срок действия независимой гарантии, который не может составлять менее 1 месяца с даты окончания срока подачи заявок на участие в такой закупке.</w:t>
      </w:r>
    </w:p>
    <w:p w14:paraId="2CAA6D36" w14:textId="77777777" w:rsidR="00B56527" w:rsidRPr="003B3C6E" w:rsidRDefault="00B56527" w:rsidP="00B56527">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212C7DDF"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2E591E7" w14:textId="77777777" w:rsidR="00B56527" w:rsidRPr="00810CA3" w:rsidRDefault="00B56527" w:rsidP="00B56527">
      <w:pPr>
        <w:pStyle w:val="ConsPlusNormal"/>
        <w:numPr>
          <w:ilvl w:val="1"/>
          <w:numId w:val="6"/>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w:t>
      </w:r>
      <w:r w:rsidRPr="00810CA3">
        <w:rPr>
          <w:rFonts w:ascii="Times New Roman" w:hAnsi="Times New Roman" w:cs="Times New Roman"/>
          <w:sz w:val="28"/>
          <w:szCs w:val="28"/>
        </w:rPr>
        <w:lastRenderedPageBreak/>
        <w:t>одного из следующих случаев:</w:t>
      </w:r>
      <w:r w:rsidRPr="00810CA3">
        <w:rPr>
          <w:sz w:val="28"/>
        </w:rPr>
        <w:t xml:space="preserve"> </w:t>
      </w:r>
    </w:p>
    <w:p w14:paraId="7C1B261A"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3891B5D2" w14:textId="77777777" w:rsidR="00B56527" w:rsidRPr="00810CA3" w:rsidRDefault="00B56527" w:rsidP="00B56527">
      <w:pPr>
        <w:pStyle w:val="af9"/>
        <w:ind w:left="0" w:firstLine="567"/>
        <w:jc w:val="both"/>
        <w:rPr>
          <w:sz w:val="28"/>
        </w:rPr>
      </w:pPr>
      <w:r w:rsidRPr="00810CA3">
        <w:rPr>
          <w:sz w:val="28"/>
        </w:rPr>
        <w:t>отмена запроса котировок в электронной форме;</w:t>
      </w:r>
    </w:p>
    <w:p w14:paraId="48F9153A" w14:textId="77777777" w:rsidR="00B56527" w:rsidRPr="00810CA3" w:rsidRDefault="00B56527" w:rsidP="00B56527">
      <w:pPr>
        <w:pStyle w:val="af9"/>
        <w:ind w:left="0" w:firstLine="567"/>
        <w:jc w:val="both"/>
        <w:rPr>
          <w:sz w:val="28"/>
        </w:rPr>
      </w:pPr>
      <w:r w:rsidRPr="00810CA3">
        <w:rPr>
          <w:sz w:val="28"/>
        </w:rPr>
        <w:t>отклонение заявки участника закупки;</w:t>
      </w:r>
    </w:p>
    <w:p w14:paraId="16B0270B" w14:textId="77777777" w:rsidR="00B56527" w:rsidRPr="00810CA3" w:rsidRDefault="00B56527" w:rsidP="00B56527">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7ED683B8" w14:textId="77777777" w:rsidR="00B56527" w:rsidRPr="00810CA3" w:rsidRDefault="00B56527" w:rsidP="00B56527">
      <w:pPr>
        <w:pStyle w:val="af9"/>
        <w:ind w:left="0" w:firstLine="567"/>
        <w:jc w:val="both"/>
        <w:rPr>
          <w:sz w:val="28"/>
        </w:rPr>
      </w:pPr>
      <w:r w:rsidRPr="00810CA3">
        <w:rPr>
          <w:sz w:val="28"/>
        </w:rPr>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068828ED" w14:textId="77777777" w:rsidR="00B56527" w:rsidRPr="00810CA3" w:rsidRDefault="00B56527" w:rsidP="00B56527">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096C1F9" w14:textId="77777777" w:rsidR="00B56527" w:rsidRPr="00810CA3" w:rsidRDefault="00B56527" w:rsidP="00B56527">
      <w:pPr>
        <w:pStyle w:val="ConsPlusNormal"/>
        <w:numPr>
          <w:ilvl w:val="1"/>
          <w:numId w:val="6"/>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w:t>
      </w:r>
      <w:r w:rsidRPr="00FE041D">
        <w:rPr>
          <w:rFonts w:ascii="Times New Roman" w:hAnsi="Times New Roman" w:cs="Times New Roman"/>
          <w:sz w:val="28"/>
          <w:szCs w:val="28"/>
        </w:rPr>
        <w:t>независимой гарантии в случаях, указанных в пункте 13.4 настоящего раздела извещения, Заказчиком лицу или гаранту, предоставившим такую независимую гарантию, не осуществляется, взыскание по ней не производится.</w:t>
      </w:r>
    </w:p>
    <w:p w14:paraId="229C37F0" w14:textId="77777777" w:rsidR="00B56527" w:rsidRPr="003B3C6E" w:rsidRDefault="00B56527" w:rsidP="00B56527">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1ABACB" w14:textId="77777777" w:rsidR="00B56527" w:rsidRPr="003B3C6E" w:rsidRDefault="00B56527" w:rsidP="00B56527">
      <w:pPr>
        <w:pStyle w:val="af9"/>
        <w:ind w:left="0" w:firstLine="567"/>
        <w:jc w:val="both"/>
        <w:rPr>
          <w:sz w:val="28"/>
        </w:rPr>
      </w:pPr>
      <w:r w:rsidRPr="003B3C6E">
        <w:rPr>
          <w:sz w:val="28"/>
        </w:rPr>
        <w:t>уклонение или отказ участника закупки от заключения договора;</w:t>
      </w:r>
    </w:p>
    <w:p w14:paraId="427CD7F6" w14:textId="77777777" w:rsidR="00B56527" w:rsidRPr="0021685B" w:rsidRDefault="00B56527" w:rsidP="00B56527">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4A75C684" w14:textId="77777777" w:rsidR="00B56527" w:rsidRPr="00FB4C60" w:rsidRDefault="00B56527" w:rsidP="00B56527">
      <w:pPr>
        <w:pStyle w:val="1"/>
        <w:numPr>
          <w:ilvl w:val="0"/>
          <w:numId w:val="10"/>
        </w:numPr>
        <w:tabs>
          <w:tab w:val="left" w:pos="567"/>
        </w:tabs>
        <w:suppressAutoHyphens/>
        <w:ind w:left="567" w:hanging="567"/>
        <w:rPr>
          <w:color w:val="00000A"/>
          <w:shd w:val="clear" w:color="auto" w:fill="FFFFFF" w:themeFill="background1"/>
        </w:rPr>
      </w:pPr>
      <w:bookmarkStart w:id="202"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202"/>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234DA11A" w14:textId="77777777" w:rsidR="00B56527" w:rsidRPr="008E3C81" w:rsidRDefault="00B56527" w:rsidP="00B56527">
      <w:pPr>
        <w:pStyle w:val="20"/>
        <w:numPr>
          <w:ilvl w:val="0"/>
          <w:numId w:val="6"/>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42A328A"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14.1.</w:t>
      </w:r>
      <w:r>
        <w:rPr>
          <w:rFonts w:ascii="Times New Roman" w:eastAsia="Times New Roman" w:hAnsi="Times New Roman" w:cs="Times New Roman"/>
          <w:color w:val="auto"/>
          <w:sz w:val="28"/>
          <w:szCs w:val="28"/>
        </w:rPr>
        <w:t xml:space="preserve">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1E1DF0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21350168"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lastRenderedPageBreak/>
        <w:t>14.</w:t>
      </w:r>
      <w:r>
        <w:rPr>
          <w:rFonts w:ascii="Times New Roman" w:eastAsia="Times New Roman" w:hAnsi="Times New Roman"/>
          <w:sz w:val="28"/>
          <w:szCs w:val="28"/>
        </w:rPr>
        <w:t>2</w:t>
      </w:r>
      <w:r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3B6AC" w14:textId="77777777" w:rsidR="00B56527" w:rsidRDefault="00B56527" w:rsidP="00B56527">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в извещении о проведении запроса котировок в электронной форме.</w:t>
      </w:r>
    </w:p>
    <w:p w14:paraId="1D038754" w14:textId="77777777" w:rsidR="00B56527" w:rsidRPr="005E4FC2" w:rsidRDefault="00B56527" w:rsidP="00B56527">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2B6B66C0" w14:textId="77777777" w:rsidR="00B56527" w:rsidRPr="00BB25BA" w:rsidRDefault="00B56527" w:rsidP="00B56527">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5251A74B" w14:textId="77777777" w:rsidR="00B56527" w:rsidRPr="00CC3AEC" w:rsidRDefault="00B56527" w:rsidP="00B56527">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218BD665" w14:textId="77777777" w:rsidR="00B56527" w:rsidRDefault="00B56527" w:rsidP="00B56527">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0CAC949F" w14:textId="77777777"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Pr="00FE041D">
        <w:rPr>
          <w:rFonts w:ascii="Times New Roman" w:hAnsi="Times New Roman" w:cs="Times New Roman"/>
          <w:sz w:val="28"/>
          <w:szCs w:val="28"/>
        </w:rPr>
        <w:t>независимой</w:t>
      </w:r>
      <w:r>
        <w:rPr>
          <w:rFonts w:ascii="Times New Roman" w:hAnsi="Times New Roman" w:cs="Times New Roman"/>
          <w:sz w:val="28"/>
          <w:szCs w:val="28"/>
        </w:rPr>
        <w:t xml:space="preserve">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53CE4684" w14:textId="77777777" w:rsidR="00B56527" w:rsidRPr="00FE041D"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14.3 настоящего раздела извещения, не допускается</w:t>
      </w:r>
      <w:r w:rsidRPr="00FE041D">
        <w:rPr>
          <w:rFonts w:ascii="Times New Roman" w:hAnsi="Times New Roman" w:cs="Times New Roman"/>
          <w:sz w:val="28"/>
          <w:szCs w:val="28"/>
        </w:rPr>
        <w:t>, за исключение случая, установленного пунктом 77.5 Положения о закупке.</w:t>
      </w:r>
    </w:p>
    <w:p w14:paraId="2B741CFB" w14:textId="77777777" w:rsidR="00B56527" w:rsidRDefault="00B56527" w:rsidP="00B56527">
      <w:pPr>
        <w:pStyle w:val="ConsPlusNormal"/>
        <w:ind w:firstLine="567"/>
        <w:jc w:val="both"/>
        <w:rPr>
          <w:rFonts w:ascii="Times New Roman" w:hAnsi="Times New Roman" w:cs="Times New Roman"/>
          <w:sz w:val="28"/>
          <w:szCs w:val="28"/>
        </w:rPr>
      </w:pPr>
      <w:r w:rsidRPr="00FE041D">
        <w:rPr>
          <w:rFonts w:ascii="Times New Roman" w:hAnsi="Times New Roman" w:cs="Times New Roman"/>
          <w:sz w:val="28"/>
          <w:szCs w:val="28"/>
        </w:rPr>
        <w:t>14.5. В случае</w:t>
      </w:r>
      <w:r w:rsidRPr="00C11555">
        <w:rPr>
          <w:rFonts w:ascii="Times New Roman" w:hAnsi="Times New Roman" w:cs="Times New Roman"/>
          <w:sz w:val="28"/>
          <w:szCs w:val="28"/>
        </w:rPr>
        <w:t>,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08899A9" w14:textId="77777777" w:rsidR="00B56527" w:rsidRDefault="00B56527" w:rsidP="00B56527">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14.6.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337B9F05" w14:textId="77777777" w:rsidR="00B56527" w:rsidRPr="002C22C8" w:rsidRDefault="00B56527" w:rsidP="00B56527">
      <w:pPr>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28904641" w14:textId="77777777" w:rsidR="00B56527" w:rsidRPr="00C73D83" w:rsidRDefault="00B56527" w:rsidP="00B56527">
      <w:pPr>
        <w:pStyle w:val="af9"/>
        <w:ind w:left="0" w:firstLine="567"/>
        <w:jc w:val="both"/>
        <w:rPr>
          <w:sz w:val="28"/>
        </w:rPr>
      </w:pPr>
      <w:r w:rsidRPr="00C73D83">
        <w:rPr>
          <w:sz w:val="28"/>
        </w:rPr>
        <w:t>о дате подписания протокола</w:t>
      </w:r>
      <w:r>
        <w:rPr>
          <w:sz w:val="28"/>
        </w:rPr>
        <w:t>;</w:t>
      </w:r>
    </w:p>
    <w:p w14:paraId="41E3F15F" w14:textId="77777777" w:rsidR="00B56527" w:rsidRDefault="00B56527" w:rsidP="00B56527">
      <w:pPr>
        <w:pStyle w:val="af9"/>
        <w:ind w:left="0" w:firstLine="567"/>
        <w:jc w:val="both"/>
        <w:rPr>
          <w:sz w:val="28"/>
        </w:rPr>
      </w:pPr>
      <w:r w:rsidRPr="00C73D83">
        <w:rPr>
          <w:sz w:val="28"/>
        </w:rPr>
        <w:lastRenderedPageBreak/>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60AFA778" w14:textId="4509BE3C" w:rsidR="00B56527" w:rsidRDefault="00B56527" w:rsidP="00B56527">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r w:rsidR="00F67E17" w:rsidRPr="00F67E17">
        <w:rPr>
          <w:rFonts w:ascii="Times New Roman" w:hAnsi="Times New Roman" w:cs="Times New Roman"/>
          <w:sz w:val="28"/>
          <w:szCs w:val="28"/>
        </w:rPr>
        <w:t>, а также о дате и времени регистрации каждой такой заявки;</w:t>
      </w:r>
    </w:p>
    <w:p w14:paraId="4DB89E41" w14:textId="77777777" w:rsidR="00B56527"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E9C0086" w14:textId="77777777" w:rsidR="00B56527" w:rsidRPr="004642DB" w:rsidRDefault="00B56527" w:rsidP="00B56527">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01CCF784" w14:textId="77777777" w:rsidR="00B56527" w:rsidRDefault="00B56527" w:rsidP="00B56527">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1 настоящего раздела извещения, включая информацию о ценовых предложениях участников запроса котировок в электронной форме;</w:t>
      </w:r>
    </w:p>
    <w:p w14:paraId="2F402678" w14:textId="77777777" w:rsidR="00B56527" w:rsidRPr="00C73D83" w:rsidRDefault="00B56527" w:rsidP="00B56527">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4B10A72E" w14:textId="77777777" w:rsidR="00B56527" w:rsidRDefault="00B56527" w:rsidP="00B56527">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58EA7B88" w14:textId="77777777" w:rsidR="00B56527" w:rsidRPr="00FE041D" w:rsidRDefault="00B56527" w:rsidP="00B56527">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14.8. </w:t>
      </w:r>
      <w:r w:rsidRPr="00654626">
        <w:rPr>
          <w:rFonts w:ascii="Times New Roman" w:hAnsi="Times New Roman" w:cs="Times New Roman"/>
          <w:sz w:val="28"/>
          <w:szCs w:val="28"/>
        </w:rPr>
        <w:t>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w:t>
      </w:r>
      <w:r w:rsidRPr="00FE041D">
        <w:rPr>
          <w:rFonts w:ascii="Times New Roman" w:hAnsi="Times New Roman" w:cs="Times New Roman"/>
          <w:sz w:val="28"/>
          <w:szCs w:val="28"/>
        </w:rPr>
        <w:t xml:space="preserve">, </w:t>
      </w:r>
      <w:r w:rsidRPr="00FE041D">
        <w:rPr>
          <w:rFonts w:ascii="Times New Roman" w:hAnsi="Times New Roman"/>
          <w:color w:val="000000"/>
          <w:sz w:val="28"/>
          <w:szCs w:val="28"/>
        </w:rPr>
        <w:t>на официальном сайте, за исключением случаев, предусмотренных Федеральным законом</w:t>
      </w:r>
      <w:r w:rsidRPr="00FE041D">
        <w:rPr>
          <w:rFonts w:ascii="Times New Roman" w:hAnsi="Times New Roman" w:cs="Times New Roman"/>
          <w:sz w:val="28"/>
          <w:szCs w:val="28"/>
        </w:rPr>
        <w:t xml:space="preserve"> не позднее чем через 3 (три) дня со дня его подписания.</w:t>
      </w:r>
    </w:p>
    <w:p w14:paraId="3691F8DB" w14:textId="77777777" w:rsidR="00B56527" w:rsidRPr="00FE041D" w:rsidRDefault="00B56527" w:rsidP="00B56527">
      <w:pPr>
        <w:pStyle w:val="ConsPlusNormal"/>
        <w:ind w:firstLine="709"/>
        <w:jc w:val="both"/>
        <w:rPr>
          <w:rFonts w:ascii="Times New Roman" w:hAnsi="Times New Roman" w:cs="Times New Roman"/>
          <w:sz w:val="28"/>
          <w:szCs w:val="28"/>
        </w:rPr>
      </w:pPr>
      <w:r w:rsidRPr="00FE041D">
        <w:rPr>
          <w:rFonts w:ascii="Times New Roman" w:hAnsi="Times New Roman" w:cs="Times New Roman"/>
          <w:sz w:val="28"/>
          <w:szCs w:val="28"/>
        </w:rPr>
        <w:t>14</w:t>
      </w:r>
      <w:r w:rsidRPr="00FE041D">
        <w:rPr>
          <w:rFonts w:ascii="Times New Roman" w:hAnsi="Times New Roman"/>
          <w:color w:val="000000"/>
          <w:sz w:val="28"/>
          <w:szCs w:val="28"/>
        </w:rPr>
        <w:t>.</w:t>
      </w:r>
      <w:r w:rsidRPr="00FE041D">
        <w:rPr>
          <w:rFonts w:ascii="Times New Roman" w:hAnsi="Times New Roman"/>
          <w:sz w:val="28"/>
          <w:szCs w:val="28"/>
        </w:rPr>
        <w:t>9</w:t>
      </w:r>
      <w:r w:rsidRPr="00FE041D">
        <w:rPr>
          <w:rFonts w:ascii="Times New Roman" w:hAnsi="Times New Roman"/>
          <w:color w:val="000000"/>
          <w:sz w:val="28"/>
          <w:szCs w:val="28"/>
        </w:rPr>
        <w:t xml:space="preserve">. В случае установления недостоверности информации, содержащейся в документах, представленных </w:t>
      </w:r>
      <w:bookmarkStart w:id="203" w:name="_Hlk103848260"/>
      <w:r w:rsidRPr="00FE041D">
        <w:rPr>
          <w:rFonts w:ascii="Times New Roman" w:hAnsi="Times New Roman"/>
          <w:color w:val="000000"/>
          <w:sz w:val="28"/>
          <w:szCs w:val="28"/>
        </w:rPr>
        <w:t>победителем запроса котировок в электронной форме</w:t>
      </w:r>
      <w:bookmarkEnd w:id="203"/>
      <w:r w:rsidRPr="00FE041D">
        <w:rPr>
          <w:rFonts w:ascii="Times New Roman" w:hAnsi="Times New Roman"/>
          <w:color w:val="000000"/>
          <w:sz w:val="28"/>
          <w:szCs w:val="28"/>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14:paraId="1904CB58"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14:paraId="67F9A404"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В указанный протокол включаются сведения:</w:t>
      </w:r>
    </w:p>
    <w:p w14:paraId="6F161E5E"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месте, дате и времени его составления, </w:t>
      </w:r>
    </w:p>
    <w:p w14:paraId="3E97F216"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лице, с которым Заказчик отказывается заключить договор, </w:t>
      </w:r>
    </w:p>
    <w:p w14:paraId="662F0C3C" w14:textId="77777777" w:rsidR="00B56527" w:rsidRPr="00FE041D" w:rsidRDefault="00B56527" w:rsidP="00B56527">
      <w:pPr>
        <w:ind w:firstLine="709"/>
        <w:jc w:val="both"/>
        <w:rPr>
          <w:rFonts w:ascii="Times New Roman" w:hAnsi="Times New Roman"/>
          <w:sz w:val="28"/>
          <w:szCs w:val="28"/>
        </w:rPr>
      </w:pPr>
      <w:r w:rsidRPr="00FE041D">
        <w:rPr>
          <w:rFonts w:ascii="Times New Roman" w:hAnsi="Times New Roman"/>
          <w:sz w:val="28"/>
          <w:szCs w:val="28"/>
        </w:rPr>
        <w:t xml:space="preserve">о фактах, которые являются основанием для принятия такого решения, </w:t>
      </w:r>
      <w:r w:rsidRPr="00FE041D">
        <w:rPr>
          <w:rFonts w:ascii="Times New Roman" w:hAnsi="Times New Roman"/>
          <w:sz w:val="28"/>
          <w:szCs w:val="28"/>
        </w:rPr>
        <w:br/>
        <w:t xml:space="preserve">а также реквизиты документов, подтверждающих такие факты. </w:t>
      </w:r>
    </w:p>
    <w:p w14:paraId="35F53642" w14:textId="77777777" w:rsidR="00B56527" w:rsidRPr="00222A6B" w:rsidRDefault="00B56527" w:rsidP="00B56527">
      <w:pPr>
        <w:pStyle w:val="af9"/>
        <w:ind w:left="0" w:firstLine="709"/>
        <w:jc w:val="both"/>
        <w:rPr>
          <w:sz w:val="28"/>
        </w:rPr>
      </w:pPr>
      <w:r w:rsidRPr="00FE041D">
        <w:rPr>
          <w:sz w:val="28"/>
        </w:rPr>
        <w:lastRenderedPageBreak/>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14:paraId="1B2F615D" w14:textId="77777777" w:rsidR="00B56527" w:rsidRPr="008A0ED4" w:rsidRDefault="00B56527" w:rsidP="00B56527">
      <w:pPr>
        <w:pStyle w:val="1"/>
        <w:ind w:left="710"/>
        <w:rPr>
          <w:color w:val="00000A"/>
          <w:shd w:val="clear" w:color="auto" w:fill="FFFFFF" w:themeFill="background1"/>
        </w:rPr>
      </w:pPr>
      <w:bookmarkStart w:id="204" w:name="_Toc480989271"/>
      <w:bookmarkStart w:id="205" w:name="_Toc376103891"/>
      <w:bookmarkStart w:id="206" w:name="_Toc376103988"/>
      <w:bookmarkStart w:id="207" w:name="_Toc376104146"/>
      <w:bookmarkStart w:id="208" w:name="_Toc376104272"/>
      <w:bookmarkStart w:id="209" w:name="_Toc376104419"/>
      <w:bookmarkStart w:id="210" w:name="_Toc376104497"/>
      <w:bookmarkStart w:id="211" w:name="_Toc376104545"/>
      <w:bookmarkStart w:id="212" w:name="_Toc376104610"/>
      <w:bookmarkStart w:id="213" w:name="_Toc376187117"/>
      <w:bookmarkStart w:id="214" w:name="_Toc376187180"/>
      <w:bookmarkStart w:id="215" w:name="bookmark92"/>
      <w:bookmarkStart w:id="216"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204"/>
      <w:bookmarkEnd w:id="205"/>
      <w:bookmarkEnd w:id="206"/>
      <w:bookmarkEnd w:id="207"/>
      <w:bookmarkEnd w:id="208"/>
      <w:bookmarkEnd w:id="209"/>
      <w:bookmarkEnd w:id="210"/>
      <w:bookmarkEnd w:id="211"/>
      <w:bookmarkEnd w:id="212"/>
      <w:bookmarkEnd w:id="213"/>
      <w:bookmarkEnd w:id="214"/>
      <w:bookmarkEnd w:id="215"/>
      <w:r w:rsidRPr="003E3BB0">
        <w:rPr>
          <w:color w:val="00000A"/>
          <w:shd w:val="clear" w:color="auto" w:fill="FFFFFF" w:themeFill="background1"/>
        </w:rPr>
        <w:t>ЗАПРОСА КОТИРОВОК В ЭЛЕКТРОННОЙ ФОРМЕ</w:t>
      </w:r>
      <w:bookmarkEnd w:id="216"/>
    </w:p>
    <w:p w14:paraId="03B6E908" w14:textId="77777777" w:rsidR="00B56527" w:rsidRPr="00792263" w:rsidRDefault="00B56527" w:rsidP="00B56527">
      <w:pPr>
        <w:pStyle w:val="20"/>
        <w:numPr>
          <w:ilvl w:val="0"/>
          <w:numId w:val="6"/>
        </w:numPr>
        <w:suppressAutoHyphens/>
        <w:ind w:left="1421"/>
        <w:rPr>
          <w:color w:val="00000A"/>
          <w:shd w:val="clear" w:color="auto" w:fill="FFFFFF" w:themeFill="background1"/>
        </w:rPr>
      </w:pPr>
      <w:bookmarkStart w:id="217" w:name="_Toc480989272"/>
      <w:bookmarkStart w:id="218" w:name="bookmark94"/>
      <w:bookmarkStart w:id="219" w:name="_Toc376103892"/>
      <w:bookmarkStart w:id="220" w:name="_Toc376103989"/>
      <w:bookmarkStart w:id="221" w:name="_Toc376104147"/>
      <w:bookmarkStart w:id="222" w:name="_Toc376104273"/>
      <w:bookmarkStart w:id="223" w:name="_Toc376104420"/>
      <w:bookmarkStart w:id="224" w:name="_Toc376104498"/>
      <w:bookmarkStart w:id="225" w:name="_Toc376104546"/>
      <w:bookmarkStart w:id="226" w:name="_Toc376104611"/>
      <w:bookmarkStart w:id="227" w:name="_Toc376187118"/>
      <w:bookmarkStart w:id="228" w:name="_Toc31975053"/>
      <w:r w:rsidRPr="00792263">
        <w:rPr>
          <w:color w:val="00000A"/>
          <w:shd w:val="clear" w:color="auto" w:fill="FFFFFF" w:themeFill="background1"/>
        </w:rPr>
        <w:t>Сроки и порядок заключения</w:t>
      </w:r>
      <w:bookmarkEnd w:id="217"/>
      <w:bookmarkEnd w:id="218"/>
      <w:bookmarkEnd w:id="219"/>
      <w:bookmarkEnd w:id="220"/>
      <w:bookmarkEnd w:id="221"/>
      <w:bookmarkEnd w:id="222"/>
      <w:bookmarkEnd w:id="223"/>
      <w:bookmarkEnd w:id="224"/>
      <w:bookmarkEnd w:id="225"/>
      <w:bookmarkEnd w:id="226"/>
      <w:bookmarkEnd w:id="227"/>
      <w:r>
        <w:rPr>
          <w:color w:val="00000A"/>
          <w:shd w:val="clear" w:color="auto" w:fill="FFFFFF" w:themeFill="background1"/>
        </w:rPr>
        <w:t xml:space="preserve"> </w:t>
      </w:r>
      <w:r w:rsidRPr="00792263">
        <w:rPr>
          <w:color w:val="00000A"/>
          <w:shd w:val="clear" w:color="auto" w:fill="FFFFFF" w:themeFill="background1"/>
        </w:rPr>
        <w:t>договора</w:t>
      </w:r>
      <w:bookmarkEnd w:id="228"/>
    </w:p>
    <w:p w14:paraId="1B168CE2" w14:textId="77777777" w:rsidR="00B56527"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4B277DB0" w14:textId="77777777" w:rsidR="00B56527" w:rsidRPr="00DB0C18" w:rsidRDefault="00B56527" w:rsidP="00B56527">
      <w:pPr>
        <w:pStyle w:val="ConsPlusNormal"/>
        <w:numPr>
          <w:ilvl w:val="1"/>
          <w:numId w:val="6"/>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450D9CA2"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363EC892" w14:textId="77777777" w:rsidR="00B56527" w:rsidRPr="00D74690"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Pr>
          <w:sz w:val="28"/>
          <w:szCs w:val="28"/>
          <w:shd w:val="clear" w:color="auto" w:fill="FFFFFF" w:themeFill="background1"/>
        </w:rPr>
        <w:t xml:space="preserve"> запроса котировок в электронной форме</w:t>
      </w:r>
      <w:r w:rsidRPr="00792263">
        <w:rPr>
          <w:sz w:val="28"/>
          <w:szCs w:val="28"/>
          <w:shd w:val="clear" w:color="auto" w:fill="FFFFFF" w:themeFill="background1"/>
        </w:rPr>
        <w:t xml:space="preserve">, </w:t>
      </w:r>
      <w:r w:rsidRPr="00D74690">
        <w:rPr>
          <w:rFonts w:eastAsia="Times New Roman"/>
          <w:sz w:val="28"/>
          <w:szCs w:val="28"/>
        </w:rPr>
        <w:t xml:space="preserve">иного участника такой закупки, признаваемым победителем </w:t>
      </w:r>
      <w:r>
        <w:rPr>
          <w:rFonts w:eastAsia="Times New Roman"/>
          <w:sz w:val="28"/>
          <w:szCs w:val="28"/>
        </w:rPr>
        <w:t>запроса котировок</w:t>
      </w:r>
      <w:r w:rsidRPr="00D74690">
        <w:rPr>
          <w:rFonts w:eastAsia="Times New Roman"/>
          <w:sz w:val="28"/>
          <w:szCs w:val="28"/>
        </w:rPr>
        <w:t xml:space="preserve"> в электронной форме в случае, предусмотренном </w:t>
      </w:r>
      <w:r w:rsidRPr="00E079C0">
        <w:rPr>
          <w:rFonts w:eastAsia="Times New Roman"/>
          <w:sz w:val="28"/>
          <w:szCs w:val="28"/>
        </w:rPr>
        <w:t>абзацем 2 пункта 15.11</w:t>
      </w:r>
      <w:r w:rsidRPr="00D74690">
        <w:rPr>
          <w:rFonts w:eastAsia="Times New Roman"/>
          <w:sz w:val="28"/>
          <w:szCs w:val="28"/>
        </w:rPr>
        <w:t xml:space="preserve"> настоящего раздела документации</w:t>
      </w:r>
      <w:r>
        <w:rPr>
          <w:rFonts w:eastAsia="Times New Roman"/>
          <w:sz w:val="28"/>
          <w:szCs w:val="28"/>
        </w:rPr>
        <w:t>,</w:t>
      </w:r>
      <w:r w:rsidRPr="00792263">
        <w:rPr>
          <w:sz w:val="28"/>
          <w:szCs w:val="28"/>
          <w:shd w:val="clear" w:color="auto" w:fill="FFFFFF" w:themeFill="background1"/>
        </w:rPr>
        <w:t xml:space="preserve"> Заказчика.</w:t>
      </w:r>
    </w:p>
    <w:p w14:paraId="21A15B16" w14:textId="77777777" w:rsidR="00B56527" w:rsidRPr="00792263"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463030DC" w14:textId="77777777" w:rsidR="00B56527" w:rsidRPr="002C3E7E" w:rsidRDefault="00B56527" w:rsidP="00B56527">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41CF47E8" w14:textId="77777777" w:rsidR="00B56527" w:rsidRPr="002C3E7E" w:rsidRDefault="00B56527" w:rsidP="00B56527">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8065CE8" w14:textId="77777777" w:rsidR="00B56527" w:rsidRPr="002C3E7E"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7271104"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70C48D08" w14:textId="77777777" w:rsidR="00B56527" w:rsidRPr="00707C62"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F637028" w14:textId="77777777" w:rsidR="00B56527" w:rsidRPr="004D63A1" w:rsidRDefault="00B56527" w:rsidP="00B56527">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64D278EF" w14:textId="77777777" w:rsidR="00B56527" w:rsidRDefault="00B56527" w:rsidP="00B56527">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797650D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4B078CFD"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течение 3 (трех) рабочих дней с даты размещения на электронной </w:t>
      </w:r>
      <w:r w:rsidRPr="008E3C81">
        <w:rPr>
          <w:rFonts w:ascii="Times New Roman" w:eastAsia="Times New Roman" w:hAnsi="Times New Roman"/>
          <w:sz w:val="28"/>
          <w:szCs w:val="28"/>
        </w:rPr>
        <w:lastRenderedPageBreak/>
        <w:t xml:space="preserve">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w:t>
      </w:r>
      <w:r w:rsidRPr="00FE041D">
        <w:rPr>
          <w:rFonts w:ascii="Times New Roman" w:eastAsia="Times New Roman" w:hAnsi="Times New Roman"/>
          <w:sz w:val="28"/>
          <w:szCs w:val="28"/>
        </w:rPr>
        <w:t>(</w:t>
      </w:r>
      <w:r w:rsidRPr="00FE041D">
        <w:rPr>
          <w:rFonts w:ascii="Times New Roman" w:eastAsiaTheme="minorHAnsi" w:hAnsi="Times New Roman" w:cs="Times New Roman"/>
          <w:sz w:val="28"/>
          <w:szCs w:val="28"/>
          <w:shd w:val="clear" w:color="auto" w:fill="FFFFFF" w:themeFill="background1"/>
          <w:lang w:eastAsia="en-US"/>
        </w:rPr>
        <w:t>но не ранее истечения срока, установленного пунктом 15.1 настоящего раздела документации</w:t>
      </w:r>
      <w:r w:rsidRPr="00FE041D">
        <w:rPr>
          <w:rFonts w:ascii="Times New Roman" w:eastAsia="Times New Roman" w:hAnsi="Times New Roman"/>
          <w:sz w:val="28"/>
          <w:szCs w:val="28"/>
        </w:rPr>
        <w:t>) Заказчик обязан разместить на электронной площадке договор, подписанный усиленной</w:t>
      </w:r>
      <w:r w:rsidRPr="008E3C81">
        <w:rPr>
          <w:rFonts w:ascii="Times New Roman" w:eastAsia="Times New Roman" w:hAnsi="Times New Roman"/>
          <w:sz w:val="28"/>
          <w:szCs w:val="28"/>
        </w:rPr>
        <w:t xml:space="preserve"> квалифицированной электронной подписью лица, имеющего право действовать от имени Заказчика.</w:t>
      </w:r>
    </w:p>
    <w:p w14:paraId="7BB893C2"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3096F1C"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4BF88C44" w14:textId="77777777" w:rsidR="00B56527" w:rsidRPr="008E3C81" w:rsidRDefault="00B56527" w:rsidP="00B56527">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1929F9BA" w14:textId="77777777" w:rsidR="00B56527" w:rsidRPr="003E3BEC" w:rsidRDefault="00B56527" w:rsidP="00B56527">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A5E130F" w14:textId="77777777" w:rsidR="00B56527" w:rsidRDefault="00B56527" w:rsidP="00B56527">
      <w:pPr>
        <w:pStyle w:val="20"/>
        <w:numPr>
          <w:ilvl w:val="0"/>
          <w:numId w:val="6"/>
        </w:numPr>
        <w:shd w:val="clear" w:color="auto" w:fill="FFFFFF" w:themeFill="background1"/>
        <w:suppressAutoHyphens/>
        <w:ind w:left="0" w:firstLine="567"/>
        <w:rPr>
          <w:color w:val="00000A"/>
        </w:rPr>
      </w:pPr>
      <w:bookmarkStart w:id="229" w:name="_Toc428265384"/>
      <w:bookmarkStart w:id="230" w:name="_Toc437524361"/>
      <w:bookmarkStart w:id="231" w:name="_Toc480989273"/>
      <w:bookmarkStart w:id="232" w:name="bookmark96"/>
      <w:bookmarkStart w:id="233" w:name="_Toc376103893"/>
      <w:bookmarkStart w:id="234" w:name="_Toc376103990"/>
      <w:bookmarkStart w:id="235" w:name="_Toc376104148"/>
      <w:bookmarkStart w:id="236" w:name="_Toc376104274"/>
      <w:bookmarkStart w:id="237" w:name="_Toc376104422"/>
      <w:bookmarkStart w:id="238" w:name="_Toc376104499"/>
      <w:bookmarkStart w:id="239" w:name="_Toc376104547"/>
      <w:bookmarkStart w:id="240" w:name="_Toc376104612"/>
      <w:bookmarkStart w:id="241" w:name="_Toc376187119"/>
      <w:bookmarkStart w:id="242" w:name="_Toc31975054"/>
      <w:bookmarkEnd w:id="229"/>
      <w:bookmarkEnd w:id="230"/>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31"/>
      <w:bookmarkEnd w:id="232"/>
      <w:bookmarkEnd w:id="233"/>
      <w:bookmarkEnd w:id="234"/>
      <w:bookmarkEnd w:id="235"/>
      <w:bookmarkEnd w:id="236"/>
      <w:bookmarkEnd w:id="237"/>
      <w:bookmarkEnd w:id="238"/>
      <w:bookmarkEnd w:id="239"/>
      <w:bookmarkEnd w:id="240"/>
      <w:bookmarkEnd w:id="241"/>
      <w:r w:rsidRPr="00200A9D">
        <w:rPr>
          <w:color w:val="00000A"/>
          <w:shd w:val="clear" w:color="auto" w:fill="FFFFFF" w:themeFill="background1"/>
        </w:rPr>
        <w:t>договора и гарантийных обязательств</w:t>
      </w:r>
      <w:bookmarkEnd w:id="242"/>
    </w:p>
    <w:p w14:paraId="060E1306"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64FC884C" w14:textId="77777777" w:rsidR="00B56527" w:rsidRPr="00672520"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w:t>
      </w:r>
      <w:r w:rsidRPr="00672520">
        <w:rPr>
          <w:sz w:val="28"/>
          <w:szCs w:val="28"/>
          <w:shd w:val="clear" w:color="auto" w:fill="FFFFFF" w:themeFill="background1"/>
        </w:rPr>
        <w:lastRenderedPageBreak/>
        <w:t xml:space="preserve">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4705B183"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4077C9A1"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4E7EF390" w14:textId="77777777" w:rsidR="00B56527" w:rsidRPr="00652316"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752BF7D" w14:textId="77777777" w:rsidR="00B56527" w:rsidRPr="009561C8"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3C8918FE" w14:textId="77777777" w:rsidR="00B56527" w:rsidRPr="00200A9D"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7290A867" w14:textId="77777777" w:rsidR="00B56527" w:rsidRPr="008A0ED4" w:rsidRDefault="00B56527" w:rsidP="00B56527">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 xml:space="preserve">Обеспечение исполнения договора, может быть представлено в виде </w:t>
      </w:r>
      <w:r w:rsidRPr="00FE041D">
        <w:rPr>
          <w:sz w:val="28"/>
          <w:szCs w:val="28"/>
        </w:rPr>
        <w:t>независимой</w:t>
      </w:r>
      <w:r>
        <w:rPr>
          <w:sz w:val="28"/>
          <w:szCs w:val="28"/>
        </w:rPr>
        <w:t xml:space="preserve"> </w:t>
      </w:r>
      <w:r w:rsidRPr="00200A9D">
        <w:rPr>
          <w:sz w:val="28"/>
          <w:szCs w:val="28"/>
          <w:shd w:val="clear" w:color="auto" w:fill="FFFFFF" w:themeFill="background1"/>
        </w:rPr>
        <w:t>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w:t>
      </w:r>
      <w:r>
        <w:rPr>
          <w:sz w:val="28"/>
          <w:szCs w:val="28"/>
          <w:shd w:val="clear" w:color="auto" w:fill="FFFFFF" w:themeFill="background1"/>
        </w:rPr>
        <w:t xml:space="preserve">беспечения исполнения договора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43" w:name="P1330"/>
      <w:bookmarkEnd w:id="243"/>
    </w:p>
    <w:p w14:paraId="32997958" w14:textId="77777777" w:rsidR="00B56527" w:rsidRPr="008A0ED4" w:rsidRDefault="00B56527" w:rsidP="00B56527">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44" w:name="bookmark80"/>
      <w:bookmarkStart w:id="245" w:name="_Toc376103881"/>
      <w:bookmarkStart w:id="246" w:name="_Toc376103977"/>
      <w:bookmarkStart w:id="247" w:name="_Toc376104134"/>
      <w:bookmarkStart w:id="248" w:name="_Toc376104260"/>
      <w:bookmarkStart w:id="249" w:name="_Toc376104407"/>
      <w:bookmarkStart w:id="250" w:name="_Toc376104485"/>
      <w:bookmarkStart w:id="251" w:name="_Toc376104533"/>
      <w:bookmarkStart w:id="252" w:name="_Toc376104598"/>
      <w:bookmarkStart w:id="253" w:name="_Toc376187105"/>
      <w:bookmarkStart w:id="254" w:name="_Toc480989265"/>
      <w:bookmarkStart w:id="255"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44"/>
      <w:bookmarkEnd w:id="245"/>
      <w:bookmarkEnd w:id="246"/>
      <w:bookmarkEnd w:id="247"/>
      <w:bookmarkEnd w:id="248"/>
      <w:bookmarkEnd w:id="249"/>
      <w:bookmarkEnd w:id="250"/>
      <w:bookmarkEnd w:id="251"/>
      <w:bookmarkEnd w:id="252"/>
      <w:bookmarkEnd w:id="253"/>
      <w:bookmarkEnd w:id="254"/>
      <w:bookmarkEnd w:id="255"/>
    </w:p>
    <w:p w14:paraId="44D0FD9C" w14:textId="77777777" w:rsidR="00B56527" w:rsidRDefault="00B56527" w:rsidP="00B56527">
      <w:pPr>
        <w:pStyle w:val="ConsPlusNormal"/>
        <w:numPr>
          <w:ilvl w:val="1"/>
          <w:numId w:val="1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 xml:space="preserve">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w:t>
      </w:r>
      <w:r w:rsidRPr="007576E3">
        <w:rPr>
          <w:rFonts w:ascii="Times New Roman" w:hAnsi="Times New Roman" w:cs="Times New Roman"/>
          <w:sz w:val="28"/>
          <w:szCs w:val="28"/>
        </w:rPr>
        <w:lastRenderedPageBreak/>
        <w:t>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Pr>
          <w:rFonts w:ascii="Times New Roman" w:hAnsi="Times New Roman" w:cs="Times New Roman"/>
          <w:sz w:val="28"/>
          <w:szCs w:val="28"/>
        </w:rPr>
        <w:t xml:space="preserve"> </w:t>
      </w:r>
      <w:r w:rsidRPr="007576E3">
        <w:rPr>
          <w:rFonts w:ascii="Times New Roman" w:hAnsi="Times New Roman" w:cs="Times New Roman"/>
          <w:sz w:val="28"/>
          <w:szCs w:val="28"/>
        </w:rPr>
        <w:t>извещения.</w:t>
      </w:r>
    </w:p>
    <w:p w14:paraId="209E1EF1" w14:textId="77777777" w:rsidR="00B56527" w:rsidRPr="0065706F" w:rsidRDefault="00B56527" w:rsidP="00B56527">
      <w:pPr>
        <w:pStyle w:val="ConsPlusNormal"/>
        <w:numPr>
          <w:ilvl w:val="1"/>
          <w:numId w:val="13"/>
        </w:numPr>
        <w:ind w:left="0" w:firstLine="567"/>
        <w:jc w:val="both"/>
        <w:rPr>
          <w:rFonts w:ascii="Times New Roman" w:hAnsi="Times New Roman" w:cs="Times New Roman"/>
          <w:sz w:val="28"/>
          <w:szCs w:val="28"/>
        </w:rPr>
        <w:sectPr w:rsidR="00B56527"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Pr>
          <w:rFonts w:ascii="Times New Roman" w:hAnsi="Times New Roman" w:cs="Times New Roman"/>
          <w:sz w:val="28"/>
          <w:szCs w:val="28"/>
        </w:rPr>
        <w:t xml:space="preserve">вую </w:t>
      </w:r>
      <w:r w:rsidRPr="00FE041D">
        <w:rPr>
          <w:rFonts w:ascii="Times New Roman" w:hAnsi="Times New Roman" w:cs="Times New Roman"/>
          <w:sz w:val="28"/>
          <w:szCs w:val="28"/>
        </w:rPr>
        <w:t>закупку или осуществить закупку у единственного поставщика (исполнителя, подрядчика) в соответствии с подпунктом 60.1.33 пункта 60.1 Положения о закупке.</w:t>
      </w:r>
    </w:p>
    <w:p w14:paraId="12013C34" w14:textId="77777777" w:rsidR="00D6639E" w:rsidRPr="00836326" w:rsidRDefault="00E62ED5" w:rsidP="0065706F">
      <w:pPr>
        <w:pStyle w:val="1"/>
        <w:ind w:right="21" w:firstLine="567"/>
        <w:rPr>
          <w:b w:val="0"/>
          <w:color w:val="00000A"/>
          <w:kern w:val="28"/>
        </w:rPr>
      </w:pPr>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
      <w:bookmarkEnd w:id="2"/>
      <w:bookmarkEnd w:id="3"/>
      <w:bookmarkEnd w:id="4"/>
      <w:bookmarkEnd w:id="5"/>
      <w:bookmarkEnd w:id="6"/>
      <w:bookmarkEnd w:id="7"/>
      <w:bookmarkEnd w:id="8"/>
      <w:bookmarkEnd w:id="9"/>
      <w:bookmarkEnd w:id="10"/>
      <w:bookmarkEnd w:id="11"/>
      <w:bookmarkEnd w:id="12"/>
      <w:bookmarkEnd w:id="13"/>
      <w:bookmarkEnd w:id="14"/>
      <w:r w:rsidR="00F91591">
        <w:rPr>
          <w:rStyle w:val="1a"/>
          <w:b/>
          <w:color w:val="00000A"/>
        </w:rPr>
        <w:t>ЗАПРОСА КОТИРОВОК</w:t>
      </w:r>
      <w:r w:rsidR="00D6639E">
        <w:rPr>
          <w:rStyle w:val="1a"/>
          <w:b/>
          <w:color w:val="00000A"/>
        </w:rPr>
        <w:t xml:space="preserve"> В ЭЛЕКТРОННОЙ ФОРМЕ</w:t>
      </w:r>
      <w:bookmarkEnd w:id="15"/>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AB56AF">
            <w:pPr>
              <w:pStyle w:val="19"/>
              <w:keepLines/>
              <w:widowControl w:val="0"/>
              <w:numPr>
                <w:ilvl w:val="0"/>
                <w:numId w:val="3"/>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"КОМПЛЕКСНЫЙ ЦЕНТР СОЦИАЛЬНОГО ОБСЛУЖИВАНИЯ И РЕАБИЛИТАЦИИ "СЕРЕБРЯНО-ПРУДСКИЙ"</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142951, Московская область, г.о. Серебряные Пруды, п. Дмитриевский, д.6</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142951, Московская область, г.о. Серебряные Пруды, п. Дмитриевский, д.6</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spdin@yandex.ru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7-496-6738509</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Сорокина Екатерина Юрьевна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AB56AF">
            <w:pPr>
              <w:numPr>
                <w:ilvl w:val="0"/>
                <w:numId w:val="3"/>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AB56AF">
            <w:pPr>
              <w:numPr>
                <w:ilvl w:val="0"/>
                <w:numId w:val="3"/>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61C72C2C"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3F44E1" w:rsidRPr="003F44E1">
              <w:rPr>
                <w:rFonts w:ascii="Times New Roman" w:hAnsi="Times New Roman" w:cs="Times New Roman"/>
                <w:color w:val="auto"/>
              </w:rPr>
              <w:tab/>
              <w:t>Поставка бензина и дизельного то</w:t>
            </w:r>
            <w:r w:rsidR="003F44E1">
              <w:rPr>
                <w:rFonts w:ascii="Times New Roman" w:hAnsi="Times New Roman" w:cs="Times New Roman"/>
                <w:color w:val="auto"/>
              </w:rPr>
              <w:t>плива на 2026 год (1 полугодие)</w:t>
            </w:r>
            <w:r w:rsidR="00702B1B" w:rsidRPr="000B2C24">
              <w:rPr>
                <w:rFonts w:ascii="Times New Roman" w:hAnsi="Times New Roman" w:cs="Times New Roman"/>
                <w:color w:val="auto"/>
              </w:rPr>
              <w:t>.</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AB56AF">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1.Московская область, Серебряно-Прудский городской округ и п. Серебряные Пруды. Разветвленность АЗС не менее 1 шт. в черте п. Серебряные Пруды и не менее 2 шт. в радиусе 45 км. от п. Серебряные Пруды, по всем направлениям Московской области и другим регионам, по топливным (магнитным, электронным) картам2.Московская область, Зарайский городской округ и г. Зарайск. Разветвленность АЗС не менее 1 шт. в черте г. Зарайск и не менее 2 шт. в радиусе 45 км. от г. Зарайск, по всем направлениям Московской области и другим регионам, по топливным (магнитным, электронным) картам;</w:t>
            </w:r>
            <w:r w:rsidRPr="009A39A4">
              <w:rPr>
                <w:rFonts w:ascii="Times New Roman" w:hAnsi="Times New Roman" w:cs="Times New Roman"/>
                <w:color w:val="000000" w:themeColor="text1"/>
                <w:szCs w:val="28"/>
              </w:rPr>
              <w:br/>
              <w:t>Сроки поставки товара: согласно Технического задания;</w:t>
            </w:r>
            <w:r w:rsidRPr="009A39A4">
              <w:rPr>
                <w:rFonts w:ascii="Times New Roman" w:hAnsi="Times New Roman" w:cs="Times New Roman"/>
                <w:color w:val="000000" w:themeColor="text1"/>
                <w:szCs w:val="28"/>
              </w:rPr>
              <w:br/>
              <w:t>Условия поставки товара: Разветвленность АЗС не менее 1 шт. в черте г.о. Серебряные Пруды и не менее 2 шт. в радиусе 45 км. от г.о. Серебряные Пруды, по всем направлениям Московской области и другим регионам, по топливным (магнитным, электронным) картам. Разветвленность АЗС не менее 1 шт. в черте г. Зарайск и не менее 2 шт. в радиусе 45 км. от г. Зарайска, по всем направлениям Московской области и другим регионам (г.Рязань, Рязанская область, г.Нижний Новгород, Нижегородская область, г.Калуга, Калужская область, г.Тула, Тульская область, г.Владимир, Владимирская область, г.Липецк, Липецкая область, г.Тверь, Тверская область)</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05374050"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003B770C">
              <w:rPr>
                <w:rFonts w:ascii="Times New Roman" w:hAnsi="Times New Roman" w:cs="Times New Roman"/>
                <w:color w:val="auto"/>
              </w:rPr>
              <w:t>формирования цены договора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0B2C2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0B2C24" w:rsidRPr="00B72C45" w:rsidRDefault="000B2C24" w:rsidP="00AB56AF">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0B2C24" w:rsidRPr="00B16939" w:rsidRDefault="000B2C2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23C54" w14:textId="77777777" w:rsidR="000B2C24" w:rsidRPr="002742DC" w:rsidRDefault="000B2C24" w:rsidP="000F09DB">
            <w:pPr>
              <w:pStyle w:val="7"/>
              <w:shd w:val="clear" w:color="auto" w:fill="auto"/>
              <w:tabs>
                <w:tab w:val="left" w:pos="1070"/>
              </w:tabs>
              <w:spacing w:before="0" w:line="240" w:lineRule="auto"/>
              <w:jc w:val="left"/>
              <w:rPr>
                <w:rFonts w:eastAsia="Times New Roman"/>
                <w:color w:val="000000" w:themeColor="text1"/>
              </w:rPr>
            </w:pPr>
          </w:p>
          <w:p w14:paraId="6BACE45A" w14:textId="1D8A72E9" w:rsidR="000B2C24" w:rsidRPr="00416538" w:rsidRDefault="003F44E1" w:rsidP="003F44E1">
            <w:pPr>
              <w:pStyle w:val="7"/>
              <w:shd w:val="clear" w:color="auto" w:fill="auto"/>
              <w:tabs>
                <w:tab w:val="left" w:pos="1070"/>
              </w:tabs>
              <w:spacing w:before="0" w:line="240" w:lineRule="auto"/>
              <w:jc w:val="both"/>
              <w:rPr>
                <w:sz w:val="24"/>
                <w:szCs w:val="24"/>
              </w:rPr>
            </w:pPr>
            <w:r w:rsidRPr="003F44E1">
              <w:t>2 115 380,00</w:t>
            </w:r>
            <w:r w:rsidR="000B2C24">
              <w:t xml:space="preserve"> </w:t>
            </w:r>
            <w:r w:rsidR="000B2C24" w:rsidRPr="00745186">
              <w:t>(</w:t>
            </w:r>
            <w:r>
              <w:t>Два</w:t>
            </w:r>
            <w:r w:rsidR="000B2C24">
              <w:t xml:space="preserve"> миллион</w:t>
            </w:r>
            <w:r>
              <w:t>а</w:t>
            </w:r>
            <w:r w:rsidR="000B2C24">
              <w:t xml:space="preserve"> </w:t>
            </w:r>
            <w:r>
              <w:t xml:space="preserve">сто пятнадцать тысяч триста восемьдесят </w:t>
            </w:r>
            <w:r w:rsidR="000B2C24">
              <w:t xml:space="preserve">) </w:t>
            </w:r>
            <w:r w:rsidR="000B2C24" w:rsidRPr="00745186">
              <w:t>рубл</w:t>
            </w:r>
            <w:r w:rsidR="000B2C24">
              <w:t>ей 00 копеек</w:t>
            </w:r>
          </w:p>
        </w:tc>
      </w:tr>
      <w:tr w:rsidR="000B2C2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0B2C24" w:rsidRPr="004A6A0B" w:rsidRDefault="000B2C24" w:rsidP="00AB56AF">
            <w:pPr>
              <w:numPr>
                <w:ilvl w:val="0"/>
                <w:numId w:val="3"/>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0B2C24" w:rsidRPr="00BB2B1F" w:rsidRDefault="000B2C2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D3CF0C" w14:textId="77777777" w:rsidR="003F44E1" w:rsidRDefault="000B2C24" w:rsidP="003F44E1">
            <w:pPr>
              <w:jc w:val="both"/>
              <w:rPr>
                <w:rFonts w:ascii="Times New Roman" w:hAnsi="Times New Roman" w:cs="Times New Roman"/>
                <w:color w:val="auto"/>
              </w:rPr>
            </w:pPr>
            <w:r w:rsidRPr="00240488">
              <w:rPr>
                <w:rFonts w:ascii="Times New Roman" w:hAnsi="Times New Roman" w:cs="Times New Roman"/>
                <w:color w:val="auto"/>
              </w:rPr>
              <w:br/>
              <w:t>202</w:t>
            </w:r>
            <w:r w:rsidR="003F44E1">
              <w:rPr>
                <w:rFonts w:ascii="Times New Roman" w:hAnsi="Times New Roman" w:cs="Times New Roman"/>
                <w:color w:val="auto"/>
              </w:rPr>
              <w:t>6</w:t>
            </w:r>
            <w:r w:rsidRPr="00240488">
              <w:rPr>
                <w:rFonts w:ascii="Times New Roman" w:hAnsi="Times New Roman" w:cs="Times New Roman"/>
                <w:color w:val="auto"/>
              </w:rPr>
              <w:t xml:space="preserve"> - </w:t>
            </w:r>
            <w:r w:rsidRPr="004435E3">
              <w:rPr>
                <w:rFonts w:ascii="Times New Roman" w:hAnsi="Times New Roman" w:cs="Times New Roman"/>
                <w:color w:val="auto"/>
              </w:rPr>
              <w:t>За счет средств, полученных при осуществлении иной приносящей доход деятельности от физических лиц, юридических лиц</w:t>
            </w:r>
          </w:p>
          <w:p w14:paraId="7E276ED9" w14:textId="2EA414EE" w:rsidR="000B2C24" w:rsidRPr="00795C1C" w:rsidRDefault="003F44E1" w:rsidP="003F44E1">
            <w:pPr>
              <w:jc w:val="both"/>
              <w:rPr>
                <w:rFonts w:ascii="Times New Roman" w:hAnsi="Times New Roman" w:cs="Times New Roman"/>
                <w:color w:val="auto"/>
                <w:u w:val="single"/>
              </w:rPr>
            </w:pPr>
            <w:r>
              <w:rPr>
                <w:rFonts w:ascii="Times New Roman" w:hAnsi="Times New Roman" w:cs="Times New Roman"/>
                <w:color w:val="auto"/>
              </w:rPr>
              <w:t xml:space="preserve">2026- </w:t>
            </w:r>
            <w:r w:rsidRPr="003F44E1">
              <w:rPr>
                <w:rFonts w:ascii="Times New Roman" w:hAnsi="Times New Roman" w:cs="Times New Roman"/>
                <w:color w:val="auto"/>
              </w:rPr>
              <w:t>Субсидия  на выполнение государственного задания</w:t>
            </w:r>
            <w:r w:rsidR="000B2C24" w:rsidRPr="00240488">
              <w:rPr>
                <w:rFonts w:ascii="Times New Roman" w:hAnsi="Times New Roman" w:cs="Times New Roman"/>
                <w:color w:val="auto"/>
              </w:rPr>
              <w:br/>
            </w:r>
            <w:r w:rsidR="000B2C24" w:rsidRPr="00240488">
              <w:rPr>
                <w:rFonts w:ascii="Times New Roman" w:hAnsi="Times New Roman" w:cs="Times New Roman"/>
                <w:color w:val="auto"/>
              </w:rPr>
              <w:br/>
              <w:t xml:space="preserve">КБК: 831 - 0000 - 0000000000 - 244, </w:t>
            </w:r>
            <w:r w:rsidRPr="003F44E1">
              <w:rPr>
                <w:rFonts w:ascii="Times New Roman" w:hAnsi="Times New Roman" w:cs="Times New Roman"/>
                <w:color w:val="auto"/>
              </w:rPr>
              <w:t>2</w:t>
            </w:r>
            <w:r>
              <w:rPr>
                <w:rFonts w:ascii="Times New Roman" w:hAnsi="Times New Roman" w:cs="Times New Roman"/>
                <w:color w:val="auto"/>
              </w:rPr>
              <w:t> </w:t>
            </w:r>
            <w:r w:rsidRPr="003F44E1">
              <w:rPr>
                <w:rFonts w:ascii="Times New Roman" w:hAnsi="Times New Roman" w:cs="Times New Roman"/>
                <w:color w:val="auto"/>
              </w:rPr>
              <w:t>115</w:t>
            </w:r>
            <w:r>
              <w:rPr>
                <w:rFonts w:ascii="Times New Roman" w:hAnsi="Times New Roman" w:cs="Times New Roman"/>
                <w:color w:val="auto"/>
              </w:rPr>
              <w:t xml:space="preserve"> </w:t>
            </w:r>
            <w:r w:rsidRPr="003F44E1">
              <w:rPr>
                <w:rFonts w:ascii="Times New Roman" w:hAnsi="Times New Roman" w:cs="Times New Roman"/>
                <w:color w:val="auto"/>
              </w:rPr>
              <w:t xml:space="preserve">380 </w:t>
            </w:r>
            <w:r w:rsidR="000B2C24">
              <w:rPr>
                <w:rFonts w:ascii="Times New Roman" w:hAnsi="Times New Roman" w:cs="Times New Roman"/>
                <w:color w:val="auto"/>
              </w:rPr>
              <w:t xml:space="preserve">рублей </w:t>
            </w:r>
            <w:r w:rsidR="000B2C24" w:rsidRPr="00BD63A2">
              <w:rPr>
                <w:rFonts w:ascii="Times New Roman" w:hAnsi="Times New Roman" w:cs="Times New Roman"/>
                <w:color w:val="auto"/>
              </w:rPr>
              <w:t>00</w:t>
            </w:r>
            <w:r w:rsidR="000B2C24">
              <w:rPr>
                <w:rFonts w:ascii="Times New Roman" w:hAnsi="Times New Roman" w:cs="Times New Roman"/>
                <w:color w:val="auto"/>
              </w:rPr>
              <w:t xml:space="preserve"> копеек</w:t>
            </w:r>
            <w:r w:rsidR="000B2C24" w:rsidRPr="00240488">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AB56AF">
            <w:pPr>
              <w:numPr>
                <w:ilvl w:val="0"/>
                <w:numId w:val="3"/>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0B2C2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B2C2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FBEBADA" w:rsidR="006E79FB" w:rsidRPr="00453861" w:rsidRDefault="006E79FB" w:rsidP="00B34FF6">
            <w:pPr>
              <w:jc w:val="both"/>
              <w:rPr>
                <w:rFonts w:ascii="Times New Roman" w:hAnsi="Times New Roman" w:cs="Times New Roman"/>
                <w:color w:val="00000A"/>
              </w:rPr>
            </w:pPr>
            <w:r>
              <w:rPr>
                <w:rFonts w:ascii="Times New Roman" w:hAnsi="Times New Roman" w:cs="Times New Roman"/>
                <w:color w:val="00000A"/>
              </w:rPr>
              <w:t>С</w:t>
            </w:r>
            <w:r w:rsidR="003B770C">
              <w:rPr>
                <w:rFonts w:ascii="Times New Roman" w:hAnsi="Times New Roman" w:cs="Times New Roman"/>
                <w:color w:val="00000A"/>
              </w:rPr>
              <w:t>формировано</w:t>
            </w:r>
            <w:r w:rsidRPr="00453861">
              <w:rPr>
                <w:rFonts w:ascii="Times New Roman" w:hAnsi="Times New Roman" w:cs="Times New Roman"/>
                <w:color w:val="00000A"/>
              </w:rPr>
              <w:t xml:space="preserve">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 xml:space="preserve">и приведена в части XII «Обоснование </w:t>
            </w:r>
            <w:r w:rsidR="009E2570" w:rsidRPr="000B2C24">
              <w:rPr>
                <w:rFonts w:ascii="Times New Roman" w:hAnsi="Times New Roman" w:cs="Times New Roman"/>
                <w:color w:val="000000" w:themeColor="text1"/>
                <w:szCs w:val="28"/>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0B2C24">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B56AF">
            <w:pPr>
              <w:numPr>
                <w:ilvl w:val="0"/>
                <w:numId w:val="3"/>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Заказчик обязуется производить оплату товара в течение 5 (пяти) рабочих дней с момента получения товара.Все расчеты по Договору производятся в безналичном порядке путем перечисления денежных средств на указанный Поставщиком счет.</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AB56AF">
            <w:pPr>
              <w:numPr>
                <w:ilvl w:val="0"/>
                <w:numId w:val="3"/>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392CD1D6" w:rsidR="00D23DA7" w:rsidRPr="00556C80" w:rsidRDefault="00D23DA7" w:rsidP="00AB56AF">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0B2C2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AF4618" w:rsidRPr="00AF4618">
              <w:rPr>
                <w:color w:val="00000A"/>
              </w:rPr>
              <w:t xml:space="preserve"> </w:t>
            </w:r>
            <w:r w:rsidR="00EE278F" w:rsidRPr="00556C80">
              <w:t>Установлено требование о недопущении к участию в закупках лиц имеющие статус иностранного агента в соответствии с Федеральным законом от 14.07.2022 255-ФЗ «О контроле за деятельностью лиц, находящихся под иностранным влиянием».</w:t>
            </w:r>
            <w:r w:rsidRPr="00556C80">
              <w:t xml:space="preserve">. </w:t>
            </w:r>
            <w:r w:rsidRPr="00556C80">
              <w:rPr>
                <w:i/>
                <w:sz w:val="28"/>
                <w:vertAlign w:val="superscript"/>
              </w:rPr>
              <w:t xml:space="preserve">                                        </w:t>
            </w:r>
          </w:p>
          <w:p w14:paraId="336E88B8"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w:t>
            </w:r>
            <w:r w:rsidRPr="00B874B3">
              <w:rPr>
                <w:rFonts w:ascii="Times New Roman" w:eastAsia="Arial Unicode MS" w:hAnsi="Times New Roman" w:cs="Times New Roman"/>
                <w:color w:val="00000A"/>
                <w:sz w:val="24"/>
                <w:szCs w:val="24"/>
              </w:rPr>
              <w:lastRenderedPageBreak/>
              <w:t xml:space="preserve">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2FD3D629" w:rsidR="00D23DA7" w:rsidRPr="00B874B3" w:rsidRDefault="00F12951" w:rsidP="00F12951">
            <w:pPr>
              <w:pStyle w:val="ConsPlusNormal"/>
              <w:numPr>
                <w:ilvl w:val="0"/>
                <w:numId w:val="4"/>
              </w:numPr>
              <w:suppressAutoHyphens/>
              <w:autoSpaceDE/>
              <w:autoSpaceDN/>
              <w:adjustRightInd/>
              <w:ind w:left="0" w:firstLine="392"/>
              <w:jc w:val="both"/>
              <w:rPr>
                <w:rFonts w:ascii="Times New Roman" w:eastAsia="Arial Unicode MS" w:hAnsi="Times New Roman" w:cs="Times New Roman"/>
                <w:color w:val="00000A"/>
                <w:sz w:val="24"/>
                <w:szCs w:val="24"/>
              </w:rPr>
            </w:pPr>
            <w:r w:rsidRPr="000D17B8">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Pr>
                <w:rFonts w:ascii="Times New Roman" w:eastAsia="Arial Unicode MS" w:hAnsi="Times New Roman" w:cs="Times New Roman"/>
                <w:color w:val="00000A"/>
                <w:sz w:val="24"/>
                <w:szCs w:val="24"/>
              </w:rPr>
              <w:t xml:space="preserve">, </w:t>
            </w:r>
            <w:r w:rsidRPr="00F12951">
              <w:rPr>
                <w:rFonts w:ascii="Times New Roman" w:eastAsia="Arial Unicode MS" w:hAnsi="Times New Roman" w:cs="Times New Roman"/>
                <w:color w:val="00000A"/>
                <w:sz w:val="24"/>
                <w:szCs w:val="24"/>
              </w:rPr>
              <w:t>являющихся предметом осуществляемой закупки, и административного наказания в виде дисквалификации;</w:t>
            </w:r>
          </w:p>
          <w:p w14:paraId="65F042E9" w14:textId="77777777" w:rsidR="00D23DA7" w:rsidRPr="00B874B3" w:rsidRDefault="00D23DA7"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03B8F55C" w:rsidR="00D23DA7" w:rsidRPr="00B874B3" w:rsidRDefault="005163DA" w:rsidP="00AB56AF">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8C4F07">
              <w:rPr>
                <w:rFonts w:ascii="Times New Roman" w:eastAsia="Arial Unicode MS" w:hAnsi="Times New Roman" w:cs="Times New Roman"/>
                <w:color w:val="00000A"/>
                <w:sz w:val="24"/>
                <w:szCs w:val="24"/>
              </w:rPr>
              <w:t xml:space="preserve">Участник </w:t>
            </w:r>
            <w:r w:rsidRPr="00190B71">
              <w:rPr>
                <w:rFonts w:ascii="Times New Roman" w:eastAsia="Arial Unicode MS" w:hAnsi="Times New Roman" w:cs="Times New Roman"/>
                <w:color w:val="00000A"/>
                <w:sz w:val="24"/>
                <w:szCs w:val="24"/>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23DA7">
              <w:rPr>
                <w:rFonts w:ascii="Times New Roman" w:eastAsia="Arial Unicode MS" w:hAnsi="Times New Roman" w:cs="Times New Roman"/>
                <w:color w:val="00000A"/>
                <w:sz w:val="24"/>
                <w:szCs w:val="24"/>
              </w:rPr>
              <w:t>.</w:t>
            </w:r>
          </w:p>
          <w:p w14:paraId="3C765B22" w14:textId="68AC20BB" w:rsidR="00D23DA7" w:rsidRDefault="00D23DA7" w:rsidP="00AB56AF">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2FC3712" w14:textId="77777777" w:rsidR="00D23DA7" w:rsidRDefault="00F12951"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 xml:space="preserve"> О</w:t>
            </w:r>
            <w:r w:rsidRPr="00F12951">
              <w:rPr>
                <w:rFonts w:ascii="Times New Roman" w:eastAsia="Arial Unicode MS" w:hAnsi="Times New Roman" w:cs="Times New Roman"/>
                <w:color w:val="00000A"/>
                <w:sz w:val="24"/>
                <w:szCs w:val="24"/>
              </w:rPr>
              <w:t>тсутствие у участника закупки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392E95E" w14:textId="13342C46" w:rsidR="00AF4618" w:rsidRPr="00F12951" w:rsidRDefault="00AF4618" w:rsidP="00F12951">
            <w:pPr>
              <w:pStyle w:val="ConsPlusNormal"/>
              <w:numPr>
                <w:ilvl w:val="0"/>
                <w:numId w:val="4"/>
              </w:numPr>
              <w:tabs>
                <w:tab w:val="left" w:pos="362"/>
              </w:tabs>
              <w:suppressAutoHyphens/>
              <w:autoSpaceDE/>
              <w:autoSpaceDN/>
              <w:adjustRightInd/>
              <w:ind w:left="0" w:firstLine="392"/>
              <w:jc w:val="both"/>
              <w:rPr>
                <w:rFonts w:ascii="Times New Roman" w:eastAsia="Arial Unicode MS" w:hAnsi="Times New Roman" w:cs="Times New Roman"/>
                <w:color w:val="00000A"/>
                <w:sz w:val="24"/>
                <w:szCs w:val="24"/>
              </w:rPr>
            </w:pPr>
            <w:r w:rsidRPr="00AF4618">
              <w:rPr>
                <w:rFonts w:ascii="Times New Roman" w:eastAsia="Arial Unicode MS" w:hAnsi="Times New Roman" w:cs="Times New Roman"/>
                <w:color w:val="00000A"/>
                <w:sz w:val="24"/>
                <w:szCs w:val="24"/>
              </w:rPr>
              <w:t xml:space="preserve"> </w:t>
            </w:r>
            <w:r>
              <w:rPr>
                <w:rFonts w:ascii="Times New Roman" w:eastAsia="Arial Unicode MS" w:hAnsi="Times New Roman" w:cs="Times New Roman"/>
                <w:color w:val="00000A"/>
                <w:sz w:val="24"/>
                <w:szCs w:val="24"/>
              </w:rPr>
              <w:t xml:space="preserve">Участник закупки не является иностранным агентом в соответствии с Федеральным законом от 14 июля 2022 года </w:t>
            </w:r>
            <w:r w:rsidRPr="00AF4618">
              <w:rPr>
                <w:rFonts w:ascii="Times New Roman" w:hAnsi="Times New Roman" w:cs="Times New Roman"/>
                <w:color w:val="00000A"/>
                <w:sz w:val="24"/>
                <w:szCs w:val="24"/>
              </w:rPr>
              <w:t xml:space="preserve">№ 255-ФЗ «О контроле за </w:t>
            </w:r>
            <w:r w:rsidRPr="00AF4618">
              <w:rPr>
                <w:rFonts w:ascii="Times New Roman" w:hAnsi="Times New Roman" w:cs="Times New Roman"/>
                <w:color w:val="00000A"/>
                <w:sz w:val="24"/>
                <w:szCs w:val="24"/>
              </w:rPr>
              <w:lastRenderedPageBreak/>
              <w:t>деятельностью лиц, находящихся под иностранным влиянием».</w:t>
            </w: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AB56AF">
            <w:pPr>
              <w:numPr>
                <w:ilvl w:val="0"/>
                <w:numId w:val="3"/>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Установлен в соответствии с постановлением Правительства РФ от 16.09.2016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разделом 5 Типового положения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AB56AF">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139CA0" w14:textId="3BB8F333" w:rsidR="00D23DA7" w:rsidRPr="00BB2B1F" w:rsidRDefault="00722E03" w:rsidP="00D23DA7">
            <w:pPr>
              <w:rPr>
                <w:rFonts w:ascii="Times New Roman" w:hAnsi="Times New Roman" w:cs="Times New Roman"/>
                <w:color w:val="00000A"/>
              </w:rPr>
            </w:pPr>
            <w:r w:rsidRPr="00722E03">
              <w:rPr>
                <w:rFonts w:ascii="Times New Roman" w:hAnsi="Times New Roman" w:cs="Times New Roman"/>
                <w:color w:val="00000A"/>
              </w:rPr>
              <w:t>Содержание и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F5EDCF" w14:textId="07D07C4E" w:rsidR="002A439C" w:rsidRDefault="002A439C" w:rsidP="00D23DA7">
            <w:pPr>
              <w:ind w:firstLine="331"/>
              <w:jc w:val="both"/>
              <w:rPr>
                <w:rFonts w:ascii="Times New Roman" w:hAnsi="Times New Roman" w:cs="Times New Roman"/>
              </w:rPr>
            </w:pPr>
            <w:r w:rsidRPr="002A439C">
              <w:rPr>
                <w:rFonts w:ascii="Times New Roman" w:hAnsi="Times New Roman" w:cs="Times New Roman"/>
              </w:rPr>
              <w:lastRenderedPageBreak/>
              <w:t>Если заявка на участие в запросе котировок в электронной форме подается коллективным участником, то такая заявка подается лидером коллективного участника, с указанием на то, что он является лидером такого участника.</w:t>
            </w:r>
          </w:p>
          <w:p w14:paraId="1EB58A66" w14:textId="599BD98D"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w:t>
            </w:r>
            <w:r w:rsidR="00707813" w:rsidRPr="00707813">
              <w:rPr>
                <w:rFonts w:ascii="Times New Roman" w:hAnsi="Times New Roman" w:cs="Times New Roman"/>
              </w:rPr>
              <w:t xml:space="preserve"> </w:t>
            </w:r>
            <w:r w:rsidR="00707813">
              <w:rPr>
                <w:rFonts w:ascii="Times New Roman" w:hAnsi="Times New Roman" w:cs="Times New Roman"/>
              </w:rPr>
              <w:t>из одной части и</w:t>
            </w:r>
            <w:r w:rsidRPr="001579E7">
              <w:rPr>
                <w:rFonts w:ascii="Times New Roman" w:hAnsi="Times New Roman" w:cs="Times New Roman"/>
              </w:rPr>
              <w:t xml:space="preserve">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AB56AF">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w:t>
            </w:r>
            <w:r w:rsidRPr="00EF6DAA">
              <w:rPr>
                <w:rFonts w:ascii="Times New Roman" w:eastAsia="Arial Unicode MS" w:hAnsi="Times New Roman" w:cs="Times New Roman"/>
                <w:sz w:val="24"/>
                <w:szCs w:val="24"/>
              </w:rPr>
              <w:lastRenderedPageBreak/>
              <w:t xml:space="preserve">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AB56AF">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w:t>
            </w:r>
            <w:r w:rsidRPr="0035508E">
              <w:rPr>
                <w:rFonts w:ascii="Times New Roman" w:eastAsia="Arial Unicode MS" w:hAnsi="Times New Roman" w:cs="Times New Roman"/>
                <w:sz w:val="24"/>
                <w:szCs w:val="24"/>
              </w:rPr>
              <w:lastRenderedPageBreak/>
              <w:t>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304B53D0" w:rsidR="00D23DA7"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r w:rsidR="00B4335C">
              <w:rPr>
                <w:rFonts w:ascii="Times New Roman" w:eastAsia="Arial Unicode MS" w:hAnsi="Times New Roman" w:cs="Times New Roman"/>
                <w:sz w:val="24"/>
                <w:szCs w:val="24"/>
              </w:rPr>
              <w:t xml:space="preserve"> </w:t>
            </w:r>
          </w:p>
          <w:p w14:paraId="7AA43611"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Копию соглашения между лицами, выступающими на стороне коллективного участника, заключенного в соответствии с нормами Гражданского кодекса Российской Федерации в случае подачи заявки на участие в аукционе в электронной форме коллективным участником, указанным в разделе 77 Положения о закупке.</w:t>
            </w:r>
          </w:p>
          <w:p w14:paraId="08BB1567"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Указанное соглашение должно содержать:</w:t>
            </w:r>
          </w:p>
          <w:p w14:paraId="0C30C133"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согласие каждого лица на принятие обязательств по участию в запросе котировок в электронной форме и исполнению договора, заключаемого по результатам запроса котировок в электронной форме;</w:t>
            </w:r>
          </w:p>
          <w:p w14:paraId="45707E85" w14:textId="77777777" w:rsidR="00B4335C" w:rsidRPr="00B4335C" w:rsidRDefault="00B4335C" w:rsidP="00B4335C">
            <w:pPr>
              <w:pStyle w:val="ConsPlusNormal"/>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 xml:space="preserve">указание на лидера коллективного участника запроса котировок в электронной форме под которым понимается юридическое лицо, выступающее на стороне коллективного участника, либо физическое лицо, выступающее на стороне коллективного участника, в том числе индивидуальный предприниматель, выступающий на стороне </w:t>
            </w:r>
            <w:r w:rsidRPr="00B4335C">
              <w:rPr>
                <w:rFonts w:ascii="Times New Roman" w:eastAsia="Arial Unicode MS" w:hAnsi="Times New Roman" w:cs="Times New Roman"/>
                <w:sz w:val="24"/>
                <w:szCs w:val="24"/>
              </w:rPr>
              <w:lastRenderedPageBreak/>
              <w:t>коллективного участника, который представляет интересы лиц, выступающих на стороне такого участника, во взаимоотношениях с заказчиком, в том числе наделен полномочиями по подписанию договора, заключаемого по результатам запроса котировок в электронной форме (далее – лидер коллективного участника);</w:t>
            </w:r>
          </w:p>
          <w:p w14:paraId="54DB280E" w14:textId="07B2889D" w:rsidR="00B4335C" w:rsidRDefault="00B4335C" w:rsidP="00B4335C">
            <w:pPr>
              <w:pStyle w:val="ConsPlusNormal"/>
              <w:ind w:firstLine="0"/>
              <w:jc w:val="both"/>
              <w:rPr>
                <w:rFonts w:ascii="Times New Roman" w:eastAsia="Arial Unicode MS" w:hAnsi="Times New Roman" w:cs="Times New Roman"/>
                <w:sz w:val="24"/>
                <w:szCs w:val="24"/>
              </w:rPr>
            </w:pPr>
            <w:r w:rsidRPr="00B4335C">
              <w:rPr>
                <w:rFonts w:ascii="Times New Roman" w:eastAsia="Arial Unicode MS" w:hAnsi="Times New Roman" w:cs="Times New Roman"/>
                <w:sz w:val="24"/>
                <w:szCs w:val="24"/>
              </w:rPr>
              <w:t>срок действия соглашения, который должен составлять не менее, чем срок действия договора, заключаемого по результатам запроса котировок в электронной форме.</w:t>
            </w:r>
          </w:p>
          <w:p w14:paraId="780824C7" w14:textId="77777777" w:rsidR="00D23DA7" w:rsidRPr="0035508E" w:rsidRDefault="00D23DA7" w:rsidP="00AB56AF">
            <w:pPr>
              <w:pStyle w:val="ConsPlusNormal"/>
              <w:numPr>
                <w:ilvl w:val="1"/>
                <w:numId w:val="11"/>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22EFBE86" w:rsidR="00D23DA7" w:rsidRPr="0024104F" w:rsidRDefault="00D23DA7" w:rsidP="00AB56AF">
            <w:pPr>
              <w:pStyle w:val="ConsPlusNormal"/>
              <w:numPr>
                <w:ilvl w:val="1"/>
                <w:numId w:val="11"/>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w:t>
            </w:r>
            <w:r w:rsidR="00520DFA" w:rsidRPr="00520DFA">
              <w:rPr>
                <w:rFonts w:ascii="Times New Roman" w:eastAsia="Arial Unicode MS" w:hAnsi="Times New Roman" w:cs="Times New Roman"/>
                <w:sz w:val="24"/>
                <w:szCs w:val="24"/>
              </w:rPr>
              <w:t>независимой</w:t>
            </w:r>
            <w:r w:rsidRPr="0035508E">
              <w:rPr>
                <w:rFonts w:ascii="Times New Roman" w:eastAsia="Arial Unicode MS" w:hAnsi="Times New Roman" w:cs="Times New Roman"/>
                <w:sz w:val="24"/>
                <w:szCs w:val="24"/>
              </w:rPr>
              <w:t xml:space="preserve">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0B2C2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0B2C24">
              <w:rPr>
                <w:rFonts w:ascii="Times New Roman" w:hAnsi="Times New Roman" w:cs="Times New Roman"/>
                <w:sz w:val="24"/>
              </w:rPr>
              <w:br/>
              <w:t>4. Предложение о цене договора (цене лота, единицы товара, работы, услуги).</w:t>
            </w:r>
            <w:r w:rsidR="00E97F21" w:rsidRPr="000B2C24">
              <w:rPr>
                <w:rFonts w:ascii="Times New Roman" w:hAnsi="Times New Roman" w:cs="Times New Roman"/>
                <w:sz w:val="24"/>
              </w:rPr>
              <w:br/>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12248DEB"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w:t>
            </w:r>
            <w:r w:rsidR="003F44E1">
              <w:rPr>
                <w:rFonts w:ascii="Times New Roman" w:eastAsia="Times New Roman" w:hAnsi="Times New Roman"/>
                <w:color w:val="auto"/>
              </w:rPr>
              <w:t>17</w:t>
            </w:r>
            <w:r w:rsidR="005C646A" w:rsidRPr="00176B09">
              <w:rPr>
                <w:rFonts w:ascii="Times New Roman" w:eastAsia="Times New Roman" w:hAnsi="Times New Roman"/>
                <w:color w:val="auto"/>
              </w:rPr>
              <w:t xml:space="preserve">» </w:t>
            </w:r>
            <w:r w:rsidR="003F44E1">
              <w:rPr>
                <w:rFonts w:ascii="Times New Roman" w:eastAsia="Times New Roman" w:hAnsi="Times New Roman"/>
                <w:color w:val="auto"/>
              </w:rPr>
              <w:t>ноября</w:t>
            </w:r>
            <w:r w:rsidR="000B2C24">
              <w:rPr>
                <w:rFonts w:ascii="Times New Roman" w:eastAsia="Times New Roman" w:hAnsi="Times New Roman"/>
                <w:color w:val="auto"/>
              </w:rPr>
              <w:t xml:space="preserve"> 2025</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6F8E1269" w:rsidR="00D23DA7" w:rsidRPr="001579E7" w:rsidRDefault="00D23DA7" w:rsidP="003F44E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0B2C24">
              <w:rPr>
                <w:rFonts w:ascii="Times New Roman" w:hAnsi="Times New Roman" w:cs="Times New Roman"/>
                <w:color w:val="auto"/>
              </w:rPr>
              <w:t>«</w:t>
            </w:r>
            <w:r w:rsidR="003F44E1">
              <w:rPr>
                <w:rFonts w:ascii="Times New Roman" w:hAnsi="Times New Roman" w:cs="Times New Roman"/>
                <w:color w:val="auto"/>
              </w:rPr>
              <w:t>19</w:t>
            </w:r>
            <w:r w:rsidR="000B2C24">
              <w:rPr>
                <w:rFonts w:ascii="Times New Roman" w:hAnsi="Times New Roman" w:cs="Times New Roman"/>
                <w:color w:val="auto"/>
              </w:rPr>
              <w:t xml:space="preserve">» </w:t>
            </w:r>
            <w:r w:rsidR="003F44E1">
              <w:rPr>
                <w:rFonts w:ascii="Times New Roman" w:hAnsi="Times New Roman" w:cs="Times New Roman"/>
                <w:color w:val="auto"/>
              </w:rPr>
              <w:t>ноября</w:t>
            </w:r>
            <w:r w:rsidR="000B2C24">
              <w:rPr>
                <w:rFonts w:ascii="Times New Roman" w:hAnsi="Times New Roman" w:cs="Times New Roman"/>
                <w:color w:val="auto"/>
              </w:rPr>
              <w:t xml:space="preserve"> 2025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lastRenderedPageBreak/>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AB56AF">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614225A8"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w:t>
            </w:r>
            <w:r w:rsidR="003F44E1">
              <w:rPr>
                <w:rFonts w:ascii="Times New Roman" w:hAnsi="Times New Roman" w:cs="Times New Roman"/>
                <w:color w:val="auto"/>
              </w:rPr>
              <w:t>17</w:t>
            </w:r>
            <w:r w:rsidRPr="00A86C21">
              <w:rPr>
                <w:rFonts w:ascii="Times New Roman" w:hAnsi="Times New Roman" w:cs="Times New Roman"/>
                <w:color w:val="auto"/>
              </w:rPr>
              <w:t xml:space="preserve">» </w:t>
            </w:r>
            <w:r w:rsidR="003F44E1">
              <w:rPr>
                <w:rFonts w:ascii="Times New Roman" w:hAnsi="Times New Roman" w:cs="Times New Roman"/>
                <w:color w:val="auto"/>
              </w:rPr>
              <w:t>ноября</w:t>
            </w:r>
            <w:r w:rsidR="000B2C24">
              <w:rPr>
                <w:rFonts w:ascii="Times New Roman" w:hAnsi="Times New Roman" w:cs="Times New Roman"/>
                <w:color w:val="auto"/>
              </w:rPr>
              <w:t xml:space="preserve"> 2025</w:t>
            </w:r>
          </w:p>
          <w:p w14:paraId="49A624D6" w14:textId="77777777" w:rsidR="004712E8" w:rsidRPr="005C5C8A" w:rsidRDefault="004712E8" w:rsidP="004712E8">
            <w:pPr>
              <w:contextualSpacing/>
              <w:jc w:val="both"/>
              <w:rPr>
                <w:rFonts w:ascii="Times New Roman" w:hAnsi="Times New Roman" w:cs="Times New Roman"/>
                <w:color w:val="auto"/>
              </w:rPr>
            </w:pPr>
          </w:p>
          <w:p w14:paraId="7B806747" w14:textId="30872010" w:rsidR="000B2C24" w:rsidRPr="003643C7" w:rsidRDefault="004712E8" w:rsidP="000B2C24">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0B2C24">
              <w:rPr>
                <w:rFonts w:ascii="Times New Roman" w:hAnsi="Times New Roman" w:cs="Times New Roman"/>
                <w:color w:val="auto"/>
              </w:rPr>
              <w:t>«</w:t>
            </w:r>
            <w:r w:rsidR="003F44E1">
              <w:rPr>
                <w:rFonts w:ascii="Times New Roman" w:hAnsi="Times New Roman" w:cs="Times New Roman"/>
                <w:color w:val="auto"/>
              </w:rPr>
              <w:t>24</w:t>
            </w:r>
            <w:r w:rsidR="000B2C24">
              <w:rPr>
                <w:rFonts w:ascii="Times New Roman" w:hAnsi="Times New Roman" w:cs="Times New Roman"/>
                <w:color w:val="auto"/>
              </w:rPr>
              <w:t xml:space="preserve">» </w:t>
            </w:r>
            <w:r w:rsidR="003F44E1">
              <w:rPr>
                <w:rFonts w:ascii="Times New Roman" w:hAnsi="Times New Roman" w:cs="Times New Roman"/>
                <w:color w:val="auto"/>
              </w:rPr>
              <w:t>ноября</w:t>
            </w:r>
            <w:r w:rsidR="000B2C24">
              <w:rPr>
                <w:rFonts w:ascii="Times New Roman" w:hAnsi="Times New Roman" w:cs="Times New Roman"/>
                <w:color w:val="auto"/>
              </w:rPr>
              <w:t xml:space="preserve"> 2025  в 10 ч.00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6C5C93" w14:paraId="444F3050"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398C321" w14:textId="77777777" w:rsidR="006C5C93" w:rsidRPr="0075252F" w:rsidRDefault="006C5C93"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82A228" w14:textId="2CFD37EB" w:rsidR="006C5C93" w:rsidRPr="00BC34CE" w:rsidRDefault="006C5C93" w:rsidP="00DA1FEF">
            <w:pPr>
              <w:rPr>
                <w:rFonts w:ascii="Times New Roman" w:hAnsi="Times New Roman" w:cs="Times New Roman"/>
                <w:color w:val="00000A"/>
              </w:rPr>
            </w:pPr>
            <w:r w:rsidRPr="006C5C93">
              <w:rPr>
                <w:rFonts w:ascii="Times New Roman" w:hAnsi="Times New Roman" w:cs="Times New Roman"/>
                <w:color w:val="00000A"/>
              </w:rPr>
              <w:t>Дата подведения итогов запроса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A9ECD" w14:textId="77777777" w:rsidR="005718DB" w:rsidRPr="005718DB" w:rsidRDefault="005718DB" w:rsidP="005718DB">
            <w:pPr>
              <w:rPr>
                <w:rFonts w:ascii="Times New Roman" w:hAnsi="Times New Roman" w:cs="Times New Roman"/>
                <w:color w:val="00000A"/>
              </w:rPr>
            </w:pPr>
            <w:r w:rsidRPr="005718DB">
              <w:rPr>
                <w:rFonts w:ascii="Times New Roman" w:hAnsi="Times New Roman" w:cs="Times New Roman"/>
                <w:color w:val="00000A"/>
              </w:rPr>
              <w:t xml:space="preserve">Дата подведения итогов </w:t>
            </w:r>
            <w:r w:rsidRPr="005718DB">
              <w:rPr>
                <w:rFonts w:ascii="Times New Roman" w:hAnsi="Times New Roman" w:cs="Times New Roman"/>
              </w:rPr>
              <w:t>запроса котировок</w:t>
            </w:r>
            <w:r w:rsidRPr="005718DB">
              <w:rPr>
                <w:rFonts w:ascii="Times New Roman" w:hAnsi="Times New Roman" w:cs="Times New Roman"/>
                <w:color w:val="00000A"/>
              </w:rPr>
              <w:t xml:space="preserve"> в электронной форме:</w:t>
            </w:r>
          </w:p>
          <w:p w14:paraId="7C9391D9" w14:textId="75B370A0" w:rsidR="006C5C93" w:rsidRPr="0076698B" w:rsidRDefault="000B2C24" w:rsidP="003F44E1">
            <w:pPr>
              <w:jc w:val="both"/>
              <w:rPr>
                <w:rFonts w:ascii="Times New Roman" w:hAnsi="Times New Roman" w:cs="Times New Roman"/>
                <w:color w:val="auto"/>
              </w:rPr>
            </w:pPr>
            <w:r>
              <w:rPr>
                <w:rFonts w:ascii="Times New Roman" w:hAnsi="Times New Roman" w:cs="Times New Roman"/>
                <w:color w:val="000000" w:themeColor="text1"/>
              </w:rPr>
              <w:t>«2</w:t>
            </w:r>
            <w:r w:rsidR="003F44E1">
              <w:rPr>
                <w:rFonts w:ascii="Times New Roman" w:hAnsi="Times New Roman" w:cs="Times New Roman"/>
                <w:color w:val="000000" w:themeColor="text1"/>
              </w:rPr>
              <w:t>4</w:t>
            </w:r>
            <w:r w:rsidR="0076698B" w:rsidRPr="0076698B">
              <w:rPr>
                <w:rFonts w:ascii="Times New Roman" w:hAnsi="Times New Roman" w:cs="Times New Roman"/>
                <w:color w:val="000000" w:themeColor="text1"/>
              </w:rPr>
              <w:t xml:space="preserve">» </w:t>
            </w:r>
            <w:r w:rsidR="003F44E1">
              <w:rPr>
                <w:rFonts w:ascii="Times New Roman" w:hAnsi="Times New Roman" w:cs="Times New Roman"/>
                <w:color w:val="auto"/>
              </w:rPr>
              <w:t>ноября</w:t>
            </w:r>
            <w:r>
              <w:rPr>
                <w:rFonts w:ascii="Times New Roman" w:hAnsi="Times New Roman" w:cs="Times New Roman"/>
                <w:color w:val="000000" w:themeColor="text1"/>
              </w:rPr>
              <w:t xml:space="preserve"> 2025</w:t>
            </w:r>
            <w:bookmarkStart w:id="326" w:name="_GoBack"/>
            <w:bookmarkEnd w:id="326"/>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259BE633" w:rsidR="00DA1FEF" w:rsidRPr="0075252F" w:rsidRDefault="00DA1FEF" w:rsidP="00AB56AF">
            <w:pPr>
              <w:pStyle w:val="af9"/>
              <w:numPr>
                <w:ilvl w:val="0"/>
                <w:numId w:val="3"/>
              </w:numPr>
              <w:suppressAutoHyphens/>
              <w:ind w:hanging="644"/>
              <w:rPr>
                <w:color w:val="00000A"/>
              </w:rPr>
            </w:pPr>
            <w:bookmarkStart w:id="327" w:name="_Toc375898306"/>
            <w:bookmarkStart w:id="328" w:name="_Toc375898890"/>
            <w:bookmarkStart w:id="329" w:name="_Toc376103907"/>
            <w:bookmarkStart w:id="330" w:name="_Toc376104004"/>
            <w:bookmarkStart w:id="331" w:name="_Toc376104162"/>
            <w:bookmarkStart w:id="332" w:name="_Toc376104436"/>
            <w:bookmarkStart w:id="333" w:name="_Toc375898307"/>
            <w:bookmarkStart w:id="334" w:name="_Toc375898891"/>
            <w:bookmarkStart w:id="335" w:name="_Toc376103908"/>
            <w:bookmarkStart w:id="336" w:name="_Toc376104005"/>
            <w:bookmarkStart w:id="337" w:name="_Toc376104163"/>
            <w:bookmarkStart w:id="338" w:name="_Toc376104437"/>
            <w:bookmarkStart w:id="339" w:name="_Toc376103909"/>
            <w:bookmarkStart w:id="340" w:name="_Toc376104006"/>
            <w:bookmarkStart w:id="341" w:name="_Toc376104164"/>
            <w:bookmarkStart w:id="342" w:name="_Toc376104438"/>
            <w:bookmarkStart w:id="343" w:name="_Toc376103910"/>
            <w:bookmarkStart w:id="344" w:name="_Toc376104007"/>
            <w:bookmarkStart w:id="345" w:name="_Toc376104165"/>
            <w:bookmarkStart w:id="346" w:name="_Toc376104439"/>
            <w:bookmarkStart w:id="347" w:name="_Toc375898308"/>
            <w:bookmarkStart w:id="348" w:name="_Toc375898892"/>
            <w:bookmarkStart w:id="349" w:name="_Toc376103911"/>
            <w:bookmarkStart w:id="350" w:name="_Toc376104008"/>
            <w:bookmarkStart w:id="351" w:name="_Toc376104166"/>
            <w:bookmarkStart w:id="352" w:name="_Toc376104440"/>
            <w:bookmarkStart w:id="353" w:name="_Toc375898309"/>
            <w:bookmarkStart w:id="354" w:name="_Toc375898893"/>
            <w:bookmarkStart w:id="355" w:name="_Toc375898310"/>
            <w:bookmarkStart w:id="356" w:name="_Toc375898894"/>
            <w:bookmarkStart w:id="357" w:name="_Toc376103913"/>
            <w:bookmarkStart w:id="358" w:name="_Toc376104010"/>
            <w:bookmarkStart w:id="359" w:name="_Toc376104168"/>
            <w:bookmarkStart w:id="360" w:name="_Toc376104442"/>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64A425CA" w:rsidR="00DA1FEF" w:rsidRPr="008D2024" w:rsidRDefault="0075252F" w:rsidP="00DA1FEF">
            <w:pPr>
              <w:suppressAutoHyphens/>
              <w:rPr>
                <w:rFonts w:ascii="Times New Roman" w:hAnsi="Times New Roman" w:cs="Times New Roman"/>
                <w:color w:val="00000A"/>
              </w:rPr>
            </w:pPr>
            <w:r>
              <w:rPr>
                <w:rFonts w:ascii="Times New Roman" w:hAnsi="Times New Roman" w:cs="Times New Roman"/>
                <w:color w:val="00000A"/>
              </w:rPr>
              <w:t>22</w:t>
            </w:r>
            <w:r w:rsidR="00DA1FEF">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5F7A259F" w:rsidR="00DA1FEF" w:rsidRPr="008D2024" w:rsidRDefault="0075252F" w:rsidP="00DA1FEF">
            <w:pPr>
              <w:suppressAutoHyphens/>
              <w:rPr>
                <w:rFonts w:ascii="Times New Roman" w:hAnsi="Times New Roman" w:cs="Times New Roman"/>
                <w:color w:val="00000A"/>
              </w:rPr>
            </w:pPr>
            <w:bookmarkStart w:id="361" w:name="_Toc375898311"/>
            <w:bookmarkStart w:id="362" w:name="_Toc375898895"/>
            <w:bookmarkStart w:id="363" w:name="_Toc376103914"/>
            <w:bookmarkStart w:id="364" w:name="_Toc376104011"/>
            <w:bookmarkStart w:id="365" w:name="_Toc376104169"/>
            <w:bookmarkStart w:id="366" w:name="_Toc376104443"/>
            <w:bookmarkEnd w:id="361"/>
            <w:bookmarkEnd w:id="362"/>
            <w:bookmarkEnd w:id="363"/>
            <w:bookmarkEnd w:id="364"/>
            <w:bookmarkEnd w:id="365"/>
            <w:bookmarkEnd w:id="366"/>
            <w:r>
              <w:rPr>
                <w:rFonts w:ascii="Times New Roman" w:hAnsi="Times New Roman" w:cs="Times New Roman"/>
                <w:color w:val="00000A"/>
              </w:rPr>
              <w:t>22</w:t>
            </w:r>
            <w:r w:rsidR="00DA1FEF">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0160B714"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279E8D7C" w:rsidR="00DA1FEF" w:rsidRPr="008D2024" w:rsidRDefault="00DA1FEF" w:rsidP="0075252F">
            <w:pPr>
              <w:suppressAutoHyphens/>
              <w:rPr>
                <w:rFonts w:ascii="Times New Roman" w:hAnsi="Times New Roman" w:cs="Times New Roman"/>
                <w:color w:val="00000A"/>
              </w:rPr>
            </w:pPr>
            <w:bookmarkStart w:id="367" w:name="_Toc375898312"/>
            <w:bookmarkStart w:id="368" w:name="_Toc375898896"/>
            <w:bookmarkStart w:id="369" w:name="_Toc375898313"/>
            <w:bookmarkStart w:id="370" w:name="_Toc375898897"/>
            <w:bookmarkStart w:id="371" w:name="_Toc375898314"/>
            <w:bookmarkStart w:id="372" w:name="_Toc375898898"/>
            <w:bookmarkStart w:id="373" w:name="_Toc375898316"/>
            <w:bookmarkStart w:id="374" w:name="_Toc375898900"/>
            <w:bookmarkStart w:id="375" w:name="_Toc376103915"/>
            <w:bookmarkStart w:id="376" w:name="_Toc376104012"/>
            <w:bookmarkStart w:id="377" w:name="_Toc376104170"/>
            <w:bookmarkStart w:id="378" w:name="_Toc376104444"/>
            <w:bookmarkEnd w:id="367"/>
            <w:bookmarkEnd w:id="368"/>
            <w:bookmarkEnd w:id="369"/>
            <w:bookmarkEnd w:id="370"/>
            <w:bookmarkEnd w:id="371"/>
            <w:bookmarkEnd w:id="372"/>
            <w:bookmarkEnd w:id="373"/>
            <w:bookmarkEnd w:id="374"/>
            <w:bookmarkEnd w:id="375"/>
            <w:bookmarkEnd w:id="376"/>
            <w:bookmarkEnd w:id="377"/>
            <w:bookmarkEnd w:id="378"/>
            <w:r>
              <w:rPr>
                <w:rFonts w:ascii="Times New Roman" w:hAnsi="Times New Roman" w:cs="Times New Roman"/>
                <w:color w:val="00000A"/>
              </w:rPr>
              <w:t>2</w:t>
            </w:r>
            <w:r w:rsidR="0075252F">
              <w:rPr>
                <w:rFonts w:ascii="Times New Roman" w:hAnsi="Times New Roman" w:cs="Times New Roman"/>
                <w:color w:val="00000A"/>
              </w:rPr>
              <w:t>3</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41BF403D" w:rsidR="00DA1FEF" w:rsidRPr="0075252F" w:rsidRDefault="00DA1FEF" w:rsidP="00AB56AF">
            <w:pPr>
              <w:pStyle w:val="af9"/>
              <w:numPr>
                <w:ilvl w:val="0"/>
                <w:numId w:val="3"/>
              </w:numPr>
              <w:suppressAutoHyphens/>
              <w:ind w:hanging="644"/>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0087B5F" w:rsidR="00DA1FEF" w:rsidRDefault="00DA1FEF" w:rsidP="0075252F">
            <w:pPr>
              <w:suppressAutoHyphens/>
              <w:rPr>
                <w:rFonts w:ascii="Times New Roman" w:hAnsi="Times New Roman" w:cs="Times New Roman"/>
                <w:color w:val="00000A"/>
              </w:rPr>
            </w:pPr>
            <w:r>
              <w:rPr>
                <w:rFonts w:ascii="Times New Roman" w:hAnsi="Times New Roman" w:cs="Times New Roman"/>
                <w:color w:val="00000A"/>
              </w:rPr>
              <w:t>2</w:t>
            </w:r>
            <w:r w:rsidR="0075252F">
              <w:rPr>
                <w:rFonts w:ascii="Times New Roman" w:hAnsi="Times New Roman" w:cs="Times New Roman"/>
                <w:color w:val="00000A"/>
              </w:rPr>
              <w:t>4</w:t>
            </w:r>
            <w:r>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5D2BD29B" w:rsidR="00DA1FEF" w:rsidRPr="0075252F" w:rsidRDefault="00DA1FEF" w:rsidP="00AB56AF">
            <w:pPr>
              <w:pStyle w:val="af9"/>
              <w:numPr>
                <w:ilvl w:val="0"/>
                <w:numId w:val="3"/>
              </w:numPr>
              <w:suppressAutoHyphens/>
              <w:ind w:hanging="710"/>
              <w:rPr>
                <w:color w:val="00000A"/>
              </w:rPr>
            </w:pPr>
            <w:bookmarkStart w:id="379" w:name="_Toc375898317"/>
            <w:bookmarkStart w:id="380" w:name="_Toc375898901"/>
            <w:bookmarkStart w:id="381" w:name="_Toc376103916"/>
            <w:bookmarkStart w:id="382" w:name="_Toc376104013"/>
            <w:bookmarkStart w:id="383" w:name="_Toc376104171"/>
            <w:bookmarkStart w:id="384" w:name="_Toc376104445"/>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2AE53538" w:rsidR="00DA1FEF" w:rsidRPr="0084736B" w:rsidRDefault="00DA1FEF" w:rsidP="008246B1">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перечисления денежных средств в качестве исполнения договора, реквизиты для оформления </w:t>
            </w:r>
            <w:r w:rsidR="00F26CB0" w:rsidRPr="00F26CB0">
              <w:rPr>
                <w:rFonts w:ascii="Times New Roman" w:hAnsi="Times New Roman" w:cs="Times New Roman"/>
                <w:color w:val="00000A"/>
              </w:rPr>
              <w:t xml:space="preserve">независимой </w:t>
            </w:r>
            <w:r w:rsidRPr="0084736B">
              <w:rPr>
                <w:rFonts w:ascii="Times New Roman" w:hAnsi="Times New Roman" w:cs="Times New Roman"/>
                <w:color w:val="00000A"/>
              </w:rPr>
              <w:t>гарантии в качестве обеспечен</w:t>
            </w:r>
            <w:r w:rsidR="008246B1">
              <w:rPr>
                <w:rFonts w:ascii="Times New Roman" w:hAnsi="Times New Roman" w:cs="Times New Roman"/>
                <w:color w:val="00000A"/>
              </w:rPr>
              <w:t>ия заявки,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5ADEACCF" w:rsidR="003040D9" w:rsidRPr="009459EC" w:rsidRDefault="003040D9" w:rsidP="009459EC">
            <w:pPr>
              <w:pStyle w:val="af9"/>
              <w:numPr>
                <w:ilvl w:val="0"/>
                <w:numId w:val="3"/>
              </w:numPr>
              <w:suppressAutoHyphens/>
              <w:ind w:hanging="710"/>
              <w:rPr>
                <w:color w:val="00000A"/>
              </w:rPr>
            </w:pPr>
            <w:bookmarkStart w:id="385" w:name="_Toc375898318"/>
            <w:bookmarkStart w:id="386" w:name="_Toc375898902"/>
            <w:bookmarkStart w:id="387" w:name="_Toc376103917"/>
            <w:bookmarkStart w:id="388" w:name="_Toc376104014"/>
            <w:bookmarkStart w:id="389" w:name="_Toc376104172"/>
            <w:bookmarkStart w:id="390" w:name="_Toc376104446"/>
            <w:bookmarkStart w:id="391" w:name="_Toc375898320"/>
            <w:bookmarkStart w:id="392" w:name="_Toc375898904"/>
            <w:bookmarkStart w:id="393" w:name="_Toc376103919"/>
            <w:bookmarkStart w:id="394" w:name="_Toc376104016"/>
            <w:bookmarkStart w:id="395" w:name="_Toc376104174"/>
            <w:bookmarkStart w:id="396" w:name="_Toc376104448"/>
            <w:bookmarkEnd w:id="385"/>
            <w:bookmarkEnd w:id="386"/>
            <w:bookmarkEnd w:id="387"/>
            <w:bookmarkEnd w:id="388"/>
            <w:bookmarkEnd w:id="389"/>
            <w:bookmarkEnd w:id="390"/>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 xml:space="preserve">Возможность Заказчика изменить условия договора по результатам </w:t>
            </w:r>
            <w:r w:rsidRPr="0084736B">
              <w:rPr>
                <w:rFonts w:ascii="Times New Roman" w:hAnsi="Times New Roman" w:cs="Times New Roman"/>
                <w:color w:val="00000A"/>
              </w:rPr>
              <w:lastRenderedPageBreak/>
              <w:t>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lastRenderedPageBreak/>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w:t>
            </w:r>
            <w:r w:rsidRPr="00E77665">
              <w:rPr>
                <w:rFonts w:ascii="Times New Roman" w:eastAsia="Arial Unicode MS" w:hAnsi="Times New Roman" w:cs="Times New Roman"/>
                <w:sz w:val="24"/>
                <w:szCs w:val="24"/>
              </w:rPr>
              <w:lastRenderedPageBreak/>
              <w:t>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5D03421D"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1BF9BC6C" w:rsidR="003040D9" w:rsidRPr="009459EC" w:rsidRDefault="003040D9" w:rsidP="009459EC">
            <w:pPr>
              <w:pStyle w:val="af9"/>
              <w:numPr>
                <w:ilvl w:val="0"/>
                <w:numId w:val="3"/>
              </w:numPr>
              <w:suppressAutoHyphens/>
              <w:ind w:hanging="710"/>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1C197111" w:rsidR="003040D9" w:rsidRPr="00A77703" w:rsidRDefault="000B2C24" w:rsidP="003040D9">
            <w:pPr>
              <w:jc w:val="both"/>
              <w:rPr>
                <w:rFonts w:ascii="Times New Roman" w:hAnsi="Times New Roman" w:cs="Times New Roman"/>
                <w:i/>
                <w:color w:val="auto"/>
              </w:rPr>
            </w:pPr>
            <w:r>
              <w:rPr>
                <w:rFonts w:ascii="Times New Roman" w:hAnsi="Times New Roman" w:cs="Times New Roman"/>
                <w:color w:val="auto"/>
              </w:rPr>
              <w:t>Не предусмотрена</w:t>
            </w:r>
          </w:p>
        </w:tc>
      </w:tr>
    </w:tbl>
    <w:p w14:paraId="51BA43C1" w14:textId="77777777" w:rsidR="00316858" w:rsidRDefault="00316858" w:rsidP="00A55914">
      <w:bookmarkStart w:id="397" w:name="_Toc375898321"/>
      <w:bookmarkStart w:id="398" w:name="_Toc375898905"/>
      <w:bookmarkStart w:id="399" w:name="_Toc376103920"/>
      <w:bookmarkStart w:id="400" w:name="_Toc376104017"/>
      <w:bookmarkStart w:id="401" w:name="_Toc376104175"/>
      <w:bookmarkStart w:id="402" w:name="_Toc376104449"/>
      <w:bookmarkStart w:id="403" w:name="_Toc375898322"/>
      <w:bookmarkStart w:id="404" w:name="_Toc375898906"/>
      <w:bookmarkStart w:id="405" w:name="_Toc376103921"/>
      <w:bookmarkStart w:id="406" w:name="_Toc376104018"/>
      <w:bookmarkStart w:id="407" w:name="_Toc376104176"/>
      <w:bookmarkStart w:id="408" w:name="_Toc376104450"/>
      <w:bookmarkEnd w:id="397"/>
      <w:bookmarkEnd w:id="398"/>
      <w:bookmarkEnd w:id="399"/>
      <w:bookmarkEnd w:id="400"/>
      <w:bookmarkEnd w:id="401"/>
      <w:bookmarkEnd w:id="402"/>
      <w:bookmarkEnd w:id="403"/>
      <w:bookmarkEnd w:id="404"/>
      <w:bookmarkEnd w:id="405"/>
      <w:bookmarkEnd w:id="406"/>
      <w:bookmarkEnd w:id="407"/>
      <w:bookmarkEnd w:id="408"/>
    </w:p>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9" w:name="_Toc376187123"/>
      <w:bookmarkStart w:id="410" w:name="_Toc376187183"/>
      <w:bookmarkStart w:id="411" w:name="_Toc480989276"/>
      <w:bookmarkStart w:id="412" w:name="_Ref166247676"/>
      <w:bookmarkStart w:id="413" w:name="_Toc374530011"/>
      <w:bookmarkStart w:id="414" w:name="_Toc375898348"/>
      <w:bookmarkStart w:id="415" w:name="_Toc375898919"/>
      <w:bookmarkStart w:id="416" w:name="_Toc376104179"/>
      <w:bookmarkStart w:id="417" w:name="_Toc376104280"/>
      <w:bookmarkStart w:id="418" w:name="_Toc376104453"/>
      <w:bookmarkStart w:id="419" w:name="_Toc376104503"/>
      <w:bookmarkStart w:id="420" w:name="_Toc376104551"/>
      <w:bookmarkStart w:id="421" w:name="_Toc376104616"/>
      <w:bookmarkStart w:id="422"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9"/>
      <w:bookmarkEnd w:id="410"/>
      <w:bookmarkEnd w:id="411"/>
      <w:bookmarkEnd w:id="412"/>
      <w:bookmarkEnd w:id="413"/>
      <w:bookmarkEnd w:id="414"/>
      <w:bookmarkEnd w:id="415"/>
      <w:bookmarkEnd w:id="416"/>
      <w:bookmarkEnd w:id="417"/>
      <w:bookmarkEnd w:id="418"/>
      <w:bookmarkEnd w:id="419"/>
      <w:bookmarkEnd w:id="420"/>
      <w:bookmarkEnd w:id="421"/>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2"/>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3" w:name="_Toc480989277"/>
      <w:bookmarkStart w:id="424"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3"/>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4"/>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5"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331F655F"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xml:space="preserve">. ОБОСНОВАНИЕ </w:t>
      </w:r>
      <w:bookmarkEnd w:id="425"/>
      <w:r w:rsidR="0099525C" w:rsidRPr="000B2C24">
        <w:rPr>
          <w:color w:val="000000" w:themeColor="text1"/>
          <w:szCs w:val="28"/>
        </w:rPr>
        <w:t>НАЧАЛЬНОЙ (МАКСИМАЛЬНОЙ) ЦЕНЫ ДОГОВОРА</w:t>
      </w:r>
    </w:p>
    <w:p w14:paraId="18895ED8" w14:textId="77777777" w:rsidR="00D6639E" w:rsidRDefault="00D6639E" w:rsidP="00D6639E">
      <w:pPr>
        <w:pStyle w:val="Style1"/>
        <w:widowControl/>
        <w:jc w:val="center"/>
        <w:rPr>
          <w:b/>
          <w:sz w:val="28"/>
          <w:szCs w:val="28"/>
        </w:rPr>
      </w:pPr>
      <w:bookmarkStart w:id="426" w:name="bookmark0"/>
      <w:bookmarkEnd w:id="426"/>
    </w:p>
    <w:p w14:paraId="690849ED" w14:textId="433EFC84" w:rsidR="00977080" w:rsidRPr="00D6639E" w:rsidRDefault="006D2820" w:rsidP="00C07CD4">
      <w:pPr>
        <w:pStyle w:val="af9"/>
        <w:ind w:left="0" w:firstLine="567"/>
        <w:jc w:val="center"/>
        <w:rPr>
          <w:rStyle w:val="1a"/>
          <w:b w:val="0"/>
          <w:kern w:val="0"/>
          <w:sz w:val="24"/>
        </w:rPr>
      </w:pPr>
      <w:r w:rsidRPr="006D2820">
        <w:rPr>
          <w:i/>
          <w:sz w:val="28"/>
        </w:rPr>
        <w:t>Обоснование прилагается отдельно</w:t>
      </w:r>
      <w:r w:rsidR="00D6639E">
        <w:rPr>
          <w:i/>
          <w:sz w:val="28"/>
        </w:rPr>
        <w:t>.</w:t>
      </w:r>
    </w:p>
    <w:sectPr w:rsidR="00977080" w:rsidRPr="00D6639E" w:rsidSect="002F44BF">
      <w:headerReference w:type="even" r:id="rId17"/>
      <w:headerReference w:type="default" r:id="rId18"/>
      <w:headerReference w:type="first" r:id="rId19"/>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E2A2C" w14:textId="77777777" w:rsidR="00666E26" w:rsidRDefault="00666E26">
      <w:r>
        <w:separator/>
      </w:r>
    </w:p>
  </w:endnote>
  <w:endnote w:type="continuationSeparator" w:id="0">
    <w:p w14:paraId="6A159A80" w14:textId="77777777" w:rsidR="00666E26" w:rsidRDefault="00666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01"/>
    <w:family w:val="roman"/>
    <w:pitch w:val="variable"/>
  </w:font>
  <w:font w:name="Droid Sans Fallback">
    <w:charset w:val="01"/>
    <w:family w:val="auto"/>
    <w:pitch w:val="variable"/>
  </w:font>
  <w:font w:name="FreeSans">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C33ADE" w14:textId="77777777" w:rsidR="00666E26" w:rsidRDefault="00666E26">
      <w:r>
        <w:separator/>
      </w:r>
    </w:p>
  </w:footnote>
  <w:footnote w:type="continuationSeparator" w:id="0">
    <w:p w14:paraId="4D75C1E2" w14:textId="77777777" w:rsidR="00666E26" w:rsidRDefault="00666E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0090E" w14:textId="77777777" w:rsidR="00B56527" w:rsidRDefault="00B56527"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5759137"/>
      <w:docPartObj>
        <w:docPartGallery w:val="Page Numbers (Top of Page)"/>
        <w:docPartUnique/>
      </w:docPartObj>
    </w:sdtPr>
    <w:sdtEndPr>
      <w:rPr>
        <w:rFonts w:ascii="Times New Roman" w:hAnsi="Times New Roman" w:cs="Times New Roman"/>
        <w:sz w:val="28"/>
        <w:szCs w:val="28"/>
      </w:rPr>
    </w:sdtEndPr>
    <w:sdtContent>
      <w:p w14:paraId="67134123" w14:textId="067AF561" w:rsidR="00B56527" w:rsidRPr="00FF7C44" w:rsidRDefault="00B56527">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F44E1">
          <w:rPr>
            <w:rFonts w:ascii="Times New Roman" w:hAnsi="Times New Roman" w:cs="Times New Roman"/>
            <w:noProof/>
            <w:sz w:val="28"/>
            <w:szCs w:val="28"/>
          </w:rPr>
          <w:t>16</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14F65" w14:textId="77777777" w:rsidR="00B56527" w:rsidRPr="00BF790E" w:rsidRDefault="00B56527" w:rsidP="00BF790E">
    <w:pPr>
      <w:pStyle w:val="af2"/>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83381D2"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F44E1">
          <w:rPr>
            <w:rFonts w:ascii="Times New Roman" w:hAnsi="Times New Roman" w:cs="Times New Roman"/>
            <w:noProof/>
            <w:sz w:val="28"/>
            <w:szCs w:val="28"/>
          </w:rPr>
          <w:t>22</w:t>
        </w:r>
        <w:r w:rsidRPr="00FF7C44">
          <w:rPr>
            <w:rFonts w:ascii="Times New Roman" w:hAnsi="Times New Roman" w:cs="Times New Roman"/>
            <w:sz w:val="28"/>
            <w:szCs w:val="28"/>
          </w:rPr>
          <w:fldChar w:fldCharType="end"/>
        </w:r>
      </w:p>
    </w:sdtContent>
  </w:sdt>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69D5A1E"/>
    <w:multiLevelType w:val="hybridMultilevel"/>
    <w:tmpl w:val="D264C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07A81C18"/>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trike w:val="0"/>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6"/>
  </w:num>
  <w:num w:numId="5">
    <w:abstractNumId w:val="2"/>
  </w:num>
  <w:num w:numId="6">
    <w:abstractNumId w:val="1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3"/>
  </w:num>
  <w:num w:numId="12">
    <w:abstractNumId w:val="5"/>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2C24"/>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EEC"/>
    <w:rsid w:val="000F2FC7"/>
    <w:rsid w:val="000F34AF"/>
    <w:rsid w:val="000F4F51"/>
    <w:rsid w:val="000F4FFF"/>
    <w:rsid w:val="00100611"/>
    <w:rsid w:val="00101C98"/>
    <w:rsid w:val="001129BB"/>
    <w:rsid w:val="001147F3"/>
    <w:rsid w:val="00114FAC"/>
    <w:rsid w:val="00115171"/>
    <w:rsid w:val="0011548F"/>
    <w:rsid w:val="001155BD"/>
    <w:rsid w:val="00115619"/>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3325"/>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1F7186"/>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39C"/>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52AD"/>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0283"/>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B770C"/>
    <w:rsid w:val="003C13FA"/>
    <w:rsid w:val="003C1532"/>
    <w:rsid w:val="003C1E1C"/>
    <w:rsid w:val="003C22EB"/>
    <w:rsid w:val="003C2979"/>
    <w:rsid w:val="003C2AE2"/>
    <w:rsid w:val="003C387C"/>
    <w:rsid w:val="003C49CD"/>
    <w:rsid w:val="003C597C"/>
    <w:rsid w:val="003C6600"/>
    <w:rsid w:val="003C72F7"/>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44E1"/>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1DF4"/>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661"/>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3B1"/>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3DA"/>
    <w:rsid w:val="00516A3F"/>
    <w:rsid w:val="00517B6D"/>
    <w:rsid w:val="005201B7"/>
    <w:rsid w:val="00520399"/>
    <w:rsid w:val="005205BD"/>
    <w:rsid w:val="00520DFA"/>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18D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4096"/>
    <w:rsid w:val="00605066"/>
    <w:rsid w:val="00605C43"/>
    <w:rsid w:val="00606EEE"/>
    <w:rsid w:val="00610295"/>
    <w:rsid w:val="006103AB"/>
    <w:rsid w:val="0061123B"/>
    <w:rsid w:val="00613698"/>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25A"/>
    <w:rsid w:val="00662B69"/>
    <w:rsid w:val="00662DA6"/>
    <w:rsid w:val="00663525"/>
    <w:rsid w:val="0066453B"/>
    <w:rsid w:val="0066569B"/>
    <w:rsid w:val="00665E1B"/>
    <w:rsid w:val="00665EDE"/>
    <w:rsid w:val="00666440"/>
    <w:rsid w:val="00666E21"/>
    <w:rsid w:val="00666E26"/>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043"/>
    <w:rsid w:val="006C0633"/>
    <w:rsid w:val="006C0BD5"/>
    <w:rsid w:val="006C1D77"/>
    <w:rsid w:val="006C2245"/>
    <w:rsid w:val="006C2B4F"/>
    <w:rsid w:val="006C5C93"/>
    <w:rsid w:val="006C6C75"/>
    <w:rsid w:val="006C721F"/>
    <w:rsid w:val="006C78A8"/>
    <w:rsid w:val="006D08B1"/>
    <w:rsid w:val="006D2302"/>
    <w:rsid w:val="006D2820"/>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81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E03"/>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36EF2"/>
    <w:rsid w:val="00740295"/>
    <w:rsid w:val="007402B8"/>
    <w:rsid w:val="0074116C"/>
    <w:rsid w:val="00742A7B"/>
    <w:rsid w:val="007441C6"/>
    <w:rsid w:val="007467F9"/>
    <w:rsid w:val="00746A60"/>
    <w:rsid w:val="00746A9B"/>
    <w:rsid w:val="007470A6"/>
    <w:rsid w:val="00747531"/>
    <w:rsid w:val="00750914"/>
    <w:rsid w:val="007510E9"/>
    <w:rsid w:val="0075252F"/>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98B"/>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A8E"/>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2163"/>
    <w:rsid w:val="007E3D39"/>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5456"/>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6B1"/>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2DEF"/>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3D16"/>
    <w:rsid w:val="009343DD"/>
    <w:rsid w:val="009375DC"/>
    <w:rsid w:val="009433DA"/>
    <w:rsid w:val="00944504"/>
    <w:rsid w:val="009451F7"/>
    <w:rsid w:val="009459EC"/>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AA2"/>
    <w:rsid w:val="00990D23"/>
    <w:rsid w:val="009911DE"/>
    <w:rsid w:val="00991D0C"/>
    <w:rsid w:val="009942EE"/>
    <w:rsid w:val="00994808"/>
    <w:rsid w:val="00994EC6"/>
    <w:rsid w:val="0099525C"/>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194E"/>
    <w:rsid w:val="009B2855"/>
    <w:rsid w:val="009B2A3C"/>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D68D2"/>
    <w:rsid w:val="009E0329"/>
    <w:rsid w:val="009E2570"/>
    <w:rsid w:val="009E3AEC"/>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9B"/>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3C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56AF"/>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618"/>
    <w:rsid w:val="00AF4E9F"/>
    <w:rsid w:val="00AF5902"/>
    <w:rsid w:val="00AF5EC6"/>
    <w:rsid w:val="00AF647E"/>
    <w:rsid w:val="00AF64D5"/>
    <w:rsid w:val="00AF672D"/>
    <w:rsid w:val="00B014DE"/>
    <w:rsid w:val="00B018F8"/>
    <w:rsid w:val="00B02681"/>
    <w:rsid w:val="00B06356"/>
    <w:rsid w:val="00B1009F"/>
    <w:rsid w:val="00B11990"/>
    <w:rsid w:val="00B11FA4"/>
    <w:rsid w:val="00B13576"/>
    <w:rsid w:val="00B1380C"/>
    <w:rsid w:val="00B1523A"/>
    <w:rsid w:val="00B1663B"/>
    <w:rsid w:val="00B167BE"/>
    <w:rsid w:val="00B16DD0"/>
    <w:rsid w:val="00B16DFE"/>
    <w:rsid w:val="00B17BF6"/>
    <w:rsid w:val="00B17FF9"/>
    <w:rsid w:val="00B2072A"/>
    <w:rsid w:val="00B21E14"/>
    <w:rsid w:val="00B21E53"/>
    <w:rsid w:val="00B220EC"/>
    <w:rsid w:val="00B22E83"/>
    <w:rsid w:val="00B237CC"/>
    <w:rsid w:val="00B2442E"/>
    <w:rsid w:val="00B248EF"/>
    <w:rsid w:val="00B24C6F"/>
    <w:rsid w:val="00B254B3"/>
    <w:rsid w:val="00B26151"/>
    <w:rsid w:val="00B2737C"/>
    <w:rsid w:val="00B30445"/>
    <w:rsid w:val="00B30E92"/>
    <w:rsid w:val="00B33266"/>
    <w:rsid w:val="00B34FF6"/>
    <w:rsid w:val="00B35561"/>
    <w:rsid w:val="00B358FE"/>
    <w:rsid w:val="00B363EE"/>
    <w:rsid w:val="00B36DCD"/>
    <w:rsid w:val="00B37F6E"/>
    <w:rsid w:val="00B4074A"/>
    <w:rsid w:val="00B41F43"/>
    <w:rsid w:val="00B4335C"/>
    <w:rsid w:val="00B4481E"/>
    <w:rsid w:val="00B44EA1"/>
    <w:rsid w:val="00B47F0F"/>
    <w:rsid w:val="00B50642"/>
    <w:rsid w:val="00B50B17"/>
    <w:rsid w:val="00B51970"/>
    <w:rsid w:val="00B53E79"/>
    <w:rsid w:val="00B54962"/>
    <w:rsid w:val="00B551F3"/>
    <w:rsid w:val="00B55891"/>
    <w:rsid w:val="00B56527"/>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3540"/>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6B10"/>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279"/>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4EB0"/>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4BDB"/>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4B5"/>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951"/>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6CB0"/>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67E17"/>
    <w:rsid w:val="00F7035F"/>
    <w:rsid w:val="00F7173E"/>
    <w:rsid w:val="00F72E98"/>
    <w:rsid w:val="00F73626"/>
    <w:rsid w:val="00F73BAB"/>
    <w:rsid w:val="00F74923"/>
    <w:rsid w:val="00F773B5"/>
    <w:rsid w:val="00F779AE"/>
    <w:rsid w:val="00F816F1"/>
    <w:rsid w:val="00F83038"/>
    <w:rsid w:val="00F837F1"/>
    <w:rsid w:val="00F85C9B"/>
    <w:rsid w:val="00F86F2D"/>
    <w:rsid w:val="00F9036E"/>
    <w:rsid w:val="00F91591"/>
    <w:rsid w:val="00F92806"/>
    <w:rsid w:val="00F92B63"/>
    <w:rsid w:val="00F9363C"/>
    <w:rsid w:val="00F93826"/>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C4F81"/>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3F11"/>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annotation subject" w:qFormat="1"/>
    <w:lsdException w:name="No List" w:uiPriority="99"/>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5568091">
      <w:bodyDiv w:val="1"/>
      <w:marLeft w:val="0"/>
      <w:marRight w:val="0"/>
      <w:marTop w:val="0"/>
      <w:marBottom w:val="0"/>
      <w:divBdr>
        <w:top w:val="none" w:sz="0" w:space="0" w:color="auto"/>
        <w:left w:val="none" w:sz="0" w:space="0" w:color="auto"/>
        <w:bottom w:val="none" w:sz="0" w:space="0" w:color="auto"/>
        <w:right w:val="none" w:sz="0" w:space="0" w:color="auto"/>
      </w:divBdr>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49937-4D0F-4A7D-AF6E-44A325F42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9390</Words>
  <Characters>53525</Characters>
  <Application>Microsoft Office Word</Application>
  <DocSecurity>0</DocSecurity>
  <Lines>446</Lines>
  <Paragraphs>125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КЦСОиР "Серебряно-Прудский"</Company>
  <LinksUpToDate>false</LinksUpToDate>
  <CharactersWithSpaces>62790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Сорокина</cp:lastModifiedBy>
  <cp:revision>2</cp:revision>
  <cp:lastPrinted>2020-02-28T13:52:00Z</cp:lastPrinted>
  <dcterms:created xsi:type="dcterms:W3CDTF">2025-11-12T13:05:00Z</dcterms:created>
  <dcterms:modified xsi:type="dcterms:W3CDTF">2025-11-12T13:05:00Z</dcterms:modified>
</cp:coreProperties>
</file>