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80105" w:rsidR="00E80105" w:rsidP="00E80105" w:rsidRDefault="00E80105" w14:paraId="411D1B9C" w14:textId="09CBD32C">
      <w:pPr>
        <w:pStyle w:val="aff2"/>
        <w:rPr>
          <w:sz w:val="2"/>
          <w:szCs w:val="2"/>
          <w:lang w:val="en-US"/>
        </w:rPr>
      </w:pPr>
    </w:p>
    <w:p w:rsidR="00B94160" w:rsidP="005E1E29" w:rsidRDefault="005E1E29" w14:paraId="174D3965" w14:textId="70963A9E">
      <w:pPr>
        <w:pStyle w:val="aff2"/>
        <w:rPr>
          <w:sz w:val="2"/>
          <w:szCs w:val="2"/>
          <w:lang w:val="en-US"/>
        </w:rPr>
      </w:pPr>
      <w:r>
        <w:rPr>
          <w:sz w:val="2"/>
          <w:szCs w:val="2"/>
          <w:lang w:val="en-US"/>
        </w:rPr>
        <w:t xml:space="preserve"> </w:t>
      </w:r>
    </w:p>
    <w:p w:rsidRPr="00CE641A" w:rsidR="00CE641A" w:rsidP="00CE641A" w:rsidRDefault="00CE641A" w14:paraId="2C21CA31" w14:textId="6B4539F9">
      <w:pPr>
        <w:pStyle w:val="aff2"/>
        <w:rPr>
          <w:sz w:val="2"/>
          <w:szCs w:val="2"/>
          <w:lang w:val="en-US"/>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trPr>
          <w:tblHeader/>
        </w:trPr>
        <w:tc>
          <w:tcPr>
            <w:tcW w:w="1526" w:type="dxa"/>
            <w:shd w:val="clear" w:color="auto" w:fill="auto"/>
          </w:tcPr>
          <w:p w:rsidR="004B1D04" w:rsidP="009643D6" w:rsidRDefault="00AC20D1" w14:paraId="3AFEEFBC" w14:textId="1A0A655F">
            <w:pPr>
              <w:pStyle w:val="aff2"/>
              <w:rPr>
                <w:b/>
              </w:rPr>
            </w:pPr>
            <w:r w:rsidR="004B1D04">
              <w:rPr>
                <w:rStyle w:val="1a"/>
                <w:rFonts w:eastAsiaTheme="minorHAnsi"/>
              </w:rPr>
              <w:t>КОЗ / ОКПД2 / КТРУ</w:t>
            </w:r>
          </w:p>
        </w:tc>
        <w:tc>
          <w:tcPr>
            <w:tcW w:w="3402" w:type="dxa"/>
            <w:shd w:val="clear" w:color="auto" w:fill="auto"/>
          </w:tcPr>
          <w:p w:rsidR="004B1D04" w:rsidP="009643D6" w:rsidRDefault="004B1D04" w14:paraId="613FCF9E" w14:textId="77777777">
            <w:pPr>
              <w:pStyle w:val="19"/>
            </w:pPr>
            <w:r>
              <w:t>Наименова</w:t>
            </w:r>
            <w:r w:rsidRPr="0050292F">
              <w:t>ние объекта закупки</w:t>
            </w:r>
          </w:p>
        </w:tc>
        <w:tc>
          <w:tcPr>
            <w:tcW w:w="1276" w:type="dxa"/>
          </w:tcPr>
          <w:p w:rsidR="004B1D04" w:rsidP="009643D6" w:rsidRDefault="004B1D04" w14:paraId="680CD5CF" w14:textId="77777777">
            <w:pPr>
              <w:pStyle w:val="19"/>
            </w:pPr>
            <w:r>
              <w:t>Цена единицы, руб.</w:t>
            </w:r>
          </w:p>
        </w:tc>
        <w:tc>
          <w:tcPr>
            <w:tcW w:w="1559" w:type="dxa"/>
          </w:tcPr>
          <w:p w:rsidR="004B1D04" w:rsidP="009643D6" w:rsidRDefault="004B1D04" w14:paraId="4F73583D" w14:textId="77777777">
            <w:pPr>
              <w:pStyle w:val="19"/>
            </w:pPr>
            <w:r>
              <w:t>Количество</w:t>
            </w:r>
          </w:p>
        </w:tc>
        <w:tc>
          <w:tcPr>
            <w:tcW w:w="1417" w:type="dxa"/>
            <w:shd w:val="clear" w:color="auto" w:fill="auto"/>
          </w:tcPr>
          <w:p w:rsidR="004B1D04" w:rsidP="009643D6" w:rsidRDefault="004B1D04" w14:paraId="170D0789" w14:textId="77777777">
            <w:pPr>
              <w:pStyle w:val="19"/>
            </w:pPr>
            <w:r>
              <w:t>Единицы измерения</w:t>
            </w:r>
          </w:p>
        </w:tc>
        <w:tc>
          <w:tcPr>
            <w:tcW w:w="993" w:type="dxa"/>
          </w:tcPr>
          <w:p w:rsidR="004B1D04" w:rsidP="009643D6" w:rsidRDefault="004B1D04" w14:paraId="69E6D168" w14:textId="77777777">
            <w:pPr>
              <w:pStyle w:val="19"/>
              <w:rPr>
                <w:lang w:val="en-US"/>
              </w:rPr>
            </w:pPr>
            <w:r>
              <w:t>Размер НДС</w:t>
            </w:r>
          </w:p>
        </w:tc>
        <w:tc>
          <w:tcPr>
            <w:tcW w:w="1417" w:type="dxa"/>
          </w:tcPr>
          <w:p w:rsidRPr="00B56406" w:rsidR="004B1D04" w:rsidP="009643D6" w:rsidRDefault="004B1D04" w14:paraId="56FC7D4A" w14:textId="77777777">
            <w:pPr>
              <w:pStyle w:val="19"/>
            </w:pPr>
            <w:r>
              <w:t>Общая стоимость без НДС, руб</w:t>
            </w:r>
            <w:r w:rsidRPr="00B56406">
              <w:t>.</w:t>
            </w:r>
          </w:p>
        </w:tc>
        <w:tc>
          <w:tcPr>
            <w:tcW w:w="1418" w:type="dxa"/>
          </w:tcPr>
          <w:p w:rsidR="004B1D04" w:rsidP="009643D6" w:rsidRDefault="004B1D04" w14:paraId="2F5F590C" w14:textId="77777777">
            <w:pPr>
              <w:pStyle w:val="19"/>
            </w:pPr>
            <w:r>
              <w:t>Размер НДС, руб.</w:t>
            </w:r>
          </w:p>
        </w:tc>
        <w:tc>
          <w:tcPr>
            <w:tcW w:w="1701" w:type="dxa"/>
            <w:shd w:val="clear" w:color="auto" w:fill="auto"/>
          </w:tcPr>
          <w:p w:rsidRPr="00B50AF7" w:rsidR="004B1D04" w:rsidP="009643D6" w:rsidRDefault="004B1D04" w14:paraId="77E8010A" w14:textId="77777777">
            <w:pPr>
              <w:pStyle w:val="19"/>
              <w:rPr>
                <w:lang w:val="en-US"/>
              </w:rPr>
            </w:pPr>
            <w:r>
              <w:t>Общая стоимость, руб.</w:t>
            </w:r>
          </w:p>
        </w:tc>
      </w:tr>
      <w:tr>
        <w:tc>
          <w:tcPr>
            <w:tcW w:w="1526" w:type="dxa"/>
            <w:tcBorders>
              <w:bottom w:val="single" w:color="auto" w:sz="4" w:space="0"/>
            </w:tcBorders>
            <w:shd w:val="clear" w:color="auto" w:fill="auto"/>
          </w:tcPr>
          <w:p w:rsidR="004B1D04" w:rsidP="009643D6" w:rsidRDefault="00AC20D1" w14:paraId="42EEB263" w14:textId="77777777">
            <w:pPr>
              <w:pStyle w:val="aff2"/>
            </w:pPr>
            <w:r w:rsidR="004B1D04">
              <w:t>01.08.01.03.04.03</w:t>
            </w:r>
            <w:r w:rsidR="004B1D04">
              <w:rPr>
                <w:b/>
              </w:rPr>
              <w:t xml:space="preserve"> / </w:t>
            </w:r>
            <w:r w:rsidR="004B1D04">
              <w:t>19.20.21.135</w:t>
            </w:r>
          </w:p>
          <w:p w:rsidR="004B1D04" w:rsidP="009643D6" w:rsidRDefault="00AC20D1" w14:paraId="5A3E6B69" w14:textId="77777777">
            <w:pPr>
              <w:pStyle w:val="aff2"/>
            </w:pPr>
          </w:p>
        </w:tc>
        <w:tc>
          <w:tcPr>
            <w:tcW w:w="3402" w:type="dxa"/>
            <w:tcBorders>
              <w:bottom w:val="single" w:color="auto" w:sz="4" w:space="0"/>
            </w:tcBorders>
            <w:shd w:val="clear" w:color="auto" w:fill="auto"/>
          </w:tcPr>
          <w:p w:rsidR="004B1D04" w:rsidP="009643D6" w:rsidRDefault="00AC20D1" w14:paraId="27AB871E" w14:textId="77777777">
            <w:pPr>
              <w:pStyle w:val="aff2"/>
              <w:rPr>
                <w:lang w:val="en-US"/>
              </w:rPr>
            </w:pPr>
            <w:r w:rsidR="004B1D04">
              <w:rPr>
                <w:lang w:val="en-US"/>
              </w:rPr>
              <w:t>Бензин АИ-95-К5</w:t>
            </w:r>
          </w:p>
        </w:tc>
        <w:tc>
          <w:tcPr>
            <w:tcW w:w="1276" w:type="dxa"/>
            <w:tcBorders>
              <w:bottom w:val="single" w:color="auto" w:sz="4" w:space="0"/>
            </w:tcBorders>
          </w:tcPr>
          <w:p w:rsidR="004B1D04" w:rsidP="009643D6" w:rsidRDefault="00AC20D1" w14:paraId="7A6B59EB" w14:textId="77777777">
            <w:pPr>
              <w:pStyle w:val="aff2"/>
              <w:jc w:val="right"/>
              <w:rPr>
                <w:lang w:val="en-US"/>
              </w:rPr>
            </w:pPr>
            <w:r w:rsidR="004B1D04">
              <w:rPr>
                <w:lang w:val="en-US"/>
              </w:rPr>
              <w:t>(</w:t>
            </w:r>
            <w:r w:rsidR="004B1D04">
              <w:t>не указано</w:t>
            </w:r>
            <w:r w:rsidR="004B1D04">
              <w:rPr>
                <w:lang w:val="en-US"/>
              </w:rPr>
              <w:t>)*</w:t>
            </w:r>
          </w:p>
        </w:tc>
        <w:tc>
          <w:tcPr>
            <w:tcW w:w="1559" w:type="dxa"/>
            <w:tcBorders>
              <w:bottom w:val="single" w:color="auto" w:sz="4" w:space="0"/>
            </w:tcBorders>
          </w:tcPr>
          <w:p w:rsidR="004B1D04" w:rsidP="009643D6" w:rsidRDefault="00AC20D1" w14:paraId="03658C47" w14:textId="77777777">
            <w:pPr>
              <w:pStyle w:val="aff2"/>
            </w:pPr>
            <w:r w:rsidR="004B1D04">
              <w:t>7 000,00</w:t>
            </w:r>
          </w:p>
          <w:p w:rsidR="004B1D04" w:rsidP="009643D6" w:rsidRDefault="004B1D04" w14:paraId="00EEAB9B" w14:textId="77777777">
            <w:pPr>
              <w:pStyle w:val="aff2"/>
              <w:rPr>
                <w:lang w:val="en-US"/>
              </w:rPr>
            </w:pPr>
          </w:p>
        </w:tc>
        <w:tc>
          <w:tcPr>
            <w:tcW w:w="1417" w:type="dxa"/>
            <w:tcBorders>
              <w:bottom w:val="single" w:color="auto" w:sz="4" w:space="0"/>
            </w:tcBorders>
            <w:shd w:val="clear" w:color="auto" w:fill="auto"/>
          </w:tcPr>
          <w:p w:rsidR="004B1D04" w:rsidP="009643D6" w:rsidRDefault="00AC20D1" w14:paraId="5F39FB8D" w14:textId="77777777">
            <w:pPr>
              <w:pStyle w:val="aff2"/>
              <w:rPr>
                <w:rFonts w:eastAsiaTheme="minorHAnsi"/>
              </w:rPr>
            </w:pPr>
            <w:r w:rsidR="004B1D04">
              <w:t>Литр;^кубический дециметр</w:t>
            </w:r>
          </w:p>
        </w:tc>
        <w:tc>
          <w:tcPr>
            <w:tcW w:w="993" w:type="dxa"/>
            <w:tcBorders>
              <w:bottom w:val="single" w:color="auto" w:sz="4" w:space="0"/>
            </w:tcBorders>
          </w:tcPr>
          <w:p w:rsidR="004B1D04" w:rsidP="009643D6" w:rsidRDefault="00AC20D1" w14:paraId="4E742A70" w14:textId="77777777">
            <w:pPr>
              <w:pStyle w:val="aff2"/>
              <w:jc w:val="right"/>
              <w:rPr>
                <w:lang w:val="en-US"/>
              </w:rPr>
            </w:pPr>
            <w:r w:rsidR="004B1D04">
              <w:rPr>
                <w:lang w:val="en-US"/>
              </w:rPr>
              <w:t>(</w:t>
            </w:r>
            <w:r w:rsidR="004B1D04">
              <w:t>не указано</w:t>
            </w:r>
            <w:r w:rsidR="004B1D04">
              <w:rPr>
                <w:lang w:val="en-US"/>
              </w:rPr>
              <w:t>)*</w:t>
            </w:r>
          </w:p>
        </w:tc>
        <w:tc>
          <w:tcPr>
            <w:tcW w:w="1417" w:type="dxa"/>
            <w:tcBorders>
              <w:bottom w:val="single" w:color="auto" w:sz="4" w:space="0"/>
            </w:tcBorders>
          </w:tcPr>
          <w:p w:rsidR="004B1D04" w:rsidP="009643D6" w:rsidRDefault="00AC20D1" w14:paraId="598CE44D" w14:textId="77777777">
            <w:pPr>
              <w:pStyle w:val="aff2"/>
              <w:jc w:val="right"/>
              <w:rPr>
                <w:lang w:val="en-US"/>
              </w:rPr>
            </w:pPr>
            <w:r w:rsidR="004B1D04">
              <w:rPr>
                <w:lang w:val="en-US"/>
              </w:rPr>
              <w:t>(</w:t>
            </w:r>
            <w:r w:rsidR="004B1D04">
              <w:t>не указано</w:t>
            </w:r>
            <w:r w:rsidR="004B1D04">
              <w:rPr>
                <w:lang w:val="en-US"/>
              </w:rPr>
              <w:t>)*</w:t>
            </w:r>
          </w:p>
        </w:tc>
        <w:tc>
          <w:tcPr>
            <w:tcW w:w="1418" w:type="dxa"/>
            <w:tcBorders>
              <w:bottom w:val="single" w:color="auto" w:sz="4" w:space="0"/>
            </w:tcBorders>
          </w:tcPr>
          <w:p w:rsidR="004B1D04" w:rsidP="009643D6" w:rsidRDefault="00AC20D1" w14:paraId="0D1F411B" w14:textId="77777777">
            <w:pPr>
              <w:pStyle w:val="aff2"/>
              <w:jc w:val="right"/>
              <w:rPr>
                <w:lang w:val="en-US"/>
              </w:rPr>
            </w:pPr>
            <w:r w:rsidR="004B1D04">
              <w:rPr>
                <w:lang w:val="en-US"/>
              </w:rPr>
              <w:t>(</w:t>
            </w:r>
            <w:r w:rsidR="004B1D04">
              <w:t>не указано</w:t>
            </w:r>
            <w:r w:rsidR="004B1D04">
              <w:rPr>
                <w:lang w:val="en-US"/>
              </w:rPr>
              <w:t>)*</w:t>
            </w:r>
          </w:p>
        </w:tc>
        <w:tc>
          <w:tcPr>
            <w:tcW w:w="1701" w:type="dxa"/>
            <w:tcBorders>
              <w:bottom w:val="single" w:color="auto" w:sz="4" w:space="0"/>
            </w:tcBorders>
            <w:shd w:val="clear" w:color="auto" w:fill="auto"/>
          </w:tcPr>
          <w:p w:rsidR="004B1D04" w:rsidP="009643D6" w:rsidRDefault="00AC20D1" w14:paraId="03116834" w14:textId="77777777">
            <w:pPr>
              <w:pStyle w:val="aff2"/>
              <w:jc w:val="right"/>
              <w:rPr>
                <w:lang w:val="en-US"/>
              </w:rPr>
            </w:pPr>
            <w:r w:rsidR="004B1D04">
              <w:rPr>
                <w:lang w:val="en-US"/>
              </w:rPr>
              <w:t>(</w:t>
            </w:r>
            <w:r w:rsidR="004B1D04">
              <w:t>не указано</w:t>
            </w:r>
            <w:r w:rsidR="004B1D04">
              <w:rPr>
                <w:lang w:val="en-US"/>
              </w:rPr>
              <w:t>)*</w:t>
            </w:r>
          </w:p>
        </w:tc>
      </w:tr>
      <w:tr>
        <w:tc>
          <w:tcPr>
            <w:tcW w:w="1526" w:type="dxa"/>
            <w:tcBorders>
              <w:bottom w:val="single" w:color="auto" w:sz="4" w:space="0"/>
            </w:tcBorders>
            <w:shd w:val="clear" w:color="auto" w:fill="auto"/>
          </w:tcPr>
          <w:p w:rsidR="004B1D04" w:rsidP="009643D6" w:rsidRDefault="00AC20D1" w14:paraId="42EEB263" w14:textId="77777777">
            <w:pPr>
              <w:pStyle w:val="aff2"/>
            </w:pPr>
            <w:r w:rsidR="004B1D04">
              <w:t>01.08.01.03.04.02</w:t>
            </w:r>
            <w:r w:rsidR="004B1D04">
              <w:rPr>
                <w:b/>
              </w:rPr>
              <w:t xml:space="preserve"> / </w:t>
            </w:r>
            <w:r w:rsidR="004B1D04">
              <w:t>19.20.21.125</w:t>
            </w:r>
          </w:p>
          <w:p w:rsidR="004B1D04" w:rsidP="009643D6" w:rsidRDefault="00AC20D1" w14:paraId="5A3E6B69" w14:textId="77777777">
            <w:pPr>
              <w:pStyle w:val="aff2"/>
            </w:pPr>
          </w:p>
        </w:tc>
        <w:tc>
          <w:tcPr>
            <w:tcW w:w="3402" w:type="dxa"/>
            <w:tcBorders>
              <w:bottom w:val="single" w:color="auto" w:sz="4" w:space="0"/>
            </w:tcBorders>
            <w:shd w:val="clear" w:color="auto" w:fill="auto"/>
          </w:tcPr>
          <w:p w:rsidR="004B1D04" w:rsidP="009643D6" w:rsidRDefault="00AC20D1" w14:paraId="27AB871E" w14:textId="77777777">
            <w:pPr>
              <w:pStyle w:val="aff2"/>
              <w:rPr>
                <w:lang w:val="en-US"/>
              </w:rPr>
            </w:pPr>
            <w:r w:rsidR="004B1D04">
              <w:rPr>
                <w:lang w:val="en-US"/>
              </w:rPr>
              <w:t>Бензин автомобильный АИ-92 экологического класса не ниже К5 (розничная реализация)</w:t>
            </w:r>
          </w:p>
        </w:tc>
        <w:tc>
          <w:tcPr>
            <w:tcW w:w="1276" w:type="dxa"/>
            <w:tcBorders>
              <w:bottom w:val="single" w:color="auto" w:sz="4" w:space="0"/>
            </w:tcBorders>
          </w:tcPr>
          <w:p w:rsidR="004B1D04" w:rsidP="009643D6" w:rsidRDefault="00AC20D1" w14:paraId="7A6B59EB" w14:textId="77777777">
            <w:pPr>
              <w:pStyle w:val="aff2"/>
              <w:jc w:val="right"/>
              <w:rPr>
                <w:lang w:val="en-US"/>
              </w:rPr>
            </w:pPr>
            <w:r w:rsidR="004B1D04">
              <w:rPr>
                <w:lang w:val="en-US"/>
              </w:rPr>
              <w:t>(</w:t>
            </w:r>
            <w:r w:rsidR="004B1D04">
              <w:t>не указано</w:t>
            </w:r>
            <w:r w:rsidR="004B1D04">
              <w:rPr>
                <w:lang w:val="en-US"/>
              </w:rPr>
              <w:t>)*</w:t>
            </w:r>
          </w:p>
        </w:tc>
        <w:tc>
          <w:tcPr>
            <w:tcW w:w="1559" w:type="dxa"/>
            <w:tcBorders>
              <w:bottom w:val="single" w:color="auto" w:sz="4" w:space="0"/>
            </w:tcBorders>
          </w:tcPr>
          <w:p w:rsidR="004B1D04" w:rsidP="009643D6" w:rsidRDefault="00AC20D1" w14:paraId="03658C47" w14:textId="77777777">
            <w:pPr>
              <w:pStyle w:val="aff2"/>
            </w:pPr>
            <w:r w:rsidR="004B1D04">
              <w:t>11 000,00</w:t>
            </w:r>
          </w:p>
          <w:p w:rsidR="004B1D04" w:rsidP="009643D6" w:rsidRDefault="004B1D04" w14:paraId="00EEAB9B" w14:textId="77777777">
            <w:pPr>
              <w:pStyle w:val="aff2"/>
              <w:rPr>
                <w:lang w:val="en-US"/>
              </w:rPr>
            </w:pPr>
          </w:p>
        </w:tc>
        <w:tc>
          <w:tcPr>
            <w:tcW w:w="1417" w:type="dxa"/>
            <w:tcBorders>
              <w:bottom w:val="single" w:color="auto" w:sz="4" w:space="0"/>
            </w:tcBorders>
            <w:shd w:val="clear" w:color="auto" w:fill="auto"/>
          </w:tcPr>
          <w:p w:rsidR="004B1D04" w:rsidP="009643D6" w:rsidRDefault="00AC20D1" w14:paraId="5F39FB8D" w14:textId="77777777">
            <w:pPr>
              <w:pStyle w:val="aff2"/>
              <w:rPr>
                <w:rFonts w:eastAsiaTheme="minorHAnsi"/>
              </w:rPr>
            </w:pPr>
            <w:r w:rsidR="004B1D04">
              <w:t>Литр;^кубический дециметр</w:t>
            </w:r>
          </w:p>
        </w:tc>
        <w:tc>
          <w:tcPr>
            <w:tcW w:w="993" w:type="dxa"/>
            <w:tcBorders>
              <w:bottom w:val="single" w:color="auto" w:sz="4" w:space="0"/>
            </w:tcBorders>
          </w:tcPr>
          <w:p w:rsidR="004B1D04" w:rsidP="009643D6" w:rsidRDefault="00AC20D1" w14:paraId="4E742A70" w14:textId="77777777">
            <w:pPr>
              <w:pStyle w:val="aff2"/>
              <w:jc w:val="right"/>
              <w:rPr>
                <w:lang w:val="en-US"/>
              </w:rPr>
            </w:pPr>
            <w:r w:rsidR="004B1D04">
              <w:rPr>
                <w:lang w:val="en-US"/>
              </w:rPr>
              <w:t>(</w:t>
            </w:r>
            <w:r w:rsidR="004B1D04">
              <w:t>не указано</w:t>
            </w:r>
            <w:r w:rsidR="004B1D04">
              <w:rPr>
                <w:lang w:val="en-US"/>
              </w:rPr>
              <w:t>)*</w:t>
            </w:r>
          </w:p>
        </w:tc>
        <w:tc>
          <w:tcPr>
            <w:tcW w:w="1417" w:type="dxa"/>
            <w:tcBorders>
              <w:bottom w:val="single" w:color="auto" w:sz="4" w:space="0"/>
            </w:tcBorders>
          </w:tcPr>
          <w:p w:rsidR="004B1D04" w:rsidP="009643D6" w:rsidRDefault="00AC20D1" w14:paraId="598CE44D" w14:textId="77777777">
            <w:pPr>
              <w:pStyle w:val="aff2"/>
              <w:jc w:val="right"/>
              <w:rPr>
                <w:lang w:val="en-US"/>
              </w:rPr>
            </w:pPr>
            <w:r w:rsidR="004B1D04">
              <w:rPr>
                <w:lang w:val="en-US"/>
              </w:rPr>
              <w:t>(</w:t>
            </w:r>
            <w:r w:rsidR="004B1D04">
              <w:t>не указано</w:t>
            </w:r>
            <w:r w:rsidR="004B1D04">
              <w:rPr>
                <w:lang w:val="en-US"/>
              </w:rPr>
              <w:t>)*</w:t>
            </w:r>
          </w:p>
        </w:tc>
        <w:tc>
          <w:tcPr>
            <w:tcW w:w="1418" w:type="dxa"/>
            <w:tcBorders>
              <w:bottom w:val="single" w:color="auto" w:sz="4" w:space="0"/>
            </w:tcBorders>
          </w:tcPr>
          <w:p w:rsidR="004B1D04" w:rsidP="009643D6" w:rsidRDefault="00AC20D1" w14:paraId="0D1F411B" w14:textId="77777777">
            <w:pPr>
              <w:pStyle w:val="aff2"/>
              <w:jc w:val="right"/>
              <w:rPr>
                <w:lang w:val="en-US"/>
              </w:rPr>
            </w:pPr>
            <w:r w:rsidR="004B1D04">
              <w:rPr>
                <w:lang w:val="en-US"/>
              </w:rPr>
              <w:t>(</w:t>
            </w:r>
            <w:r w:rsidR="004B1D04">
              <w:t>не указано</w:t>
            </w:r>
            <w:r w:rsidR="004B1D04">
              <w:rPr>
                <w:lang w:val="en-US"/>
              </w:rPr>
              <w:t>)*</w:t>
            </w:r>
          </w:p>
        </w:tc>
        <w:tc>
          <w:tcPr>
            <w:tcW w:w="1701" w:type="dxa"/>
            <w:tcBorders>
              <w:bottom w:val="single" w:color="auto" w:sz="4" w:space="0"/>
            </w:tcBorders>
            <w:shd w:val="clear" w:color="auto" w:fill="auto"/>
          </w:tcPr>
          <w:p w:rsidR="004B1D04" w:rsidP="009643D6" w:rsidRDefault="00AC20D1" w14:paraId="03116834" w14:textId="77777777">
            <w:pPr>
              <w:pStyle w:val="aff2"/>
              <w:jc w:val="right"/>
              <w:rPr>
                <w:lang w:val="en-US"/>
              </w:rPr>
            </w:pPr>
            <w:r w:rsidR="004B1D04">
              <w:rPr>
                <w:lang w:val="en-US"/>
              </w:rPr>
              <w:t>(</w:t>
            </w:r>
            <w:r w:rsidR="004B1D04">
              <w:t>не указано</w:t>
            </w:r>
            <w:r w:rsidR="004B1D04">
              <w:rPr>
                <w:lang w:val="en-US"/>
              </w:rPr>
              <w:t>)*</w:t>
            </w:r>
          </w:p>
        </w:tc>
      </w:tr>
      <w:tr>
        <w:tc>
          <w:tcPr>
            <w:tcW w:w="1526" w:type="dxa"/>
            <w:tcBorders>
              <w:bottom w:val="single" w:color="auto" w:sz="4" w:space="0"/>
            </w:tcBorders>
            <w:shd w:val="clear" w:color="auto" w:fill="auto"/>
          </w:tcPr>
          <w:p w:rsidR="004B1D04" w:rsidP="009643D6" w:rsidRDefault="00AC20D1" w14:paraId="42EEB263" w14:textId="77777777">
            <w:pPr>
              <w:pStyle w:val="aff2"/>
            </w:pPr>
            <w:r w:rsidR="004B1D04">
              <w:t>01.08.01.10.05</w:t>
            </w:r>
            <w:r w:rsidR="004B1D04">
              <w:rPr>
                <w:b/>
              </w:rPr>
              <w:t xml:space="preserve"> / </w:t>
            </w:r>
            <w:r w:rsidR="004B1D04">
              <w:t>19.20.21.300</w:t>
            </w:r>
          </w:p>
          <w:p w:rsidR="004B1D04" w:rsidP="009643D6" w:rsidRDefault="00AC20D1" w14:paraId="5A3E6B69" w14:textId="77777777">
            <w:pPr>
              <w:pStyle w:val="aff2"/>
            </w:pPr>
          </w:p>
        </w:tc>
        <w:tc>
          <w:tcPr>
            <w:tcW w:w="3402" w:type="dxa"/>
            <w:tcBorders>
              <w:bottom w:val="single" w:color="auto" w:sz="4" w:space="0"/>
            </w:tcBorders>
            <w:shd w:val="clear" w:color="auto" w:fill="auto"/>
          </w:tcPr>
          <w:p w:rsidR="004B1D04" w:rsidP="009643D6" w:rsidRDefault="00AC20D1" w14:paraId="27AB871E" w14:textId="77777777">
            <w:pPr>
              <w:pStyle w:val="aff2"/>
              <w:rPr>
                <w:lang w:val="en-US"/>
              </w:rPr>
            </w:pPr>
            <w:r w:rsidR="004B1D04">
              <w:rPr>
                <w:lang w:val="en-US"/>
              </w:rPr>
              <w:t>Дизельное топливо</w:t>
            </w:r>
          </w:p>
        </w:tc>
        <w:tc>
          <w:tcPr>
            <w:tcW w:w="1276" w:type="dxa"/>
            <w:tcBorders>
              <w:bottom w:val="single" w:color="auto" w:sz="4" w:space="0"/>
            </w:tcBorders>
          </w:tcPr>
          <w:p w:rsidR="004B1D04" w:rsidP="009643D6" w:rsidRDefault="00AC20D1" w14:paraId="7A6B59EB" w14:textId="77777777">
            <w:pPr>
              <w:pStyle w:val="aff2"/>
              <w:jc w:val="right"/>
              <w:rPr>
                <w:lang w:val="en-US"/>
              </w:rPr>
            </w:pPr>
            <w:r w:rsidR="004B1D04">
              <w:rPr>
                <w:lang w:val="en-US"/>
              </w:rPr>
              <w:t>(</w:t>
            </w:r>
            <w:r w:rsidR="004B1D04">
              <w:t>не указано</w:t>
            </w:r>
            <w:r w:rsidR="004B1D04">
              <w:rPr>
                <w:lang w:val="en-US"/>
              </w:rPr>
              <w:t>)*</w:t>
            </w:r>
          </w:p>
        </w:tc>
        <w:tc>
          <w:tcPr>
            <w:tcW w:w="1559" w:type="dxa"/>
            <w:tcBorders>
              <w:bottom w:val="single" w:color="auto" w:sz="4" w:space="0"/>
            </w:tcBorders>
          </w:tcPr>
          <w:p w:rsidR="004B1D04" w:rsidP="009643D6" w:rsidRDefault="00AC20D1" w14:paraId="03658C47" w14:textId="77777777">
            <w:pPr>
              <w:pStyle w:val="aff2"/>
            </w:pPr>
            <w:r w:rsidR="004B1D04">
              <w:t>1 000,00</w:t>
            </w:r>
          </w:p>
          <w:p w:rsidR="004B1D04" w:rsidP="009643D6" w:rsidRDefault="004B1D04" w14:paraId="00EEAB9B" w14:textId="77777777">
            <w:pPr>
              <w:pStyle w:val="aff2"/>
              <w:rPr>
                <w:lang w:val="en-US"/>
              </w:rPr>
            </w:pPr>
          </w:p>
        </w:tc>
        <w:tc>
          <w:tcPr>
            <w:tcW w:w="1417" w:type="dxa"/>
            <w:tcBorders>
              <w:bottom w:val="single" w:color="auto" w:sz="4" w:space="0"/>
            </w:tcBorders>
            <w:shd w:val="clear" w:color="auto" w:fill="auto"/>
          </w:tcPr>
          <w:p w:rsidR="004B1D04" w:rsidP="009643D6" w:rsidRDefault="00AC20D1" w14:paraId="5F39FB8D" w14:textId="77777777">
            <w:pPr>
              <w:pStyle w:val="aff2"/>
              <w:rPr>
                <w:rFonts w:eastAsiaTheme="minorHAnsi"/>
              </w:rPr>
            </w:pPr>
            <w:r w:rsidR="004B1D04">
              <w:t>Литр;^кубический дециметр</w:t>
            </w:r>
          </w:p>
        </w:tc>
        <w:tc>
          <w:tcPr>
            <w:tcW w:w="993" w:type="dxa"/>
            <w:tcBorders>
              <w:bottom w:val="single" w:color="auto" w:sz="4" w:space="0"/>
            </w:tcBorders>
          </w:tcPr>
          <w:p w:rsidR="004B1D04" w:rsidP="009643D6" w:rsidRDefault="00AC20D1" w14:paraId="4E742A70" w14:textId="77777777">
            <w:pPr>
              <w:pStyle w:val="aff2"/>
              <w:jc w:val="right"/>
              <w:rPr>
                <w:lang w:val="en-US"/>
              </w:rPr>
            </w:pPr>
            <w:r w:rsidR="004B1D04">
              <w:rPr>
                <w:lang w:val="en-US"/>
              </w:rPr>
              <w:t>(</w:t>
            </w:r>
            <w:r w:rsidR="004B1D04">
              <w:t>не указано</w:t>
            </w:r>
            <w:r w:rsidR="004B1D04">
              <w:rPr>
                <w:lang w:val="en-US"/>
              </w:rPr>
              <w:t>)*</w:t>
            </w:r>
          </w:p>
        </w:tc>
        <w:tc>
          <w:tcPr>
            <w:tcW w:w="1417" w:type="dxa"/>
            <w:tcBorders>
              <w:bottom w:val="single" w:color="auto" w:sz="4" w:space="0"/>
            </w:tcBorders>
          </w:tcPr>
          <w:p w:rsidR="004B1D04" w:rsidP="009643D6" w:rsidRDefault="00AC20D1" w14:paraId="598CE44D" w14:textId="77777777">
            <w:pPr>
              <w:pStyle w:val="aff2"/>
              <w:jc w:val="right"/>
              <w:rPr>
                <w:lang w:val="en-US"/>
              </w:rPr>
            </w:pPr>
            <w:r w:rsidR="004B1D04">
              <w:rPr>
                <w:lang w:val="en-US"/>
              </w:rPr>
              <w:t>(</w:t>
            </w:r>
            <w:r w:rsidR="004B1D04">
              <w:t>не указано</w:t>
            </w:r>
            <w:r w:rsidR="004B1D04">
              <w:rPr>
                <w:lang w:val="en-US"/>
              </w:rPr>
              <w:t>)*</w:t>
            </w:r>
          </w:p>
        </w:tc>
        <w:tc>
          <w:tcPr>
            <w:tcW w:w="1418" w:type="dxa"/>
            <w:tcBorders>
              <w:bottom w:val="single" w:color="auto" w:sz="4" w:space="0"/>
            </w:tcBorders>
          </w:tcPr>
          <w:p w:rsidR="004B1D04" w:rsidP="009643D6" w:rsidRDefault="00AC20D1" w14:paraId="0D1F411B" w14:textId="77777777">
            <w:pPr>
              <w:pStyle w:val="aff2"/>
              <w:jc w:val="right"/>
              <w:rPr>
                <w:lang w:val="en-US"/>
              </w:rPr>
            </w:pPr>
            <w:r w:rsidR="004B1D04">
              <w:rPr>
                <w:lang w:val="en-US"/>
              </w:rPr>
              <w:t>(</w:t>
            </w:r>
            <w:r w:rsidR="004B1D04">
              <w:t>не указано</w:t>
            </w:r>
            <w:r w:rsidR="004B1D04">
              <w:rPr>
                <w:lang w:val="en-US"/>
              </w:rPr>
              <w:t>)*</w:t>
            </w:r>
          </w:p>
        </w:tc>
        <w:tc>
          <w:tcPr>
            <w:tcW w:w="1701" w:type="dxa"/>
            <w:tcBorders>
              <w:bottom w:val="single" w:color="auto" w:sz="4" w:space="0"/>
            </w:tcBorders>
            <w:shd w:val="clear" w:color="auto" w:fill="auto"/>
          </w:tcPr>
          <w:p w:rsidR="004B1D04" w:rsidP="009643D6" w:rsidRDefault="00AC20D1" w14:paraId="03116834" w14:textId="77777777">
            <w:pPr>
              <w:pStyle w:val="aff2"/>
              <w:jc w:val="right"/>
              <w:rPr>
                <w:lang w:val="en-US"/>
              </w:rPr>
            </w:pPr>
            <w:r w:rsidR="004B1D04">
              <w:rPr>
                <w:lang w:val="en-US"/>
              </w:rPr>
              <w:t>(</w:t>
            </w:r>
            <w:r w:rsidR="004B1D04">
              <w:t>не указано</w:t>
            </w:r>
            <w:r w:rsidR="004B1D04">
              <w:rPr>
                <w:lang w:val="en-US"/>
              </w:rPr>
              <w:t>)*</w:t>
            </w:r>
          </w:p>
        </w:tc>
      </w:tr>
    </w:tbl>
    <w:p w:rsidR="004B1D04" w:rsidP="004B1D04" w:rsidRDefault="00AC20D1" w14:paraId="480A1BE5" w14:textId="1D6702EB">
      <w:pPr>
        <w:pStyle w:val="aff2"/>
        <w:rPr>
          <w:rFonts w:eastAsiaTheme="minorHAnsi"/>
          <w:sz w:val="2"/>
          <w:szCs w:val="2"/>
        </w:rPr>
      </w:pPr>
    </w:p>
    <w:p w:rsidR="00B94160" w:rsidP="004B1D04" w:rsidRDefault="004B1D04" w14:paraId="30A7C729" w14:textId="5BFE03E5">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trPr>
          <w:cantSplit/>
        </w:trPr>
        <w:tc>
          <w:tcPr>
            <w:tcW w:w="10173" w:type="dxa"/>
            <w:shd w:val="clear" w:color="auto" w:fill="auto"/>
          </w:tcPr>
          <w:p w:rsidR="00B94160" w:rsidRDefault="00C40026" w14:paraId="2F902CD0" w14:textId="77777777">
            <w:pPr>
              <w:pStyle w:val="aff2"/>
              <w:jc w:val="right"/>
              <w:rPr>
                <w:b/>
                <w:lang w:val="en-US"/>
              </w:rPr>
            </w:pPr>
            <w:r>
              <w:rPr>
                <w:b/>
              </w:rPr>
              <w:t>Итого</w:t>
            </w:r>
            <w:r>
              <w:rPr>
                <w:b/>
                <w:lang w:val="en-US"/>
              </w:rPr>
              <w:t>:</w:t>
            </w:r>
          </w:p>
        </w:tc>
        <w:tc>
          <w:tcPr>
            <w:tcW w:w="1417" w:type="dxa"/>
          </w:tcPr>
          <w:p w:rsidR="00B94160" w:rsidRDefault="00AC20D1" w14:paraId="4913F4E3" w14:textId="77777777">
            <w:pPr>
              <w:pStyle w:val="aff2"/>
              <w:jc w:val="right"/>
              <w:rPr>
                <w:lang w:val="en-US"/>
              </w:rPr>
            </w:pPr>
            <w:r w:rsidR="00C40026">
              <w:rPr>
                <w:b/>
                <w:lang w:val="en-US"/>
              </w:rPr>
              <w:t>(</w:t>
            </w:r>
            <w:r w:rsidR="00C40026">
              <w:rPr>
                <w:b/>
              </w:rPr>
              <w:t>не указано</w:t>
            </w:r>
            <w:r w:rsidR="00C40026">
              <w:rPr>
                <w:b/>
                <w:lang w:val="en-US"/>
              </w:rPr>
              <w:t>)*</w:t>
            </w:r>
          </w:p>
        </w:tc>
        <w:tc>
          <w:tcPr>
            <w:tcW w:w="1418" w:type="dxa"/>
          </w:tcPr>
          <w:p w:rsidR="00B94160" w:rsidRDefault="00AC20D1" w14:paraId="1DA693B1" w14:textId="77777777">
            <w:pPr>
              <w:pStyle w:val="aff2"/>
              <w:jc w:val="right"/>
              <w:rPr>
                <w:lang w:val="en-US"/>
              </w:rPr>
            </w:pPr>
            <w:r w:rsidR="00C40026">
              <w:rPr>
                <w:b/>
                <w:lang w:val="en-US"/>
              </w:rPr>
              <w:t>(</w:t>
            </w:r>
            <w:r w:rsidR="00C40026">
              <w:rPr>
                <w:b/>
              </w:rPr>
              <w:t>не указано</w:t>
            </w:r>
            <w:r w:rsidR="00C40026">
              <w:rPr>
                <w:b/>
                <w:lang w:val="en-US"/>
              </w:rPr>
              <w:t>)*</w:t>
            </w:r>
          </w:p>
        </w:tc>
        <w:tc>
          <w:tcPr>
            <w:tcW w:w="1701" w:type="dxa"/>
            <w:shd w:val="clear" w:color="auto" w:fill="auto"/>
          </w:tcPr>
          <w:p w:rsidR="00B94160" w:rsidRDefault="00AC20D1" w14:paraId="1A7C9E02" w14:textId="77777777">
            <w:pPr>
              <w:pStyle w:val="aff2"/>
              <w:jc w:val="right"/>
            </w:pPr>
            <w:r w:rsidR="00C40026">
              <w:rPr>
                <w:b/>
                <w:lang w:val="en-US"/>
              </w:rPr>
              <w:t>(</w:t>
            </w:r>
            <w:r w:rsidR="00C40026">
              <w:rPr>
                <w:b/>
              </w:rPr>
              <w:t>не указано</w:t>
            </w:r>
            <w:r w:rsidR="00C40026">
              <w:rPr>
                <w:b/>
                <w:lang w:val="en-US"/>
              </w:rPr>
              <w:t>)*</w:t>
            </w:r>
          </w:p>
        </w:tc>
      </w:tr>
    </w:tbl>
    <w:p w:rsidR="00B94160" w:rsidRDefault="00AC20D1" w14:paraId="0BAD662B" w14:textId="6EE1DFBA">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АО «Гжельская УК»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Тарасов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поставка бензина для автотранспорта</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в течение 5 дн. от даты направления заявки</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Бензин автомобильный АИ-92 экологического класса не ниже К5 (розничная реализация)</w:t>
            </w:r>
            <w:r w:rsidR="00473384">
              <w:rPr>
                <w:lang w:val="en-US"/>
              </w:rPr>
              <w:t xml:space="preserve">; </w:t>
            </w:r>
            <w:r w:rsidR="00473384">
              <w:rPr>
                <w:lang w:val="en-US"/>
              </w:rPr>
              <w:t>11 000,00</w:t>
            </w:r>
            <w:r w:rsidR="00473384">
              <w:rPr>
                <w:lang w:val="en-US"/>
              </w:rPr>
              <w:t xml:space="preserve">; </w:t>
            </w:r>
            <w:r w:rsidR="00473384">
              <w:rPr>
                <w:lang w:val="en-US"/>
              </w:rPr>
              <w:t>Литр;^кубический дециметр</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Бензин АИ-95-К5</w:t>
            </w:r>
            <w:r w:rsidR="00473384">
              <w:rPr>
                <w:lang w:val="en-US"/>
              </w:rPr>
              <w:t xml:space="preserve">; </w:t>
            </w:r>
            <w:r w:rsidR="00473384">
              <w:rPr>
                <w:lang w:val="en-US"/>
              </w:rPr>
              <w:t>7 000,00</w:t>
            </w:r>
            <w:r w:rsidR="00473384">
              <w:rPr>
                <w:lang w:val="en-US"/>
              </w:rPr>
              <w:t xml:space="preserve">; </w:t>
            </w:r>
            <w:r w:rsidR="00473384">
              <w:rPr>
                <w:lang w:val="en-US"/>
              </w:rPr>
              <w:t>Литр;^кубический дециметр</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Дизельное топливо</w:t>
            </w:r>
            <w:r w:rsidR="00473384">
              <w:rPr>
                <w:lang w:val="en-US"/>
              </w:rPr>
              <w:t xml:space="preserve">; </w:t>
            </w:r>
            <w:r w:rsidR="00473384">
              <w:rPr>
                <w:lang w:val="en-US"/>
              </w:rPr>
              <w:t>1 000,00</w:t>
            </w:r>
            <w:r w:rsidR="00473384">
              <w:rPr>
                <w:lang w:val="en-US"/>
              </w:rPr>
              <w:t xml:space="preserve">; </w:t>
            </w:r>
            <w:r w:rsidR="00473384">
              <w:rPr>
                <w:lang w:val="en-US"/>
              </w:rPr>
              <w:t>Литр;^кубический дециметр</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5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5 дн. от даты направления заявки</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Авансовый платёж №01</w:t>
            </w:r>
          </w:p>
        </w:tc>
        <w:tc>
          <w:tcPr>
            <w:tcW w:w="2070" w:type="dxa"/>
            <w:tcBorders>
              <w:bottom w:val="single" w:color="auto" w:sz="4" w:space="0"/>
            </w:tcBorders>
          </w:tcPr>
          <w:p w:rsidR="00B94160" w:rsidRDefault="00AC20D1" w14:paraId="5DCCBA67" w14:textId="64894B6D">
            <w:pPr>
              <w:pStyle w:val="aff2"/>
              <w:rPr>
                <w:lang w:val="en-US"/>
              </w:rPr>
            </w:pPr>
            <w:r w:rsidR="00C40026">
              <w:t>Аванс</w:t>
            </w:r>
            <w:r w:rsidR="00946EB4">
              <w:rPr>
                <w:b/>
                <w:lang w:val="en-US"/>
              </w:rPr>
              <w:t xml:space="preserve"> </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30 раб. дн. от даты подписания документа-предшественника </w:t>
            </w:r>
            <w:r w:rsidR="00C40026">
              <w:rPr>
                <w:lang w:val="en-US"/>
              </w:rPr>
              <w:t xml:space="preserve"> </w:t>
            </w:r>
            <w:r w:rsidR="00C40026">
              <w:rPr>
                <w:lang w:val="en-US"/>
              </w:rPr>
              <w:t> «Счёт на оплату» (поставка бензина для автотранспорта)</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АО «Гжельская УК»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Тарасов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Авансовый платёж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30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поставка бензина для автотранспорта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30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30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30 дн. от даты начала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поставка бензина для автотранспорта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30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30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поставка бензина для автотранспорта</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АО «Гжельская УК»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Тарасов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АО «Гжельская УК»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Тарасов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008797-21</w:t>
    </w:r>
  </w:p>
  <w:p w:rsidR="009643D6" w:rsidRDefault="009643D6"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