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A" w:rsidRPr="00084E7F" w:rsidRDefault="00190F6F" w:rsidP="00F311EE">
      <w:pPr>
        <w:ind w:firstLine="0"/>
        <w:jc w:val="center"/>
        <w:rPr>
          <w:rFonts w:ascii="Times New Roman" w:hAnsi="Times New Roman" w:cs="Times New Roman"/>
          <w:b/>
        </w:rPr>
      </w:pPr>
      <w:r w:rsidRPr="00084E7F">
        <w:rPr>
          <w:rFonts w:ascii="Times New Roman" w:hAnsi="Times New Roman" w:cs="Times New Roman"/>
          <w:b/>
        </w:rPr>
        <w:t>Техническое задание</w:t>
      </w:r>
    </w:p>
    <w:p w:rsidR="00190F6F" w:rsidRPr="00A8665C" w:rsidRDefault="00190F6F" w:rsidP="00A8665C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A8665C">
        <w:rPr>
          <w:rFonts w:ascii="Times New Roman" w:hAnsi="Times New Roman" w:cs="Times New Roman"/>
          <w:sz w:val="22"/>
          <w:szCs w:val="22"/>
        </w:rPr>
        <w:t xml:space="preserve">на поставку </w:t>
      </w:r>
      <w:r w:rsidR="00311FD0">
        <w:rPr>
          <w:rFonts w:ascii="Times New Roman" w:hAnsi="Times New Roman" w:cs="Times New Roman"/>
          <w:kern w:val="0"/>
          <w:sz w:val="22"/>
          <w:szCs w:val="22"/>
          <w:lang w:eastAsia="en-US"/>
        </w:rPr>
        <w:t>канцелярских товаров</w:t>
      </w:r>
      <w:r w:rsidR="00A8665C" w:rsidRPr="00A8665C">
        <w:rPr>
          <w:rFonts w:ascii="Times New Roman" w:hAnsi="Times New Roman" w:cs="Times New Roman"/>
          <w:kern w:val="0"/>
          <w:sz w:val="22"/>
          <w:szCs w:val="22"/>
          <w:lang w:eastAsia="en-US"/>
        </w:rPr>
        <w:t xml:space="preserve"> </w:t>
      </w:r>
      <w:r w:rsidR="00907C48">
        <w:rPr>
          <w:rFonts w:ascii="Times New Roman" w:hAnsi="Times New Roman" w:cs="Times New Roman"/>
          <w:sz w:val="22"/>
          <w:szCs w:val="22"/>
        </w:rPr>
        <w:t>для нужд МАДОУ № 61</w:t>
      </w:r>
      <w:r w:rsidR="00F311EE" w:rsidRPr="00A8665C">
        <w:rPr>
          <w:rFonts w:ascii="Times New Roman" w:hAnsi="Times New Roman" w:cs="Times New Roman"/>
          <w:sz w:val="22"/>
          <w:szCs w:val="22"/>
        </w:rPr>
        <w:t xml:space="preserve"> «</w:t>
      </w:r>
      <w:r w:rsidR="00907C48">
        <w:rPr>
          <w:rFonts w:ascii="Times New Roman" w:hAnsi="Times New Roman" w:cs="Times New Roman"/>
          <w:sz w:val="22"/>
          <w:szCs w:val="22"/>
        </w:rPr>
        <w:t>Ромашка</w:t>
      </w:r>
      <w:r w:rsidR="00F311EE" w:rsidRPr="00A8665C">
        <w:rPr>
          <w:rFonts w:ascii="Times New Roman" w:hAnsi="Times New Roman" w:cs="Times New Roman"/>
          <w:sz w:val="22"/>
          <w:szCs w:val="22"/>
        </w:rPr>
        <w:t>»</w:t>
      </w:r>
      <w:r w:rsidR="00D80594" w:rsidRPr="00A866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10A74" w:rsidRPr="00084E7F" w:rsidRDefault="00410A74" w:rsidP="00190F6F">
      <w:pPr>
        <w:ind w:firstLine="0"/>
        <w:jc w:val="center"/>
        <w:rPr>
          <w:rFonts w:ascii="Times New Roman" w:hAnsi="Times New Roman" w:cs="Times New Roman"/>
        </w:rPr>
      </w:pPr>
    </w:p>
    <w:p w:rsidR="00410A74" w:rsidRPr="00084E7F" w:rsidRDefault="00410A74" w:rsidP="00537814">
      <w:pPr>
        <w:pStyle w:val="a3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eastAsia="Calibri" w:hAnsi="Times New Roman"/>
          <w:b/>
        </w:rPr>
      </w:pPr>
      <w:r w:rsidRPr="00084E7F">
        <w:rPr>
          <w:rFonts w:ascii="Times New Roman" w:hAnsi="Times New Roman"/>
          <w:b/>
        </w:rPr>
        <w:t xml:space="preserve">Общие сведения о </w:t>
      </w:r>
      <w:r w:rsidR="008C7E08">
        <w:rPr>
          <w:rFonts w:ascii="Times New Roman" w:hAnsi="Times New Roman"/>
          <w:b/>
        </w:rPr>
        <w:t>Заказчике</w:t>
      </w:r>
      <w:r w:rsidRPr="00084E7F">
        <w:rPr>
          <w:rFonts w:ascii="Times New Roman" w:hAnsi="Times New Roman"/>
          <w:b/>
        </w:rPr>
        <w:t>:</w:t>
      </w:r>
    </w:p>
    <w:p w:rsidR="00410A74" w:rsidRPr="00084E7F" w:rsidRDefault="00410A74" w:rsidP="00537814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/>
        </w:rPr>
      </w:pPr>
      <w:r w:rsidRPr="00084E7F">
        <w:rPr>
          <w:rFonts w:ascii="Times New Roman" w:hAnsi="Times New Roman"/>
        </w:rPr>
        <w:t xml:space="preserve">Наименование Заказчика: </w:t>
      </w:r>
      <w:r w:rsidR="00907C48">
        <w:rPr>
          <w:rFonts w:ascii="Times New Roman" w:hAnsi="Times New Roman"/>
        </w:rPr>
        <w:t>м</w:t>
      </w:r>
      <w:r w:rsidR="00907C48" w:rsidRPr="00907C48">
        <w:rPr>
          <w:rFonts w:ascii="Times New Roman" w:hAnsi="Times New Roman" w:cs="Times New Roman"/>
        </w:rPr>
        <w:t>униципальное автономное дошкольное образовательное учреждение детский сад № 61 «Ромашка» комбинированного вида</w:t>
      </w:r>
      <w:r w:rsidR="00907C48" w:rsidRPr="00907C48">
        <w:rPr>
          <w:rFonts w:ascii="Times New Roman" w:eastAsia="Times New Roman" w:hAnsi="Times New Roman" w:cs="Times New Roman"/>
        </w:rPr>
        <w:t xml:space="preserve"> </w:t>
      </w:r>
      <w:r w:rsidRPr="00907C48">
        <w:rPr>
          <w:rFonts w:ascii="Times New Roman" w:eastAsia="Times New Roman" w:hAnsi="Times New Roman" w:cs="Times New Roman"/>
        </w:rPr>
        <w:t>городского округа</w:t>
      </w:r>
      <w:r w:rsidRPr="00084E7F">
        <w:rPr>
          <w:rFonts w:ascii="Times New Roman" w:eastAsia="Times New Roman" w:hAnsi="Times New Roman"/>
        </w:rPr>
        <w:t xml:space="preserve"> Мытищи</w:t>
      </w:r>
      <w:r w:rsidRPr="00084E7F">
        <w:rPr>
          <w:rFonts w:ascii="Times New Roman" w:hAnsi="Times New Roman"/>
        </w:rPr>
        <w:t xml:space="preserve"> (далее по тексту - Заказчик).</w:t>
      </w:r>
    </w:p>
    <w:p w:rsidR="00907C48" w:rsidRPr="00907C48" w:rsidRDefault="00410A74" w:rsidP="00907C48">
      <w:pPr>
        <w:ind w:firstLine="34"/>
        <w:jc w:val="left"/>
        <w:rPr>
          <w:rFonts w:ascii="Times New Roman" w:hAnsi="Times New Roman" w:cs="Times New Roman"/>
          <w:lang w:eastAsia="ru-RU"/>
        </w:rPr>
      </w:pPr>
      <w:r w:rsidRPr="00907C48">
        <w:rPr>
          <w:rFonts w:ascii="Times New Roman" w:hAnsi="Times New Roman"/>
        </w:rPr>
        <w:t xml:space="preserve">Местонахождение Заказчика: </w:t>
      </w:r>
      <w:r w:rsidR="00907C48" w:rsidRPr="00907C48">
        <w:rPr>
          <w:rFonts w:ascii="Times New Roman" w:hAnsi="Times New Roman" w:cs="Times New Roman"/>
        </w:rPr>
        <w:t xml:space="preserve">141008, Московская область, </w:t>
      </w:r>
      <w:proofErr w:type="spellStart"/>
      <w:r w:rsidR="00907C48" w:rsidRPr="00907C48">
        <w:rPr>
          <w:rFonts w:ascii="Times New Roman" w:hAnsi="Times New Roman" w:cs="Times New Roman"/>
        </w:rPr>
        <w:t>г.о</w:t>
      </w:r>
      <w:proofErr w:type="gramStart"/>
      <w:r w:rsidR="00907C48" w:rsidRPr="00907C48">
        <w:rPr>
          <w:rFonts w:ascii="Times New Roman" w:hAnsi="Times New Roman" w:cs="Times New Roman"/>
        </w:rPr>
        <w:t>.М</w:t>
      </w:r>
      <w:proofErr w:type="gramEnd"/>
      <w:r w:rsidR="00907C48" w:rsidRPr="00907C48">
        <w:rPr>
          <w:rFonts w:ascii="Times New Roman" w:hAnsi="Times New Roman" w:cs="Times New Roman"/>
        </w:rPr>
        <w:t>ытищи</w:t>
      </w:r>
      <w:proofErr w:type="spellEnd"/>
      <w:r w:rsidR="00907C48" w:rsidRPr="00907C48">
        <w:rPr>
          <w:rFonts w:ascii="Times New Roman" w:hAnsi="Times New Roman" w:cs="Times New Roman"/>
        </w:rPr>
        <w:t xml:space="preserve">, г. Мытищи, ул. </w:t>
      </w:r>
      <w:r w:rsidR="00907C48" w:rsidRPr="00907C48">
        <w:rPr>
          <w:rFonts w:ascii="Times New Roman" w:hAnsi="Times New Roman" w:cs="Times New Roman"/>
          <w:lang w:eastAsia="ru-RU"/>
        </w:rPr>
        <w:t xml:space="preserve">ул. </w:t>
      </w:r>
      <w:proofErr w:type="spellStart"/>
      <w:r w:rsidR="00907C48" w:rsidRPr="00907C48">
        <w:rPr>
          <w:rFonts w:ascii="Times New Roman" w:hAnsi="Times New Roman" w:cs="Times New Roman"/>
          <w:lang w:eastAsia="ru-RU"/>
        </w:rPr>
        <w:t>Колпакова</w:t>
      </w:r>
      <w:proofErr w:type="spellEnd"/>
      <w:r w:rsidR="00907C48" w:rsidRPr="00907C48">
        <w:rPr>
          <w:rFonts w:ascii="Times New Roman" w:hAnsi="Times New Roman" w:cs="Times New Roman"/>
          <w:lang w:eastAsia="ru-RU"/>
        </w:rPr>
        <w:t>, д. 26, корп. 1</w:t>
      </w:r>
    </w:p>
    <w:p w:rsidR="00410A74" w:rsidRPr="00907C48" w:rsidRDefault="00410A74" w:rsidP="00537814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/>
        </w:rPr>
      </w:pPr>
      <w:r w:rsidRPr="00907C48">
        <w:rPr>
          <w:rFonts w:ascii="Times New Roman" w:hAnsi="Times New Roman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пятницу с 07-00 до 19-00 без обеденного перерыва.</w:t>
      </w:r>
      <w:r w:rsidR="001552F4" w:rsidRPr="00907C48">
        <w:rPr>
          <w:rFonts w:ascii="Times New Roman" w:hAnsi="Times New Roman"/>
        </w:rPr>
        <w:t xml:space="preserve"> </w:t>
      </w:r>
      <w:r w:rsidRPr="00907C48">
        <w:rPr>
          <w:rFonts w:ascii="Times New Roman" w:hAnsi="Times New Roman"/>
        </w:rPr>
        <w:t>Поставщик должен учитывать этот график при взаимодействии с Заказчиком.</w:t>
      </w:r>
    </w:p>
    <w:p w:rsidR="00AA1C76" w:rsidRPr="00084E7F" w:rsidRDefault="00AA1C76" w:rsidP="00AA1C76">
      <w:pPr>
        <w:pStyle w:val="a3"/>
        <w:tabs>
          <w:tab w:val="left" w:pos="426"/>
          <w:tab w:val="left" w:pos="1276"/>
        </w:tabs>
        <w:suppressAutoHyphens/>
        <w:autoSpaceDE w:val="0"/>
        <w:ind w:left="0" w:firstLine="0"/>
        <w:rPr>
          <w:rFonts w:ascii="Times New Roman" w:hAnsi="Times New Roman"/>
        </w:rPr>
      </w:pPr>
    </w:p>
    <w:p w:rsidR="00410A74" w:rsidRPr="00084E7F" w:rsidRDefault="00410A74" w:rsidP="00537814">
      <w:pPr>
        <w:pStyle w:val="a3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/>
          <w:b/>
        </w:rPr>
        <w:t>Общие сведения о закупке:</w:t>
      </w:r>
      <w:r w:rsidRPr="00084E7F">
        <w:rPr>
          <w:rFonts w:ascii="Times New Roman" w:hAnsi="Times New Roman"/>
        </w:rPr>
        <w:t xml:space="preserve"> поставка </w:t>
      </w:r>
      <w:r w:rsidR="008B1128">
        <w:rPr>
          <w:rFonts w:ascii="Times New Roman" w:hAnsi="Times New Roman" w:cs="Times New Roman"/>
        </w:rPr>
        <w:t>канцелярских товаров</w:t>
      </w:r>
      <w:r w:rsidR="00EA482F" w:rsidRPr="00084E7F">
        <w:rPr>
          <w:rFonts w:ascii="Times New Roman" w:hAnsi="Times New Roman" w:cs="Times New Roman"/>
        </w:rPr>
        <w:t xml:space="preserve"> </w:t>
      </w:r>
      <w:r w:rsidRPr="00084E7F">
        <w:rPr>
          <w:rFonts w:ascii="Times New Roman" w:hAnsi="Times New Roman" w:cs="Times New Roman"/>
        </w:rPr>
        <w:t>для нужд МАДОУ №</w:t>
      </w:r>
      <w:r w:rsidR="00907C48">
        <w:rPr>
          <w:rFonts w:ascii="Times New Roman" w:hAnsi="Times New Roman" w:cs="Times New Roman"/>
        </w:rPr>
        <w:t xml:space="preserve"> 6</w:t>
      </w:r>
      <w:r w:rsidRPr="00084E7F">
        <w:rPr>
          <w:rFonts w:ascii="Times New Roman" w:hAnsi="Times New Roman" w:cs="Times New Roman"/>
        </w:rPr>
        <w:t>1 «</w:t>
      </w:r>
      <w:r w:rsidR="00907C48">
        <w:rPr>
          <w:rFonts w:ascii="Times New Roman" w:hAnsi="Times New Roman" w:cs="Times New Roman"/>
        </w:rPr>
        <w:t>Ромашк</w:t>
      </w:r>
      <w:r w:rsidRPr="00084E7F">
        <w:rPr>
          <w:rFonts w:ascii="Times New Roman" w:hAnsi="Times New Roman" w:cs="Times New Roman"/>
        </w:rPr>
        <w:t>а»</w:t>
      </w:r>
      <w:r w:rsidR="0061546A" w:rsidRPr="00084E7F">
        <w:rPr>
          <w:rFonts w:ascii="Times New Roman" w:hAnsi="Times New Roman" w:cs="Times New Roman"/>
        </w:rPr>
        <w:t>.</w:t>
      </w:r>
    </w:p>
    <w:p w:rsidR="00907C48" w:rsidRPr="00907C48" w:rsidRDefault="0061546A" w:rsidP="00907C48">
      <w:pPr>
        <w:pStyle w:val="a3"/>
        <w:numPr>
          <w:ilvl w:val="1"/>
          <w:numId w:val="1"/>
        </w:numPr>
        <w:tabs>
          <w:tab w:val="left" w:pos="426"/>
        </w:tabs>
        <w:autoSpaceDE w:val="0"/>
        <w:adjustRightInd w:val="0"/>
        <w:ind w:left="0" w:firstLine="0"/>
        <w:rPr>
          <w:rFonts w:ascii="Times New Roman" w:eastAsia="Times New Roman" w:hAnsi="Times New Roman" w:cs="Times New Roman"/>
        </w:rPr>
      </w:pPr>
      <w:r w:rsidRPr="00AA1C76">
        <w:rPr>
          <w:rFonts w:ascii="Times New Roman" w:hAnsi="Times New Roman" w:cs="Times New Roman"/>
          <w:b/>
        </w:rPr>
        <w:t xml:space="preserve">Сроки поставки товаров: </w:t>
      </w:r>
    </w:p>
    <w:p w:rsidR="00907C48" w:rsidRPr="00907C48" w:rsidRDefault="00C755B6" w:rsidP="008D741A">
      <w:pPr>
        <w:pStyle w:val="a3"/>
        <w:numPr>
          <w:ilvl w:val="2"/>
          <w:numId w:val="21"/>
        </w:numPr>
        <w:tabs>
          <w:tab w:val="left" w:pos="426"/>
        </w:tabs>
        <w:autoSpaceDE w:val="0"/>
        <w:adjustRightInd w:val="0"/>
        <w:ind w:left="0" w:firstLine="0"/>
        <w:rPr>
          <w:rFonts w:ascii="Times New Roman" w:eastAsia="Times New Roman" w:hAnsi="Times New Roman" w:cs="Times New Roman"/>
        </w:rPr>
      </w:pPr>
      <w:r w:rsidRPr="00C755B6">
        <w:rPr>
          <w:rFonts w:ascii="Times New Roman" w:eastAsia="Times New Roman" w:hAnsi="Times New Roman" w:cs="Times New Roman"/>
        </w:rPr>
        <w:t xml:space="preserve">Поставка осуществляется </w:t>
      </w:r>
      <w:r>
        <w:rPr>
          <w:rFonts w:ascii="Times New Roman" w:eastAsia="Times New Roman" w:hAnsi="Times New Roman" w:cs="Times New Roman"/>
          <w:highlight w:val="yellow"/>
        </w:rPr>
        <w:t>в</w:t>
      </w:r>
      <w:r w:rsidR="00907C48">
        <w:rPr>
          <w:rFonts w:ascii="Times New Roman" w:eastAsia="Times New Roman" w:hAnsi="Times New Roman" w:cs="Times New Roman"/>
          <w:highlight w:val="yellow"/>
        </w:rPr>
        <w:t xml:space="preserve"> течение 14 (четырнадцати) календарных дней </w:t>
      </w:r>
      <w:proofErr w:type="gramStart"/>
      <w:r w:rsidR="00AA1C76" w:rsidRPr="0098034C">
        <w:rPr>
          <w:rFonts w:ascii="Times New Roman" w:eastAsia="Times New Roman" w:hAnsi="Times New Roman" w:cs="Times New Roman"/>
          <w:highlight w:val="yellow"/>
        </w:rPr>
        <w:t xml:space="preserve">с </w:t>
      </w:r>
      <w:r w:rsidR="00A8665C">
        <w:rPr>
          <w:rFonts w:ascii="Times New Roman" w:eastAsia="Times New Roman" w:hAnsi="Times New Roman" w:cs="Times New Roman"/>
          <w:highlight w:val="yellow"/>
        </w:rPr>
        <w:t xml:space="preserve">даты </w:t>
      </w:r>
      <w:r w:rsidR="00907C48">
        <w:rPr>
          <w:rFonts w:ascii="Times New Roman" w:eastAsia="Times New Roman" w:hAnsi="Times New Roman" w:cs="Times New Roman"/>
          <w:highlight w:val="yellow"/>
        </w:rPr>
        <w:t>заключения</w:t>
      </w:r>
      <w:proofErr w:type="gramEnd"/>
      <w:r w:rsidR="00907C48">
        <w:rPr>
          <w:rFonts w:ascii="Times New Roman" w:eastAsia="Times New Roman" w:hAnsi="Times New Roman" w:cs="Times New Roman"/>
          <w:highlight w:val="yellow"/>
        </w:rPr>
        <w:t xml:space="preserve"> </w:t>
      </w:r>
      <w:r w:rsidR="00A8665C">
        <w:rPr>
          <w:rFonts w:ascii="Times New Roman" w:eastAsia="Times New Roman" w:hAnsi="Times New Roman" w:cs="Times New Roman"/>
          <w:highlight w:val="yellow"/>
        </w:rPr>
        <w:t>договора</w:t>
      </w:r>
      <w:r w:rsidR="00907C48">
        <w:rPr>
          <w:rFonts w:ascii="Times New Roman" w:eastAsia="Times New Roman" w:hAnsi="Times New Roman" w:cs="Times New Roman"/>
          <w:highlight w:val="yellow"/>
        </w:rPr>
        <w:t xml:space="preserve">. </w:t>
      </w:r>
      <w:r w:rsidR="00907C48" w:rsidRPr="00907C48">
        <w:rPr>
          <w:rFonts w:ascii="Times New Roman" w:eastAsia="Times New Roman" w:hAnsi="Times New Roman" w:cs="Times New Roman"/>
        </w:rPr>
        <w:t>Возможна досрочная  поставка.</w:t>
      </w:r>
    </w:p>
    <w:p w:rsidR="001552F4" w:rsidRPr="00084E7F" w:rsidRDefault="001552F4" w:rsidP="00537814">
      <w:pPr>
        <w:pStyle w:val="a3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084E7F">
        <w:rPr>
          <w:rFonts w:ascii="Times New Roman" w:hAnsi="Times New Roman" w:cs="Times New Roman"/>
          <w:b/>
        </w:rPr>
        <w:t xml:space="preserve">Условия поставки и разгрузки: </w:t>
      </w:r>
    </w:p>
    <w:p w:rsidR="001552F4" w:rsidRPr="00084E7F" w:rsidRDefault="001552F4" w:rsidP="001552F4">
      <w:pPr>
        <w:pStyle w:val="a3"/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 w:cs="Times New Roman"/>
        </w:rPr>
        <w:t>Поставка товара до территории Заказчика осуществляется Поставщиком собственным транспортом или с привлечением транспорта третьих лиц за свой счет;</w:t>
      </w:r>
    </w:p>
    <w:p w:rsidR="001552F4" w:rsidRDefault="001552F4" w:rsidP="001552F4">
      <w:pPr>
        <w:pStyle w:val="a3"/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 w:cs="Times New Roman"/>
        </w:rPr>
        <w:t>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</w:t>
      </w:r>
      <w:r w:rsidR="00603233" w:rsidRPr="00084E7F">
        <w:rPr>
          <w:rFonts w:ascii="Times New Roman" w:hAnsi="Times New Roman" w:cs="Times New Roman"/>
        </w:rPr>
        <w:t>чением третьих лиц за свой счет.</w:t>
      </w:r>
    </w:p>
    <w:p w:rsidR="00AA1C76" w:rsidRPr="00084E7F" w:rsidRDefault="00AA1C76" w:rsidP="001552F4">
      <w:pPr>
        <w:pStyle w:val="a3"/>
        <w:ind w:left="0" w:firstLine="0"/>
        <w:rPr>
          <w:rFonts w:ascii="Times New Roman" w:hAnsi="Times New Roman" w:cs="Times New Roman"/>
        </w:rPr>
      </w:pPr>
    </w:p>
    <w:p w:rsidR="000402A7" w:rsidRPr="00084E7F" w:rsidRDefault="00732B73" w:rsidP="005378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 w:cs="Times New Roman"/>
          <w:b/>
        </w:rPr>
        <w:t xml:space="preserve">Общие требования к поставляемым товарам: </w:t>
      </w:r>
    </w:p>
    <w:p w:rsidR="00B6778C" w:rsidRPr="00084E7F" w:rsidRDefault="00B6778C" w:rsidP="00537814">
      <w:pPr>
        <w:pStyle w:val="a3"/>
        <w:numPr>
          <w:ilvl w:val="1"/>
          <w:numId w:val="1"/>
        </w:numPr>
        <w:tabs>
          <w:tab w:val="num" w:pos="567"/>
        </w:tabs>
        <w:ind w:left="0" w:firstLine="0"/>
        <w:rPr>
          <w:rFonts w:ascii="Times New Roman" w:hAnsi="Times New Roman"/>
        </w:rPr>
      </w:pPr>
      <w:r w:rsidRPr="00084E7F">
        <w:rPr>
          <w:rFonts w:ascii="Times New Roman" w:hAnsi="Times New Roman"/>
        </w:rPr>
        <w:t>Товар должен соответствовать ГОСТам, техническим условиям, санитарно-эпидемиологическим требованиям и подтверждаться сертификатами качества, сертификатами соответствия, а также сертификатами, разрешающими ее применение в РФ.</w:t>
      </w:r>
    </w:p>
    <w:p w:rsidR="00B6778C" w:rsidRDefault="00B6778C" w:rsidP="00537814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lang w:val="ru-RU"/>
        </w:rPr>
      </w:pPr>
      <w:r w:rsidRPr="00084E7F">
        <w:rPr>
          <w:rFonts w:ascii="Times New Roman" w:hAnsi="Times New Roman"/>
          <w:lang w:val="ru-RU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без дефектов.</w:t>
      </w:r>
    </w:p>
    <w:p w:rsidR="000819A6" w:rsidRDefault="000819A6" w:rsidP="00537814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lang w:val="ru-RU"/>
        </w:rPr>
      </w:pPr>
      <w:r w:rsidRPr="00084E7F">
        <w:rPr>
          <w:rFonts w:ascii="Times New Roman" w:hAnsi="Times New Roman"/>
          <w:color w:val="000000"/>
          <w:lang w:val="ru-RU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AA1C76" w:rsidRPr="00084E7F" w:rsidRDefault="00AA1C76" w:rsidP="00AA1C76">
      <w:pPr>
        <w:pStyle w:val="a7"/>
        <w:tabs>
          <w:tab w:val="left" w:pos="567"/>
        </w:tabs>
        <w:jc w:val="both"/>
        <w:rPr>
          <w:rFonts w:ascii="Times New Roman" w:hAnsi="Times New Roman"/>
          <w:color w:val="000000"/>
          <w:lang w:val="ru-RU"/>
        </w:rPr>
      </w:pP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0819A6">
        <w:rPr>
          <w:rFonts w:ascii="Times New Roman" w:hAnsi="Times New Roman" w:cs="Times New Roman"/>
          <w:b/>
          <w:bCs/>
        </w:rPr>
        <w:t>. Требования к упаковке и маркировке товара:</w:t>
      </w:r>
      <w:r w:rsidRPr="000819A6">
        <w:rPr>
          <w:rFonts w:ascii="Times New Roman" w:hAnsi="Times New Roman" w:cs="Times New Roman"/>
          <w:b/>
        </w:rPr>
        <w:t xml:space="preserve"> </w:t>
      </w: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4.1. </w:t>
      </w:r>
      <w:r w:rsidRPr="000819A6">
        <w:rPr>
          <w:rFonts w:ascii="Times New Roman" w:hAnsi="Times New Roman" w:cs="Times New Roman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</w:t>
      </w:r>
      <w:r w:rsidR="00D20133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. </w:t>
      </w:r>
      <w:r w:rsidRPr="000819A6">
        <w:rPr>
          <w:rFonts w:ascii="Times New Roman" w:hAnsi="Times New Roman" w:cs="Times New Roman"/>
        </w:rPr>
        <w:t xml:space="preserve">Упаковка должна обеспечивать сохранность товара при транспортировке и погрузо-разгрузочных работах к месту поставки и </w:t>
      </w:r>
      <w:r w:rsidRPr="000819A6">
        <w:rPr>
          <w:rFonts w:ascii="Times New Roman" w:hAnsi="Times New Roman" w:cs="Times New Roman"/>
          <w:bCs/>
        </w:rPr>
        <w:t>должна быть пригодна для манипуляций при погрузке и разгрузке, гарантирует абсолютную защищенность товара от повреждений или порчи при транспортировке.</w:t>
      </w:r>
    </w:p>
    <w:p w:rsidR="000819A6" w:rsidRPr="00084E7F" w:rsidRDefault="000819A6" w:rsidP="00D20133">
      <w:pPr>
        <w:pStyle w:val="a7"/>
        <w:numPr>
          <w:ilvl w:val="1"/>
          <w:numId w:val="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Cs/>
          <w:color w:val="000000"/>
          <w:lang w:val="ru-RU"/>
        </w:rPr>
      </w:pPr>
      <w:r w:rsidRPr="00084E7F">
        <w:rPr>
          <w:rFonts w:ascii="Times New Roman" w:hAnsi="Times New Roman"/>
          <w:lang w:val="ru-RU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так же посторонних этикеток. </w:t>
      </w:r>
    </w:p>
    <w:p w:rsidR="000819A6" w:rsidRDefault="000819A6" w:rsidP="00D20133">
      <w:pPr>
        <w:pStyle w:val="a7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lang w:val="ru-RU"/>
        </w:rPr>
      </w:pPr>
      <w:r w:rsidRPr="00084E7F">
        <w:rPr>
          <w:rFonts w:ascii="Times New Roman" w:hAnsi="Times New Roman"/>
          <w:color w:val="000000"/>
          <w:lang w:val="ru-RU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AA1C76" w:rsidRPr="00084E7F" w:rsidRDefault="00AA1C76" w:rsidP="00AA1C76">
      <w:pPr>
        <w:pStyle w:val="a7"/>
        <w:tabs>
          <w:tab w:val="left" w:pos="567"/>
        </w:tabs>
        <w:jc w:val="both"/>
        <w:rPr>
          <w:rFonts w:ascii="Times New Roman" w:hAnsi="Times New Roman"/>
          <w:color w:val="000000"/>
          <w:lang w:val="ru-RU"/>
        </w:rPr>
      </w:pPr>
    </w:p>
    <w:p w:rsidR="0090331D" w:rsidRPr="0090331D" w:rsidRDefault="0090331D" w:rsidP="00537814">
      <w:pPr>
        <w:pStyle w:val="ConsPlusNormal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0331D">
        <w:rPr>
          <w:rFonts w:ascii="Times New Roman" w:hAnsi="Times New Roman" w:cs="Times New Roman"/>
          <w:b/>
          <w:color w:val="000000"/>
        </w:rPr>
        <w:t>Требования к гарантийному сроку и (или) объему предостав</w:t>
      </w:r>
      <w:r>
        <w:rPr>
          <w:rFonts w:ascii="Times New Roman" w:hAnsi="Times New Roman" w:cs="Times New Roman"/>
          <w:b/>
          <w:color w:val="000000"/>
        </w:rPr>
        <w:t>ления гарантий качества товара:</w:t>
      </w:r>
    </w:p>
    <w:p w:rsidR="00AD2AF5" w:rsidRPr="00FD5A53" w:rsidRDefault="00AD2AF5" w:rsidP="00AD2AF5">
      <w:pPr>
        <w:pStyle w:val="a3"/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kern w:val="1"/>
          <w:lang w:eastAsia="ar-SA"/>
        </w:rPr>
      </w:pPr>
      <w:r w:rsidRPr="00502E57">
        <w:rPr>
          <w:rFonts w:ascii="Times New Roman" w:hAnsi="Times New Roman" w:cs="Times New Roman"/>
        </w:rPr>
        <w:t xml:space="preserve">5.1. </w:t>
      </w:r>
      <w:r w:rsidRPr="0070432A">
        <w:rPr>
          <w:rFonts w:ascii="Times New Roman" w:hAnsi="Times New Roman" w:cs="Times New Roman"/>
        </w:rPr>
        <w:t xml:space="preserve">Гарантийный срок, срок годности товара – </w:t>
      </w:r>
      <w:r w:rsidRPr="00FD5A53">
        <w:rPr>
          <w:rFonts w:ascii="Times New Roman" w:eastAsia="Times New Roman" w:hAnsi="Times New Roman" w:cs="Times New Roman"/>
          <w:kern w:val="1"/>
          <w:lang w:eastAsia="ar-SA"/>
        </w:rPr>
        <w:t xml:space="preserve">не </w:t>
      </w:r>
      <w:proofErr w:type="gramStart"/>
      <w:r w:rsidRPr="00FD5A53">
        <w:rPr>
          <w:rFonts w:ascii="Times New Roman" w:eastAsia="Times New Roman" w:hAnsi="Times New Roman" w:cs="Times New Roman"/>
          <w:kern w:val="1"/>
          <w:lang w:eastAsia="ar-SA"/>
        </w:rPr>
        <w:t>менее гарантийного</w:t>
      </w:r>
      <w:proofErr w:type="gramEnd"/>
      <w:r w:rsidRPr="00FD5A53">
        <w:rPr>
          <w:rFonts w:ascii="Times New Roman" w:eastAsia="Times New Roman" w:hAnsi="Times New Roman" w:cs="Times New Roman"/>
          <w:kern w:val="1"/>
          <w:lang w:eastAsia="ar-SA"/>
        </w:rPr>
        <w:t xml:space="preserve"> срока, установленного производителем данного Товара. </w:t>
      </w:r>
    </w:p>
    <w:p w:rsidR="00AD2AF5" w:rsidRPr="0070432A" w:rsidRDefault="00AD2AF5" w:rsidP="00AD2AF5">
      <w:pPr>
        <w:ind w:firstLine="0"/>
        <w:rPr>
          <w:rFonts w:ascii="Times New Roman" w:hAnsi="Times New Roman" w:cs="Times New Roman"/>
          <w:bCs/>
        </w:rPr>
      </w:pPr>
      <w:r w:rsidRPr="0070432A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2</w:t>
      </w:r>
      <w:r w:rsidRPr="0070432A">
        <w:rPr>
          <w:rFonts w:ascii="Times New Roman" w:hAnsi="Times New Roman" w:cs="Times New Roman"/>
        </w:rPr>
        <w:t xml:space="preserve">. Если при приемке Товара Заказчиком выявлена недостача, некачественный или не соответствующий сопроводительным документам Товар, отсутствие или ненадлежащим образом оформленные документы, Заказчик вправе отказаться от приемки Товара </w:t>
      </w:r>
    </w:p>
    <w:p w:rsidR="00AD2AF5" w:rsidRPr="00502E57" w:rsidRDefault="00AD2AF5" w:rsidP="00AD2AF5">
      <w:pPr>
        <w:tabs>
          <w:tab w:val="left" w:pos="709"/>
          <w:tab w:val="left" w:pos="1100"/>
        </w:tabs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5.3.</w:t>
      </w:r>
      <w:r w:rsidRPr="00502E57">
        <w:rPr>
          <w:rFonts w:ascii="Times New Roman" w:hAnsi="Times New Roman" w:cs="Times New Roman"/>
        </w:rPr>
        <w:t>Поставщик обязан поставить недопоставленный Товар в течение 10 (десяти) календарных дней с момента получения уведомления Заказчика о недостаче Товара.</w:t>
      </w:r>
    </w:p>
    <w:p w:rsidR="00AD2AF5" w:rsidRDefault="00AD2AF5" w:rsidP="00AD2AF5">
      <w:pPr>
        <w:pStyle w:val="a3"/>
        <w:widowControl w:val="0"/>
        <w:numPr>
          <w:ilvl w:val="1"/>
          <w:numId w:val="26"/>
        </w:numPr>
        <w:tabs>
          <w:tab w:val="left" w:pos="426"/>
          <w:tab w:val="left" w:pos="993"/>
        </w:tabs>
        <w:overflowPunct w:val="0"/>
        <w:adjustRightInd w:val="0"/>
        <w:ind w:left="0" w:firstLine="0"/>
        <w:rPr>
          <w:rFonts w:ascii="Times New Roman" w:hAnsi="Times New Roman" w:cs="Times New Roman"/>
        </w:rPr>
      </w:pPr>
      <w:proofErr w:type="gramStart"/>
      <w:r w:rsidRPr="0070432A">
        <w:rPr>
          <w:rFonts w:ascii="Times New Roman" w:hAnsi="Times New Roman" w:cs="Times New Roman"/>
        </w:rPr>
        <w:t>Поставщик обязан за свой счёт  произвести замену некачественного товара на качественный в течение 10 (десяти) календарных дней с момента получения уведомления Заказчика о скрытых недостатках поставленного Товара.</w:t>
      </w:r>
      <w:proofErr w:type="gramEnd"/>
      <w:r w:rsidRPr="0070432A">
        <w:rPr>
          <w:rFonts w:ascii="Times New Roman" w:hAnsi="Times New Roman" w:cs="Times New Roman"/>
        </w:rPr>
        <w:t xml:space="preserve"> В случае если в соответствии с условиями Договора Товар подлежит замене, замена осуществляется на новый Товар, не бывший в употреблении.</w:t>
      </w:r>
    </w:p>
    <w:p w:rsidR="0090331D" w:rsidRDefault="0090331D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90331D" w:rsidRPr="00AD2AF5" w:rsidRDefault="0090331D" w:rsidP="00AD2AF5">
      <w:pPr>
        <w:pStyle w:val="a3"/>
        <w:numPr>
          <w:ilvl w:val="0"/>
          <w:numId w:val="23"/>
        </w:numPr>
        <w:tabs>
          <w:tab w:val="left" w:pos="0"/>
          <w:tab w:val="left" w:pos="567"/>
          <w:tab w:val="left" w:pos="993"/>
          <w:tab w:val="left" w:pos="1134"/>
        </w:tabs>
        <w:rPr>
          <w:rFonts w:ascii="Times New Roman" w:hAnsi="Times New Roman"/>
          <w:b/>
          <w:bCs/>
          <w:color w:val="000000"/>
        </w:rPr>
      </w:pPr>
      <w:r w:rsidRPr="00AD2AF5">
        <w:rPr>
          <w:rFonts w:ascii="Times New Roman" w:hAnsi="Times New Roman"/>
          <w:b/>
          <w:bCs/>
          <w:color w:val="000000"/>
        </w:rPr>
        <w:lastRenderedPageBreak/>
        <w:t>Правила приемки продукции:</w:t>
      </w:r>
    </w:p>
    <w:p w:rsidR="007B0195" w:rsidRPr="0095490A" w:rsidRDefault="007B0195" w:rsidP="008D741A">
      <w:pPr>
        <w:pStyle w:val="a3"/>
        <w:widowControl w:val="0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95490A">
        <w:rPr>
          <w:rFonts w:ascii="Times New Roman" w:hAnsi="Times New Roman"/>
        </w:rPr>
        <w:t>Приемка Товара включает в себя следующие этапы:</w:t>
      </w:r>
    </w:p>
    <w:p w:rsidR="007B0195" w:rsidRPr="004575CC" w:rsidRDefault="007B0195" w:rsidP="0053781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 xml:space="preserve">проверка Товара по сопроводительным документам на соответствие требованиям Договора; </w:t>
      </w:r>
    </w:p>
    <w:p w:rsidR="007B0195" w:rsidRPr="004575CC" w:rsidRDefault="007B0195" w:rsidP="0053781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проверка полноты и правильности оформления комплекта сопроводительных документов;</w:t>
      </w:r>
    </w:p>
    <w:p w:rsidR="007B0195" w:rsidRPr="004575CC" w:rsidRDefault="007B0195" w:rsidP="0053781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приемка Товара по количеству, комплектности, ассортименту, качеству и на соответствие Товара иным условиям Договора.</w:t>
      </w:r>
    </w:p>
    <w:p w:rsidR="007B0195" w:rsidRPr="004575CC" w:rsidRDefault="007B0195" w:rsidP="008D741A">
      <w:pPr>
        <w:pStyle w:val="a3"/>
        <w:numPr>
          <w:ilvl w:val="1"/>
          <w:numId w:val="23"/>
        </w:numPr>
        <w:tabs>
          <w:tab w:val="left" w:pos="567"/>
        </w:tabs>
        <w:ind w:left="0" w:firstLine="0"/>
        <w:rPr>
          <w:rFonts w:ascii="Times New Roman" w:hAnsi="Times New Roman"/>
        </w:rPr>
      </w:pPr>
      <w:r w:rsidRPr="004575CC">
        <w:rPr>
          <w:rFonts w:ascii="Times New Roman" w:hAnsi="Times New Roman"/>
        </w:rPr>
        <w:t>В случае если при приемке Товара и/или работ обнаружится их несоответствие условиям Договора, в том числе требованиям к качеству, а также в случае предъявления претензии Заказчиком к Товару в течение гарантийного срока, установленного Договором, Поставщик обязан за свой счет:</w:t>
      </w:r>
    </w:p>
    <w:p w:rsidR="007B0195" w:rsidRPr="004575CC" w:rsidRDefault="007B0195" w:rsidP="008D741A">
      <w:pPr>
        <w:widowControl w:val="0"/>
        <w:numPr>
          <w:ilvl w:val="2"/>
          <w:numId w:val="23"/>
        </w:numPr>
        <w:tabs>
          <w:tab w:val="left" w:pos="709"/>
          <w:tab w:val="left" w:pos="1276"/>
        </w:tabs>
        <w:autoSpaceDE w:val="0"/>
        <w:autoSpaceDN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 xml:space="preserve">в течение 10 (десяти) календарных дней с момента получения соответствующего письменного уведомления </w:t>
      </w:r>
      <w:proofErr w:type="gramStart"/>
      <w:r w:rsidRPr="004575CC">
        <w:rPr>
          <w:rFonts w:ascii="Times New Roman" w:hAnsi="Times New Roman" w:cs="Times New Roman"/>
        </w:rPr>
        <w:t>от</w:t>
      </w:r>
      <w:proofErr w:type="gramEnd"/>
      <w:r w:rsidRPr="004575CC">
        <w:rPr>
          <w:rFonts w:ascii="Times New Roman" w:hAnsi="Times New Roman" w:cs="Times New Roman"/>
        </w:rPr>
        <w:t xml:space="preserve"> </w:t>
      </w:r>
      <w:proofErr w:type="gramStart"/>
      <w:r w:rsidRPr="004575CC">
        <w:rPr>
          <w:rFonts w:ascii="Times New Roman" w:hAnsi="Times New Roman" w:cs="Times New Roman"/>
        </w:rPr>
        <w:t>Заказчик</w:t>
      </w:r>
      <w:proofErr w:type="gramEnd"/>
      <w:r w:rsidRPr="004575CC">
        <w:rPr>
          <w:rFonts w:ascii="Times New Roman" w:hAnsi="Times New Roman" w:cs="Times New Roman"/>
        </w:rPr>
        <w:t xml:space="preserve"> осуществить доведение Товара до соответствия требованиям, установленным Договором;</w:t>
      </w:r>
    </w:p>
    <w:p w:rsidR="007B0195" w:rsidRPr="004575CC" w:rsidRDefault="00D538F1" w:rsidP="008D741A">
      <w:pPr>
        <w:widowControl w:val="0"/>
        <w:numPr>
          <w:ilvl w:val="2"/>
          <w:numId w:val="23"/>
        </w:numPr>
        <w:autoSpaceDE w:val="0"/>
        <w:autoSpaceDN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1</w:t>
      </w:r>
      <w:r w:rsidR="007B0195" w:rsidRPr="004575CC"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</w:rPr>
        <w:t>десят</w:t>
      </w:r>
      <w:r w:rsidR="007B0195" w:rsidRPr="004575CC">
        <w:rPr>
          <w:rFonts w:ascii="Times New Roman" w:hAnsi="Times New Roman" w:cs="Times New Roman"/>
        </w:rPr>
        <w:t xml:space="preserve">и) календарных дней с момента получения соответствующего письменного уведомления </w:t>
      </w:r>
      <w:proofErr w:type="gramStart"/>
      <w:r w:rsidR="007B0195" w:rsidRPr="004575CC">
        <w:rPr>
          <w:rFonts w:ascii="Times New Roman" w:hAnsi="Times New Roman" w:cs="Times New Roman"/>
        </w:rPr>
        <w:t>от</w:t>
      </w:r>
      <w:proofErr w:type="gramEnd"/>
      <w:r w:rsidR="007B0195" w:rsidRPr="004575CC">
        <w:rPr>
          <w:rFonts w:ascii="Times New Roman" w:hAnsi="Times New Roman" w:cs="Times New Roman"/>
        </w:rPr>
        <w:t xml:space="preserve"> </w:t>
      </w:r>
      <w:proofErr w:type="gramStart"/>
      <w:r w:rsidR="007B0195" w:rsidRPr="004575CC">
        <w:rPr>
          <w:rFonts w:ascii="Times New Roman" w:hAnsi="Times New Roman" w:cs="Times New Roman"/>
        </w:rPr>
        <w:t>Заказчик</w:t>
      </w:r>
      <w:proofErr w:type="gramEnd"/>
      <w:r w:rsidR="007B0195" w:rsidRPr="004575CC">
        <w:rPr>
          <w:rFonts w:ascii="Times New Roman" w:hAnsi="Times New Roman" w:cs="Times New Roman"/>
        </w:rPr>
        <w:t xml:space="preserve"> произвести замену Товара, в случае невозможности доведения Товара до соответствия требованиям, установленным Договором;</w:t>
      </w:r>
    </w:p>
    <w:p w:rsidR="007B0195" w:rsidRPr="004575CC" w:rsidRDefault="007B0195" w:rsidP="008D741A">
      <w:pPr>
        <w:widowControl w:val="0"/>
        <w:numPr>
          <w:ilvl w:val="1"/>
          <w:numId w:val="23"/>
        </w:numPr>
        <w:tabs>
          <w:tab w:val="left" w:pos="709"/>
        </w:tabs>
        <w:overflowPunct w:val="0"/>
        <w:adjustRightInd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Возврат, замена и (или) доведение Товара до соответствия требованиям, установленным Договором, в том числе до надлежащего качества, не освобождает Поставщика от ответственности за несвоевременное исполнение обязательств по поставке Товара.</w:t>
      </w:r>
    </w:p>
    <w:p w:rsidR="007B0195" w:rsidRPr="004575CC" w:rsidRDefault="007B0195" w:rsidP="008D741A">
      <w:pPr>
        <w:widowControl w:val="0"/>
        <w:numPr>
          <w:ilvl w:val="1"/>
          <w:numId w:val="23"/>
        </w:numPr>
        <w:tabs>
          <w:tab w:val="left" w:pos="709"/>
        </w:tabs>
        <w:overflowPunct w:val="0"/>
        <w:adjustRightInd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Товар, не соответствующий условиям Договора, считается не поставленным, не принимается Заказчиком и оплате не подлежит.</w:t>
      </w:r>
    </w:p>
    <w:p w:rsidR="007B0195" w:rsidRPr="004575CC" w:rsidRDefault="007B0195" w:rsidP="008D741A">
      <w:pPr>
        <w:numPr>
          <w:ilvl w:val="1"/>
          <w:numId w:val="23"/>
        </w:numPr>
        <w:tabs>
          <w:tab w:val="left" w:pos="709"/>
        </w:tabs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Стороны пришли к соглашению,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экспертиза.</w:t>
      </w:r>
    </w:p>
    <w:p w:rsidR="007B0195" w:rsidRPr="004575CC" w:rsidRDefault="007B0195" w:rsidP="007B0195">
      <w:pPr>
        <w:ind w:firstLine="426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Под экспертизой в настоящем пункте понимается получение экспертного заключения в любой экспертной организации при условии наличия у нее необходимых документов.</w:t>
      </w:r>
    </w:p>
    <w:p w:rsidR="007B0195" w:rsidRPr="004575CC" w:rsidRDefault="007B0195" w:rsidP="007B0195">
      <w:pPr>
        <w:ind w:firstLine="426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Расходы по экспертизе несет Сторона, потребовавшая назначения экспертизы, а если она назначена по соглашению между сторонами – обе стороны поровну. Если результаты экспертизы окажутся в пользу оплатившей ее стороны, другая сторона возмещает расходы на экспертизу Стороне, в пользу которой результаты экспертизы. Все платежи в соответствии с настоящим пунктом подлежат оплате соответствующей обязанной Стороной в течение 5 (пяти) дней со дня выставления счета другой Стороной с предоставлением подтверждающих документов.</w:t>
      </w:r>
    </w:p>
    <w:p w:rsidR="007B0195" w:rsidRPr="004575CC" w:rsidRDefault="007B0195" w:rsidP="007B0195">
      <w:pPr>
        <w:ind w:firstLine="426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Экспертное заключение будет являться достаточным основанием для удовлетворения Поставщиком претензии Заказчика.</w:t>
      </w:r>
    </w:p>
    <w:p w:rsidR="007B0195" w:rsidRPr="004575CC" w:rsidRDefault="007B0195" w:rsidP="008D741A">
      <w:pPr>
        <w:widowControl w:val="0"/>
        <w:numPr>
          <w:ilvl w:val="1"/>
          <w:numId w:val="23"/>
        </w:numPr>
        <w:overflowPunct w:val="0"/>
        <w:adjustRightInd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 xml:space="preserve">Поставщик соглашается и признает, что достаточным доказательством, подтверждающим, что Товар был приобретен у Поставщика, является копия товарной накладной, содержащей наименование такого Товара и наименование Сторон. </w:t>
      </w:r>
    </w:p>
    <w:p w:rsidR="0090331D" w:rsidRDefault="0090331D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1E30BA" w:rsidRDefault="001E30BA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7B4B3F" w:rsidRDefault="007B4B3F" w:rsidP="008D741A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b/>
        </w:rPr>
        <w:sectPr w:rsidR="007B4B3F" w:rsidSect="002029EC">
          <w:pgSz w:w="11906" w:h="16838" w:code="9"/>
          <w:pgMar w:top="851" w:right="567" w:bottom="731" w:left="1418" w:header="709" w:footer="709" w:gutter="0"/>
          <w:cols w:space="708"/>
          <w:titlePg/>
          <w:docGrid w:linePitch="381"/>
        </w:sectPr>
      </w:pPr>
    </w:p>
    <w:p w:rsidR="00084E7F" w:rsidRDefault="00084E7F" w:rsidP="008D741A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b/>
        </w:rPr>
      </w:pPr>
      <w:r w:rsidRPr="00084E7F">
        <w:rPr>
          <w:rFonts w:ascii="Times New Roman" w:hAnsi="Times New Roman" w:cs="Times New Roman"/>
          <w:b/>
        </w:rPr>
        <w:lastRenderedPageBreak/>
        <w:t>Требования к количественным и качественным характеристикам товаров</w:t>
      </w:r>
      <w:r w:rsidR="00662D83">
        <w:rPr>
          <w:rFonts w:ascii="Times New Roman" w:hAnsi="Times New Roman" w:cs="Times New Roman"/>
          <w:b/>
        </w:rPr>
        <w:t>:</w:t>
      </w:r>
    </w:p>
    <w:p w:rsidR="00045560" w:rsidRDefault="00045560" w:rsidP="00045560">
      <w:pPr>
        <w:rPr>
          <w:rFonts w:ascii="Times New Roman" w:hAnsi="Times New Roman" w:cs="Times New Roman"/>
          <w:b/>
        </w:rPr>
      </w:pPr>
    </w:p>
    <w:tbl>
      <w:tblPr>
        <w:tblW w:w="15031" w:type="dxa"/>
        <w:tblInd w:w="103" w:type="dxa"/>
        <w:tblLook w:val="04A0" w:firstRow="1" w:lastRow="0" w:firstColumn="1" w:lastColumn="0" w:noHBand="0" w:noVBand="1"/>
      </w:tblPr>
      <w:tblGrid>
        <w:gridCol w:w="531"/>
        <w:gridCol w:w="2451"/>
        <w:gridCol w:w="5416"/>
        <w:gridCol w:w="3940"/>
        <w:gridCol w:w="1417"/>
        <w:gridCol w:w="1276"/>
      </w:tblGrid>
      <w:tr w:rsidR="00335326" w:rsidRPr="00745E5C" w:rsidTr="00034BC6">
        <w:trPr>
          <w:trHeight w:val="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26" w:rsidRPr="00745E5C" w:rsidRDefault="00335326" w:rsidP="00745E5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26" w:rsidRPr="00745E5C" w:rsidRDefault="00335326" w:rsidP="00745E5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26" w:rsidRPr="00745E5C" w:rsidRDefault="00335326" w:rsidP="00745E5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Характеристики товара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26" w:rsidRPr="00745E5C" w:rsidRDefault="00335326" w:rsidP="00745E5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Изображение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26" w:rsidRPr="00745E5C" w:rsidRDefault="00335326" w:rsidP="00745E5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26" w:rsidRPr="00745E5C" w:rsidRDefault="00335326" w:rsidP="0033532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745E5C" w:rsidRPr="00745E5C" w:rsidTr="00034BC6">
        <w:trPr>
          <w:trHeight w:val="2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034BC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 восковой ЛУЧ "Фантазия", 12 цветов, 180 г, со стеком, картонная упаковка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цветов в наборе: 12.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Фантазия.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Тип: восковой.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Наличие аксессуара: стек.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Вид упаковки: картонная коробка.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Масса / объём: </w:t>
            </w:r>
            <w:r w:rsidR="0003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г/мл.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Масса  / объём бруска: </w:t>
            </w:r>
            <w:r w:rsidR="00034B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г/мл.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28224" behindDoc="0" locked="0" layoutInCell="1" allowOverlap="1" wp14:anchorId="205FFEE8" wp14:editId="1DC2C4A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524000" cy="1524000"/>
                  <wp:effectExtent l="0" t="0" r="0" b="0"/>
                  <wp:wrapNone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034BC6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034BC6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  <w:tr w:rsidR="00745E5C" w:rsidRPr="00745E5C" w:rsidTr="00034BC6">
        <w:trPr>
          <w:trHeight w:val="2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B407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 для акварели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листа, бумага 160 г/м2, склейка, обложка картон, ЮНЛАНДИЯ, "Собачки"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B407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листов: 24.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Обложка: мелованный картон.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спецэффектов на обложке: нет.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скрепления: склейка.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бумаги: 160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дизайнов в упаковке: 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29248" behindDoc="0" locked="0" layoutInCell="1" allowOverlap="1" wp14:anchorId="53FF0140" wp14:editId="78DFD22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524000" cy="1524000"/>
                  <wp:effectExtent l="0" t="0" r="0" b="0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4079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4079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200</w:t>
            </w:r>
          </w:p>
        </w:tc>
      </w:tr>
      <w:tr w:rsidR="00745E5C" w:rsidRPr="00745E5C" w:rsidTr="00CA26EC">
        <w:trPr>
          <w:trHeight w:val="2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B407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бумага БОЛЬШОГО ФОРМАТА А3 ТОНИРОВАННАЯ В МАССЕ, 20 листов, 10 цветов, 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BRAUBERG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CA26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бумаги: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тонированная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Внутренний блок: офсет.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бумаги: 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Формат: А3.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20.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скрепления: в папке.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Прокрас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бумаги: с 2-х сторон.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420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Обложка: мелованная бумага.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0272" behindDoc="0" locked="0" layoutInCell="1" allowOverlap="1" wp14:anchorId="3D8D530B" wp14:editId="71B7AE0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524000" cy="1524000"/>
                  <wp:effectExtent l="0" t="0" r="0" b="0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DC1BBE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DC1BBE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200</w:t>
            </w:r>
          </w:p>
        </w:tc>
      </w:tr>
      <w:tr w:rsidR="00745E5C" w:rsidRPr="00745E5C" w:rsidTr="00DC3D6B">
        <w:trPr>
          <w:trHeight w:val="22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DE51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цветной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50 листов, КРАСНЫЙ, в пленке, 220 г/м2, BRAUBERG, 210х297 мм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50.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220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E5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Ширина: 210 мм.</w:t>
            </w:r>
            <w:r w:rsidR="00DE5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1296" behindDoc="0" locked="0" layoutInCell="1" allowOverlap="1" wp14:anchorId="2E9C2500" wp14:editId="37443E8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</wp:posOffset>
                  </wp:positionV>
                  <wp:extent cx="1333500" cy="1238250"/>
                  <wp:effectExtent l="0" t="0" r="0" b="0"/>
                  <wp:wrapNone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382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DE5151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DE5151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</w:t>
            </w:r>
          </w:p>
        </w:tc>
      </w:tr>
      <w:tr w:rsidR="00745E5C" w:rsidRPr="00745E5C" w:rsidTr="00DC3D6B">
        <w:trPr>
          <w:trHeight w:val="23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DE515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цветной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50 листов, СИНИЙ, в пленке, 220 г/м2, BRAUBERG, 210х297 мм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DC3D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50.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220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E5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Ширина: 210 мм.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2320" behindDoc="0" locked="0" layoutInCell="1" allowOverlap="1" wp14:anchorId="502080FC" wp14:editId="0A01349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10795</wp:posOffset>
                  </wp:positionV>
                  <wp:extent cx="1333500" cy="1200150"/>
                  <wp:effectExtent l="0" t="0" r="0" b="0"/>
                  <wp:wrapNone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001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DE5151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DE5151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15</w:t>
            </w:r>
          </w:p>
        </w:tc>
      </w:tr>
      <w:tr w:rsidR="00DC3D6B" w:rsidRPr="00745E5C" w:rsidTr="00DC3D6B">
        <w:trPr>
          <w:trHeight w:val="224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6B" w:rsidRPr="00745E5C" w:rsidRDefault="00DC3D6B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6B" w:rsidRPr="00745E5C" w:rsidRDefault="00DC3D6B" w:rsidP="00DC3D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цветной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50 листов, ЗЕЛЕНЫЙ, в пленке, 220 г/м2, BRAUBERG, 210х297 мм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6B" w:rsidRPr="00745E5C" w:rsidRDefault="00DC3D6B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50.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220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Ширина: 210 мм.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6B" w:rsidRPr="00745E5C" w:rsidRDefault="00DC3D6B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62016" behindDoc="0" locked="0" layoutInCell="1" allowOverlap="1" wp14:anchorId="6B4C488B" wp14:editId="6887F0B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13970</wp:posOffset>
                  </wp:positionV>
                  <wp:extent cx="1285875" cy="1219200"/>
                  <wp:effectExtent l="0" t="0" r="9525" b="0"/>
                  <wp:wrapNone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19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D6B" w:rsidRPr="00034BC6" w:rsidRDefault="00DC3D6B" w:rsidP="009D2A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D6B" w:rsidRPr="00034BC6" w:rsidRDefault="00DC3D6B" w:rsidP="009D2A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15</w:t>
            </w:r>
          </w:p>
        </w:tc>
      </w:tr>
      <w:tr w:rsidR="00B90BB8" w:rsidRPr="00745E5C" w:rsidTr="00B90BB8">
        <w:trPr>
          <w:trHeight w:val="237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B8" w:rsidRPr="00745E5C" w:rsidRDefault="00B90BB8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B8" w:rsidRPr="00745E5C" w:rsidRDefault="00B90BB8" w:rsidP="00DC3D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цветной А4 ТОНИРОВАННЫЙ В МАССЕ, 50 листов, ЖЕЛТЫЙ, в пленке, 220 г/м2, BRAUBERG, 210х297 мм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BB8" w:rsidRPr="00745E5C" w:rsidRDefault="00B90BB8" w:rsidP="00DC3D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50.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220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210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BB8" w:rsidRPr="00745E5C" w:rsidRDefault="00B90BB8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64064" behindDoc="0" locked="0" layoutInCell="1" allowOverlap="1" wp14:anchorId="52CC57AB" wp14:editId="044C29B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12700</wp:posOffset>
                  </wp:positionV>
                  <wp:extent cx="1333500" cy="1323975"/>
                  <wp:effectExtent l="0" t="0" r="0" b="9525"/>
                  <wp:wrapNone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239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BB8" w:rsidRPr="00034BC6" w:rsidRDefault="00B90BB8" w:rsidP="001854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BB8" w:rsidRPr="00034BC6" w:rsidRDefault="00B90BB8" w:rsidP="0018540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15</w:t>
            </w:r>
          </w:p>
        </w:tc>
      </w:tr>
      <w:tr w:rsidR="00745E5C" w:rsidRPr="00745E5C" w:rsidTr="007B1738">
        <w:trPr>
          <w:trHeight w:val="23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B17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для рисования,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40 л., 120 г/м2, ПИФАГОР, 210х297 мм, "Попугай"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B17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листов: 40.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Обложка: мелованный картон.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спецэффектов на обложке: нет.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скрепления: папка.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бумаги: 120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дизайнов в упаковке: 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5392" behindDoc="0" locked="0" layoutInCell="1" allowOverlap="1" wp14:anchorId="6F31DCA9" wp14:editId="66EB44F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</wp:posOffset>
                  </wp:positionV>
                  <wp:extent cx="1381125" cy="1333500"/>
                  <wp:effectExtent l="0" t="0" r="9525" b="0"/>
                  <wp:wrapNone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33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7B1738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7B1738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100</w:t>
            </w:r>
          </w:p>
        </w:tc>
      </w:tr>
      <w:tr w:rsidR="00745E5C" w:rsidRPr="00745E5C" w:rsidTr="007B1738">
        <w:trPr>
          <w:trHeight w:val="22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B17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картон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10 листов, СИНИЙ, 180 г/м2, ОСТРОВ СОКРОВИЩ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B17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180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210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6416" behindDoc="0" locked="0" layoutInCell="1" allowOverlap="1" wp14:anchorId="743788C9" wp14:editId="118770F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</wp:posOffset>
                  </wp:positionV>
                  <wp:extent cx="1381125" cy="1304925"/>
                  <wp:effectExtent l="0" t="0" r="9525" b="9525"/>
                  <wp:wrapNone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049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7B1738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7B1738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  <w:tr w:rsidR="00745E5C" w:rsidRPr="00745E5C" w:rsidTr="00821DC7">
        <w:trPr>
          <w:trHeight w:val="238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821DC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картон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10 листов, ЗЕЛЕНЫЙ, 180 г/м2, ОСТРОВ СОКРОВИЩ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821DC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180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210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7440" behindDoc="0" locked="0" layoutInCell="1" allowOverlap="1" wp14:anchorId="6C3932C2" wp14:editId="695D1AF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10160</wp:posOffset>
                  </wp:positionV>
                  <wp:extent cx="1381125" cy="1343025"/>
                  <wp:effectExtent l="0" t="0" r="9525" b="9525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430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821DC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821DC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</w:t>
            </w:r>
          </w:p>
        </w:tc>
      </w:tr>
      <w:tr w:rsidR="00745E5C" w:rsidRPr="00745E5C" w:rsidTr="00744C67">
        <w:trPr>
          <w:trHeight w:val="239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821DC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картон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10 листов, ОРАНЖЕВЫЙ, 180 г/м2, ОСТРОВ СОКРОВИЩ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821DC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180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210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8464" behindDoc="0" locked="0" layoutInCell="1" allowOverlap="1" wp14:anchorId="68CE7769" wp14:editId="53C7E55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10795</wp:posOffset>
                  </wp:positionV>
                  <wp:extent cx="1447800" cy="1352550"/>
                  <wp:effectExtent l="0" t="0" r="0" b="0"/>
                  <wp:wrapNone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52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821DC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821DC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</w:t>
            </w:r>
          </w:p>
        </w:tc>
      </w:tr>
      <w:tr w:rsidR="00745E5C" w:rsidRPr="00745E5C" w:rsidTr="00661FA8">
        <w:trPr>
          <w:trHeight w:val="21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4C6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картон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ТОНИРОВАННЫЙ В МАССЕ, 10 листов, РОЗОВЫЙ, 180 г/м2, ОСТРОВ СОКРОВИЩ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тонированный.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Двусторонний: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180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4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Ширина: 210 мм.</w:t>
            </w:r>
            <w:r w:rsidR="0074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39488" behindDoc="0" locked="0" layoutInCell="1" allowOverlap="1" wp14:anchorId="11F1FB6F" wp14:editId="0B4781C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</wp:posOffset>
                  </wp:positionV>
                  <wp:extent cx="1476375" cy="1304925"/>
                  <wp:effectExtent l="0" t="0" r="9525" b="9525"/>
                  <wp:wrapNone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049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744C6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744C6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</w:t>
            </w:r>
          </w:p>
        </w:tc>
      </w:tr>
      <w:tr w:rsidR="00745E5C" w:rsidRPr="00745E5C" w:rsidTr="00744C67">
        <w:trPr>
          <w:trHeight w:val="2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661FA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бумага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ТОНИРОВАННАЯ В МАССЕ, 100 листов, 10 цветов, склейка, 80 г/м2, ЮНЛАНДИЯ, 210х297 мм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бумаги: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тонированная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Внутренний блок: офсет.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бумаги: 80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100.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Прокрас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бумаги: с 2-х сторон.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210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Обложка: мел</w:t>
            </w:r>
            <w:r w:rsidR="00661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ованная бумага.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0512" behindDoc="0" locked="0" layoutInCell="1" allowOverlap="1" wp14:anchorId="4559FBEB" wp14:editId="2822411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12700</wp:posOffset>
                  </wp:positionV>
                  <wp:extent cx="1476375" cy="1247775"/>
                  <wp:effectExtent l="0" t="0" r="9525" b="9525"/>
                  <wp:wrapNone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477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661FA8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661FA8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100</w:t>
            </w:r>
          </w:p>
        </w:tc>
      </w:tr>
      <w:tr w:rsidR="00745E5C" w:rsidRPr="00745E5C" w:rsidTr="006C32EC">
        <w:trPr>
          <w:trHeight w:val="236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F867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цветной БОЛЬШОГО ФОРМАТА, А3 немелованный (матовый), 8 листов 8 цветов, BRAUBERG, (297х420 мм), "Кораблик"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А3.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8.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8.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немелованный, с улучшенной прокраской.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200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297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8F0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Ширина: 420 мм.</w:t>
            </w:r>
            <w:r w:rsidR="008F0C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1536" behindDoc="0" locked="0" layoutInCell="1" allowOverlap="1" wp14:anchorId="1B296836" wp14:editId="1E8F9F02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6350</wp:posOffset>
                  </wp:positionV>
                  <wp:extent cx="1323975" cy="1276350"/>
                  <wp:effectExtent l="0" t="0" r="9525" b="0"/>
                  <wp:wrapNone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763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8F0C1A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8F0C1A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100</w:t>
            </w:r>
          </w:p>
        </w:tc>
      </w:tr>
      <w:tr w:rsidR="00745E5C" w:rsidRPr="00745E5C" w:rsidTr="00BD5D44">
        <w:trPr>
          <w:trHeight w:val="2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F867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цветной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немелованный (матовый), ВОЛШЕБНЫЙ, 10 листов 10 цветов, в папке, ПИФА</w:t>
            </w:r>
            <w:r w:rsidR="00F8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ГОР, 200х290 мм, "Котята"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F867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 А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листов: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10.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Тип картона: немелованный, с улучшенной прокраской.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Плотность картона: 200 г/м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Длина: 200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Ширина: 290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9C05AF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2560" behindDoc="0" locked="0" layoutInCell="1" allowOverlap="1" wp14:anchorId="62E9DB0E" wp14:editId="408582D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11430</wp:posOffset>
                  </wp:positionV>
                  <wp:extent cx="1524000" cy="1524000"/>
                  <wp:effectExtent l="0" t="0" r="0" b="0"/>
                  <wp:wrapNone/>
                  <wp:docPr id="38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F8673F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F8673F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100</w:t>
            </w:r>
          </w:p>
        </w:tc>
      </w:tr>
      <w:tr w:rsidR="00745E5C" w:rsidRPr="00745E5C" w:rsidTr="00BD5D44">
        <w:trPr>
          <w:trHeight w:val="2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BD5D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Карандаши цветные BRAUBERG "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lovely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dogs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12 цветов,</w:t>
            </w:r>
            <w:r w:rsidR="00BD5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заточенные, картонная упаковка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цветов: 12.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Серия: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lovely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dogs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 сечения корпуса: шестигранная.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 корпуса: дерево.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Лакированный корпус: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Грифель повышенной прочности: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Заточка грифеля: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Легко затачиваются: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Диаметр грифеля: 3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Длина карандаша: 176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Упаковка: картонная коробка c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европодвесом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3584" behindDoc="0" locked="0" layoutInCell="1" allowOverlap="1" wp14:anchorId="53C97212" wp14:editId="722A01B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7620</wp:posOffset>
                  </wp:positionV>
                  <wp:extent cx="1400175" cy="1343025"/>
                  <wp:effectExtent l="0" t="0" r="9525" b="9525"/>
                  <wp:wrapNone/>
                  <wp:docPr id="37" name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430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  <w:tr w:rsidR="00745E5C" w:rsidRPr="00745E5C" w:rsidTr="00BD5D44">
        <w:trPr>
          <w:trHeight w:val="21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BD5D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Гуашь художественная ЛУЧ "Классика", 500 мл, красная, пластиковая </w:t>
            </w:r>
            <w:r w:rsidR="00BD5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бутылка, дозатор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500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600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красный.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Крышка-дозатор: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пластиковая бутылка.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4608" behindDoc="0" locked="0" layoutInCell="1" allowOverlap="1" wp14:anchorId="12453C4C" wp14:editId="0526DDE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5715</wp:posOffset>
                  </wp:positionV>
                  <wp:extent cx="1323975" cy="1219200"/>
                  <wp:effectExtent l="0" t="0" r="9525" b="0"/>
                  <wp:wrapNone/>
                  <wp:docPr id="33" name="Рисунок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19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</w:t>
            </w:r>
          </w:p>
        </w:tc>
      </w:tr>
      <w:tr w:rsidR="00745E5C" w:rsidRPr="00745E5C" w:rsidTr="00BD5D44">
        <w:trPr>
          <w:trHeight w:val="226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BD5D44" w:rsidP="00BD5D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</w:t>
            </w:r>
            <w:r w:rsidR="00745E5C"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BRAUBERG ART CLASSIC, баночка 40 мл, ФИОЛЕТОВАЯ СВЕТЛАЯ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CLASSIC.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0.068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фиолетовая светлая.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5632" behindDoc="0" locked="0" layoutInCell="1" allowOverlap="1" wp14:anchorId="39A5DBE2" wp14:editId="2AF14D7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153670</wp:posOffset>
                  </wp:positionV>
                  <wp:extent cx="1323975" cy="1190625"/>
                  <wp:effectExtent l="0" t="0" r="9525" b="9525"/>
                  <wp:wrapNone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906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30</w:t>
            </w:r>
          </w:p>
        </w:tc>
      </w:tr>
      <w:tr w:rsidR="00745E5C" w:rsidRPr="00745E5C" w:rsidTr="00EE4272">
        <w:trPr>
          <w:trHeight w:val="225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BD5D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ГАММА классическая 220 мл, белила титановые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220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220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белила титановые.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6656" behindDoc="0" locked="0" layoutInCell="1" allowOverlap="1" wp14:anchorId="4E66C938" wp14:editId="58424F2C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7620</wp:posOffset>
                  </wp:positionV>
                  <wp:extent cx="1143000" cy="1200150"/>
                  <wp:effectExtent l="0" t="0" r="0" b="0"/>
                  <wp:wrapNone/>
                  <wp:docPr id="28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001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BD5D44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6</w:t>
            </w:r>
          </w:p>
        </w:tc>
      </w:tr>
      <w:tr w:rsidR="00745E5C" w:rsidRPr="00745E5C" w:rsidTr="00EE4272">
        <w:trPr>
          <w:trHeight w:val="22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 ЛУЧ "Классика" 240 мл, зеленая светлая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370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зеленый.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7680" behindDoc="0" locked="0" layoutInCell="1" allowOverlap="1" wp14:anchorId="308A83B2" wp14:editId="4CEB2166">
                  <wp:simplePos x="0" y="0"/>
                  <wp:positionH relativeFrom="column">
                    <wp:posOffset>128906</wp:posOffset>
                  </wp:positionH>
                  <wp:positionV relativeFrom="paragraph">
                    <wp:posOffset>7620</wp:posOffset>
                  </wp:positionV>
                  <wp:extent cx="1257300" cy="1171575"/>
                  <wp:effectExtent l="0" t="0" r="0" b="9525"/>
                  <wp:wrapNone/>
                  <wp:docPr id="27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715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6</w:t>
            </w:r>
          </w:p>
        </w:tc>
      </w:tr>
      <w:tr w:rsidR="00745E5C" w:rsidRPr="00745E5C" w:rsidTr="00EE4272">
        <w:trPr>
          <w:trHeight w:val="21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 ЛУЧ "Класси</w:t>
            </w:r>
            <w:r w:rsidR="00EE4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ка", 240 мл, оранжевая светлая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390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оранжевый светлый.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8704" behindDoc="0" locked="0" layoutInCell="1" allowOverlap="1" wp14:anchorId="4542B7A2" wp14:editId="2B8B8E0E">
                  <wp:simplePos x="0" y="0"/>
                  <wp:positionH relativeFrom="column">
                    <wp:posOffset>186056</wp:posOffset>
                  </wp:positionH>
                  <wp:positionV relativeFrom="paragraph">
                    <wp:posOffset>9525</wp:posOffset>
                  </wp:positionV>
                  <wp:extent cx="1200150" cy="1104900"/>
                  <wp:effectExtent l="0" t="0" r="0" b="0"/>
                  <wp:wrapNone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049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</w:t>
            </w:r>
          </w:p>
        </w:tc>
      </w:tr>
      <w:tr w:rsidR="00745E5C" w:rsidRPr="00745E5C" w:rsidTr="00EE4272">
        <w:trPr>
          <w:trHeight w:val="210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 ЛУЧ "Классика", 240 мл, коричневая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380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коричневый.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49728" behindDoc="0" locked="0" layoutInCell="1" allowOverlap="1" wp14:anchorId="498B289F" wp14:editId="7AA234EC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13970</wp:posOffset>
                  </wp:positionV>
                  <wp:extent cx="1114425" cy="1076325"/>
                  <wp:effectExtent l="0" t="0" r="9525" b="9525"/>
                  <wp:wrapNone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5</w:t>
            </w:r>
          </w:p>
        </w:tc>
      </w:tr>
      <w:tr w:rsidR="00745E5C" w:rsidRPr="00745E5C" w:rsidTr="001C77AF">
        <w:trPr>
          <w:trHeight w:val="2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 ЛУЧ "Классика", 240 мл, золотая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350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золотая.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0752" behindDoc="0" locked="0" layoutInCell="1" allowOverlap="1" wp14:anchorId="0B0E7321" wp14:editId="446381AB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6350</wp:posOffset>
                  </wp:positionV>
                  <wp:extent cx="1152525" cy="1152525"/>
                  <wp:effectExtent l="0" t="0" r="9525" b="9525"/>
                  <wp:wrapNone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EE4272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</w:t>
            </w:r>
          </w:p>
        </w:tc>
      </w:tr>
      <w:tr w:rsidR="00745E5C" w:rsidRPr="00745E5C" w:rsidTr="00AE5649">
        <w:trPr>
          <w:trHeight w:val="18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1C77A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 ЛУЧ "Классика", 240 мл, охра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390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охра.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  <w:p w:rsidR="00AE5649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1776" behindDoc="0" locked="0" layoutInCell="1" allowOverlap="1" wp14:anchorId="134DE293" wp14:editId="2DF9D388">
                  <wp:simplePos x="0" y="0"/>
                  <wp:positionH relativeFrom="column">
                    <wp:posOffset>214629</wp:posOffset>
                  </wp:positionH>
                  <wp:positionV relativeFrom="paragraph">
                    <wp:posOffset>7620</wp:posOffset>
                  </wp:positionV>
                  <wp:extent cx="1152525" cy="1028700"/>
                  <wp:effectExtent l="0" t="0" r="9525" b="0"/>
                  <wp:wrapNone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28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1C77AF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1C77AF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6</w:t>
            </w:r>
          </w:p>
        </w:tc>
      </w:tr>
      <w:tr w:rsidR="00745E5C" w:rsidRPr="00745E5C" w:rsidTr="00AE5649">
        <w:trPr>
          <w:trHeight w:val="183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1C77A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художественная ЛУ</w:t>
            </w:r>
            <w:r w:rsidR="001C77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 "Классика", 240 мл, рубиновая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360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рубиновый.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  <w:p w:rsidR="00AE5649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2800" behindDoc="0" locked="0" layoutInCell="1" allowOverlap="1" wp14:anchorId="2E785592" wp14:editId="59777DFB">
                  <wp:simplePos x="0" y="0"/>
                  <wp:positionH relativeFrom="column">
                    <wp:posOffset>214629</wp:posOffset>
                  </wp:positionH>
                  <wp:positionV relativeFrom="paragraph">
                    <wp:posOffset>3175</wp:posOffset>
                  </wp:positionV>
                  <wp:extent cx="1152525" cy="1038225"/>
                  <wp:effectExtent l="0" t="0" r="9525" b="9525"/>
                  <wp:wrapNone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382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1C77AF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1C77AF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6</w:t>
            </w:r>
          </w:p>
        </w:tc>
      </w:tr>
      <w:tr w:rsidR="00745E5C" w:rsidRPr="00745E5C" w:rsidTr="00AE5649">
        <w:trPr>
          <w:trHeight w:val="183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A83BA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Гуашь художественная ЛУЧ "Классика", 240 мл,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серебрянная</w:t>
            </w:r>
            <w:proofErr w:type="spellEnd"/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баночки: 240 мл.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Классика.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Масса: 350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Цвет: серебро.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цветов: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Тара: баночка.</w:t>
            </w:r>
          </w:p>
          <w:p w:rsidR="00AE5649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3824" behindDoc="0" locked="0" layoutInCell="1" allowOverlap="1" wp14:anchorId="037EE57D" wp14:editId="3636A80E">
                  <wp:simplePos x="0" y="0"/>
                  <wp:positionH relativeFrom="column">
                    <wp:posOffset>214629</wp:posOffset>
                  </wp:positionH>
                  <wp:positionV relativeFrom="paragraph">
                    <wp:posOffset>15240</wp:posOffset>
                  </wp:positionV>
                  <wp:extent cx="1152525" cy="1085850"/>
                  <wp:effectExtent l="0" t="0" r="9525" b="0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858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A83BA5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A83BA5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</w:t>
            </w:r>
          </w:p>
        </w:tc>
      </w:tr>
      <w:tr w:rsidR="00745E5C" w:rsidRPr="00745E5C" w:rsidTr="00AE5649">
        <w:trPr>
          <w:trHeight w:val="21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художественная проф. BRAUBERG ART CLASSIC, синтетика жесткая, круглая, № 8, короткая ручка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A83BA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кисти: 8.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Тип кисти: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Ручка: укороченная.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Диаметр (ширина) кисти: 8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Выход волоса: 27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Материал: жесткая синтетика.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Соответствует требованиям ГОСТа: нет.</w:t>
            </w:r>
          </w:p>
          <w:p w:rsidR="00AE5649" w:rsidRDefault="00AE5649" w:rsidP="00A83BA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A83BA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4848" behindDoc="0" locked="0" layoutInCell="1" allowOverlap="1" wp14:anchorId="011826E1" wp14:editId="1698298F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80646</wp:posOffset>
                  </wp:positionV>
                  <wp:extent cx="1238250" cy="990600"/>
                  <wp:effectExtent l="0" t="0" r="0" b="0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90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A83BA5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A83BA5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  <w:tr w:rsidR="00745E5C" w:rsidRPr="00745E5C" w:rsidTr="00AE5649">
        <w:trPr>
          <w:trHeight w:val="23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Кисть художественная проф. BRAUBERG ART CLASSIC, синтетика мягкая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колонок, кругл, № 6,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</w:t>
            </w:r>
            <w:proofErr w:type="spellEnd"/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кисти: 6.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Тип кисти: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CLASSIC.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Ручка: укороченная.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Диаметр (ширина) кисти: 6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Выход волоса: 23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Материал: мягкая синтетика, имитация колонка.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Соответствует требованиям ГОСТа: нет.</w:t>
            </w:r>
          </w:p>
          <w:p w:rsidR="00AE5649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5872" behindDoc="0" locked="0" layoutInCell="1" allowOverlap="1" wp14:anchorId="6612A286" wp14:editId="73F1CCC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7620</wp:posOffset>
                  </wp:positionV>
                  <wp:extent cx="1400175" cy="1200150"/>
                  <wp:effectExtent l="0" t="0" r="9525" b="0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001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2C4D7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2C4D7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  <w:tr w:rsidR="00745E5C" w:rsidRPr="00745E5C" w:rsidTr="002C4D77">
        <w:trPr>
          <w:trHeight w:val="2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Кисть художественная проф. BRAUBERG ART CLASSIC, синтетика мягкая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колонок,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№ 8,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</w:t>
            </w:r>
            <w:proofErr w:type="spellEnd"/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кисти: 8.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Тип кисти: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CLASSIC.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Ручка: укороченная.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Диаметр (ширина) кисти: 8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Выход волоса: 15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Материал: мягкая синтетика, имитация колонка.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Соответствует требованиям ГОСТа: нет.</w:t>
            </w:r>
          </w:p>
          <w:p w:rsidR="00AE5649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6896" behindDoc="0" locked="0" layoutInCell="1" allowOverlap="1" wp14:anchorId="3497BC91" wp14:editId="3C29D221">
                  <wp:simplePos x="0" y="0"/>
                  <wp:positionH relativeFrom="column">
                    <wp:posOffset>214629</wp:posOffset>
                  </wp:positionH>
                  <wp:positionV relativeFrom="paragraph">
                    <wp:posOffset>14605</wp:posOffset>
                  </wp:positionV>
                  <wp:extent cx="1400175" cy="1314450"/>
                  <wp:effectExtent l="0" t="0" r="9525" b="0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144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2C4D7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2C4D77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  <w:tr w:rsidR="00745E5C" w:rsidRPr="00745E5C" w:rsidTr="00CD560B">
        <w:trPr>
          <w:trHeight w:val="25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Кисть художественная проф. BRAUBERG ART CLASSIC, синтетика мягкая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колонок,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№ 16,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</w:t>
            </w:r>
            <w:proofErr w:type="spellEnd"/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кисти: 16.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Тип кисти: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CLASSIC.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Ручка: укороченная.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Диаметр (ширина) кисти: 16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Выход волоса: 22 мм.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Материал: мягкая синтетика, имитация колонка.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Соответствует требованиям ГОСТа: нет.</w:t>
            </w:r>
          </w:p>
          <w:p w:rsidR="00AE5649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5649" w:rsidRPr="00745E5C" w:rsidRDefault="00AE5649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7920" behindDoc="0" locked="0" layoutInCell="1" allowOverlap="1" wp14:anchorId="3E59B42C" wp14:editId="1261DE25">
                  <wp:simplePos x="0" y="0"/>
                  <wp:positionH relativeFrom="column">
                    <wp:posOffset>81281</wp:posOffset>
                  </wp:positionH>
                  <wp:positionV relativeFrom="paragraph">
                    <wp:posOffset>17780</wp:posOffset>
                  </wp:positionV>
                  <wp:extent cx="1447800" cy="1276350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763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CD560B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CD560B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10</w:t>
            </w:r>
          </w:p>
        </w:tc>
      </w:tr>
      <w:tr w:rsidR="00745E5C" w:rsidRPr="00745E5C" w:rsidTr="00CD560B">
        <w:trPr>
          <w:trHeight w:val="2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художественная профессиональная BRAUBERG ART CLASSIC, щетина, круглая, № 6, длинная ручка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CD56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Ворс: щетина.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Номер кисти: 6.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Серия: CLASSIC.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Тип кисти: </w:t>
            </w:r>
            <w:proofErr w:type="gramStart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круглая</w:t>
            </w:r>
            <w:proofErr w:type="gramEnd"/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Ручка: длинная.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Соответствует требованиям ГОСТа: нет.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8944" behindDoc="0" locked="0" layoutInCell="1" allowOverlap="1" wp14:anchorId="611B6021" wp14:editId="7243C30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7620</wp:posOffset>
                  </wp:positionV>
                  <wp:extent cx="1314450" cy="1304925"/>
                  <wp:effectExtent l="0" t="0" r="0" b="952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049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CD560B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CD560B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30</w:t>
            </w:r>
          </w:p>
        </w:tc>
      </w:tr>
      <w:tr w:rsidR="00745E5C" w:rsidRPr="00745E5C" w:rsidTr="00CD560B">
        <w:trPr>
          <w:trHeight w:val="25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CD56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Клей-карандаш BRAUBERG, 15 г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E5C" w:rsidRPr="00745E5C" w:rsidRDefault="00745E5C" w:rsidP="00CD56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Вес: 15 г.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туб в комплекте: 1 шт.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Основа клея: PVP.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Назначение: бумага, картон, фотобумага.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Без запаха: да.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 корпуса: круглая.</w:t>
            </w:r>
            <w:r w:rsidRPr="00745E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5C" w:rsidRPr="00745E5C" w:rsidRDefault="00745E5C" w:rsidP="00745E5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5E5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859968" behindDoc="0" locked="0" layoutInCell="1" allowOverlap="1" wp14:anchorId="043FC10E" wp14:editId="1CDDF06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524000" cy="1524000"/>
                  <wp:effectExtent l="0" t="0" r="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CD560B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E5C" w:rsidRPr="00034BC6" w:rsidRDefault="00CD560B" w:rsidP="00034BC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ru-RU"/>
              </w:rPr>
              <w:t>20</w:t>
            </w:r>
          </w:p>
        </w:tc>
      </w:tr>
    </w:tbl>
    <w:p w:rsidR="00045560" w:rsidRDefault="00045560" w:rsidP="00045560">
      <w:pPr>
        <w:rPr>
          <w:rFonts w:ascii="Times New Roman" w:hAnsi="Times New Roman" w:cs="Times New Roman"/>
          <w:b/>
        </w:rPr>
      </w:pPr>
    </w:p>
    <w:p w:rsidR="00045560" w:rsidRDefault="00045560" w:rsidP="00045560">
      <w:pPr>
        <w:rPr>
          <w:rFonts w:ascii="Times New Roman" w:hAnsi="Times New Roman" w:cs="Times New Roman"/>
          <w:b/>
        </w:rPr>
      </w:pPr>
    </w:p>
    <w:p w:rsidR="00045560" w:rsidRDefault="00045560" w:rsidP="00045560">
      <w:pPr>
        <w:rPr>
          <w:rFonts w:ascii="Times New Roman" w:hAnsi="Times New Roman" w:cs="Times New Roman"/>
          <w:b/>
        </w:rPr>
      </w:pPr>
    </w:p>
    <w:p w:rsidR="00DB7AE3" w:rsidRDefault="00DB7AE3" w:rsidP="00DB7AE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A393B" w:rsidRDefault="008A393B" w:rsidP="00DB7AE3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A393B" w:rsidSect="007B4B3F">
      <w:pgSz w:w="16838" w:h="11906" w:orient="landscape" w:code="9"/>
      <w:pgMar w:top="1418" w:right="851" w:bottom="567" w:left="73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A50"/>
    <w:multiLevelType w:val="multilevel"/>
    <w:tmpl w:val="353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857D1"/>
    <w:multiLevelType w:val="multilevel"/>
    <w:tmpl w:val="6908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97E57"/>
    <w:multiLevelType w:val="multilevel"/>
    <w:tmpl w:val="27B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91F17"/>
    <w:multiLevelType w:val="hybridMultilevel"/>
    <w:tmpl w:val="DC7AB7DC"/>
    <w:lvl w:ilvl="0" w:tplc="03D6858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E0651"/>
    <w:multiLevelType w:val="multilevel"/>
    <w:tmpl w:val="033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939FD"/>
    <w:multiLevelType w:val="multilevel"/>
    <w:tmpl w:val="E2E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264B7"/>
    <w:multiLevelType w:val="multilevel"/>
    <w:tmpl w:val="302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B5735"/>
    <w:multiLevelType w:val="multilevel"/>
    <w:tmpl w:val="891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C10D0"/>
    <w:multiLevelType w:val="multilevel"/>
    <w:tmpl w:val="508A18F4"/>
    <w:lvl w:ilvl="0">
      <w:start w:val="2"/>
      <w:numFmt w:val="decimal"/>
      <w:lvlText w:val="%1"/>
      <w:lvlJc w:val="left"/>
      <w:pPr>
        <w:ind w:left="480" w:hanging="48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9">
    <w:nsid w:val="47CC21E5"/>
    <w:multiLevelType w:val="multilevel"/>
    <w:tmpl w:val="01E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76E6D"/>
    <w:multiLevelType w:val="multilevel"/>
    <w:tmpl w:val="4C9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26425"/>
    <w:multiLevelType w:val="multilevel"/>
    <w:tmpl w:val="3EEA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530ED"/>
    <w:multiLevelType w:val="multilevel"/>
    <w:tmpl w:val="699E50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17777D0"/>
    <w:multiLevelType w:val="multilevel"/>
    <w:tmpl w:val="61A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35DF2"/>
    <w:multiLevelType w:val="multilevel"/>
    <w:tmpl w:val="8B2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C1C82"/>
    <w:multiLevelType w:val="multilevel"/>
    <w:tmpl w:val="E90C22D4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442" w:hanging="456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abstractNum w:abstractNumId="16">
    <w:nsid w:val="5A511A0B"/>
    <w:multiLevelType w:val="multilevel"/>
    <w:tmpl w:val="A7A01A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BDD060D"/>
    <w:multiLevelType w:val="multilevel"/>
    <w:tmpl w:val="86444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5EDA10E6"/>
    <w:multiLevelType w:val="multilevel"/>
    <w:tmpl w:val="CFA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6EBF"/>
    <w:multiLevelType w:val="multilevel"/>
    <w:tmpl w:val="BE8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46F71"/>
    <w:multiLevelType w:val="multilevel"/>
    <w:tmpl w:val="0F68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3B3486"/>
    <w:multiLevelType w:val="multilevel"/>
    <w:tmpl w:val="937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03567"/>
    <w:multiLevelType w:val="multilevel"/>
    <w:tmpl w:val="D6A4DE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C7F76E6"/>
    <w:multiLevelType w:val="multilevel"/>
    <w:tmpl w:val="31B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81376B"/>
    <w:multiLevelType w:val="multilevel"/>
    <w:tmpl w:val="8138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947E4F"/>
    <w:multiLevelType w:val="multilevel"/>
    <w:tmpl w:val="E528E798"/>
    <w:lvl w:ilvl="0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25"/>
  </w:num>
  <w:num w:numId="13">
    <w:abstractNumId w:val="20"/>
  </w:num>
  <w:num w:numId="14">
    <w:abstractNumId w:val="14"/>
  </w:num>
  <w:num w:numId="15">
    <w:abstractNumId w:val="19"/>
  </w:num>
  <w:num w:numId="16">
    <w:abstractNumId w:val="21"/>
  </w:num>
  <w:num w:numId="17">
    <w:abstractNumId w:val="4"/>
  </w:num>
  <w:num w:numId="18">
    <w:abstractNumId w:val="23"/>
  </w:num>
  <w:num w:numId="19">
    <w:abstractNumId w:val="24"/>
  </w:num>
  <w:num w:numId="20">
    <w:abstractNumId w:val="2"/>
  </w:num>
  <w:num w:numId="21">
    <w:abstractNumId w:val="8"/>
  </w:num>
  <w:num w:numId="22">
    <w:abstractNumId w:val="16"/>
  </w:num>
  <w:num w:numId="23">
    <w:abstractNumId w:val="12"/>
  </w:num>
  <w:num w:numId="24">
    <w:abstractNumId w:val="10"/>
  </w:num>
  <w:num w:numId="25">
    <w:abstractNumId w:val="18"/>
  </w:num>
  <w:num w:numId="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6F"/>
    <w:rsid w:val="00001B20"/>
    <w:rsid w:val="000028EF"/>
    <w:rsid w:val="000109CB"/>
    <w:rsid w:val="00020E62"/>
    <w:rsid w:val="0002252D"/>
    <w:rsid w:val="000235E6"/>
    <w:rsid w:val="00030935"/>
    <w:rsid w:val="000322B9"/>
    <w:rsid w:val="00034BC6"/>
    <w:rsid w:val="000402A7"/>
    <w:rsid w:val="00045560"/>
    <w:rsid w:val="0005383E"/>
    <w:rsid w:val="00063C7B"/>
    <w:rsid w:val="00070569"/>
    <w:rsid w:val="000819A6"/>
    <w:rsid w:val="00081E12"/>
    <w:rsid w:val="00084E7F"/>
    <w:rsid w:val="000A2AC7"/>
    <w:rsid w:val="000B347F"/>
    <w:rsid w:val="000B6C55"/>
    <w:rsid w:val="000C2859"/>
    <w:rsid w:val="000C4285"/>
    <w:rsid w:val="000D2F1C"/>
    <w:rsid w:val="000D6011"/>
    <w:rsid w:val="000F47D4"/>
    <w:rsid w:val="000F4BD8"/>
    <w:rsid w:val="0010470F"/>
    <w:rsid w:val="00104CE9"/>
    <w:rsid w:val="00107607"/>
    <w:rsid w:val="001176AF"/>
    <w:rsid w:val="00117AD9"/>
    <w:rsid w:val="0012008A"/>
    <w:rsid w:val="00121713"/>
    <w:rsid w:val="00121E74"/>
    <w:rsid w:val="001261E2"/>
    <w:rsid w:val="00126A55"/>
    <w:rsid w:val="00131373"/>
    <w:rsid w:val="00131D19"/>
    <w:rsid w:val="00132249"/>
    <w:rsid w:val="001353BC"/>
    <w:rsid w:val="001410F5"/>
    <w:rsid w:val="00143FCF"/>
    <w:rsid w:val="00150390"/>
    <w:rsid w:val="001552F4"/>
    <w:rsid w:val="00155609"/>
    <w:rsid w:val="00156206"/>
    <w:rsid w:val="001642EC"/>
    <w:rsid w:val="00180C04"/>
    <w:rsid w:val="00183E0C"/>
    <w:rsid w:val="00190F6F"/>
    <w:rsid w:val="00195834"/>
    <w:rsid w:val="0019712B"/>
    <w:rsid w:val="001A6524"/>
    <w:rsid w:val="001B441B"/>
    <w:rsid w:val="001C2A4F"/>
    <w:rsid w:val="001C6612"/>
    <w:rsid w:val="001C77AF"/>
    <w:rsid w:val="001D354A"/>
    <w:rsid w:val="001D6ECA"/>
    <w:rsid w:val="001D76D1"/>
    <w:rsid w:val="001E00CA"/>
    <w:rsid w:val="001E1728"/>
    <w:rsid w:val="001E30BA"/>
    <w:rsid w:val="001E5417"/>
    <w:rsid w:val="002029EC"/>
    <w:rsid w:val="002040E1"/>
    <w:rsid w:val="00226D88"/>
    <w:rsid w:val="00252BBF"/>
    <w:rsid w:val="00254B1C"/>
    <w:rsid w:val="00254FC5"/>
    <w:rsid w:val="0026236F"/>
    <w:rsid w:val="00263411"/>
    <w:rsid w:val="00267C4F"/>
    <w:rsid w:val="00270E0C"/>
    <w:rsid w:val="00271132"/>
    <w:rsid w:val="00272057"/>
    <w:rsid w:val="00273A31"/>
    <w:rsid w:val="00281DE0"/>
    <w:rsid w:val="002833A8"/>
    <w:rsid w:val="002929F7"/>
    <w:rsid w:val="0029441F"/>
    <w:rsid w:val="002A7C27"/>
    <w:rsid w:val="002B1431"/>
    <w:rsid w:val="002B1F39"/>
    <w:rsid w:val="002B595E"/>
    <w:rsid w:val="002C25FB"/>
    <w:rsid w:val="002C4D77"/>
    <w:rsid w:val="002D3FDD"/>
    <w:rsid w:val="002E71E1"/>
    <w:rsid w:val="00303CF0"/>
    <w:rsid w:val="00311FD0"/>
    <w:rsid w:val="00326541"/>
    <w:rsid w:val="00331B69"/>
    <w:rsid w:val="00335326"/>
    <w:rsid w:val="00337E74"/>
    <w:rsid w:val="00340501"/>
    <w:rsid w:val="00340CA2"/>
    <w:rsid w:val="00350449"/>
    <w:rsid w:val="0035799A"/>
    <w:rsid w:val="0036311B"/>
    <w:rsid w:val="00371D18"/>
    <w:rsid w:val="00373691"/>
    <w:rsid w:val="003749E9"/>
    <w:rsid w:val="003921EB"/>
    <w:rsid w:val="003A34F8"/>
    <w:rsid w:val="003A5809"/>
    <w:rsid w:val="003B4FBF"/>
    <w:rsid w:val="003B7E8F"/>
    <w:rsid w:val="003C323E"/>
    <w:rsid w:val="003C6ABA"/>
    <w:rsid w:val="003D18B8"/>
    <w:rsid w:val="003D2DB1"/>
    <w:rsid w:val="003D5132"/>
    <w:rsid w:val="003D703B"/>
    <w:rsid w:val="003F49FE"/>
    <w:rsid w:val="003F4AF2"/>
    <w:rsid w:val="00401185"/>
    <w:rsid w:val="00404DAF"/>
    <w:rsid w:val="00410A74"/>
    <w:rsid w:val="00417E1C"/>
    <w:rsid w:val="0042258D"/>
    <w:rsid w:val="004464A6"/>
    <w:rsid w:val="00451A3F"/>
    <w:rsid w:val="00451A47"/>
    <w:rsid w:val="00462C96"/>
    <w:rsid w:val="00476C9B"/>
    <w:rsid w:val="00484A90"/>
    <w:rsid w:val="0049399F"/>
    <w:rsid w:val="00494369"/>
    <w:rsid w:val="00494C7A"/>
    <w:rsid w:val="004951E1"/>
    <w:rsid w:val="004A0D9A"/>
    <w:rsid w:val="004A416A"/>
    <w:rsid w:val="004A4FB6"/>
    <w:rsid w:val="004B550E"/>
    <w:rsid w:val="004C58DF"/>
    <w:rsid w:val="004D29B0"/>
    <w:rsid w:val="004D561B"/>
    <w:rsid w:val="004D6472"/>
    <w:rsid w:val="004F0B6B"/>
    <w:rsid w:val="004F41F3"/>
    <w:rsid w:val="004F4D95"/>
    <w:rsid w:val="00504ABC"/>
    <w:rsid w:val="005304C2"/>
    <w:rsid w:val="00532C7C"/>
    <w:rsid w:val="00533065"/>
    <w:rsid w:val="0053752C"/>
    <w:rsid w:val="00537814"/>
    <w:rsid w:val="00543BA2"/>
    <w:rsid w:val="005465D7"/>
    <w:rsid w:val="005473CB"/>
    <w:rsid w:val="00551CDC"/>
    <w:rsid w:val="00555C5E"/>
    <w:rsid w:val="005708DA"/>
    <w:rsid w:val="005833E7"/>
    <w:rsid w:val="00587F29"/>
    <w:rsid w:val="005962A1"/>
    <w:rsid w:val="005A16B0"/>
    <w:rsid w:val="005A2D82"/>
    <w:rsid w:val="005A2FAA"/>
    <w:rsid w:val="005B4616"/>
    <w:rsid w:val="005B6250"/>
    <w:rsid w:val="005B760C"/>
    <w:rsid w:val="005C150D"/>
    <w:rsid w:val="005C38F5"/>
    <w:rsid w:val="005C5F06"/>
    <w:rsid w:val="005C7076"/>
    <w:rsid w:val="005C762A"/>
    <w:rsid w:val="005D34F7"/>
    <w:rsid w:val="005F380A"/>
    <w:rsid w:val="005F6B8D"/>
    <w:rsid w:val="005F6DD9"/>
    <w:rsid w:val="00603233"/>
    <w:rsid w:val="00604FEE"/>
    <w:rsid w:val="00605E7F"/>
    <w:rsid w:val="00606A6C"/>
    <w:rsid w:val="006101E7"/>
    <w:rsid w:val="00610565"/>
    <w:rsid w:val="0061546A"/>
    <w:rsid w:val="00627C60"/>
    <w:rsid w:val="00636F19"/>
    <w:rsid w:val="0064485B"/>
    <w:rsid w:val="00650958"/>
    <w:rsid w:val="0065395D"/>
    <w:rsid w:val="00661FA8"/>
    <w:rsid w:val="00662D83"/>
    <w:rsid w:val="006647C7"/>
    <w:rsid w:val="00667421"/>
    <w:rsid w:val="006679EA"/>
    <w:rsid w:val="00682849"/>
    <w:rsid w:val="00682C69"/>
    <w:rsid w:val="00682F8E"/>
    <w:rsid w:val="006937F9"/>
    <w:rsid w:val="00693D2E"/>
    <w:rsid w:val="006A1977"/>
    <w:rsid w:val="006A2DFC"/>
    <w:rsid w:val="006A3E4A"/>
    <w:rsid w:val="006B6070"/>
    <w:rsid w:val="006C02E4"/>
    <w:rsid w:val="006C2507"/>
    <w:rsid w:val="006C32EC"/>
    <w:rsid w:val="006C7FC6"/>
    <w:rsid w:val="006D5C71"/>
    <w:rsid w:val="006E2D53"/>
    <w:rsid w:val="0070424B"/>
    <w:rsid w:val="0070672D"/>
    <w:rsid w:val="007151D3"/>
    <w:rsid w:val="00732B73"/>
    <w:rsid w:val="00735CB0"/>
    <w:rsid w:val="00744C67"/>
    <w:rsid w:val="00745E5C"/>
    <w:rsid w:val="00747C9F"/>
    <w:rsid w:val="007508A0"/>
    <w:rsid w:val="0075145F"/>
    <w:rsid w:val="007610DE"/>
    <w:rsid w:val="0076689B"/>
    <w:rsid w:val="007704A4"/>
    <w:rsid w:val="00770FF8"/>
    <w:rsid w:val="007931AB"/>
    <w:rsid w:val="007A2EB6"/>
    <w:rsid w:val="007A6844"/>
    <w:rsid w:val="007B0195"/>
    <w:rsid w:val="007B1738"/>
    <w:rsid w:val="007B4B3F"/>
    <w:rsid w:val="007B6B9F"/>
    <w:rsid w:val="007C1102"/>
    <w:rsid w:val="007C4934"/>
    <w:rsid w:val="007D5707"/>
    <w:rsid w:val="007F5143"/>
    <w:rsid w:val="007F6B67"/>
    <w:rsid w:val="007F74B6"/>
    <w:rsid w:val="00811A3D"/>
    <w:rsid w:val="00812B42"/>
    <w:rsid w:val="008145F9"/>
    <w:rsid w:val="00816AB3"/>
    <w:rsid w:val="0082024C"/>
    <w:rsid w:val="00821DC7"/>
    <w:rsid w:val="00834587"/>
    <w:rsid w:val="008379D6"/>
    <w:rsid w:val="00850006"/>
    <w:rsid w:val="0086312C"/>
    <w:rsid w:val="00873076"/>
    <w:rsid w:val="0087409A"/>
    <w:rsid w:val="008745D9"/>
    <w:rsid w:val="00880A80"/>
    <w:rsid w:val="00884ACE"/>
    <w:rsid w:val="00886E54"/>
    <w:rsid w:val="00896321"/>
    <w:rsid w:val="008A1F52"/>
    <w:rsid w:val="008A393B"/>
    <w:rsid w:val="008B1128"/>
    <w:rsid w:val="008B2832"/>
    <w:rsid w:val="008C2367"/>
    <w:rsid w:val="008C2462"/>
    <w:rsid w:val="008C7E08"/>
    <w:rsid w:val="008D5A05"/>
    <w:rsid w:val="008D643C"/>
    <w:rsid w:val="008D741A"/>
    <w:rsid w:val="008E0B41"/>
    <w:rsid w:val="008F0C1A"/>
    <w:rsid w:val="008F53AD"/>
    <w:rsid w:val="0090331D"/>
    <w:rsid w:val="00906842"/>
    <w:rsid w:val="00907C48"/>
    <w:rsid w:val="00921FB1"/>
    <w:rsid w:val="00933B6C"/>
    <w:rsid w:val="0094081C"/>
    <w:rsid w:val="00943EF1"/>
    <w:rsid w:val="00944199"/>
    <w:rsid w:val="0095490A"/>
    <w:rsid w:val="00954A12"/>
    <w:rsid w:val="009557D9"/>
    <w:rsid w:val="00960C50"/>
    <w:rsid w:val="00961734"/>
    <w:rsid w:val="00974C70"/>
    <w:rsid w:val="00975DFE"/>
    <w:rsid w:val="0097656D"/>
    <w:rsid w:val="0098034C"/>
    <w:rsid w:val="00981E41"/>
    <w:rsid w:val="00984BFF"/>
    <w:rsid w:val="00986B23"/>
    <w:rsid w:val="0099118E"/>
    <w:rsid w:val="00992C2E"/>
    <w:rsid w:val="009962F5"/>
    <w:rsid w:val="009C05AF"/>
    <w:rsid w:val="009C10F8"/>
    <w:rsid w:val="009C611D"/>
    <w:rsid w:val="009D6FC7"/>
    <w:rsid w:val="009E5B73"/>
    <w:rsid w:val="009E6E95"/>
    <w:rsid w:val="009E7B2B"/>
    <w:rsid w:val="00A02300"/>
    <w:rsid w:val="00A25BF8"/>
    <w:rsid w:val="00A3050D"/>
    <w:rsid w:val="00A32F85"/>
    <w:rsid w:val="00A57B73"/>
    <w:rsid w:val="00A7530B"/>
    <w:rsid w:val="00A75AEE"/>
    <w:rsid w:val="00A80F0C"/>
    <w:rsid w:val="00A817BE"/>
    <w:rsid w:val="00A83BA5"/>
    <w:rsid w:val="00A8665C"/>
    <w:rsid w:val="00A94910"/>
    <w:rsid w:val="00A960B5"/>
    <w:rsid w:val="00AA1C76"/>
    <w:rsid w:val="00AA27C1"/>
    <w:rsid w:val="00AA61C2"/>
    <w:rsid w:val="00AB36B3"/>
    <w:rsid w:val="00AB469E"/>
    <w:rsid w:val="00AC5FA8"/>
    <w:rsid w:val="00AC6A5F"/>
    <w:rsid w:val="00AD2AF5"/>
    <w:rsid w:val="00AD4EEE"/>
    <w:rsid w:val="00AD694B"/>
    <w:rsid w:val="00AE2F98"/>
    <w:rsid w:val="00AE5649"/>
    <w:rsid w:val="00AF57C5"/>
    <w:rsid w:val="00B10225"/>
    <w:rsid w:val="00B13CDA"/>
    <w:rsid w:val="00B17ADB"/>
    <w:rsid w:val="00B22094"/>
    <w:rsid w:val="00B31009"/>
    <w:rsid w:val="00B320BC"/>
    <w:rsid w:val="00B40797"/>
    <w:rsid w:val="00B6778C"/>
    <w:rsid w:val="00B90BB8"/>
    <w:rsid w:val="00B92A5A"/>
    <w:rsid w:val="00BA36A9"/>
    <w:rsid w:val="00BB22B0"/>
    <w:rsid w:val="00BC087C"/>
    <w:rsid w:val="00BC523F"/>
    <w:rsid w:val="00BD2F2E"/>
    <w:rsid w:val="00BD5D44"/>
    <w:rsid w:val="00BD67FE"/>
    <w:rsid w:val="00BE62AA"/>
    <w:rsid w:val="00BF4FAC"/>
    <w:rsid w:val="00C06EC7"/>
    <w:rsid w:val="00C10EDB"/>
    <w:rsid w:val="00C11D19"/>
    <w:rsid w:val="00C22456"/>
    <w:rsid w:val="00C24856"/>
    <w:rsid w:val="00C30559"/>
    <w:rsid w:val="00C37913"/>
    <w:rsid w:val="00C4575E"/>
    <w:rsid w:val="00C7200E"/>
    <w:rsid w:val="00C72EB0"/>
    <w:rsid w:val="00C73FCF"/>
    <w:rsid w:val="00C74A89"/>
    <w:rsid w:val="00C755B6"/>
    <w:rsid w:val="00C8199C"/>
    <w:rsid w:val="00C95F6C"/>
    <w:rsid w:val="00C96B3F"/>
    <w:rsid w:val="00CA26EC"/>
    <w:rsid w:val="00CA7EFF"/>
    <w:rsid w:val="00CC0E56"/>
    <w:rsid w:val="00CC4FB2"/>
    <w:rsid w:val="00CC7127"/>
    <w:rsid w:val="00CD560B"/>
    <w:rsid w:val="00CD789E"/>
    <w:rsid w:val="00CE3975"/>
    <w:rsid w:val="00CF0988"/>
    <w:rsid w:val="00CF1745"/>
    <w:rsid w:val="00D0564E"/>
    <w:rsid w:val="00D078D9"/>
    <w:rsid w:val="00D1111E"/>
    <w:rsid w:val="00D12D69"/>
    <w:rsid w:val="00D15BCC"/>
    <w:rsid w:val="00D20133"/>
    <w:rsid w:val="00D22152"/>
    <w:rsid w:val="00D238BF"/>
    <w:rsid w:val="00D25343"/>
    <w:rsid w:val="00D45229"/>
    <w:rsid w:val="00D5033E"/>
    <w:rsid w:val="00D538F1"/>
    <w:rsid w:val="00D53BEC"/>
    <w:rsid w:val="00D71FBB"/>
    <w:rsid w:val="00D756B7"/>
    <w:rsid w:val="00D76C53"/>
    <w:rsid w:val="00D80594"/>
    <w:rsid w:val="00D84348"/>
    <w:rsid w:val="00D8517B"/>
    <w:rsid w:val="00D90860"/>
    <w:rsid w:val="00D96CDB"/>
    <w:rsid w:val="00DA1EEA"/>
    <w:rsid w:val="00DB7AE3"/>
    <w:rsid w:val="00DC1BBE"/>
    <w:rsid w:val="00DC3D6B"/>
    <w:rsid w:val="00DC76DB"/>
    <w:rsid w:val="00DE5151"/>
    <w:rsid w:val="00DE7450"/>
    <w:rsid w:val="00DE76B0"/>
    <w:rsid w:val="00DF08D3"/>
    <w:rsid w:val="00DF19F1"/>
    <w:rsid w:val="00DF2AE5"/>
    <w:rsid w:val="00E01D45"/>
    <w:rsid w:val="00E03E9D"/>
    <w:rsid w:val="00E0579F"/>
    <w:rsid w:val="00E12A8D"/>
    <w:rsid w:val="00E16DAB"/>
    <w:rsid w:val="00E2093C"/>
    <w:rsid w:val="00E26450"/>
    <w:rsid w:val="00E4250C"/>
    <w:rsid w:val="00E45E7A"/>
    <w:rsid w:val="00E50BCA"/>
    <w:rsid w:val="00E754CA"/>
    <w:rsid w:val="00E827D6"/>
    <w:rsid w:val="00E84842"/>
    <w:rsid w:val="00EA482F"/>
    <w:rsid w:val="00EA5DB5"/>
    <w:rsid w:val="00EB4A3D"/>
    <w:rsid w:val="00EB7382"/>
    <w:rsid w:val="00EB77B9"/>
    <w:rsid w:val="00ED10CE"/>
    <w:rsid w:val="00ED31EE"/>
    <w:rsid w:val="00ED4189"/>
    <w:rsid w:val="00ED56B5"/>
    <w:rsid w:val="00EE4272"/>
    <w:rsid w:val="00EF32D7"/>
    <w:rsid w:val="00EF4F6A"/>
    <w:rsid w:val="00EF70BC"/>
    <w:rsid w:val="00EF7623"/>
    <w:rsid w:val="00F03118"/>
    <w:rsid w:val="00F25885"/>
    <w:rsid w:val="00F25FC5"/>
    <w:rsid w:val="00F3080A"/>
    <w:rsid w:val="00F311EE"/>
    <w:rsid w:val="00F35197"/>
    <w:rsid w:val="00F37CFE"/>
    <w:rsid w:val="00F40369"/>
    <w:rsid w:val="00F43D4A"/>
    <w:rsid w:val="00F572D7"/>
    <w:rsid w:val="00F608CA"/>
    <w:rsid w:val="00F61813"/>
    <w:rsid w:val="00F675BE"/>
    <w:rsid w:val="00F716C2"/>
    <w:rsid w:val="00F8673F"/>
    <w:rsid w:val="00F92EB3"/>
    <w:rsid w:val="00F94674"/>
    <w:rsid w:val="00FA762F"/>
    <w:rsid w:val="00FA7BEC"/>
    <w:rsid w:val="00FB10F9"/>
    <w:rsid w:val="00FB4E19"/>
    <w:rsid w:val="00FB5D0C"/>
    <w:rsid w:val="00FB6EC4"/>
    <w:rsid w:val="00FC2E3F"/>
    <w:rsid w:val="00FC357C"/>
    <w:rsid w:val="00FE531F"/>
    <w:rsid w:val="00FE79E2"/>
    <w:rsid w:val="00FF0477"/>
    <w:rsid w:val="00FF177B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EB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B73"/>
    <w:pPr>
      <w:ind w:left="720"/>
      <w:contextualSpacing/>
    </w:pPr>
  </w:style>
  <w:style w:type="table" w:styleId="a4">
    <w:name w:val="Table Grid"/>
    <w:basedOn w:val="a1"/>
    <w:uiPriority w:val="59"/>
    <w:rsid w:val="0073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73A31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eastAsia="Times New Roman" w:hAnsi="Arial" w:cs="Arial"/>
      <w:lang w:eastAsia="ru-RU"/>
    </w:rPr>
  </w:style>
  <w:style w:type="paragraph" w:styleId="a7">
    <w:name w:val="No Spacing"/>
    <w:basedOn w:val="a"/>
    <w:link w:val="a8"/>
    <w:uiPriority w:val="1"/>
    <w:qFormat/>
    <w:rsid w:val="00273A31"/>
    <w:pPr>
      <w:ind w:firstLine="0"/>
      <w:jc w:val="left"/>
    </w:pPr>
    <w:rPr>
      <w:rFonts w:ascii="Cambria" w:eastAsia="Times New Roman" w:hAnsi="Cambria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273A31"/>
    <w:rPr>
      <w:rFonts w:ascii="Arial" w:eastAsia="Times New Roman" w:hAnsi="Arial" w:cs="Arial"/>
      <w:lang w:eastAsia="ru-RU"/>
    </w:rPr>
  </w:style>
  <w:style w:type="character" w:customStyle="1" w:styleId="a8">
    <w:name w:val="Без интервала Знак"/>
    <w:link w:val="a7"/>
    <w:uiPriority w:val="1"/>
    <w:locked/>
    <w:rsid w:val="00273A31"/>
    <w:rPr>
      <w:rFonts w:ascii="Cambria" w:eastAsia="Times New Roman" w:hAnsi="Cambria" w:cs="Times New Roman"/>
      <w:lang w:val="en-US" w:bidi="en-US"/>
    </w:rPr>
  </w:style>
  <w:style w:type="character" w:styleId="a9">
    <w:name w:val="Hyperlink"/>
    <w:uiPriority w:val="99"/>
    <w:semiHidden/>
    <w:unhideWhenUsed/>
    <w:rsid w:val="00F61813"/>
    <w:rPr>
      <w:color w:val="0000FF"/>
      <w:u w:val="single"/>
    </w:rPr>
  </w:style>
  <w:style w:type="paragraph" w:customStyle="1" w:styleId="ConsPlusNonformat">
    <w:name w:val="ConsPlusNonformat"/>
    <w:rsid w:val="00F61813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61813"/>
  </w:style>
  <w:style w:type="character" w:styleId="aa">
    <w:name w:val="FollowedHyperlink"/>
    <w:basedOn w:val="a0"/>
    <w:uiPriority w:val="99"/>
    <w:semiHidden/>
    <w:unhideWhenUsed/>
    <w:rsid w:val="005B4616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373691"/>
    <w:rPr>
      <w:b/>
      <w:bCs/>
    </w:rPr>
  </w:style>
  <w:style w:type="paragraph" w:customStyle="1" w:styleId="Standard">
    <w:name w:val="Standard"/>
    <w:rsid w:val="00271132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c">
    <w:name w:val="Normal (Web)"/>
    <w:basedOn w:val="a"/>
    <w:uiPriority w:val="99"/>
    <w:semiHidden/>
    <w:unhideWhenUsed/>
    <w:rsid w:val="008D64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l">
    <w:name w:val="b-col"/>
    <w:basedOn w:val="a0"/>
    <w:rsid w:val="00EB77B9"/>
  </w:style>
  <w:style w:type="character" w:customStyle="1" w:styleId="i-dib">
    <w:name w:val="i-dib"/>
    <w:basedOn w:val="a0"/>
    <w:rsid w:val="00EB77B9"/>
  </w:style>
  <w:style w:type="character" w:customStyle="1" w:styleId="i-pl5">
    <w:name w:val="i-pl5"/>
    <w:basedOn w:val="a0"/>
    <w:rsid w:val="00EB77B9"/>
  </w:style>
  <w:style w:type="character" w:customStyle="1" w:styleId="10">
    <w:name w:val="Заголовок 1 Знак"/>
    <w:basedOn w:val="a0"/>
    <w:link w:val="1"/>
    <w:uiPriority w:val="9"/>
    <w:rsid w:val="007A2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-consist">
    <w:name w:val="j-consist"/>
    <w:basedOn w:val="a0"/>
    <w:rsid w:val="0042258D"/>
  </w:style>
  <w:style w:type="character" w:customStyle="1" w:styleId="20">
    <w:name w:val="Заголовок 2 Знак"/>
    <w:basedOn w:val="a0"/>
    <w:link w:val="2"/>
    <w:uiPriority w:val="9"/>
    <w:semiHidden/>
    <w:rsid w:val="0010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-text-lowcase">
    <w:name w:val="i-text-lowcase"/>
    <w:basedOn w:val="a0"/>
    <w:rsid w:val="00F03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EB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B73"/>
    <w:pPr>
      <w:ind w:left="720"/>
      <w:contextualSpacing/>
    </w:pPr>
  </w:style>
  <w:style w:type="table" w:styleId="a4">
    <w:name w:val="Table Grid"/>
    <w:basedOn w:val="a1"/>
    <w:uiPriority w:val="59"/>
    <w:rsid w:val="0073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73A31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eastAsia="Times New Roman" w:hAnsi="Arial" w:cs="Arial"/>
      <w:lang w:eastAsia="ru-RU"/>
    </w:rPr>
  </w:style>
  <w:style w:type="paragraph" w:styleId="a7">
    <w:name w:val="No Spacing"/>
    <w:basedOn w:val="a"/>
    <w:link w:val="a8"/>
    <w:uiPriority w:val="1"/>
    <w:qFormat/>
    <w:rsid w:val="00273A31"/>
    <w:pPr>
      <w:ind w:firstLine="0"/>
      <w:jc w:val="left"/>
    </w:pPr>
    <w:rPr>
      <w:rFonts w:ascii="Cambria" w:eastAsia="Times New Roman" w:hAnsi="Cambria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273A31"/>
    <w:rPr>
      <w:rFonts w:ascii="Arial" w:eastAsia="Times New Roman" w:hAnsi="Arial" w:cs="Arial"/>
      <w:lang w:eastAsia="ru-RU"/>
    </w:rPr>
  </w:style>
  <w:style w:type="character" w:customStyle="1" w:styleId="a8">
    <w:name w:val="Без интервала Знак"/>
    <w:link w:val="a7"/>
    <w:uiPriority w:val="1"/>
    <w:locked/>
    <w:rsid w:val="00273A31"/>
    <w:rPr>
      <w:rFonts w:ascii="Cambria" w:eastAsia="Times New Roman" w:hAnsi="Cambria" w:cs="Times New Roman"/>
      <w:lang w:val="en-US" w:bidi="en-US"/>
    </w:rPr>
  </w:style>
  <w:style w:type="character" w:styleId="a9">
    <w:name w:val="Hyperlink"/>
    <w:uiPriority w:val="99"/>
    <w:semiHidden/>
    <w:unhideWhenUsed/>
    <w:rsid w:val="00F61813"/>
    <w:rPr>
      <w:color w:val="0000FF"/>
      <w:u w:val="single"/>
    </w:rPr>
  </w:style>
  <w:style w:type="paragraph" w:customStyle="1" w:styleId="ConsPlusNonformat">
    <w:name w:val="ConsPlusNonformat"/>
    <w:rsid w:val="00F61813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61813"/>
  </w:style>
  <w:style w:type="character" w:styleId="aa">
    <w:name w:val="FollowedHyperlink"/>
    <w:basedOn w:val="a0"/>
    <w:uiPriority w:val="99"/>
    <w:semiHidden/>
    <w:unhideWhenUsed/>
    <w:rsid w:val="005B4616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373691"/>
    <w:rPr>
      <w:b/>
      <w:bCs/>
    </w:rPr>
  </w:style>
  <w:style w:type="paragraph" w:customStyle="1" w:styleId="Standard">
    <w:name w:val="Standard"/>
    <w:rsid w:val="00271132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c">
    <w:name w:val="Normal (Web)"/>
    <w:basedOn w:val="a"/>
    <w:uiPriority w:val="99"/>
    <w:semiHidden/>
    <w:unhideWhenUsed/>
    <w:rsid w:val="008D64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l">
    <w:name w:val="b-col"/>
    <w:basedOn w:val="a0"/>
    <w:rsid w:val="00EB77B9"/>
  </w:style>
  <w:style w:type="character" w:customStyle="1" w:styleId="i-dib">
    <w:name w:val="i-dib"/>
    <w:basedOn w:val="a0"/>
    <w:rsid w:val="00EB77B9"/>
  </w:style>
  <w:style w:type="character" w:customStyle="1" w:styleId="i-pl5">
    <w:name w:val="i-pl5"/>
    <w:basedOn w:val="a0"/>
    <w:rsid w:val="00EB77B9"/>
  </w:style>
  <w:style w:type="character" w:customStyle="1" w:styleId="10">
    <w:name w:val="Заголовок 1 Знак"/>
    <w:basedOn w:val="a0"/>
    <w:link w:val="1"/>
    <w:uiPriority w:val="9"/>
    <w:rsid w:val="007A2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-consist">
    <w:name w:val="j-consist"/>
    <w:basedOn w:val="a0"/>
    <w:rsid w:val="0042258D"/>
  </w:style>
  <w:style w:type="character" w:customStyle="1" w:styleId="20">
    <w:name w:val="Заголовок 2 Знак"/>
    <w:basedOn w:val="a0"/>
    <w:link w:val="2"/>
    <w:uiPriority w:val="9"/>
    <w:semiHidden/>
    <w:rsid w:val="0010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-text-lowcase">
    <w:name w:val="i-text-lowcase"/>
    <w:basedOn w:val="a0"/>
    <w:rsid w:val="00F0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2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7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6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4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86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7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6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2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8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3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1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4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7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8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9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8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4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8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6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2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2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0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6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4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3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81CE-9DC8-4CE7-8D7F-15266F67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11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402</cp:revision>
  <dcterms:created xsi:type="dcterms:W3CDTF">2018-05-17T09:01:00Z</dcterms:created>
  <dcterms:modified xsi:type="dcterms:W3CDTF">2021-10-17T16:22:00Z</dcterms:modified>
</cp:coreProperties>
</file>