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9A646" w14:textId="77777777" w:rsidR="00853599" w:rsidRDefault="00853599" w:rsidP="00853599">
      <w:pPr>
        <w:suppressAutoHyphens w:val="0"/>
        <w:ind w:firstLine="0"/>
        <w:jc w:val="center"/>
        <w:rPr>
          <w:b/>
          <w:sz w:val="19"/>
          <w:szCs w:val="19"/>
          <w:lang w:eastAsia="ru-RU"/>
        </w:rPr>
      </w:pPr>
    </w:p>
    <w:p w14:paraId="0EBCB84E" w14:textId="77777777" w:rsidR="00853599" w:rsidRDefault="00853599" w:rsidP="00853599">
      <w:pPr>
        <w:suppressAutoHyphens w:val="0"/>
        <w:ind w:firstLine="0"/>
        <w:jc w:val="center"/>
        <w:rPr>
          <w:rFonts w:eastAsia="Arial Unicode MS"/>
          <w:b/>
          <w:sz w:val="19"/>
          <w:szCs w:val="19"/>
          <w:u w:val="single"/>
          <w:lang w:eastAsia="ru-RU"/>
        </w:rPr>
      </w:pPr>
      <w:r>
        <w:rPr>
          <w:b/>
          <w:sz w:val="19"/>
          <w:szCs w:val="19"/>
          <w:lang w:eastAsia="ru-RU"/>
        </w:rPr>
        <w:t>ТЕХНИЧЕСКОЕ ЗАДАНИЕ</w:t>
      </w:r>
    </w:p>
    <w:p w14:paraId="78F738F6" w14:textId="77777777" w:rsidR="00853599" w:rsidRPr="00A762DF" w:rsidRDefault="00853599" w:rsidP="00A762DF">
      <w:pPr>
        <w:ind w:firstLine="426"/>
        <w:rPr>
          <w:rFonts w:eastAsia="Arial Unicode MS"/>
          <w:b/>
          <w:kern w:val="2"/>
          <w:sz w:val="22"/>
          <w:szCs w:val="22"/>
        </w:rPr>
      </w:pPr>
      <w:r w:rsidRPr="00A762DF">
        <w:rPr>
          <w:rFonts w:eastAsia="Arial Unicode MS"/>
          <w:b/>
          <w:kern w:val="2"/>
          <w:sz w:val="22"/>
          <w:szCs w:val="22"/>
        </w:rPr>
        <w:t xml:space="preserve">на </w:t>
      </w:r>
      <w:r w:rsidR="00C14E59" w:rsidRPr="00A762DF">
        <w:rPr>
          <w:rFonts w:eastAsia="Arial Unicode MS"/>
          <w:b/>
          <w:kern w:val="2"/>
          <w:sz w:val="22"/>
          <w:szCs w:val="22"/>
        </w:rPr>
        <w:t>оказание услуг по к</w:t>
      </w:r>
      <w:r w:rsidRPr="00A762DF">
        <w:rPr>
          <w:rFonts w:eastAsia="Arial Unicode MS"/>
          <w:b/>
          <w:kern w:val="2"/>
          <w:sz w:val="22"/>
          <w:szCs w:val="22"/>
        </w:rPr>
        <w:t>онтрол</w:t>
      </w:r>
      <w:r w:rsidR="00C14E59" w:rsidRPr="00A762DF">
        <w:rPr>
          <w:rFonts w:eastAsia="Arial Unicode MS"/>
          <w:b/>
          <w:kern w:val="2"/>
          <w:sz w:val="22"/>
          <w:szCs w:val="22"/>
        </w:rPr>
        <w:t>ю</w:t>
      </w:r>
      <w:r w:rsidRPr="00A762DF">
        <w:rPr>
          <w:rFonts w:eastAsia="Arial Unicode MS"/>
          <w:b/>
          <w:kern w:val="2"/>
          <w:sz w:val="22"/>
          <w:szCs w:val="22"/>
        </w:rPr>
        <w:t xml:space="preserve"> работоспособности в круглосуточном режиме и техническо</w:t>
      </w:r>
      <w:r w:rsidR="00A762DF" w:rsidRPr="00A762DF">
        <w:rPr>
          <w:rFonts w:eastAsia="Arial Unicode MS"/>
          <w:b/>
          <w:kern w:val="2"/>
          <w:sz w:val="22"/>
          <w:szCs w:val="22"/>
        </w:rPr>
        <w:t>му</w:t>
      </w:r>
      <w:r w:rsidRPr="00A762DF">
        <w:rPr>
          <w:rFonts w:eastAsia="Arial Unicode MS"/>
          <w:b/>
          <w:kern w:val="2"/>
          <w:sz w:val="22"/>
          <w:szCs w:val="22"/>
        </w:rPr>
        <w:t xml:space="preserve"> обслуживани</w:t>
      </w:r>
      <w:r w:rsidR="00A762DF" w:rsidRPr="00A762DF">
        <w:rPr>
          <w:rFonts w:eastAsia="Arial Unicode MS"/>
          <w:b/>
          <w:kern w:val="2"/>
          <w:sz w:val="22"/>
          <w:szCs w:val="22"/>
        </w:rPr>
        <w:t>ю</w:t>
      </w:r>
      <w:r w:rsidRPr="00A762DF">
        <w:rPr>
          <w:rFonts w:eastAsia="Arial Unicode MS"/>
          <w:b/>
          <w:kern w:val="2"/>
          <w:sz w:val="22"/>
          <w:szCs w:val="22"/>
        </w:rPr>
        <w:t xml:space="preserve"> объектового оборудования </w:t>
      </w:r>
      <w:proofErr w:type="spellStart"/>
      <w:r w:rsidRPr="00A762DF">
        <w:rPr>
          <w:rFonts w:eastAsia="Arial Unicode MS"/>
          <w:b/>
          <w:kern w:val="2"/>
          <w:sz w:val="22"/>
          <w:szCs w:val="22"/>
        </w:rPr>
        <w:t>радиоканальной</w:t>
      </w:r>
      <w:proofErr w:type="spellEnd"/>
      <w:r w:rsidRPr="00A762DF">
        <w:rPr>
          <w:rFonts w:eastAsia="Arial Unicode MS"/>
          <w:b/>
          <w:kern w:val="2"/>
          <w:sz w:val="22"/>
          <w:szCs w:val="22"/>
        </w:rPr>
        <w:t xml:space="preserve"> системы передачи извещений (РСПИ) программно-аппаратного комплекса «Стрелец-Мониторинг»  </w:t>
      </w:r>
    </w:p>
    <w:p w14:paraId="3F513126" w14:textId="77777777" w:rsidR="00853599" w:rsidRPr="00A762DF" w:rsidRDefault="00853599" w:rsidP="00A762DF">
      <w:pPr>
        <w:suppressAutoHyphens w:val="0"/>
        <w:ind w:firstLine="426"/>
        <w:rPr>
          <w:rFonts w:eastAsia="Arial Unicode MS"/>
          <w:b/>
          <w:kern w:val="2"/>
          <w:sz w:val="22"/>
          <w:szCs w:val="22"/>
        </w:rPr>
      </w:pPr>
    </w:p>
    <w:p w14:paraId="28D75B58" w14:textId="77777777" w:rsidR="00853599" w:rsidRPr="00A762DF" w:rsidRDefault="00853599" w:rsidP="00A762DF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426"/>
        <w:contextualSpacing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 xml:space="preserve">Наименование объекта закупки: </w:t>
      </w:r>
    </w:p>
    <w:p w14:paraId="68D7FEF5" w14:textId="77777777" w:rsidR="00853599" w:rsidRPr="00A762DF" w:rsidRDefault="00C14E59" w:rsidP="00A762DF">
      <w:pPr>
        <w:tabs>
          <w:tab w:val="left" w:pos="284"/>
        </w:tabs>
        <w:suppressAutoHyphens w:val="0"/>
        <w:spacing w:before="120" w:after="120"/>
        <w:ind w:firstLine="426"/>
        <w:rPr>
          <w:bCs/>
          <w:sz w:val="22"/>
          <w:szCs w:val="22"/>
          <w:lang w:eastAsia="ru-RU"/>
        </w:rPr>
      </w:pPr>
      <w:r w:rsidRPr="00A762DF">
        <w:rPr>
          <w:rFonts w:eastAsia="Arial Unicode MS"/>
          <w:b/>
          <w:bCs/>
          <w:kern w:val="2"/>
          <w:sz w:val="22"/>
          <w:szCs w:val="22"/>
        </w:rPr>
        <w:t>Оказание услуг по к</w:t>
      </w:r>
      <w:r w:rsidR="00853599" w:rsidRPr="00A762DF">
        <w:rPr>
          <w:rFonts w:eastAsia="Arial Unicode MS"/>
          <w:b/>
          <w:bCs/>
          <w:kern w:val="2"/>
          <w:sz w:val="22"/>
          <w:szCs w:val="22"/>
        </w:rPr>
        <w:t>онтрол</w:t>
      </w:r>
      <w:r w:rsidRPr="00A762DF">
        <w:rPr>
          <w:rFonts w:eastAsia="Arial Unicode MS"/>
          <w:b/>
          <w:bCs/>
          <w:kern w:val="2"/>
          <w:sz w:val="22"/>
          <w:szCs w:val="22"/>
        </w:rPr>
        <w:t>ю</w:t>
      </w:r>
      <w:r w:rsidR="00853599" w:rsidRPr="00A762DF">
        <w:rPr>
          <w:rFonts w:eastAsia="Arial Unicode MS"/>
          <w:b/>
          <w:bCs/>
          <w:kern w:val="2"/>
          <w:sz w:val="22"/>
          <w:szCs w:val="22"/>
        </w:rPr>
        <w:t xml:space="preserve"> работоспособности в круглосуточном режиме и техническо</w:t>
      </w:r>
      <w:r w:rsidR="00A762DF" w:rsidRPr="00A762DF">
        <w:rPr>
          <w:rFonts w:eastAsia="Arial Unicode MS"/>
          <w:b/>
          <w:bCs/>
          <w:kern w:val="2"/>
          <w:sz w:val="22"/>
          <w:szCs w:val="22"/>
        </w:rPr>
        <w:t>му</w:t>
      </w:r>
      <w:r w:rsidR="00853599" w:rsidRPr="00A762DF">
        <w:rPr>
          <w:rFonts w:eastAsia="Arial Unicode MS"/>
          <w:b/>
          <w:bCs/>
          <w:kern w:val="2"/>
          <w:sz w:val="22"/>
          <w:szCs w:val="22"/>
        </w:rPr>
        <w:t xml:space="preserve"> обслуживание объектового оборудования радиоканальной системы передачи извещений (РСПИ) программно-аппаратного комплекса «Стрелец-Мониторинг»</w:t>
      </w:r>
      <w:r w:rsidR="00853599" w:rsidRPr="00A762DF">
        <w:rPr>
          <w:rFonts w:eastAsia="Arial Unicode MS"/>
          <w:bCs/>
          <w:kern w:val="2"/>
          <w:sz w:val="22"/>
          <w:szCs w:val="22"/>
        </w:rPr>
        <w:t>.</w:t>
      </w:r>
    </w:p>
    <w:p w14:paraId="415CDB7D" w14:textId="77777777" w:rsidR="00853599" w:rsidRPr="00A762DF" w:rsidRDefault="00853599" w:rsidP="00A762DF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426"/>
        <w:contextualSpacing/>
        <w:rPr>
          <w:rFonts w:eastAsia="Arial Unicode MS"/>
          <w:b/>
          <w:bCs/>
          <w:sz w:val="22"/>
          <w:szCs w:val="22"/>
          <w:u w:val="single"/>
          <w:lang w:eastAsia="ru-RU"/>
        </w:rPr>
      </w:pPr>
      <w:r w:rsidRPr="00A762DF">
        <w:rPr>
          <w:rFonts w:eastAsia="Arial Unicode MS"/>
          <w:b/>
          <w:sz w:val="22"/>
          <w:szCs w:val="22"/>
          <w:lang w:eastAsia="ru-RU"/>
        </w:rPr>
        <w:t xml:space="preserve">Код по КОЗ: </w:t>
      </w:r>
      <w:r w:rsidR="00C14E59" w:rsidRPr="00A762DF">
        <w:rPr>
          <w:b/>
          <w:bCs/>
          <w:color w:val="000000"/>
          <w:sz w:val="22"/>
          <w:szCs w:val="22"/>
          <w:shd w:val="clear" w:color="auto" w:fill="EEEEEE"/>
        </w:rPr>
        <w:t>02.26.05.05.02</w:t>
      </w:r>
    </w:p>
    <w:p w14:paraId="225D2620" w14:textId="77777777" w:rsidR="00853599" w:rsidRPr="00A762DF" w:rsidRDefault="00853599" w:rsidP="00A762DF">
      <w:pPr>
        <w:numPr>
          <w:ilvl w:val="0"/>
          <w:numId w:val="1"/>
        </w:numPr>
        <w:tabs>
          <w:tab w:val="left" w:pos="284"/>
        </w:tabs>
        <w:suppressAutoHyphens w:val="0"/>
        <w:spacing w:before="120" w:after="120"/>
        <w:ind w:left="0" w:firstLine="426"/>
        <w:rPr>
          <w:rFonts w:eastAsia="Arial Unicode MS"/>
          <w:bCs/>
          <w:sz w:val="22"/>
          <w:szCs w:val="22"/>
          <w:u w:val="single"/>
          <w:lang w:eastAsia="ru-RU"/>
        </w:rPr>
      </w:pPr>
      <w:r w:rsidRPr="00A762DF">
        <w:rPr>
          <w:rFonts w:eastAsia="Arial Unicode MS"/>
          <w:b/>
          <w:sz w:val="22"/>
          <w:szCs w:val="22"/>
          <w:lang w:eastAsia="ru-RU"/>
        </w:rPr>
        <w:t>Код по ОКПД2:</w:t>
      </w:r>
      <w:r w:rsidR="00C14E59" w:rsidRPr="00A762DF">
        <w:rPr>
          <w:b/>
          <w:bCs/>
          <w:color w:val="000000"/>
          <w:sz w:val="22"/>
          <w:szCs w:val="22"/>
          <w:shd w:val="clear" w:color="auto" w:fill="EEEEEE"/>
        </w:rPr>
        <w:t>80.20.10.000</w:t>
      </w:r>
    </w:p>
    <w:p w14:paraId="25599A64" w14:textId="77777777" w:rsidR="00853599" w:rsidRPr="00A762DF" w:rsidRDefault="00853599" w:rsidP="00A762DF">
      <w:pPr>
        <w:numPr>
          <w:ilvl w:val="0"/>
          <w:numId w:val="1"/>
        </w:numPr>
        <w:tabs>
          <w:tab w:val="left" w:pos="284"/>
        </w:tabs>
        <w:suppressAutoHyphens w:val="0"/>
        <w:ind w:left="0" w:firstLine="426"/>
        <w:contextualSpacing/>
        <w:rPr>
          <w:rFonts w:eastAsia="Arial Unicode MS"/>
          <w:bCs/>
          <w:kern w:val="2"/>
          <w:sz w:val="22"/>
          <w:szCs w:val="22"/>
        </w:rPr>
      </w:pPr>
      <w:r w:rsidRPr="00A762DF">
        <w:rPr>
          <w:rFonts w:eastAsia="Arial Unicode MS"/>
          <w:bCs/>
          <w:sz w:val="22"/>
          <w:szCs w:val="22"/>
          <w:lang w:eastAsia="ru-RU"/>
        </w:rPr>
        <w:t xml:space="preserve">Настоящее техническое задание определяет перечень и порядок выполнения услуг </w:t>
      </w:r>
      <w:r w:rsidRPr="00A762DF">
        <w:rPr>
          <w:rFonts w:eastAsia="Arial Unicode MS"/>
          <w:bCs/>
          <w:kern w:val="2"/>
          <w:sz w:val="22"/>
          <w:szCs w:val="22"/>
        </w:rPr>
        <w:t xml:space="preserve">на </w:t>
      </w:r>
      <w:r w:rsidRPr="00A762DF">
        <w:rPr>
          <w:rFonts w:eastAsia="Arial Unicode MS"/>
          <w:kern w:val="2"/>
          <w:sz w:val="22"/>
          <w:szCs w:val="22"/>
        </w:rPr>
        <w:t>Контроль работоспособности в круглосуточном режиме и техническое обслуживание объектового оборудования радиоканальной системы передачи извещений (РСПИ) программно-аппаратного комплекса «Стрелец-Мониторинг»</w:t>
      </w:r>
      <w:r w:rsidRPr="00A762DF">
        <w:rPr>
          <w:rFonts w:eastAsia="Arial Unicode MS"/>
          <w:bCs/>
          <w:kern w:val="2"/>
          <w:sz w:val="22"/>
          <w:szCs w:val="22"/>
        </w:rPr>
        <w:t>.</w:t>
      </w:r>
    </w:p>
    <w:p w14:paraId="7984C5EB" w14:textId="159B65B9" w:rsidR="00853599" w:rsidRPr="00722B23" w:rsidRDefault="00853599" w:rsidP="00A762DF">
      <w:pPr>
        <w:numPr>
          <w:ilvl w:val="0"/>
          <w:numId w:val="1"/>
        </w:numPr>
        <w:tabs>
          <w:tab w:val="left" w:pos="284"/>
          <w:tab w:val="left" w:pos="709"/>
        </w:tabs>
        <w:suppressAutoHyphens w:val="0"/>
        <w:ind w:left="0" w:firstLine="426"/>
        <w:contextualSpacing/>
        <w:rPr>
          <w:rFonts w:eastAsia="Arial Unicode MS"/>
          <w:b/>
          <w:bCs/>
          <w:sz w:val="22"/>
          <w:szCs w:val="22"/>
          <w:lang w:eastAsia="ru-RU"/>
        </w:rPr>
      </w:pPr>
      <w:r w:rsidRPr="00722B23">
        <w:rPr>
          <w:rFonts w:eastAsia="Arial Unicode MS"/>
          <w:b/>
          <w:bCs/>
          <w:sz w:val="22"/>
          <w:szCs w:val="22"/>
          <w:lang w:eastAsia="ru-RU"/>
        </w:rPr>
        <w:t xml:space="preserve">Место оказания услуг: </w:t>
      </w:r>
    </w:p>
    <w:p w14:paraId="05299A57" w14:textId="574FE37A" w:rsidR="00722B23" w:rsidRPr="00722B23" w:rsidRDefault="00722B23" w:rsidP="00722B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722B23">
        <w:rPr>
          <w:rFonts w:ascii="Times New Roman" w:hAnsi="Times New Roman"/>
          <w:color w:val="000000" w:themeColor="text1"/>
        </w:rPr>
        <w:t>142290, Российская Федерация, Московская область, городской округ Пущино, город Пущино, Южная улица, здание №1</w:t>
      </w:r>
    </w:p>
    <w:p w14:paraId="2812B67B" w14:textId="1D97AF1E" w:rsidR="00722B23" w:rsidRPr="00722B23" w:rsidRDefault="00722B23" w:rsidP="00722B2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color w:val="000000" w:themeColor="text1"/>
        </w:rPr>
      </w:pPr>
      <w:r w:rsidRPr="00722B23">
        <w:rPr>
          <w:rFonts w:ascii="Times New Roman" w:hAnsi="Times New Roman"/>
          <w:color w:val="000000" w:themeColor="text1"/>
        </w:rPr>
        <w:t>142290, Российская Федерация, Московская область, городской округ Пущино, город Пущино, микрорайон «Д», дом 6А</w:t>
      </w:r>
    </w:p>
    <w:p w14:paraId="059A227C" w14:textId="77777777" w:rsidR="00722B23" w:rsidRPr="005929B5" w:rsidRDefault="00722B23" w:rsidP="00722B23">
      <w:pPr>
        <w:tabs>
          <w:tab w:val="left" w:pos="284"/>
          <w:tab w:val="left" w:pos="709"/>
        </w:tabs>
        <w:suppressAutoHyphens w:val="0"/>
        <w:ind w:left="426" w:firstLine="0"/>
        <w:contextualSpacing/>
        <w:rPr>
          <w:rFonts w:eastAsia="Arial Unicode MS"/>
          <w:b/>
          <w:bCs/>
          <w:sz w:val="22"/>
          <w:szCs w:val="22"/>
          <w:highlight w:val="yellow"/>
          <w:lang w:eastAsia="ru-RU"/>
        </w:rPr>
      </w:pPr>
    </w:p>
    <w:p w14:paraId="75A9AF2B" w14:textId="57661522" w:rsidR="00853599" w:rsidRPr="00722B23" w:rsidRDefault="00853599" w:rsidP="00722B23">
      <w:pPr>
        <w:pStyle w:val="a5"/>
        <w:numPr>
          <w:ilvl w:val="0"/>
          <w:numId w:val="1"/>
        </w:numPr>
        <w:tabs>
          <w:tab w:val="left" w:pos="284"/>
          <w:tab w:val="left" w:pos="709"/>
        </w:tabs>
        <w:rPr>
          <w:rFonts w:eastAsia="Arial Unicode MS"/>
          <w:b/>
          <w:lang w:eastAsia="ru-RU"/>
        </w:rPr>
      </w:pPr>
      <w:r w:rsidRPr="00722B23">
        <w:rPr>
          <w:rFonts w:eastAsia="Arial Unicode MS"/>
          <w:b/>
          <w:bCs/>
          <w:lang w:eastAsia="ru-RU"/>
        </w:rPr>
        <w:t xml:space="preserve">Срок </w:t>
      </w:r>
      <w:r w:rsidR="00DA7312" w:rsidRPr="00722B23">
        <w:rPr>
          <w:rFonts w:eastAsia="Arial Unicode MS"/>
          <w:b/>
          <w:bCs/>
          <w:lang w:eastAsia="ru-RU"/>
        </w:rPr>
        <w:t>оказания</w:t>
      </w:r>
      <w:r w:rsidR="00855C5A" w:rsidRPr="00722B23">
        <w:rPr>
          <w:rFonts w:eastAsia="Arial Unicode MS"/>
          <w:b/>
          <w:bCs/>
          <w:lang w:eastAsia="ru-RU"/>
        </w:rPr>
        <w:t xml:space="preserve"> услуг</w:t>
      </w:r>
      <w:r w:rsidR="00DA7312" w:rsidRPr="00722B23">
        <w:rPr>
          <w:rFonts w:eastAsia="Arial Unicode MS"/>
          <w:b/>
          <w:bCs/>
          <w:lang w:eastAsia="ru-RU"/>
        </w:rPr>
        <w:t>:</w:t>
      </w:r>
      <w:r w:rsidR="00855C5A" w:rsidRPr="00722B23">
        <w:rPr>
          <w:rFonts w:eastAsia="Arial Unicode MS"/>
          <w:b/>
          <w:bCs/>
          <w:lang w:eastAsia="ru-RU"/>
        </w:rPr>
        <w:t xml:space="preserve"> </w:t>
      </w:r>
      <w:r w:rsidR="00C14E59" w:rsidRPr="00722B23">
        <w:rPr>
          <w:rFonts w:eastAsia="Arial Unicode MS"/>
          <w:b/>
          <w:lang w:eastAsia="ru-RU"/>
        </w:rPr>
        <w:t>с 01.01.2022</w:t>
      </w:r>
      <w:r w:rsidR="00855C5A" w:rsidRPr="00722B23">
        <w:rPr>
          <w:rFonts w:eastAsia="Arial Unicode MS"/>
          <w:b/>
          <w:lang w:eastAsia="ru-RU"/>
        </w:rPr>
        <w:t>г.</w:t>
      </w:r>
      <w:r w:rsidR="00C14E59" w:rsidRPr="00722B23">
        <w:rPr>
          <w:rFonts w:eastAsia="Arial Unicode MS"/>
          <w:b/>
          <w:lang w:eastAsia="ru-RU"/>
        </w:rPr>
        <w:t xml:space="preserve"> по 31.12.2022</w:t>
      </w:r>
      <w:proofErr w:type="gramStart"/>
      <w:r w:rsidR="00855C5A" w:rsidRPr="00722B23">
        <w:rPr>
          <w:rFonts w:eastAsia="Arial Unicode MS"/>
          <w:b/>
          <w:lang w:eastAsia="ru-RU"/>
        </w:rPr>
        <w:t>г..</w:t>
      </w:r>
      <w:proofErr w:type="gramEnd"/>
    </w:p>
    <w:p w14:paraId="09B20CEB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8. Термины и определения:</w:t>
      </w:r>
    </w:p>
    <w:p w14:paraId="0EA6566F" w14:textId="77777777" w:rsidR="00853599" w:rsidRPr="00A762DF" w:rsidRDefault="00DA7312" w:rsidP="00A762DF">
      <w:pPr>
        <w:tabs>
          <w:tab w:val="left" w:pos="284"/>
        </w:tabs>
        <w:suppressAutoHyphens w:val="0"/>
        <w:ind w:right="424" w:firstLine="426"/>
        <w:rPr>
          <w:b/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В</w:t>
      </w:r>
      <w:r w:rsidR="00853599" w:rsidRPr="00A762DF">
        <w:rPr>
          <w:sz w:val="22"/>
          <w:szCs w:val="22"/>
          <w:lang w:eastAsia="ru-RU"/>
        </w:rPr>
        <w:t xml:space="preserve"> настоящем Техническом задании применены следующие термины с соответствующими определениями:</w:t>
      </w:r>
    </w:p>
    <w:p w14:paraId="1E4EA99B" w14:textId="77777777" w:rsidR="00853599" w:rsidRPr="00A762DF" w:rsidRDefault="00853599" w:rsidP="00A762DF">
      <w:pPr>
        <w:tabs>
          <w:tab w:val="left" w:pos="284"/>
        </w:tabs>
        <w:suppressAutoHyphens w:val="0"/>
        <w:ind w:right="424" w:firstLine="426"/>
        <w:rPr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 xml:space="preserve">Объект: </w:t>
      </w:r>
      <w:r w:rsidRPr="00A762DF">
        <w:rPr>
          <w:sz w:val="22"/>
          <w:szCs w:val="22"/>
          <w:lang w:eastAsia="ru-RU"/>
        </w:rPr>
        <w:t>место  оказания услуг Заказчику по контракту (Техническому заданию).</w:t>
      </w:r>
    </w:p>
    <w:p w14:paraId="4ACD6B83" w14:textId="77777777" w:rsidR="00853599" w:rsidRPr="00A762DF" w:rsidRDefault="00853599" w:rsidP="00A762DF">
      <w:pPr>
        <w:tabs>
          <w:tab w:val="left" w:pos="284"/>
        </w:tabs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Техническое обслуживание (ТО)</w:t>
      </w:r>
      <w:r w:rsidRPr="00A762DF">
        <w:rPr>
          <w:sz w:val="22"/>
          <w:szCs w:val="22"/>
          <w:lang w:eastAsia="ru-RU"/>
        </w:rPr>
        <w:t>: комплекс организационно-технических мероприятий планово-предупредительного характера по поддержанию системы пожарной сигнализации, системы оповещения о пожаре, системы передачи извещений о пожаре в состоянии, соответствующем требованиям технической документации на системы  в течение всего срока эксплуатации.</w:t>
      </w:r>
    </w:p>
    <w:p w14:paraId="45A25004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b/>
          <w:bCs/>
          <w:sz w:val="22"/>
          <w:szCs w:val="22"/>
          <w:shd w:val="clear" w:color="auto" w:fill="FFFFFF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Автоматическая пожарная сигнализация (</w:t>
      </w:r>
      <w:r w:rsidRPr="00A762DF">
        <w:rPr>
          <w:b/>
          <w:sz w:val="22"/>
          <w:szCs w:val="22"/>
          <w:lang w:eastAsia="ru-RU"/>
        </w:rPr>
        <w:t>АПС):</w:t>
      </w:r>
      <w:r w:rsidRPr="00A762DF">
        <w:rPr>
          <w:sz w:val="22"/>
          <w:szCs w:val="22"/>
          <w:lang w:eastAsia="ru-RU"/>
        </w:rPr>
        <w:t xml:space="preserve"> совокупность технических средств для обнаружения пожара, обработки, представления в заданном виде извещения о пожаре, специальной информации и/или выдачи команд на включение автоматических установок пожаротушения и технических устройств.</w:t>
      </w:r>
    </w:p>
    <w:p w14:paraId="7EE4719B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shd w:val="clear" w:color="auto" w:fill="FFFFFF"/>
          <w:lang w:eastAsia="ru-RU"/>
        </w:rPr>
        <w:t>Программно-аппаратный комплекс</w:t>
      </w:r>
      <w:r w:rsidRPr="00A762DF">
        <w:rPr>
          <w:sz w:val="22"/>
          <w:szCs w:val="22"/>
          <w:shd w:val="clear" w:color="auto" w:fill="FFFFFF"/>
          <w:lang w:eastAsia="ru-RU"/>
        </w:rPr>
        <w:t> «</w:t>
      </w:r>
      <w:r w:rsidRPr="00A762DF">
        <w:rPr>
          <w:b/>
          <w:bCs/>
          <w:sz w:val="22"/>
          <w:szCs w:val="22"/>
          <w:shd w:val="clear" w:color="auto" w:fill="FFFFFF"/>
          <w:lang w:eastAsia="ru-RU"/>
        </w:rPr>
        <w:t>Стрелец</w:t>
      </w:r>
      <w:r w:rsidRPr="00A762DF">
        <w:rPr>
          <w:sz w:val="22"/>
          <w:szCs w:val="22"/>
          <w:shd w:val="clear" w:color="auto" w:fill="FFFFFF"/>
          <w:lang w:eastAsia="ru-RU"/>
        </w:rPr>
        <w:t>-</w:t>
      </w:r>
      <w:r w:rsidRPr="00A762DF">
        <w:rPr>
          <w:b/>
          <w:bCs/>
          <w:sz w:val="22"/>
          <w:szCs w:val="22"/>
          <w:shd w:val="clear" w:color="auto" w:fill="FFFFFF"/>
          <w:lang w:eastAsia="ru-RU"/>
        </w:rPr>
        <w:t>Мониторинг</w:t>
      </w:r>
      <w:r w:rsidRPr="00A762DF">
        <w:rPr>
          <w:b/>
          <w:sz w:val="22"/>
          <w:szCs w:val="22"/>
          <w:shd w:val="clear" w:color="auto" w:fill="FFFFFF"/>
          <w:lang w:eastAsia="ru-RU"/>
        </w:rPr>
        <w:t>» (ПАК «</w:t>
      </w:r>
      <w:r w:rsidRPr="00A762DF">
        <w:rPr>
          <w:b/>
          <w:bCs/>
          <w:sz w:val="22"/>
          <w:szCs w:val="22"/>
          <w:shd w:val="clear" w:color="auto" w:fill="FFFFFF"/>
          <w:lang w:eastAsia="ru-RU"/>
        </w:rPr>
        <w:t>Стрелец</w:t>
      </w:r>
      <w:r w:rsidRPr="00A762DF">
        <w:rPr>
          <w:sz w:val="22"/>
          <w:szCs w:val="22"/>
          <w:shd w:val="clear" w:color="auto" w:fill="FFFFFF"/>
          <w:lang w:eastAsia="ru-RU"/>
        </w:rPr>
        <w:t>-</w:t>
      </w:r>
      <w:r w:rsidRPr="00A762DF">
        <w:rPr>
          <w:b/>
          <w:bCs/>
          <w:sz w:val="22"/>
          <w:szCs w:val="22"/>
          <w:shd w:val="clear" w:color="auto" w:fill="FFFFFF"/>
          <w:lang w:eastAsia="ru-RU"/>
        </w:rPr>
        <w:t>Мониторинг</w:t>
      </w:r>
      <w:r w:rsidRPr="00A762DF">
        <w:rPr>
          <w:sz w:val="22"/>
          <w:szCs w:val="22"/>
          <w:shd w:val="clear" w:color="auto" w:fill="FFFFFF"/>
          <w:lang w:eastAsia="ru-RU"/>
        </w:rPr>
        <w:t xml:space="preserve">») </w:t>
      </w:r>
      <w:proofErr w:type="gramStart"/>
      <w:r w:rsidRPr="00A762DF">
        <w:rPr>
          <w:sz w:val="22"/>
          <w:szCs w:val="22"/>
          <w:shd w:val="clear" w:color="auto" w:fill="FFFFFF"/>
          <w:lang w:eastAsia="ru-RU"/>
        </w:rPr>
        <w:t>-</w:t>
      </w:r>
      <w:r w:rsidRPr="00A762DF">
        <w:rPr>
          <w:bCs/>
          <w:sz w:val="22"/>
          <w:szCs w:val="22"/>
          <w:shd w:val="clear" w:color="auto" w:fill="FFFFFF"/>
          <w:lang w:eastAsia="ru-RU"/>
        </w:rPr>
        <w:t>это</w:t>
      </w:r>
      <w:proofErr w:type="gramEnd"/>
      <w:r w:rsidRPr="00A762DF">
        <w:rPr>
          <w:sz w:val="22"/>
          <w:szCs w:val="22"/>
          <w:shd w:val="clear" w:color="auto" w:fill="FFFFFF"/>
          <w:lang w:eastAsia="ru-RU"/>
        </w:rPr>
        <w:t> система мониторинга, обработки и передачи данных о возгорании, динамике развития пожаров в сложных зданиях и сооружениях с массовым пребыванием людей, в том числе в высотных зданиях.</w:t>
      </w:r>
    </w:p>
    <w:p w14:paraId="1CE74471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Мониторинг систем противопожарной защиты (СПЗ):</w:t>
      </w:r>
      <w:r w:rsidRPr="00A762DF">
        <w:rPr>
          <w:sz w:val="22"/>
          <w:szCs w:val="22"/>
          <w:lang w:eastAsia="ru-RU"/>
        </w:rPr>
        <w:t xml:space="preserve"> непрерывно осуществляемый автоматизированный сбор данных, наблюдение за техническими параметрами СПЗ, выполнением СПЗ или ее отдельными элементами своих функциональных задач в целях фиксации и последующей аналитической обработки получаемой информации для подготовки необходимых решений по предупреждению и ликвидации негативных последствий, связанных с повреждением или неисправностью СПЗ.</w:t>
      </w:r>
    </w:p>
    <w:p w14:paraId="6F3963B6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 xml:space="preserve">Прибор объектовый оконечный </w:t>
      </w:r>
      <w:r w:rsidRPr="00A762DF">
        <w:rPr>
          <w:b/>
          <w:sz w:val="22"/>
          <w:szCs w:val="22"/>
          <w:lang w:eastAsia="ru-RU"/>
        </w:rPr>
        <w:t>(ПОО)</w:t>
      </w:r>
      <w:r w:rsidRPr="00A762DF">
        <w:rPr>
          <w:sz w:val="22"/>
          <w:szCs w:val="22"/>
          <w:lang w:eastAsia="ru-RU"/>
        </w:rPr>
        <w:t>: компонент системы передачи извещений о пожаре, устанавливаемый на контролируемом объекте, обеспечивающий прием извещений от приемно-контрольных приборов, приборов управления или других технических средств пожарной автоматики объекта, передачи полученной информации по каналу связи напрямую или через ретранслятор в пункт централизованного наблюдения или в помещение с персоналом, ведущим круглосуточное дежурство. Для настоящего технического задания - п</w:t>
      </w:r>
      <w:r w:rsidRPr="00A762DF">
        <w:rPr>
          <w:b/>
          <w:bCs/>
          <w:sz w:val="22"/>
          <w:szCs w:val="22"/>
          <w:lang w:eastAsia="ru-RU"/>
        </w:rPr>
        <w:t>рибор объектовый оконечный</w:t>
      </w:r>
      <w:r w:rsidRPr="00A762DF">
        <w:rPr>
          <w:sz w:val="22"/>
          <w:szCs w:val="22"/>
          <w:lang w:eastAsia="ru-RU"/>
        </w:rPr>
        <w:t xml:space="preserve"> – объектовая станция  радиоканальной системы передачи извещений ПАК «Стрелец-Мониторинг», установленная на объекте Заказчика.  </w:t>
      </w:r>
    </w:p>
    <w:p w14:paraId="07B333F5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Прибор пультовой оконечный (</w:t>
      </w:r>
      <w:r w:rsidRPr="00A762DF">
        <w:rPr>
          <w:b/>
          <w:sz w:val="22"/>
          <w:szCs w:val="22"/>
          <w:lang w:eastAsia="ru-RU"/>
        </w:rPr>
        <w:t>ППО)</w:t>
      </w:r>
      <w:r w:rsidRPr="00A762DF">
        <w:rPr>
          <w:sz w:val="22"/>
          <w:szCs w:val="22"/>
          <w:lang w:eastAsia="ru-RU"/>
        </w:rPr>
        <w:t xml:space="preserve">: компонент системы передачи извещений о пожаре, обеспечивающий прием извещений от приборов объектовых оконечных, их преобразование и отображение посредством световой индикации и звуковой сигнализации в пункте централизованного наблюдения или в помещениях с персоналом, ведущим круглосуточное дежурство, а также для передачи на приборы объектовые оконечные команд телеуправления (при наличии обратного канала). Для настоящего технического задания </w:t>
      </w:r>
      <w:r w:rsidRPr="00A762DF">
        <w:rPr>
          <w:b/>
          <w:bCs/>
          <w:sz w:val="22"/>
          <w:szCs w:val="22"/>
          <w:lang w:eastAsia="ru-RU"/>
        </w:rPr>
        <w:t>Прибор пультовой оконечный (</w:t>
      </w:r>
      <w:r w:rsidRPr="00A762DF">
        <w:rPr>
          <w:b/>
          <w:sz w:val="22"/>
          <w:szCs w:val="22"/>
          <w:lang w:eastAsia="ru-RU"/>
        </w:rPr>
        <w:t>ППО)</w:t>
      </w:r>
      <w:r w:rsidRPr="00A762DF">
        <w:rPr>
          <w:sz w:val="22"/>
          <w:szCs w:val="22"/>
          <w:lang w:eastAsia="ru-RU"/>
        </w:rPr>
        <w:t xml:space="preserve"> – Прибор пультовой оконечный ПЦН «01», расположенный в подразделении 29 ПСО ФПС ГПС Главного управления МЧС России по Московской области</w:t>
      </w:r>
      <w:r w:rsidR="00FC0425" w:rsidRPr="00A762DF">
        <w:rPr>
          <w:sz w:val="22"/>
          <w:szCs w:val="22"/>
          <w:lang w:eastAsia="ru-RU"/>
        </w:rPr>
        <w:t xml:space="preserve"> (пч-52)</w:t>
      </w:r>
      <w:r w:rsidRPr="00A762DF">
        <w:rPr>
          <w:bCs/>
          <w:sz w:val="22"/>
          <w:szCs w:val="22"/>
          <w:lang w:eastAsia="ru-RU"/>
        </w:rPr>
        <w:t>.</w:t>
      </w:r>
    </w:p>
    <w:p w14:paraId="00DCF4C8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 xml:space="preserve">Пульт централизованного наблюдения </w:t>
      </w:r>
      <w:r w:rsidRPr="00A762DF">
        <w:rPr>
          <w:b/>
          <w:sz w:val="22"/>
          <w:szCs w:val="22"/>
          <w:lang w:eastAsia="ru-RU"/>
        </w:rPr>
        <w:t>(ПЦН):</w:t>
      </w:r>
      <w:r w:rsidRPr="00A762DF">
        <w:rPr>
          <w:sz w:val="22"/>
          <w:szCs w:val="22"/>
          <w:lang w:eastAsia="ru-RU"/>
        </w:rPr>
        <w:t xml:space="preserve"> аппаратно-программный комплекс, являющийся составной частью системы мониторинга, включающий персональный компьютер (ПК) и специализиро</w:t>
      </w:r>
      <w:r w:rsidRPr="00A762DF">
        <w:rPr>
          <w:sz w:val="22"/>
          <w:szCs w:val="22"/>
          <w:lang w:eastAsia="ru-RU"/>
        </w:rPr>
        <w:lastRenderedPageBreak/>
        <w:t>ванное ПО и предназначенный для приема, обработки, регистрации извещений и отображения в заданном виде тревожной, пожарной и сервисной информации, а также при наличии обратного канала для передачи команд управления.</w:t>
      </w:r>
    </w:p>
    <w:p w14:paraId="37A747AA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Мониторинговая организация (</w:t>
      </w:r>
      <w:r w:rsidRPr="00A762DF">
        <w:rPr>
          <w:b/>
          <w:sz w:val="22"/>
          <w:szCs w:val="22"/>
          <w:lang w:eastAsia="ru-RU"/>
        </w:rPr>
        <w:t xml:space="preserve">МО) </w:t>
      </w:r>
      <w:r w:rsidRPr="00A762DF">
        <w:rPr>
          <w:sz w:val="22"/>
          <w:szCs w:val="22"/>
          <w:lang w:eastAsia="ru-RU"/>
        </w:rPr>
        <w:t>– организация, оказывающая услуги по построению и техническому обслуживанию системы мониторинга автоматических СПЗ (Система Противопожарной Защиты)  и вывода сигналов на ПЦН «01».</w:t>
      </w:r>
    </w:p>
    <w:p w14:paraId="277528A4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ПЦН «01»:</w:t>
      </w:r>
      <w:r w:rsidRPr="00A762DF">
        <w:rPr>
          <w:sz w:val="22"/>
          <w:szCs w:val="22"/>
          <w:lang w:eastAsia="ru-RU"/>
        </w:rPr>
        <w:t xml:space="preserve"> пульт централизованного наблюдения, установленный в подразделении пожарной охраны. Для настоящего технического задания</w:t>
      </w:r>
      <w:r w:rsidRPr="00A762DF">
        <w:rPr>
          <w:b/>
          <w:bCs/>
          <w:sz w:val="22"/>
          <w:szCs w:val="22"/>
          <w:lang w:eastAsia="ru-RU"/>
        </w:rPr>
        <w:t xml:space="preserve"> ПЦН «01» </w:t>
      </w:r>
      <w:r w:rsidRPr="00A762DF">
        <w:rPr>
          <w:sz w:val="22"/>
          <w:szCs w:val="22"/>
          <w:lang w:eastAsia="ru-RU"/>
        </w:rPr>
        <w:t xml:space="preserve">– ПАК «Стрелец-Мониторинг» расположенный в подразделении 29 ПСО ФПС ГПС Главного управления МЧС России по Московской </w:t>
      </w:r>
      <w:proofErr w:type="gramStart"/>
      <w:r w:rsidRPr="00A762DF">
        <w:rPr>
          <w:sz w:val="22"/>
          <w:szCs w:val="22"/>
          <w:lang w:eastAsia="ru-RU"/>
        </w:rPr>
        <w:t>области</w:t>
      </w:r>
      <w:r w:rsidR="00FC0425" w:rsidRPr="00A762DF">
        <w:rPr>
          <w:sz w:val="22"/>
          <w:szCs w:val="22"/>
          <w:lang w:eastAsia="ru-RU"/>
        </w:rPr>
        <w:t>(</w:t>
      </w:r>
      <w:proofErr w:type="gramEnd"/>
      <w:r w:rsidR="00FC0425" w:rsidRPr="00A762DF">
        <w:rPr>
          <w:sz w:val="22"/>
          <w:szCs w:val="22"/>
          <w:lang w:eastAsia="ru-RU"/>
        </w:rPr>
        <w:t>ПЧ-52)</w:t>
      </w:r>
      <w:r w:rsidRPr="00A762DF">
        <w:rPr>
          <w:sz w:val="22"/>
          <w:szCs w:val="22"/>
          <w:lang w:eastAsia="ru-RU"/>
        </w:rPr>
        <w:t>.</w:t>
      </w:r>
    </w:p>
    <w:p w14:paraId="54A4DF63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ПЦН МО:</w:t>
      </w:r>
      <w:r w:rsidRPr="00A762DF">
        <w:rPr>
          <w:sz w:val="22"/>
          <w:szCs w:val="22"/>
          <w:lang w:eastAsia="ru-RU"/>
        </w:rPr>
        <w:t xml:space="preserve"> пульт централизованного наблюдения, используемый мониторинговой организацией.</w:t>
      </w:r>
    </w:p>
    <w:p w14:paraId="541AC190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Сервисные извещения:</w:t>
      </w:r>
      <w:r w:rsidRPr="00A762DF">
        <w:rPr>
          <w:sz w:val="22"/>
          <w:szCs w:val="22"/>
          <w:lang w:eastAsia="ru-RU"/>
        </w:rPr>
        <w:t xml:space="preserve"> контрольные сигналы и сигналы о техническом состоянии АПС, ПОО, линий связи, ретрансляционной сети и других элементов системы мониторинга.</w:t>
      </w:r>
    </w:p>
    <w:p w14:paraId="2180A108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</w:rPr>
        <w:t>Тревожные извещения:</w:t>
      </w:r>
      <w:r w:rsidRPr="00A762DF">
        <w:rPr>
          <w:sz w:val="22"/>
          <w:szCs w:val="22"/>
        </w:rPr>
        <w:t xml:space="preserve"> сигналы о нападении, проникновении, нештатных ситуациях, чрезвычайных ситуациях, несанкционированном доступе, создаваемые средствами автоматической охранной (охранно-пожарной) сигнализации, ручными системами тревожной сигнализации и кнопками тревожной сигнализации.</w:t>
      </w:r>
    </w:p>
    <w:p w14:paraId="5EAE8313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 xml:space="preserve">Программное обеспечение </w:t>
      </w:r>
      <w:r w:rsidRPr="00A762DF">
        <w:rPr>
          <w:b/>
          <w:sz w:val="22"/>
          <w:szCs w:val="22"/>
          <w:lang w:eastAsia="ru-RU"/>
        </w:rPr>
        <w:t>(ПО):</w:t>
      </w:r>
      <w:r w:rsidRPr="00A762DF">
        <w:rPr>
          <w:sz w:val="22"/>
          <w:szCs w:val="22"/>
          <w:lang w:eastAsia="ru-RU"/>
        </w:rPr>
        <w:t xml:space="preserve"> совокупность программ системы обработки информации и программных документов, необходимых для эксплуатации этих программ.</w:t>
      </w:r>
    </w:p>
    <w:p w14:paraId="67E76191" w14:textId="77777777" w:rsidR="00853599" w:rsidRPr="00A762DF" w:rsidRDefault="00853599" w:rsidP="00A762DF">
      <w:pPr>
        <w:suppressAutoHyphens w:val="0"/>
        <w:ind w:firstLine="426"/>
        <w:outlineLvl w:val="0"/>
        <w:rPr>
          <w:b/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 xml:space="preserve">9. Задачи  услуги по контролю работоспособности в круглосуточном режиме  и техническому обслуживанию  оборудования объектовой радиоканальной системы передачи извещений </w:t>
      </w:r>
      <w:r w:rsidRPr="00A762DF">
        <w:rPr>
          <w:b/>
          <w:sz w:val="22"/>
          <w:szCs w:val="22"/>
          <w:lang w:eastAsia="ru-RU"/>
        </w:rPr>
        <w:t xml:space="preserve">(РСПИ) ПАК </w:t>
      </w:r>
      <w:r w:rsidRPr="00A762DF">
        <w:rPr>
          <w:b/>
          <w:bCs/>
          <w:sz w:val="22"/>
          <w:szCs w:val="22"/>
          <w:lang w:eastAsia="ru-RU"/>
        </w:rPr>
        <w:t>«Стрелец-Мониторинг»</w:t>
      </w:r>
      <w:r w:rsidRPr="00A762DF">
        <w:rPr>
          <w:b/>
          <w:sz w:val="22"/>
          <w:szCs w:val="22"/>
          <w:lang w:eastAsia="ru-RU"/>
        </w:rPr>
        <w:t>:</w:t>
      </w:r>
    </w:p>
    <w:p w14:paraId="3296E692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техническое обслуживание (ТО) и ремонт, устранение неисправностей оборудования 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«Стрелец-Мониторинг»;</w:t>
      </w:r>
    </w:p>
    <w:p w14:paraId="62184248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автоматический  контроль работоспособности </w:t>
      </w:r>
      <w:proofErr w:type="spellStart"/>
      <w:r w:rsidRPr="00A762DF">
        <w:rPr>
          <w:sz w:val="22"/>
          <w:szCs w:val="22"/>
          <w:lang w:eastAsia="ru-RU"/>
        </w:rPr>
        <w:t>внутриобьектового</w:t>
      </w:r>
      <w:proofErr w:type="spellEnd"/>
      <w:r w:rsidRPr="00A762DF">
        <w:rPr>
          <w:sz w:val="22"/>
          <w:szCs w:val="22"/>
          <w:lang w:eastAsia="ru-RU"/>
        </w:rPr>
        <w:t xml:space="preserve"> оборудования пожарной сигнализации, 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 для обеспечения надежной и бесперебойной работы оборудования;</w:t>
      </w:r>
    </w:p>
    <w:p w14:paraId="57B3BCCA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проверка соответствия параметров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требованиям технической документации завода-изготовителя, проектным решениям, нормативным документам;</w:t>
      </w:r>
    </w:p>
    <w:p w14:paraId="255E7C28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выявления причин отказов и срабатываний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«Стрелец-Мониторинг»;</w:t>
      </w:r>
    </w:p>
    <w:p w14:paraId="34CDDE27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устранение сбоев и неисправностей  линий  связи между оборудованием пожарной автоматики объекта и оборудованием объектовой  РСПИ ПАК «Стрелец-Мониторинг»;</w:t>
      </w:r>
    </w:p>
    <w:p w14:paraId="58D04CEB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накопление, обобщение и анализ информации о техническом состоянии оборудования  </w:t>
      </w:r>
      <w:proofErr w:type="spellStart"/>
      <w:r w:rsidRPr="00A762DF">
        <w:rPr>
          <w:sz w:val="22"/>
          <w:szCs w:val="22"/>
          <w:lang w:eastAsia="ru-RU"/>
        </w:rPr>
        <w:t>объектовойрадиоканальной</w:t>
      </w:r>
      <w:proofErr w:type="spellEnd"/>
      <w:r w:rsidRPr="00A762DF">
        <w:rPr>
          <w:sz w:val="22"/>
          <w:szCs w:val="22"/>
          <w:lang w:eastAsia="ru-RU"/>
        </w:rPr>
        <w:t xml:space="preserve">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и его надежности при эксплуатации для разработки и планирование мероприятий по совершенствованию организации и проведения ТО и ремонта;</w:t>
      </w:r>
    </w:p>
    <w:p w14:paraId="4A23A98A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определение предельного состояния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«Стрелец-Мониторинг», при котором дальнейшая ее эксплуатация становится невозможной и нецелесообразной;</w:t>
      </w:r>
    </w:p>
    <w:p w14:paraId="552BE8A0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 контроль в круглосуточном режиме за:</w:t>
      </w:r>
    </w:p>
    <w:p w14:paraId="108825A2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* передачей от ПОО на ППО по линии/линиям связи тревожных извещений о пожаре; </w:t>
      </w:r>
    </w:p>
    <w:p w14:paraId="521873B8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* неисправностями, регистрируемыми ППК и иными средствами пожарной автоматики объекта, взаимодействующими с ПОО;</w:t>
      </w:r>
    </w:p>
    <w:p w14:paraId="0F1C38B5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* исправностью линий  связи между оборудованием  объекта и ПОО;</w:t>
      </w:r>
    </w:p>
    <w:p w14:paraId="48B82995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Cs/>
          <w:sz w:val="22"/>
          <w:szCs w:val="22"/>
          <w:lang w:eastAsia="ru-RU"/>
        </w:rPr>
        <w:t>- оказание помощи Заказчику в вопросах правильной эксплуатации</w:t>
      </w:r>
      <w:r w:rsidRPr="00A762DF">
        <w:rPr>
          <w:sz w:val="22"/>
          <w:szCs w:val="22"/>
          <w:lang w:eastAsia="ru-RU"/>
        </w:rPr>
        <w:t xml:space="preserve">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«Стрелец-Мониторинг».</w:t>
      </w:r>
    </w:p>
    <w:p w14:paraId="5C200AF3" w14:textId="77777777" w:rsidR="00853599" w:rsidRPr="00A762DF" w:rsidRDefault="00853599" w:rsidP="00A762DF">
      <w:pPr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10. Требования к качеству услуги:</w:t>
      </w:r>
    </w:p>
    <w:p w14:paraId="5450F39A" w14:textId="77777777" w:rsidR="00853599" w:rsidRPr="00A762DF" w:rsidRDefault="00853599" w:rsidP="00A762DF">
      <w:pPr>
        <w:suppressAutoHyphens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Организация и порядок проведения работ по </w:t>
      </w:r>
      <w:r w:rsidRPr="00A762DF">
        <w:rPr>
          <w:bCs/>
          <w:sz w:val="22"/>
          <w:szCs w:val="22"/>
          <w:lang w:eastAsia="ru-RU"/>
        </w:rPr>
        <w:t xml:space="preserve">контролю работоспособности в круглосуточном режиме </w:t>
      </w:r>
      <w:r w:rsidRPr="00A762DF">
        <w:rPr>
          <w:sz w:val="22"/>
          <w:szCs w:val="22"/>
          <w:lang w:eastAsia="ru-RU"/>
        </w:rPr>
        <w:t>и техническому обслуживанию оборудования объектовой радиоканальной системы передачи извещений (РСПИ) ПАК «Стрелец-Мониторинг» определяются на основании:</w:t>
      </w:r>
    </w:p>
    <w:p w14:paraId="409E474B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Федерального закона от 30.12.2009 г. № 384-ФЗ «Технический регламент о безопасности зданий и сооружений»;</w:t>
      </w:r>
    </w:p>
    <w:p w14:paraId="1321D4C0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spacing w:line="240" w:lineRule="atLeast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Федерального закона от 22.07.2008 г. № 123-ФЗ «Технический регла</w:t>
      </w:r>
      <w:r w:rsidRPr="00A762DF">
        <w:rPr>
          <w:sz w:val="22"/>
          <w:szCs w:val="22"/>
          <w:lang w:eastAsia="ru-RU"/>
        </w:rPr>
        <w:softHyphen/>
        <w:t>мент о требованиях пожарной безопасности»;</w:t>
      </w:r>
    </w:p>
    <w:p w14:paraId="13EB8EB0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spacing w:line="181" w:lineRule="atLeast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Постановления Правительства Российской Федерации от 28.07.2020 г. № 1128 «О лицензировании деятельности по монтажу, техническому обслуживанию и ремонту средств обеспечения пожарной безопасности зданий и сооружений»;</w:t>
      </w:r>
    </w:p>
    <w:p w14:paraId="4ECDAD9C" w14:textId="77777777" w:rsidR="00853599" w:rsidRPr="00A762DF" w:rsidRDefault="00853599" w:rsidP="00A762DF">
      <w:pPr>
        <w:suppressAutoHyphens w:val="0"/>
        <w:spacing w:line="240" w:lineRule="atLeast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Постановления Правительства Российской Федерации от 16.09.2020 г. № 1479  «Об  утверждении Правил противопожарном режиме в Российской Федерации»;</w:t>
      </w:r>
    </w:p>
    <w:p w14:paraId="438A11F0" w14:textId="77777777" w:rsidR="00853599" w:rsidRPr="00A762DF" w:rsidRDefault="00853599" w:rsidP="00A762DF">
      <w:pPr>
        <w:suppressAutoHyphens w:val="0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lastRenderedPageBreak/>
        <w:t xml:space="preserve"> - Постановления Правительства РФ от 04.07.2020 г. № 985 </w:t>
      </w:r>
      <w:r w:rsidRPr="00A762DF">
        <w:rPr>
          <w:bCs/>
          <w:sz w:val="22"/>
          <w:szCs w:val="22"/>
          <w:lang w:eastAsia="ru-RU"/>
        </w:rPr>
        <w:t>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</w:t>
      </w:r>
      <w:r w:rsidRPr="00A762DF">
        <w:rPr>
          <w:sz w:val="22"/>
          <w:szCs w:val="22"/>
          <w:lang w:eastAsia="ru-RU"/>
        </w:rPr>
        <w:t>;</w:t>
      </w:r>
    </w:p>
    <w:p w14:paraId="22DEFCFB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spacing w:line="240" w:lineRule="atLeast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ГОСТ Р 53325-2012 «Национальный стандарт Российской Федерации. Техника пожарная. Технические средства пожарной автоматики. Об</w:t>
      </w:r>
      <w:r w:rsidRPr="00A762DF">
        <w:rPr>
          <w:sz w:val="22"/>
          <w:szCs w:val="22"/>
          <w:lang w:eastAsia="ru-RU"/>
        </w:rPr>
        <w:softHyphen/>
        <w:t>щие технические требования и методы испытаний», утвержденный Приказом Росстандарта от 22.11.2012 г. № 1028-ст.;</w:t>
      </w:r>
    </w:p>
    <w:p w14:paraId="5F9BE606" w14:textId="77777777" w:rsidR="00853599" w:rsidRPr="00A762DF" w:rsidRDefault="00853599" w:rsidP="00A762DF">
      <w:pPr>
        <w:suppressAutoHyphens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Свода правил «СНиП 31-06-2009 «Общественные здания и сооружения»; </w:t>
      </w:r>
    </w:p>
    <w:p w14:paraId="7AD460E6" w14:textId="77777777" w:rsidR="00853599" w:rsidRPr="00A762DF" w:rsidRDefault="00853599" w:rsidP="00A762DF">
      <w:pPr>
        <w:suppressAutoHyphens w:val="0"/>
        <w:spacing w:line="240" w:lineRule="atLeast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Правил противопожарного режима, утвержденных Постановлением Правительства РФ от 16.09.2020г. № 1479;</w:t>
      </w:r>
    </w:p>
    <w:p w14:paraId="409646E6" w14:textId="77777777" w:rsidR="00853599" w:rsidRPr="00A762DF" w:rsidRDefault="00853599" w:rsidP="00A762DF">
      <w:pPr>
        <w:suppressAutoHyphens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РД 25 964-90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сигнализации»;</w:t>
      </w:r>
    </w:p>
    <w:p w14:paraId="602ABC65" w14:textId="77777777" w:rsidR="00853599" w:rsidRPr="00A762DF" w:rsidRDefault="00853599" w:rsidP="00A762DF">
      <w:pPr>
        <w:suppressAutoHyphens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РД 78.145-93 «Системы и комплексы охранной, пожарной и охранно-пожарной сигнализации. Правила производства и приемки работ»;</w:t>
      </w:r>
    </w:p>
    <w:p w14:paraId="628A5C89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РД 009-01-96 «Установки пожарной автоматики. Техническое обслуживание и планово-предупредительный ремонт»;</w:t>
      </w:r>
    </w:p>
    <w:p w14:paraId="710CD88C" w14:textId="77777777" w:rsidR="00853599" w:rsidRPr="00A762DF" w:rsidRDefault="00853599" w:rsidP="00A762DF">
      <w:pPr>
        <w:keepNext/>
        <w:suppressAutoHyphens w:val="0"/>
        <w:ind w:firstLine="426"/>
        <w:outlineLvl w:val="0"/>
        <w:rPr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 xml:space="preserve">- </w:t>
      </w:r>
      <w:r w:rsidRPr="00A762DF">
        <w:rPr>
          <w:bCs/>
          <w:sz w:val="22"/>
          <w:szCs w:val="22"/>
          <w:lang w:eastAsia="ru-RU"/>
        </w:rPr>
        <w:t>РД 009-02-96 "Установки пожарной автоматики. Техническое обслуживание и планово-предупредительный ремонт";</w:t>
      </w:r>
    </w:p>
    <w:p w14:paraId="14DC5877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ГОСТ Р 56935-2016 «Производственные услуги. Услуги по построению системы мониторинга автоматических систем противопожарной защиты и вывода сигналов на пульт централизованного наблюдения «01» и «112»;</w:t>
      </w:r>
    </w:p>
    <w:p w14:paraId="643A8C65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ГОСТ Р 54101-2010 «Средства автоматизации и системы управления. Средства и системы обеспечения безопасности. Техническое обслуживание и текущий ремонт»;</w:t>
      </w:r>
    </w:p>
    <w:p w14:paraId="3528DD40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Свода правил «СНиП 31-06-2009 «Общественные здания и сооруже</w:t>
      </w:r>
      <w:r w:rsidRPr="00A762DF">
        <w:rPr>
          <w:sz w:val="22"/>
          <w:szCs w:val="22"/>
          <w:lang w:eastAsia="ru-RU"/>
        </w:rPr>
        <w:softHyphen/>
        <w:t>ния», утвержденный приказом Министерства регионального разви</w:t>
      </w:r>
      <w:r w:rsidRPr="00A762DF">
        <w:rPr>
          <w:sz w:val="22"/>
          <w:szCs w:val="22"/>
          <w:lang w:eastAsia="ru-RU"/>
        </w:rPr>
        <w:softHyphen/>
        <w:t>тия Российской Федерации от 29.12.2011 г. № 635/10;</w:t>
      </w:r>
    </w:p>
    <w:p w14:paraId="7BBCC2ED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ГОСТ 31817.1.1-2012 (IEC 60839-1-1:1988) «Системы тревожной сигнализации», принятому Межгосударственным советом по стандартизации, метрологии и сертификации (протокол от 15 ноября 2012 г. № 42);</w:t>
      </w:r>
    </w:p>
    <w:p w14:paraId="138F06C5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ГОСТ 18322-16* «Система технического обслуживания и ремонта техники. Термины и определения»;</w:t>
      </w:r>
    </w:p>
    <w:p w14:paraId="71037307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Методических рекомендаций «Автоматические системы пожаротушения и пожарной сигнализации. Правила приемки и контроля» МВД РФ, Всероссийский ордена «Знак почета» НИИ противопожарной работы, Москва 1999 год;</w:t>
      </w:r>
    </w:p>
    <w:p w14:paraId="2C60CDFA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Приказа ГУ МЧС России по Московской области от 17.04.2020 г. № 260;</w:t>
      </w:r>
    </w:p>
    <w:p w14:paraId="18CAC22B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Руководства по эксплуатации Объектовая станция ПАК «Стрелец-Мониторинг» исп.2 (Ред.3.4).</w:t>
      </w:r>
    </w:p>
    <w:p w14:paraId="3587B700" w14:textId="77777777" w:rsidR="00853599" w:rsidRPr="00A762DF" w:rsidRDefault="00853599" w:rsidP="00A762DF">
      <w:pPr>
        <w:shd w:val="clear" w:color="auto" w:fill="FFFFFF"/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Выполнение всего объема работ (услуг) Исполнителем с использованием собственных материалов, средств и механизмов, соответствующих государственным стандартам, техническим условиям и требования СНиП и ГОСТ, в соответствии с действующими нормативными и правовыми актами законодательства РФ. Все поставляемые материалы и оборудование должны иметь соответствующие сертификаты, технические паспорта и другие документы, удостоверяющие их качество и </w:t>
      </w:r>
      <w:proofErr w:type="gramStart"/>
      <w:r w:rsidRPr="00A762DF">
        <w:rPr>
          <w:sz w:val="22"/>
          <w:szCs w:val="22"/>
          <w:lang w:eastAsia="ru-RU"/>
        </w:rPr>
        <w:t>предоставляются  Заказчику</w:t>
      </w:r>
      <w:proofErr w:type="gramEnd"/>
      <w:r w:rsidRPr="00A762DF">
        <w:rPr>
          <w:sz w:val="22"/>
          <w:szCs w:val="22"/>
          <w:lang w:eastAsia="ru-RU"/>
        </w:rPr>
        <w:t xml:space="preserve"> перед проведением всего объема работ (услуг). Исполнитель несет ответственность за соответствие используемых материалов государственным стандартам и техническим условиям.</w:t>
      </w:r>
    </w:p>
    <w:p w14:paraId="32844A80" w14:textId="77777777" w:rsidR="00853599" w:rsidRPr="00A762DF" w:rsidRDefault="00853599" w:rsidP="00A762DF">
      <w:pPr>
        <w:shd w:val="clear" w:color="auto" w:fill="FFFFFF"/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Работы выполняются в условиях действующего учреждения, без остановки рабочего процесса. Выполнение работ не должно препятствовать или создавать неудобства в работе учреждения или представлять угрозу для сотрудников и посетителей учреждения Заказчика, соблюдению правил действующего внутреннего распорядка, контрольно – пропускного режима, внутренних положений и инструкций, требований администрации учреждения Заказчика.</w:t>
      </w:r>
    </w:p>
    <w:p w14:paraId="182ADFA1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11. Перечень услуг по</w:t>
      </w:r>
      <w:r w:rsidRPr="00A762DF">
        <w:rPr>
          <w:b/>
          <w:bCs/>
          <w:sz w:val="22"/>
          <w:szCs w:val="22"/>
          <w:lang w:eastAsia="ru-RU"/>
        </w:rPr>
        <w:t xml:space="preserve"> контролю работоспособности в круглосуточном режиме  </w:t>
      </w:r>
      <w:r w:rsidRPr="00A762DF">
        <w:rPr>
          <w:b/>
          <w:sz w:val="22"/>
          <w:szCs w:val="22"/>
          <w:lang w:eastAsia="ru-RU"/>
        </w:rPr>
        <w:t>и техническому обслуживанию оборудования объектовой радиоканальной системы передачи извещений «Стрелец-Мониторинг», подлежащих выполнению Исполнителем в период действия Контракта:</w:t>
      </w:r>
    </w:p>
    <w:p w14:paraId="3FD1CFC5" w14:textId="77777777" w:rsidR="00853599" w:rsidRPr="00A762DF" w:rsidRDefault="00853599" w:rsidP="00A762DF">
      <w:pPr>
        <w:widowControl w:val="0"/>
        <w:suppressAutoHyphens w:val="0"/>
        <w:autoSpaceDE w:val="0"/>
        <w:autoSpaceDN w:val="0"/>
        <w:adjustRightInd w:val="0"/>
        <w:ind w:right="-1" w:firstLine="426"/>
        <w:contextualSpacing/>
        <w:rPr>
          <w:b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en-US"/>
        </w:rPr>
        <w:t xml:space="preserve">11.1. Контроль работоспособности в круглосуточном режиме оборудования </w:t>
      </w:r>
      <w:r w:rsidRPr="00A762DF">
        <w:rPr>
          <w:b/>
          <w:sz w:val="22"/>
          <w:szCs w:val="22"/>
          <w:lang w:eastAsia="ru-RU"/>
        </w:rPr>
        <w:t>объектовой радиоканальной системы передачи извещений ПАК «Стрелец-Мониторинг»:</w:t>
      </w:r>
    </w:p>
    <w:p w14:paraId="6F1C9FD1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 xml:space="preserve">11.1.1. </w:t>
      </w:r>
      <w:proofErr w:type="gramStart"/>
      <w:r w:rsidRPr="00A762DF">
        <w:rPr>
          <w:b/>
          <w:sz w:val="22"/>
          <w:szCs w:val="22"/>
          <w:lang w:eastAsia="ru-RU"/>
        </w:rPr>
        <w:t>Исполнитель  должен</w:t>
      </w:r>
      <w:proofErr w:type="gramEnd"/>
      <w:r w:rsidRPr="00A762DF">
        <w:rPr>
          <w:b/>
          <w:sz w:val="22"/>
          <w:szCs w:val="22"/>
          <w:lang w:eastAsia="ru-RU"/>
        </w:rPr>
        <w:t xml:space="preserve"> в  круглосуточном режиме осуществлять контроль за:</w:t>
      </w:r>
    </w:p>
    <w:p w14:paraId="382BFA4E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передачей от ПОО на ППО  по линии/линиям связи тревожных извещений о пожаре;</w:t>
      </w:r>
    </w:p>
    <w:p w14:paraId="0A2E530A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неисправностями, регистрируемыми ППК (Прибор приемно-контрольный охранно-пожарный на объекте) и иными средствами пожарной автоматики, взаимодействующими с ПОО;</w:t>
      </w:r>
    </w:p>
    <w:p w14:paraId="2E344BCC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исправностью линий связи  между оборудованием объекта и ПОО.</w:t>
      </w:r>
    </w:p>
    <w:p w14:paraId="274CAE8C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proofErr w:type="gramStart"/>
      <w:r w:rsidRPr="00A762DF">
        <w:rPr>
          <w:sz w:val="22"/>
          <w:szCs w:val="22"/>
          <w:lang w:eastAsia="ru-RU"/>
        </w:rPr>
        <w:t>Для  выполнения</w:t>
      </w:r>
      <w:proofErr w:type="gramEnd"/>
      <w:r w:rsidRPr="00A762DF">
        <w:rPr>
          <w:sz w:val="22"/>
          <w:szCs w:val="22"/>
          <w:lang w:eastAsia="ru-RU"/>
        </w:rPr>
        <w:t xml:space="preserve"> контроля в круглосуточном режиме за:</w:t>
      </w:r>
    </w:p>
    <w:p w14:paraId="43D0F7BE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передачей от ПОО на ППО  по линии/линиям связи тревожных извещений о пожаре;</w:t>
      </w:r>
    </w:p>
    <w:p w14:paraId="42BD076B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неисправностями, регистрируемыми ППК (Прибор приемно-контрольный на объекте) и иными средствами пожарной автоматики, взаимодействующими с ПОО;</w:t>
      </w:r>
    </w:p>
    <w:p w14:paraId="68D27414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lastRenderedPageBreak/>
        <w:t>- исправностью линий связи  между оборудованием объекта и ПОО.</w:t>
      </w:r>
    </w:p>
    <w:p w14:paraId="6CBC05CB" w14:textId="77777777" w:rsidR="00853599" w:rsidRPr="00A762DF" w:rsidRDefault="00FC0425" w:rsidP="00A762DF">
      <w:pPr>
        <w:pStyle w:val="a7"/>
        <w:ind w:left="-142" w:firstLine="142"/>
        <w:jc w:val="both"/>
        <w:rPr>
          <w:rFonts w:ascii="Times New Roman" w:hAnsi="Times New Roman"/>
          <w:b/>
          <w:lang w:eastAsia="ru-RU"/>
        </w:rPr>
      </w:pPr>
      <w:r w:rsidRPr="00A762DF">
        <w:rPr>
          <w:rFonts w:ascii="Times New Roman" w:hAnsi="Times New Roman"/>
          <w:b/>
          <w:lang w:eastAsia="ru-RU"/>
        </w:rPr>
        <w:t xml:space="preserve">Исполнитель должен являться Мониторинговой </w:t>
      </w:r>
      <w:r w:rsidR="00D15EAA" w:rsidRPr="00A762DF">
        <w:rPr>
          <w:rFonts w:ascii="Times New Roman" w:hAnsi="Times New Roman"/>
          <w:b/>
          <w:lang w:eastAsia="ru-RU"/>
        </w:rPr>
        <w:t>организацией, в составе которой</w:t>
      </w:r>
      <w:r w:rsidRPr="00A762DF">
        <w:rPr>
          <w:rFonts w:ascii="Times New Roman" w:hAnsi="Times New Roman"/>
          <w:b/>
          <w:lang w:eastAsia="ru-RU"/>
        </w:rPr>
        <w:t xml:space="preserve"> в соответствии с</w:t>
      </w:r>
      <w:r w:rsidR="00D15EAA" w:rsidRPr="00A762DF">
        <w:rPr>
          <w:rFonts w:ascii="Times New Roman" w:hAnsi="Times New Roman"/>
          <w:b/>
          <w:lang w:eastAsia="ru-RU"/>
        </w:rPr>
        <w:t xml:space="preserve"> требованиями ГОСТ Р 56935-</w:t>
      </w:r>
      <w:proofErr w:type="gramStart"/>
      <w:r w:rsidR="00D15EAA" w:rsidRPr="00A762DF">
        <w:rPr>
          <w:rFonts w:ascii="Times New Roman" w:hAnsi="Times New Roman"/>
          <w:b/>
          <w:lang w:eastAsia="ru-RU"/>
        </w:rPr>
        <w:t xml:space="preserve">2016 </w:t>
      </w:r>
      <w:r w:rsidRPr="00A762DF">
        <w:rPr>
          <w:rFonts w:ascii="Times New Roman" w:hAnsi="Times New Roman"/>
          <w:b/>
          <w:lang w:eastAsia="ru-RU"/>
        </w:rPr>
        <w:t xml:space="preserve"> должны</w:t>
      </w:r>
      <w:proofErr w:type="gramEnd"/>
      <w:r w:rsidRPr="00A762DF">
        <w:rPr>
          <w:rFonts w:ascii="Times New Roman" w:hAnsi="Times New Roman"/>
          <w:b/>
          <w:lang w:eastAsia="ru-RU"/>
        </w:rPr>
        <w:t xml:space="preserve"> быть организованы:</w:t>
      </w:r>
    </w:p>
    <w:p w14:paraId="0437377C" w14:textId="77777777" w:rsidR="00853599" w:rsidRPr="00A762DF" w:rsidRDefault="00853599" w:rsidP="00A762DF">
      <w:pPr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 xml:space="preserve">-  пульт централизованного наблюдения (далее ПЦН МО), </w:t>
      </w:r>
    </w:p>
    <w:p w14:paraId="5558318A" w14:textId="77777777" w:rsidR="00853599" w:rsidRPr="00A762DF" w:rsidRDefault="00853599" w:rsidP="00A762DF">
      <w:pPr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- диспетчерская служба, работающая в круглосуточном режиме.</w:t>
      </w:r>
    </w:p>
    <w:p w14:paraId="33715C64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Пульт централизованного наблюдения Мониторинговой организации должен иметь следующее оборудование:</w:t>
      </w:r>
    </w:p>
    <w:p w14:paraId="1EF23954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сервер/ПК (персональный компьютер) с соответствующим ПО;</w:t>
      </w:r>
    </w:p>
    <w:p w14:paraId="4D8E0C8E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источник резервного питания с возможностью работы не менее 12 часов;</w:t>
      </w:r>
    </w:p>
    <w:p w14:paraId="5D847089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оборудование каналов связи, обеспечивающих функционирование системы.</w:t>
      </w:r>
    </w:p>
    <w:p w14:paraId="3CDE2684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</w:rPr>
        <w:t>ПО ПЦН МО должно обеспечивать возможность сгенерировать отчетную форму в соответствии с конкретной необходимостью за указанный период времени (например, по видам неисправности).</w:t>
      </w:r>
      <w:r w:rsidRPr="00A762DF">
        <w:rPr>
          <w:sz w:val="22"/>
          <w:szCs w:val="22"/>
          <w:lang w:eastAsia="ru-RU"/>
        </w:rPr>
        <w:br/>
        <w:t xml:space="preserve"> На пульт централизованного наблюдения  Мониторинговой организации должны поступать  сервисные  извещения:</w:t>
      </w:r>
    </w:p>
    <w:p w14:paraId="31785B43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«Неисправность устройства  (шлейфа)/Устройство исправно» -  при неисправности/исправности   линий связи между оборудованием объекта и  ПОО;</w:t>
      </w:r>
    </w:p>
    <w:p w14:paraId="7151F3DA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- «Технологическая тревога (неисправность АПС)/Сброс технологической тревоги»  -  при неисправностях/восстановлениях, регистрируемых ППК и иными средствами пожарной автоматики объекта, взаимодействующими с ПОО;</w:t>
      </w:r>
    </w:p>
    <w:p w14:paraId="7004DC37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«Потеря связи/ Восстановление связи»-  при отсутствии/восстановлении  передачи от ПОО на ППО по линии/линиям связи тревожных извещений о пожаре;</w:t>
      </w:r>
    </w:p>
    <w:p w14:paraId="05812B16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При </w:t>
      </w:r>
      <w:proofErr w:type="gramStart"/>
      <w:r w:rsidRPr="00A762DF">
        <w:rPr>
          <w:sz w:val="22"/>
          <w:szCs w:val="22"/>
          <w:lang w:eastAsia="ru-RU"/>
        </w:rPr>
        <w:t>неисправности  ПОО</w:t>
      </w:r>
      <w:proofErr w:type="gramEnd"/>
      <w:r w:rsidRPr="00A762DF">
        <w:rPr>
          <w:sz w:val="22"/>
          <w:szCs w:val="22"/>
          <w:lang w:eastAsia="ru-RU"/>
        </w:rPr>
        <w:t xml:space="preserve"> (станции) - «Неисправность основного источника электропитания (отключение сети  220 В)/Восстановление основного источника электропитания», «Неисправность резервного источника электропитания (неисправность аккумулятора)/  Восстановление резервного источника электропитания (норма аккумулятора)», «Корпус вскрыт (вскрытие устройства)/Корпус закрыт(устройство закрыто)», «Потеря/восстановление связи с радиомодемом», «Неисправность подключения ОС к радиосистеме».</w:t>
      </w:r>
    </w:p>
    <w:p w14:paraId="475E9D45" w14:textId="77777777" w:rsidR="00853599" w:rsidRPr="00A762DF" w:rsidRDefault="00853599" w:rsidP="00A762DF">
      <w:pPr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11.1.2. Исполнитель обязан:</w:t>
      </w:r>
    </w:p>
    <w:p w14:paraId="13C43556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Уведомить по указанным Заказчиком контактным телефонам и/или адресу электронной почты ответственных лиц Заказчика </w:t>
      </w:r>
      <w:r w:rsidRPr="00A762DF">
        <w:rPr>
          <w:b/>
          <w:sz w:val="22"/>
          <w:szCs w:val="22"/>
          <w:lang w:eastAsia="ru-RU"/>
        </w:rPr>
        <w:t>в течение 10 минут</w:t>
      </w:r>
      <w:r w:rsidRPr="00A762DF">
        <w:rPr>
          <w:sz w:val="22"/>
          <w:szCs w:val="22"/>
          <w:lang w:eastAsia="ru-RU"/>
        </w:rPr>
        <w:t xml:space="preserve"> с момента  получения извещений пультом централизованного наблюдения Мониторинговой организации:</w:t>
      </w:r>
    </w:p>
    <w:p w14:paraId="693EF2D7" w14:textId="77777777" w:rsidR="00853599" w:rsidRPr="00A762DF" w:rsidRDefault="00D15EAA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</w:t>
      </w:r>
      <w:r w:rsidR="00853599" w:rsidRPr="00A762DF">
        <w:rPr>
          <w:sz w:val="22"/>
          <w:szCs w:val="22"/>
          <w:lang w:eastAsia="ru-RU"/>
        </w:rPr>
        <w:t>* об отсутствии передачи  от ПОО на ППО  по линии/линиям связи тревожных извещений о пожаре;</w:t>
      </w:r>
    </w:p>
    <w:p w14:paraId="2EF710B3" w14:textId="77777777" w:rsidR="00853599" w:rsidRPr="00A762DF" w:rsidRDefault="00D15EAA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</w:t>
      </w:r>
      <w:r w:rsidR="00853599" w:rsidRPr="00A762DF">
        <w:rPr>
          <w:sz w:val="22"/>
          <w:szCs w:val="22"/>
          <w:lang w:eastAsia="ru-RU"/>
        </w:rPr>
        <w:t>* о неисправностях, регистрируемых  ППК и иными средствами пожарной автоматики, взаимодействующими с ПОО  на объекте Заказчика;</w:t>
      </w:r>
    </w:p>
    <w:p w14:paraId="574880C3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* о неисправностях  ПОО на объекте Заказчика;</w:t>
      </w:r>
    </w:p>
    <w:p w14:paraId="13809B99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</w:t>
      </w:r>
      <w:r w:rsidR="00D15EAA" w:rsidRPr="00A762DF">
        <w:rPr>
          <w:sz w:val="22"/>
          <w:szCs w:val="22"/>
          <w:lang w:eastAsia="ru-RU"/>
        </w:rPr>
        <w:t xml:space="preserve">   </w:t>
      </w:r>
      <w:r w:rsidRPr="00A762DF">
        <w:rPr>
          <w:sz w:val="22"/>
          <w:szCs w:val="22"/>
          <w:lang w:eastAsia="ru-RU"/>
        </w:rPr>
        <w:t>* о неисправности линий связи между оборудованием объекта и ПОО  на объекте Заказчика;</w:t>
      </w:r>
    </w:p>
    <w:p w14:paraId="47DDFF7E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- Производить обновление программного обеспечения ПОО, в частности, при переходе на последующие версии операционной системы в соответствии с требованиями и регламентами предприятия-производителя;</w:t>
      </w:r>
    </w:p>
    <w:p w14:paraId="2A9F667B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 Архивировать (сохранять)  информацию:</w:t>
      </w:r>
    </w:p>
    <w:p w14:paraId="402B5121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 * данные о технических средствах системы пожарной сигнализации (установленная система, типы и количество приборов, извещателей), технических средствах объектовой радиоканальной системы передачи извещений  на объекте Заказчика;</w:t>
      </w:r>
    </w:p>
    <w:p w14:paraId="58D42DA9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* о работоспособности устройств и каналов связи радиоканальной системы передачи извещений;</w:t>
      </w:r>
    </w:p>
    <w:p w14:paraId="5EE8A1F5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 * о количестве сбоев и неисправностей, регистрируемых  ППК (Прибор приемно-контрольный охранно-пожарный  на объекте) и иными средствами пожарной автоматики, взаимодействующими с ПОО  на объекте Заказчика;</w:t>
      </w:r>
    </w:p>
    <w:p w14:paraId="1D9A0D9F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*  о количестве неисправностей ПОО на объекте Заказчика;</w:t>
      </w:r>
    </w:p>
    <w:p w14:paraId="3A094987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 *  о количестве сбоев и неисправностей линий связи между оборудованием объекта и  ПОО;</w:t>
      </w:r>
    </w:p>
    <w:p w14:paraId="1156A5CC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    *  о  количестве  отсутствий передачи  от ПОО  на ППО  по линии/линиям связи тревожных извещений о пожаре;</w:t>
      </w:r>
    </w:p>
    <w:p w14:paraId="44235036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- Передавать Заказчику перечисленную архивированную (сохраненную)  информацию в форме электронного отчета  за прошедший календарный месяц и по  его запросу. </w:t>
      </w:r>
    </w:p>
    <w:p w14:paraId="19C8FDF0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</w:p>
    <w:p w14:paraId="4EC29D41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11.2. Проведение технического обслуживания (регламентных работ) в объемах</w:t>
      </w:r>
      <w:r w:rsidR="00D15EAA" w:rsidRPr="00A762DF">
        <w:rPr>
          <w:b/>
          <w:sz w:val="22"/>
          <w:szCs w:val="22"/>
          <w:lang w:eastAsia="ru-RU"/>
        </w:rPr>
        <w:t xml:space="preserve"> и в сроки в </w:t>
      </w:r>
      <w:r w:rsidR="00D15EAA" w:rsidRPr="00A762DF">
        <w:rPr>
          <w:b/>
          <w:color w:val="000000"/>
          <w:sz w:val="22"/>
          <w:szCs w:val="22"/>
        </w:rPr>
        <w:t>соответствии с</w:t>
      </w:r>
      <w:r w:rsidR="00D15EAA" w:rsidRPr="00A762DF">
        <w:rPr>
          <w:b/>
          <w:sz w:val="22"/>
          <w:szCs w:val="22"/>
        </w:rPr>
        <w:t xml:space="preserve"> регламентами технического обслуживания, в том числе с учетом требований  технической документа</w:t>
      </w:r>
      <w:r w:rsidR="00D15EAA" w:rsidRPr="00A762DF">
        <w:rPr>
          <w:b/>
          <w:sz w:val="22"/>
          <w:szCs w:val="22"/>
        </w:rPr>
        <w:softHyphen/>
        <w:t>ци</w:t>
      </w:r>
      <w:r w:rsidR="00A762DF" w:rsidRPr="00A762DF">
        <w:rPr>
          <w:b/>
          <w:sz w:val="22"/>
          <w:szCs w:val="22"/>
        </w:rPr>
        <w:t>и</w:t>
      </w:r>
      <w:r w:rsidR="00D15EAA" w:rsidRPr="00A762DF">
        <w:rPr>
          <w:b/>
          <w:sz w:val="22"/>
          <w:szCs w:val="22"/>
        </w:rPr>
        <w:t xml:space="preserve"> изготовителя технических средств, функционирующих в составе систем</w:t>
      </w:r>
      <w:r w:rsidRPr="00A762DF">
        <w:rPr>
          <w:b/>
          <w:sz w:val="22"/>
          <w:szCs w:val="22"/>
          <w:lang w:eastAsia="ru-RU"/>
        </w:rPr>
        <w:t>.</w:t>
      </w:r>
    </w:p>
    <w:p w14:paraId="1B17A1E1" w14:textId="77777777" w:rsidR="00853599" w:rsidRPr="00A762DF" w:rsidRDefault="00853599" w:rsidP="00A762DF">
      <w:pPr>
        <w:suppressAutoHyphens w:val="0"/>
        <w:ind w:firstLine="426"/>
        <w:outlineLvl w:val="0"/>
        <w:rPr>
          <w:b/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Перечень регламентных работ: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6093"/>
        <w:gridCol w:w="1987"/>
      </w:tblGrid>
      <w:tr w:rsidR="00853599" w:rsidRPr="00A762DF" w14:paraId="669CF569" w14:textId="77777777" w:rsidTr="00853599">
        <w:trPr>
          <w:jc w:val="center"/>
        </w:trPr>
        <w:tc>
          <w:tcPr>
            <w:tcW w:w="709" w:type="dxa"/>
            <w:hideMark/>
          </w:tcPr>
          <w:p w14:paraId="74A9F15A" w14:textId="77777777" w:rsidR="00853599" w:rsidRPr="00A762DF" w:rsidRDefault="00853599" w:rsidP="00A762DF">
            <w:pPr>
              <w:suppressAutoHyphens w:val="0"/>
              <w:spacing w:after="160" w:line="256" w:lineRule="auto"/>
              <w:ind w:firstLine="426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14:paraId="369D07E0" w14:textId="77777777" w:rsidR="00853599" w:rsidRPr="00A762DF" w:rsidRDefault="00853599" w:rsidP="00A762DF">
            <w:pPr>
              <w:suppressAutoHyphens w:val="0"/>
              <w:spacing w:after="160" w:line="256" w:lineRule="auto"/>
              <w:ind w:firstLine="426"/>
              <w:rPr>
                <w:rFonts w:eastAsiaTheme="minorHAnsi"/>
                <w:lang w:eastAsia="en-US"/>
              </w:rPr>
            </w:pPr>
          </w:p>
        </w:tc>
        <w:tc>
          <w:tcPr>
            <w:tcW w:w="1988" w:type="dxa"/>
            <w:hideMark/>
          </w:tcPr>
          <w:p w14:paraId="4143F1B8" w14:textId="77777777" w:rsidR="00853599" w:rsidRPr="00A762DF" w:rsidRDefault="00853599" w:rsidP="00A762DF">
            <w:pPr>
              <w:suppressAutoHyphens w:val="0"/>
              <w:spacing w:after="160" w:line="256" w:lineRule="auto"/>
              <w:ind w:firstLine="426"/>
              <w:rPr>
                <w:rFonts w:eastAsiaTheme="minorHAnsi"/>
                <w:lang w:eastAsia="en-US"/>
              </w:rPr>
            </w:pPr>
          </w:p>
        </w:tc>
      </w:tr>
      <w:tr w:rsidR="00853599" w:rsidRPr="00A762DF" w14:paraId="293B9A39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FA79E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14:paraId="724E3681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DF876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Наименование мероприятий и порядок выполнения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9B9D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Периодичность </w:t>
            </w: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выполнения мероприятий</w:t>
            </w:r>
          </w:p>
        </w:tc>
      </w:tr>
      <w:tr w:rsidR="00853599" w:rsidRPr="00A762DF" w14:paraId="3E3EE2EF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983B6B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2C7958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РЕГЛАМЕНТ № 1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382061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Плановые работы один  раз в месяц</w:t>
            </w:r>
          </w:p>
        </w:tc>
      </w:tr>
      <w:tr w:rsidR="00853599" w:rsidRPr="00A762DF" w14:paraId="4E096CE2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4BF6D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805F7D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Внешний осмотр и чистка прибора: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DBFC4D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  <w:p w14:paraId="3B6AF129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  <w:p w14:paraId="10B28DE9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  <w:p w14:paraId="2CFAD938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  <w:p w14:paraId="2E6C0E5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  <w:p w14:paraId="026DEC28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Плановые работы 1 раз в месяц</w:t>
            </w:r>
          </w:p>
        </w:tc>
      </w:tr>
      <w:tr w:rsidR="00853599" w:rsidRPr="00A762DF" w14:paraId="6D8E4A3A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2F657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14917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Отключить прибор от сети переменного тока и удалить с оборудования пыль и грязь.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DB6E5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7C7A7010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28783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D56A8E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Снять крышку с прибора и удалить с поверхности клемм, контактов, перемычек, предохранителей  пыль и грязь.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ABBD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23B3E070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A0011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12F2A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Удалить с поверхности аккумуляторной батареи (АБ) пыль, грязь, влагу. Измерить напряжение АБ, если необходимо, заменить АБ.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B57CB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0609546D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5EC6C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BCCDE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Проверить соответствие подключения внешних цепей к клеммам приборов.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F2E20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3515C72A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8820F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25697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Проверить целостность заземляющего  провода.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089DE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625C5144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8674F8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2185A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Подтянуть винты на клеммах, где крепление ослаблено. Восстановить соединение, если провод оборван. Заменить провод, если нарушена изоляция.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CE865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0C564EAA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6912C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1BF4F1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Визуальный контроль антенно-фидерного тракта (отсутствие видимых повреждений антенны, кабеля и соединителей)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07E9E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060739B4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148C5F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5A16B1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Проверка работоспособности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42559A5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Плановые работы 1 раз в месяц</w:t>
            </w:r>
          </w:p>
          <w:p w14:paraId="67ECE482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6FCD70A4" w14:textId="77777777" w:rsidTr="00853599">
        <w:trPr>
          <w:trHeight w:val="28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D6623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42BF2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  <w:r w:rsidRPr="00A762DF">
              <w:rPr>
                <w:rFonts w:eastAsia="Calibri"/>
                <w:sz w:val="22"/>
                <w:szCs w:val="22"/>
              </w:rPr>
              <w:t>Сформировать сообщение «неисправность» от объектового оборудования, подключенного к станции, и проконтролировать поступление извещения на ПС (ПЦН МО).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D96DDF3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2378B9C1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673AB7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Theme="minorHAnsi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445121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</w:rPr>
              <w:t>РЕГЛАМЕНТ № 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E91FE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</w:rPr>
            </w:pPr>
            <w:r w:rsidRPr="00A762DF">
              <w:rPr>
                <w:rFonts w:eastAsia="Calibri"/>
                <w:b/>
                <w:sz w:val="22"/>
                <w:szCs w:val="22"/>
              </w:rPr>
              <w:t>Один раз в шесть месяцев</w:t>
            </w:r>
          </w:p>
        </w:tc>
      </w:tr>
      <w:tr w:rsidR="00853599" w:rsidRPr="00A762DF" w14:paraId="2E6089A1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AF1CF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9B8417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Внешний осмотр, чистка прибора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2743CA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</w:rPr>
              <w:t>Один раз в шесть месяцев</w:t>
            </w:r>
          </w:p>
        </w:tc>
      </w:tr>
      <w:tr w:rsidR="00853599" w:rsidRPr="00A762DF" w14:paraId="3CFFA6CE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CB8E2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D964F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Выполнить по п.п.1.1-1.7 . по РЕГЛАМЕНТУ №1.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373C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35E6E9F7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EF48B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84BD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b/>
                <w:lang w:eastAsia="en-US"/>
              </w:rPr>
            </w:pPr>
            <w:r w:rsidRPr="00A762DF">
              <w:rPr>
                <w:rFonts w:eastAsia="Calibri"/>
                <w:b/>
                <w:sz w:val="22"/>
                <w:szCs w:val="22"/>
                <w:lang w:eastAsia="en-US"/>
              </w:rPr>
              <w:t>Проверка работоспособности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16A2B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</w:p>
          <w:p w14:paraId="2342B3FD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</w:p>
          <w:p w14:paraId="50FFA582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</w:rPr>
            </w:pPr>
          </w:p>
          <w:p w14:paraId="7A7D59B2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</w:rPr>
              <w:t>Один раз в шесть месяцев</w:t>
            </w:r>
          </w:p>
        </w:tc>
      </w:tr>
      <w:tr w:rsidR="00853599" w:rsidRPr="00A762DF" w14:paraId="4C0687F9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7C92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79F71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Сформировать извещение «пожар» от объектового оборудования, подключенного к ОС, и проконтролировать поступление извещения на ПС ((ПЦН «01»).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7C468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  <w:tr w:rsidR="00853599" w:rsidRPr="00A762DF" w14:paraId="7B1E6D58" w14:textId="77777777" w:rsidTr="00853599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9B2C28" w14:textId="77777777" w:rsidR="00853599" w:rsidRPr="00A762DF" w:rsidRDefault="00853599" w:rsidP="00A762DF">
            <w:pPr>
              <w:suppressAutoHyphens w:val="0"/>
              <w:spacing w:line="256" w:lineRule="auto"/>
              <w:ind w:right="-166" w:firstLine="0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9C61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rFonts w:eastAsia="Calibri"/>
                <w:lang w:eastAsia="en-US"/>
              </w:rPr>
            </w:pPr>
            <w:r w:rsidRPr="00A762DF">
              <w:rPr>
                <w:rFonts w:eastAsia="Calibri"/>
                <w:sz w:val="22"/>
                <w:szCs w:val="22"/>
                <w:lang w:eastAsia="en-US"/>
              </w:rPr>
              <w:t>Провести контроль работоспособности станции по внешним признакам: свечение индикаторов, наличие рабочих напряжений на нагрузках, переход на питание от аккумуляторной батареи (АБ)</w:t>
            </w:r>
          </w:p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00AE3" w14:textId="77777777" w:rsidR="00853599" w:rsidRPr="00A762DF" w:rsidRDefault="00853599" w:rsidP="00A762DF">
            <w:pPr>
              <w:suppressAutoHyphens w:val="0"/>
              <w:ind w:firstLine="426"/>
              <w:rPr>
                <w:rFonts w:eastAsia="Calibri"/>
                <w:lang w:eastAsia="en-US"/>
              </w:rPr>
            </w:pPr>
          </w:p>
        </w:tc>
      </w:tr>
    </w:tbl>
    <w:p w14:paraId="5955C2BA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Исполнитель обязан обеспечить проведение технического  обслуживания (регламентных работ) </w:t>
      </w:r>
      <w:r w:rsidR="00B87C9B" w:rsidRPr="00A762DF">
        <w:rPr>
          <w:color w:val="000000"/>
          <w:sz w:val="22"/>
          <w:szCs w:val="22"/>
        </w:rPr>
        <w:t>в соответствии с</w:t>
      </w:r>
      <w:r w:rsidR="00B87C9B" w:rsidRPr="00A762DF">
        <w:rPr>
          <w:sz w:val="22"/>
          <w:szCs w:val="22"/>
        </w:rPr>
        <w:t xml:space="preserve"> регламентами технического обслуживания, в том числе с учетом требований  технической документа</w:t>
      </w:r>
      <w:r w:rsidR="00B87C9B" w:rsidRPr="00A762DF">
        <w:rPr>
          <w:sz w:val="22"/>
          <w:szCs w:val="22"/>
        </w:rPr>
        <w:softHyphen/>
        <w:t>цией изготовителя технических средств, функционирующих в составе систем</w:t>
      </w:r>
      <w:r w:rsidR="00B87C9B" w:rsidRPr="00A762DF">
        <w:rPr>
          <w:color w:val="000000"/>
          <w:sz w:val="22"/>
          <w:szCs w:val="22"/>
        </w:rPr>
        <w:t xml:space="preserve">, для чего обязан обеспечить наличие материально-технической базы, квалифицированного технического персонала. </w:t>
      </w:r>
      <w:r w:rsidRPr="00A762DF">
        <w:rPr>
          <w:sz w:val="22"/>
          <w:szCs w:val="22"/>
          <w:lang w:eastAsia="ru-RU"/>
        </w:rPr>
        <w:t>Материально-техническая база Исполнителя должна быть обес</w:t>
      </w:r>
      <w:r w:rsidRPr="00A762DF">
        <w:rPr>
          <w:bCs/>
          <w:sz w:val="22"/>
          <w:szCs w:val="22"/>
          <w:lang w:eastAsia="ru-RU"/>
        </w:rPr>
        <w:t>печена наличием</w:t>
      </w:r>
      <w:r w:rsidRPr="00A762DF">
        <w:rPr>
          <w:sz w:val="22"/>
          <w:szCs w:val="22"/>
          <w:lang w:eastAsia="ru-RU"/>
        </w:rPr>
        <w:t xml:space="preserve"> оборудования, инструмента, технических средства, в том числе средств измерения, необходимых  для выполнения работ по техническому обслуживанию оборудования объектовой радиоканальной системы передачи извещений ПАК «Стрелец-Мониторинг» и  имеющих на все время действия контракта метрологическую поверку  сертифицированным  органом, а также иметь в постоянном пользовании подменный фонд данного оборудования, материалов, принадлежностей для проведения работ по техническому обслуживанию оборудования объектовой радиоканальной системы передачи извещений ПАК «Стрелец-Мониторинг», а также ремонтно-восстановительных работ.</w:t>
      </w:r>
    </w:p>
    <w:p w14:paraId="4A1C39DA" w14:textId="77777777" w:rsidR="00853599" w:rsidRPr="00A762DF" w:rsidRDefault="00853599" w:rsidP="00A762DF">
      <w:pPr>
        <w:shd w:val="clear" w:color="auto" w:fill="FFFFFF"/>
        <w:suppressAutoHyphens w:val="0"/>
        <w:ind w:right="-1" w:firstLine="426"/>
        <w:rPr>
          <w:bCs/>
          <w:sz w:val="22"/>
          <w:szCs w:val="22"/>
          <w:lang w:eastAsia="ru-RU"/>
        </w:rPr>
      </w:pPr>
      <w:r w:rsidRPr="00A762DF">
        <w:rPr>
          <w:bCs/>
          <w:sz w:val="22"/>
          <w:szCs w:val="22"/>
          <w:lang w:eastAsia="ru-RU"/>
        </w:rPr>
        <w:t xml:space="preserve">Ведение Исполнителем документации на оборудование </w:t>
      </w:r>
      <w:r w:rsidRPr="00A762DF">
        <w:rPr>
          <w:sz w:val="22"/>
          <w:szCs w:val="22"/>
          <w:lang w:eastAsia="ru-RU"/>
        </w:rPr>
        <w:t xml:space="preserve">объектовой  радиоканальной  системы передачи извещений ПАК «Стрелец-Мониторинг» </w:t>
      </w:r>
      <w:r w:rsidRPr="00A762DF">
        <w:rPr>
          <w:bCs/>
          <w:sz w:val="22"/>
          <w:szCs w:val="22"/>
          <w:lang w:eastAsia="ru-RU"/>
        </w:rPr>
        <w:t>(</w:t>
      </w:r>
      <w:r w:rsidRPr="00A762DF">
        <w:rPr>
          <w:sz w:val="22"/>
          <w:szCs w:val="22"/>
          <w:lang w:eastAsia="ru-RU"/>
        </w:rPr>
        <w:t>Журнал регистрации работ по техническому обслуживанию</w:t>
      </w:r>
      <w:r w:rsidRPr="00A762DF">
        <w:rPr>
          <w:bCs/>
          <w:sz w:val="22"/>
          <w:szCs w:val="22"/>
          <w:lang w:eastAsia="ru-RU"/>
        </w:rPr>
        <w:t>,</w:t>
      </w:r>
      <w:r w:rsidRPr="00A762DF">
        <w:rPr>
          <w:sz w:val="22"/>
          <w:szCs w:val="22"/>
          <w:lang w:eastAsia="ru-RU"/>
        </w:rPr>
        <w:t xml:space="preserve"> график проведения технического обслуживания (регламентных работ)  и планово-предупредитель</w:t>
      </w:r>
      <w:r w:rsidRPr="00A762DF">
        <w:rPr>
          <w:sz w:val="22"/>
          <w:szCs w:val="22"/>
          <w:lang w:eastAsia="ru-RU"/>
        </w:rPr>
        <w:softHyphen/>
        <w:t>ного ремонта).</w:t>
      </w:r>
    </w:p>
    <w:p w14:paraId="37E449B2" w14:textId="77777777" w:rsidR="00853599" w:rsidRPr="00A762DF" w:rsidRDefault="00853599" w:rsidP="00A762DF">
      <w:pPr>
        <w:shd w:val="clear" w:color="auto" w:fill="FFFFFF"/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Все проведенные работы по техническому  обслуживанию (регламентным работам), в том числе по техническому мониторингу оборудования  объектовой радиоканальной системы передачи извещений ПАК «Стрелец-Мониторинг», должны фиксироваться  записью в Журнале регистрации работ по техническому обслуживанию, один экземпляр которого должен храниться у Заказчика, другой - у Исполнителя. </w:t>
      </w:r>
      <w:r w:rsidRPr="00A762DF">
        <w:rPr>
          <w:sz w:val="22"/>
          <w:szCs w:val="22"/>
          <w:lang w:eastAsia="ru-RU"/>
        </w:rPr>
        <w:lastRenderedPageBreak/>
        <w:t>Страницы журнала должны быть пронумерованы, прошнурованы и скреплены печатями Исполнителя и Заказчика. Записи в обоих журналах должны быть идентичны, оформляться одновременно и заверяться подписями представителя Исполнителя и ответственного лица Заказчика.</w:t>
      </w:r>
    </w:p>
    <w:p w14:paraId="4BEC01E9" w14:textId="77777777" w:rsidR="00853599" w:rsidRPr="00A762DF" w:rsidRDefault="00853599" w:rsidP="00A762DF">
      <w:pPr>
        <w:shd w:val="clear" w:color="auto" w:fill="FFFFFF"/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Работы по техническому  обслуживанию (регламентным работам) Исполнителем   должны проводиться в сроки, установленные Графиком проведения технического  обслуживания (регламентных  работ), согласованным с Заказчиком. Заказчик  контролирует фактический объем и качество работ по ТО, выполняемых Исполнителем.</w:t>
      </w:r>
    </w:p>
    <w:p w14:paraId="38123617" w14:textId="77777777" w:rsidR="00853599" w:rsidRPr="00A762DF" w:rsidRDefault="00853599" w:rsidP="00A762DF">
      <w:pPr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В случае не качественного выполнения работ Исполнитель устраняет все недочеты за свой счет.</w:t>
      </w:r>
    </w:p>
    <w:p w14:paraId="2DB1E028" w14:textId="77777777" w:rsidR="00853599" w:rsidRPr="00A762DF" w:rsidRDefault="00DA7312" w:rsidP="00A762DF">
      <w:pPr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Т</w:t>
      </w:r>
      <w:r w:rsidR="00853599" w:rsidRPr="00A762DF">
        <w:rPr>
          <w:sz w:val="22"/>
          <w:szCs w:val="22"/>
          <w:lang w:eastAsia="ru-RU"/>
        </w:rPr>
        <w:t xml:space="preserve">акже в Журнале регистрации работ по  техническому обслуживанию  записью фиксируются Исполнителем:    </w:t>
      </w:r>
    </w:p>
    <w:p w14:paraId="1BF1232B" w14:textId="77777777" w:rsidR="00853599" w:rsidRPr="00A762DF" w:rsidRDefault="00853599" w:rsidP="00A762DF">
      <w:pPr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неисправности, регистрируемые ППК и иными средствами пожарной автоматики объекта, взаимодействующими с ПОО;</w:t>
      </w:r>
    </w:p>
    <w:p w14:paraId="0CDEEAC9" w14:textId="77777777" w:rsidR="00853599" w:rsidRPr="00A762DF" w:rsidRDefault="00853599" w:rsidP="00A762DF">
      <w:pPr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        - неисправности линий связи между оборудованием объекта и ПОО</w:t>
      </w:r>
    </w:p>
    <w:p w14:paraId="5EE1E368" w14:textId="77777777" w:rsidR="00853599" w:rsidRPr="00A762DF" w:rsidRDefault="00853599" w:rsidP="00A762DF">
      <w:pPr>
        <w:suppressAutoHyphens w:val="0"/>
        <w:ind w:right="-1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а также фиксируются записью устранение вышеперечисленных   неисправностей и принятые меры Исполнителем для их устранения (выполненные Исполнителем работы). Выполненные работы Исполнитель сдает Заказчику, а Заказчик проверяет их и подтверждает  выполнение подписью  в  этом журнале.</w:t>
      </w:r>
    </w:p>
    <w:p w14:paraId="1ADDE413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b/>
          <w:bCs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 xml:space="preserve">11.3. </w:t>
      </w:r>
      <w:r w:rsidRPr="00A762DF">
        <w:rPr>
          <w:b/>
          <w:bCs/>
          <w:sz w:val="22"/>
          <w:szCs w:val="22"/>
          <w:lang w:eastAsia="ru-RU"/>
        </w:rPr>
        <w:t>Принятие мер Исполнителем при возникновении  сбоев, неисправностей:</w:t>
      </w:r>
    </w:p>
    <w:p w14:paraId="4D8377D5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bCs/>
          <w:sz w:val="22"/>
          <w:szCs w:val="22"/>
          <w:lang w:eastAsia="ru-RU"/>
        </w:rPr>
        <w:t>Исполнитель обязан принять следующие меры при возникновении неисправностей:</w:t>
      </w:r>
    </w:p>
    <w:p w14:paraId="4798F26E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11.3.1. Восстановление работы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 в случае его  сбоя в течение 18 часов с момента обнаружения неисправности, либо по заявке Заказчика.</w:t>
      </w:r>
    </w:p>
    <w:p w14:paraId="51994DD0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11.3.2. Организовать круглосуточный выезд технического специалиста в случае получения   сервисных извещений  пультом централизованного наблюдения Мониторинговой организации </w:t>
      </w:r>
      <w:r w:rsidRPr="00A762DF">
        <w:rPr>
          <w:b/>
          <w:sz w:val="22"/>
          <w:szCs w:val="22"/>
          <w:lang w:eastAsia="ru-RU"/>
        </w:rPr>
        <w:t>в течение 30 минут</w:t>
      </w:r>
      <w:r w:rsidRPr="00A762DF">
        <w:rPr>
          <w:sz w:val="22"/>
          <w:szCs w:val="22"/>
          <w:lang w:eastAsia="ru-RU"/>
        </w:rPr>
        <w:t xml:space="preserve"> с момента получения, либо по заявке Заказчика.</w:t>
      </w:r>
    </w:p>
    <w:p w14:paraId="014AF4F7" w14:textId="77777777" w:rsidR="00853599" w:rsidRPr="00A762DF" w:rsidRDefault="00853599" w:rsidP="00A762DF">
      <w:pPr>
        <w:tabs>
          <w:tab w:val="left" w:pos="284"/>
        </w:tabs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11.3.3. В случае выхода из строя оборудования РСПИ или его частей, и/или необходимости оказания вида услуг, не входящего в состав Технического </w:t>
      </w:r>
      <w:proofErr w:type="gramStart"/>
      <w:r w:rsidRPr="00A762DF">
        <w:rPr>
          <w:sz w:val="22"/>
          <w:szCs w:val="22"/>
          <w:lang w:eastAsia="ru-RU"/>
        </w:rPr>
        <w:t>задания ,</w:t>
      </w:r>
      <w:proofErr w:type="gramEnd"/>
      <w:r w:rsidRPr="00A762DF">
        <w:rPr>
          <w:sz w:val="22"/>
          <w:szCs w:val="22"/>
          <w:lang w:eastAsia="ru-RU"/>
        </w:rPr>
        <w:t xml:space="preserve"> Заказчик оплачивает Исполнителю стоимость оборудования и материалов (либо Заказчик предоставляет Исполнителю необходимое для замены Оборудование), а также виды услуг по восстановлению неисправностей, выполнения работ по монтажу оборудования с учетом накладных и транспортных расходов, согласно выставленным счетам Исполнителя. Перечень, стоимость и график оказания данных видов услуг и/или выполнения работ согласовывается и оформляется Сторонами по отдельным Контрактам либо дополнительным соглашениям.</w:t>
      </w:r>
    </w:p>
    <w:p w14:paraId="33A45763" w14:textId="77777777" w:rsidR="00853599" w:rsidRPr="00A762DF" w:rsidRDefault="00853599" w:rsidP="00A762DF">
      <w:pPr>
        <w:tabs>
          <w:tab w:val="left" w:pos="284"/>
        </w:tabs>
        <w:suppressAutoHyphens w:val="0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Факт замены Оборудования оформляется отдельным Актом, подписанным ответственными лицами Исполнителя и Заказчика  и данный факт фиксируется записью в Журнале технического обслуживания. </w:t>
      </w:r>
    </w:p>
    <w:p w14:paraId="42B93886" w14:textId="77777777" w:rsidR="00853599" w:rsidRPr="00A762DF" w:rsidRDefault="00853599" w:rsidP="00A762DF">
      <w:pPr>
        <w:tabs>
          <w:tab w:val="left" w:pos="284"/>
        </w:tabs>
        <w:suppressAutoHyphens w:val="0"/>
        <w:ind w:right="424"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Стоимость Оборудования, подлежащего замене, определяется Исполнителем по действующим прейскурантам производителей (дилеров) Оборудования по состоянию на дату проведения работ и предварительно согласовывается с Заказчиком. </w:t>
      </w:r>
    </w:p>
    <w:p w14:paraId="56BA3D90" w14:textId="77777777" w:rsidR="00853599" w:rsidRPr="00A762DF" w:rsidRDefault="00853599" w:rsidP="00A762DF">
      <w:pPr>
        <w:tabs>
          <w:tab w:val="left" w:pos="284"/>
        </w:tabs>
        <w:ind w:right="424" w:firstLine="426"/>
        <w:rPr>
          <w:sz w:val="22"/>
          <w:szCs w:val="22"/>
        </w:rPr>
      </w:pPr>
      <w:r w:rsidRPr="00A762DF">
        <w:rPr>
          <w:bCs/>
          <w:sz w:val="22"/>
          <w:szCs w:val="22"/>
          <w:lang w:eastAsia="ru-RU"/>
        </w:rPr>
        <w:t>11.3.4.</w:t>
      </w:r>
      <w:r w:rsidRPr="00A762DF">
        <w:rPr>
          <w:sz w:val="22"/>
          <w:szCs w:val="22"/>
        </w:rPr>
        <w:t>Обновление версии прошивки объектовой станции радиоканальной системы передачи извещений  до актуальной, в случае аварии, неисправности в радиоканальной системе передачи извещений.</w:t>
      </w:r>
    </w:p>
    <w:p w14:paraId="41D8AD68" w14:textId="77777777" w:rsidR="00853599" w:rsidRPr="00A762DF" w:rsidRDefault="00853599" w:rsidP="00A762DF">
      <w:pPr>
        <w:tabs>
          <w:tab w:val="left" w:pos="284"/>
        </w:tabs>
        <w:ind w:right="424" w:firstLine="426"/>
        <w:rPr>
          <w:sz w:val="22"/>
          <w:szCs w:val="22"/>
        </w:rPr>
      </w:pPr>
      <w:r w:rsidRPr="00A762DF">
        <w:rPr>
          <w:sz w:val="22"/>
          <w:szCs w:val="22"/>
          <w:lang w:eastAsia="ru-RU"/>
        </w:rPr>
        <w:t xml:space="preserve">11.3.5. Исполнитель направляет Заказчику (ответственному лицу Заказчика) на адрес  электронной почты электронное письмо архивированной (сохраненной) Исполнителем   информации в форме электронного отчета </w:t>
      </w:r>
      <w:r w:rsidRPr="00A762DF">
        <w:rPr>
          <w:iCs/>
          <w:sz w:val="22"/>
          <w:szCs w:val="22"/>
          <w:lang w:eastAsia="ru-RU"/>
        </w:rPr>
        <w:t xml:space="preserve"> с указанием наименования, адреса объекта, данных о  сбоях, неисправностях </w:t>
      </w:r>
      <w:r w:rsidRPr="00A762DF">
        <w:rPr>
          <w:sz w:val="22"/>
          <w:szCs w:val="22"/>
          <w:lang w:eastAsia="ru-RU"/>
        </w:rPr>
        <w:t xml:space="preserve"> и оперативности их устранения  за прошедший календарный месяц  на объекте Заказчика и предоставляет  информацию Заказчику  по  запросу.</w:t>
      </w:r>
    </w:p>
    <w:p w14:paraId="30813E6E" w14:textId="77777777" w:rsidR="00853599" w:rsidRPr="00A762DF" w:rsidRDefault="00853599" w:rsidP="00A762DF">
      <w:pPr>
        <w:tabs>
          <w:tab w:val="left" w:pos="284"/>
        </w:tabs>
        <w:ind w:right="424" w:firstLine="426"/>
        <w:rPr>
          <w:sz w:val="22"/>
          <w:szCs w:val="22"/>
        </w:rPr>
      </w:pPr>
      <w:r w:rsidRPr="00A762DF">
        <w:rPr>
          <w:sz w:val="22"/>
          <w:szCs w:val="22"/>
          <w:lang w:eastAsia="ru-RU"/>
        </w:rPr>
        <w:t>11.3.6. Провести плановые работы в объеме регламента № 2 при поступлении с объекта двух и более сообщений о неисправностях ПОО в течение 30 дней.</w:t>
      </w:r>
    </w:p>
    <w:p w14:paraId="6944DF05" w14:textId="77777777" w:rsidR="00B87C9B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ind w:firstLine="426"/>
        <w:rPr>
          <w:b/>
          <w:sz w:val="22"/>
          <w:szCs w:val="22"/>
          <w:lang w:eastAsia="ru-RU"/>
        </w:rPr>
      </w:pPr>
      <w:r w:rsidRPr="00A762DF">
        <w:rPr>
          <w:b/>
          <w:sz w:val="22"/>
          <w:szCs w:val="22"/>
          <w:lang w:eastAsia="ru-RU"/>
        </w:rPr>
        <w:t>12</w:t>
      </w:r>
      <w:r w:rsidR="00B87C9B" w:rsidRPr="00A762DF">
        <w:rPr>
          <w:b/>
          <w:bCs/>
          <w:color w:val="000000"/>
          <w:sz w:val="22"/>
          <w:szCs w:val="22"/>
          <w:lang w:eastAsia="ru-RU"/>
        </w:rPr>
        <w:t xml:space="preserve"> Требования к организации, пр</w:t>
      </w:r>
      <w:r w:rsidR="00855C5A" w:rsidRPr="00A762DF">
        <w:rPr>
          <w:b/>
          <w:bCs/>
          <w:color w:val="000000"/>
          <w:sz w:val="22"/>
          <w:szCs w:val="22"/>
          <w:lang w:eastAsia="ru-RU"/>
        </w:rPr>
        <w:t>оизводящей оказание услу</w:t>
      </w:r>
      <w:r w:rsidR="00A762DF" w:rsidRPr="00A762DF">
        <w:rPr>
          <w:b/>
          <w:bCs/>
          <w:color w:val="000000"/>
          <w:sz w:val="22"/>
          <w:szCs w:val="22"/>
          <w:lang w:eastAsia="ru-RU"/>
        </w:rPr>
        <w:t>г</w:t>
      </w:r>
      <w:r w:rsidR="00855C5A" w:rsidRPr="00A762DF">
        <w:rPr>
          <w:b/>
          <w:bCs/>
          <w:color w:val="000000"/>
          <w:sz w:val="22"/>
          <w:szCs w:val="22"/>
          <w:lang w:eastAsia="ru-RU"/>
        </w:rPr>
        <w:t>и</w:t>
      </w:r>
      <w:r w:rsidRPr="00A762DF">
        <w:rPr>
          <w:b/>
          <w:bCs/>
          <w:sz w:val="22"/>
          <w:szCs w:val="22"/>
          <w:lang w:eastAsia="ru-RU"/>
        </w:rPr>
        <w:t>:</w:t>
      </w:r>
    </w:p>
    <w:p w14:paraId="122CB396" w14:textId="77777777" w:rsidR="00B87C9B" w:rsidRPr="00A762DF" w:rsidRDefault="00B87C9B" w:rsidP="00A762DF">
      <w:pPr>
        <w:tabs>
          <w:tab w:val="left" w:pos="10348"/>
        </w:tabs>
        <w:autoSpaceDE w:val="0"/>
        <w:autoSpaceDN w:val="0"/>
        <w:adjustRightInd w:val="0"/>
        <w:ind w:left="-142" w:right="-143"/>
        <w:rPr>
          <w:color w:val="000000"/>
          <w:sz w:val="22"/>
          <w:szCs w:val="22"/>
          <w:lang w:eastAsia="ru-RU"/>
        </w:rPr>
      </w:pPr>
      <w:r w:rsidRPr="00A762DF">
        <w:rPr>
          <w:color w:val="000000"/>
          <w:sz w:val="22"/>
          <w:szCs w:val="22"/>
          <w:lang w:eastAsia="ru-RU"/>
        </w:rPr>
        <w:t xml:space="preserve">При заключении Контракта на оказание услуг по контролю работоспособности в круглосуточном режиме и техническому обслуживанию объектового оборудования радиоканальной системы передачи извещений (РСПИ) программно-аппаратного комплекса «Стрелец-Мониторинг» - </w:t>
      </w:r>
      <w:r w:rsidRPr="00A762DF">
        <w:rPr>
          <w:b/>
          <w:color w:val="000000"/>
          <w:sz w:val="22"/>
          <w:szCs w:val="22"/>
          <w:lang w:eastAsia="ru-RU"/>
        </w:rPr>
        <w:t>НЕ допускается привлечение субподрядных организаций</w:t>
      </w:r>
      <w:r w:rsidRPr="00A762DF">
        <w:rPr>
          <w:color w:val="000000"/>
          <w:sz w:val="22"/>
          <w:szCs w:val="22"/>
          <w:lang w:eastAsia="ru-RU"/>
        </w:rPr>
        <w:t>.</w:t>
      </w:r>
    </w:p>
    <w:p w14:paraId="57F24321" w14:textId="77777777" w:rsidR="00853599" w:rsidRPr="00A762DF" w:rsidRDefault="00D15EAA" w:rsidP="00A762DF">
      <w:pPr>
        <w:tabs>
          <w:tab w:val="left" w:pos="10348"/>
        </w:tabs>
        <w:autoSpaceDE w:val="0"/>
        <w:autoSpaceDN w:val="0"/>
        <w:adjustRightInd w:val="0"/>
        <w:ind w:left="-142" w:right="-142" w:firstLine="0"/>
        <w:rPr>
          <w:b/>
          <w:bCs/>
          <w:iCs/>
          <w:color w:val="000000"/>
          <w:sz w:val="22"/>
          <w:szCs w:val="22"/>
          <w:u w:val="single"/>
          <w:lang w:eastAsia="ru-RU"/>
        </w:rPr>
      </w:pPr>
      <w:r w:rsidRPr="00A762DF">
        <w:rPr>
          <w:b/>
          <w:bCs/>
          <w:iCs/>
          <w:color w:val="000000"/>
          <w:sz w:val="22"/>
          <w:szCs w:val="22"/>
          <w:lang w:eastAsia="ru-RU"/>
        </w:rPr>
        <w:t xml:space="preserve">           </w:t>
      </w:r>
      <w:r w:rsidR="00855C5A" w:rsidRPr="00A762DF">
        <w:rPr>
          <w:b/>
          <w:bCs/>
          <w:iCs/>
          <w:color w:val="000000"/>
          <w:sz w:val="22"/>
          <w:szCs w:val="22"/>
          <w:u w:val="single"/>
          <w:lang w:eastAsia="ru-RU"/>
        </w:rPr>
        <w:t xml:space="preserve">Исполнитель (победитель закупки </w:t>
      </w:r>
      <w:r w:rsidR="00855C5A" w:rsidRPr="00A762DF">
        <w:rPr>
          <w:b/>
          <w:sz w:val="22"/>
          <w:szCs w:val="22"/>
          <w:u w:val="single"/>
          <w:lang w:eastAsia="ru-RU"/>
        </w:rPr>
        <w:t xml:space="preserve">в Электронном магазине Единой автоматизированной системы управления закупками Московской </w:t>
      </w:r>
      <w:proofErr w:type="gramStart"/>
      <w:r w:rsidR="00855C5A" w:rsidRPr="00A762DF">
        <w:rPr>
          <w:b/>
          <w:sz w:val="22"/>
          <w:szCs w:val="22"/>
          <w:u w:val="single"/>
          <w:lang w:eastAsia="ru-RU"/>
        </w:rPr>
        <w:t xml:space="preserve">области) </w:t>
      </w:r>
      <w:r w:rsidR="00B87C9B" w:rsidRPr="00A762DF">
        <w:rPr>
          <w:b/>
          <w:bCs/>
          <w:iCs/>
          <w:color w:val="000000"/>
          <w:sz w:val="22"/>
          <w:szCs w:val="22"/>
          <w:u w:val="single"/>
          <w:lang w:eastAsia="ru-RU"/>
        </w:rPr>
        <w:t xml:space="preserve"> нарочно</w:t>
      </w:r>
      <w:proofErr w:type="gramEnd"/>
      <w:r w:rsidR="00B87C9B" w:rsidRPr="00A762DF">
        <w:rPr>
          <w:b/>
          <w:bCs/>
          <w:iCs/>
          <w:color w:val="000000"/>
          <w:sz w:val="22"/>
          <w:szCs w:val="22"/>
          <w:u w:val="single"/>
          <w:lang w:eastAsia="ru-RU"/>
        </w:rPr>
        <w:t xml:space="preserve"> предоставляет Заказчику</w:t>
      </w:r>
      <w:r w:rsidR="00B87C9B" w:rsidRPr="00A762DF">
        <w:rPr>
          <w:b/>
          <w:sz w:val="22"/>
          <w:szCs w:val="22"/>
          <w:u w:val="single"/>
          <w:lang w:eastAsia="ru-RU"/>
        </w:rPr>
        <w:t xml:space="preserve"> в течение одного рабочего дня после определения победителя закупки в Электронном магазине Единой автоматизированной системы управления закупками Московской области </w:t>
      </w:r>
      <w:r w:rsidR="00B87C9B" w:rsidRPr="00A762DF">
        <w:rPr>
          <w:b/>
          <w:bCs/>
          <w:iCs/>
          <w:color w:val="000000"/>
          <w:sz w:val="22"/>
          <w:szCs w:val="22"/>
          <w:u w:val="single"/>
          <w:lang w:eastAsia="ru-RU"/>
        </w:rPr>
        <w:t>надлежаще заверенные копии следующих до</w:t>
      </w:r>
      <w:r w:rsidR="00B87C9B" w:rsidRPr="00A762DF">
        <w:rPr>
          <w:b/>
          <w:bCs/>
          <w:iCs/>
          <w:color w:val="000000"/>
          <w:sz w:val="22"/>
          <w:szCs w:val="22"/>
          <w:u w:val="single"/>
          <w:lang w:eastAsia="ru-RU"/>
        </w:rPr>
        <w:softHyphen/>
        <w:t>кументов:</w:t>
      </w:r>
    </w:p>
    <w:p w14:paraId="04062754" w14:textId="77777777" w:rsidR="00853599" w:rsidRPr="00A762DF" w:rsidRDefault="00853599" w:rsidP="00A762DF">
      <w:pPr>
        <w:shd w:val="clear" w:color="auto" w:fill="FFFFFF"/>
        <w:suppressAutoHyphens w:val="0"/>
        <w:autoSpaceDE w:val="0"/>
        <w:autoSpaceDN w:val="0"/>
        <w:adjustRightInd w:val="0"/>
        <w:ind w:firstLine="426"/>
        <w:rPr>
          <w:iCs/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</w:t>
      </w:r>
      <w:r w:rsidRPr="00A762DF">
        <w:rPr>
          <w:iCs/>
          <w:sz w:val="22"/>
          <w:szCs w:val="22"/>
          <w:lang w:eastAsia="ru-RU"/>
        </w:rPr>
        <w:t xml:space="preserve"> Действующую лицензию установленного образца на осу</w:t>
      </w:r>
      <w:r w:rsidRPr="00A762DF">
        <w:rPr>
          <w:iCs/>
          <w:sz w:val="22"/>
          <w:szCs w:val="22"/>
          <w:lang w:eastAsia="ru-RU"/>
        </w:rPr>
        <w:softHyphen/>
        <w:t>ществление деятельности по монтажу, техническому обслуживанию и ремонту средств обеспе</w:t>
      </w:r>
      <w:r w:rsidRPr="00A762DF">
        <w:rPr>
          <w:iCs/>
          <w:sz w:val="22"/>
          <w:szCs w:val="22"/>
          <w:lang w:eastAsia="ru-RU"/>
        </w:rPr>
        <w:softHyphen/>
        <w:t xml:space="preserve">чения пожарной безопасности зданий и сооружений, </w:t>
      </w:r>
      <w:r w:rsidRPr="00A762DF">
        <w:rPr>
          <w:sz w:val="22"/>
          <w:szCs w:val="22"/>
          <w:lang w:eastAsia="ru-RU"/>
        </w:rPr>
        <w:t>в состав деятельности должны входить все  виды р</w:t>
      </w:r>
      <w:r w:rsidR="00855C5A" w:rsidRPr="00A762DF">
        <w:rPr>
          <w:sz w:val="22"/>
          <w:szCs w:val="22"/>
          <w:lang w:eastAsia="ru-RU"/>
        </w:rPr>
        <w:t>абот предусмотренные Контрактом;</w:t>
      </w:r>
    </w:p>
    <w:p w14:paraId="7B1F68ED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lastRenderedPageBreak/>
        <w:t>- Документы, подтверждающие наличие квалификации у специалистов, выполняющих услугу по</w:t>
      </w:r>
      <w:r w:rsidRPr="00A762DF">
        <w:rPr>
          <w:bCs/>
          <w:sz w:val="22"/>
          <w:szCs w:val="22"/>
          <w:lang w:eastAsia="ru-RU"/>
        </w:rPr>
        <w:t xml:space="preserve">контролю работоспособности в круглосуточном режиме </w:t>
      </w:r>
      <w:r w:rsidRPr="00A762DF">
        <w:rPr>
          <w:sz w:val="22"/>
          <w:szCs w:val="22"/>
          <w:lang w:eastAsia="ru-RU"/>
        </w:rPr>
        <w:t xml:space="preserve">и техническому обслуживанию оборудования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(документы – квалификационные  удостоверения об обучении, повышение квалификации по монтажу, техническому обслуживанию и ремонту систем пожарной сигнализации, систем оповещения и эвакуации при пожаре и их элементов, включая диспетчеризацию и пр</w:t>
      </w:r>
      <w:r w:rsidR="00855C5A" w:rsidRPr="00A762DF">
        <w:rPr>
          <w:sz w:val="22"/>
          <w:szCs w:val="22"/>
          <w:lang w:eastAsia="ru-RU"/>
        </w:rPr>
        <w:t>оведение пусконаладочных работ);</w:t>
      </w:r>
      <w:r w:rsidRPr="00A762DF">
        <w:rPr>
          <w:sz w:val="22"/>
          <w:szCs w:val="22"/>
          <w:lang w:eastAsia="ru-RU"/>
        </w:rPr>
        <w:t xml:space="preserve"> </w:t>
      </w:r>
    </w:p>
    <w:p w14:paraId="7F093AC3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</w:t>
      </w:r>
      <w:r w:rsidR="00B87C9B" w:rsidRPr="00A762DF">
        <w:rPr>
          <w:sz w:val="22"/>
          <w:szCs w:val="22"/>
          <w:lang w:eastAsia="ru-RU"/>
        </w:rPr>
        <w:t>Документы, подтверждающие н</w:t>
      </w:r>
      <w:r w:rsidRPr="00A762DF">
        <w:rPr>
          <w:sz w:val="22"/>
          <w:szCs w:val="22"/>
          <w:lang w:eastAsia="ru-RU"/>
        </w:rPr>
        <w:t xml:space="preserve">аличие оборудования, инструмента, технических средства, в том числе средств измерения для выполнения работ и оказания услуг при осуществлении деятельности при выполнении работ по монтажу, техническому  обслуживанию и ремонту средств  </w:t>
      </w:r>
      <w:r w:rsidRPr="00A762DF">
        <w:rPr>
          <w:iCs/>
          <w:sz w:val="22"/>
          <w:szCs w:val="22"/>
          <w:lang w:eastAsia="ru-RU"/>
        </w:rPr>
        <w:t>обеспе</w:t>
      </w:r>
      <w:r w:rsidRPr="00A762DF">
        <w:rPr>
          <w:iCs/>
          <w:sz w:val="22"/>
          <w:szCs w:val="22"/>
          <w:lang w:eastAsia="ru-RU"/>
        </w:rPr>
        <w:softHyphen/>
        <w:t>чения пожарной безопасности зданий</w:t>
      </w:r>
      <w:r w:rsidR="00855C5A" w:rsidRPr="00A762DF">
        <w:rPr>
          <w:sz w:val="22"/>
          <w:szCs w:val="22"/>
          <w:lang w:eastAsia="ru-RU"/>
        </w:rPr>
        <w:t xml:space="preserve">  и сооружений;</w:t>
      </w:r>
    </w:p>
    <w:p w14:paraId="202055FC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 - Документы, подтверждающие наличие у специалистов, выполняющих  работы по техническому обслуживанию оборудования  объектовой 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 группы  э</w:t>
      </w:r>
      <w:r w:rsidR="00855C5A" w:rsidRPr="00A762DF">
        <w:rPr>
          <w:sz w:val="22"/>
          <w:szCs w:val="22"/>
          <w:lang w:eastAsia="ru-RU"/>
        </w:rPr>
        <w:t>лектробезопасности  не менее  4;</w:t>
      </w:r>
      <w:r w:rsidRPr="00A762DF">
        <w:rPr>
          <w:sz w:val="22"/>
          <w:szCs w:val="22"/>
          <w:lang w:eastAsia="ru-RU"/>
        </w:rPr>
        <w:t xml:space="preserve"> </w:t>
      </w:r>
    </w:p>
    <w:p w14:paraId="138F63DD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Документы, подтверждающие наличие у специалистов, выполняющих работы по техническому обслуживанию оборудования  объектовой</w:t>
      </w:r>
      <w:r w:rsidR="00D15EAA" w:rsidRPr="00A762DF">
        <w:rPr>
          <w:sz w:val="22"/>
          <w:szCs w:val="22"/>
          <w:lang w:eastAsia="ru-RU"/>
        </w:rPr>
        <w:t xml:space="preserve"> </w:t>
      </w:r>
      <w:r w:rsidRPr="00A762DF">
        <w:rPr>
          <w:sz w:val="22"/>
          <w:szCs w:val="22"/>
          <w:lang w:eastAsia="ru-RU"/>
        </w:rPr>
        <w:t xml:space="preserve">радиоканальной системы передачи извещений </w:t>
      </w:r>
      <w:r w:rsidRPr="00A762DF">
        <w:rPr>
          <w:bCs/>
          <w:sz w:val="22"/>
          <w:szCs w:val="22"/>
          <w:lang w:eastAsia="ru-RU"/>
        </w:rPr>
        <w:t xml:space="preserve">(РСПИ) ПАК </w:t>
      </w:r>
      <w:r w:rsidRPr="00A762DF">
        <w:rPr>
          <w:sz w:val="22"/>
          <w:szCs w:val="22"/>
          <w:lang w:eastAsia="ru-RU"/>
        </w:rPr>
        <w:t>«Стрелец-Мониторинг» обучения безопасным методам и при</w:t>
      </w:r>
      <w:r w:rsidR="00855C5A" w:rsidRPr="00A762DF">
        <w:rPr>
          <w:sz w:val="22"/>
          <w:szCs w:val="22"/>
          <w:lang w:eastAsia="ru-RU"/>
        </w:rPr>
        <w:t>емам выполнения работ на высоте;</w:t>
      </w:r>
      <w:r w:rsidRPr="00A762DF">
        <w:rPr>
          <w:sz w:val="22"/>
          <w:szCs w:val="22"/>
          <w:lang w:eastAsia="ru-RU"/>
        </w:rPr>
        <w:t xml:space="preserve"> </w:t>
      </w:r>
    </w:p>
    <w:p w14:paraId="7EF6DB6A" w14:textId="77777777" w:rsidR="00D15EAA" w:rsidRPr="00A762DF" w:rsidRDefault="00D15EAA" w:rsidP="00A762DF">
      <w:pPr>
        <w:shd w:val="clear" w:color="auto" w:fill="FFFFFF"/>
        <w:autoSpaceDE w:val="0"/>
        <w:autoSpaceDN w:val="0"/>
        <w:adjustRightInd w:val="0"/>
        <w:spacing w:line="220" w:lineRule="exact"/>
        <w:ind w:right="311" w:firstLine="284"/>
        <w:rPr>
          <w:sz w:val="22"/>
          <w:szCs w:val="22"/>
        </w:rPr>
      </w:pPr>
      <w:r w:rsidRPr="00A762DF">
        <w:rPr>
          <w:sz w:val="22"/>
          <w:szCs w:val="22"/>
        </w:rPr>
        <w:t xml:space="preserve">- Список оборудования (электроинструмента, переносных лестниц, стремянок и др.) с указанием </w:t>
      </w:r>
      <w:proofErr w:type="spellStart"/>
      <w:r w:rsidRPr="00A762DF">
        <w:rPr>
          <w:sz w:val="22"/>
          <w:szCs w:val="22"/>
        </w:rPr>
        <w:t>инвертарных</w:t>
      </w:r>
      <w:proofErr w:type="spellEnd"/>
      <w:r w:rsidRPr="00A762DF">
        <w:rPr>
          <w:sz w:val="22"/>
          <w:szCs w:val="22"/>
        </w:rPr>
        <w:t xml:space="preserve"> номеров;</w:t>
      </w:r>
    </w:p>
    <w:p w14:paraId="5F4C724F" w14:textId="77777777" w:rsidR="00D15EAA" w:rsidRPr="00A762DF" w:rsidRDefault="00D15EAA" w:rsidP="00A762DF">
      <w:pPr>
        <w:shd w:val="clear" w:color="auto" w:fill="FFFFFF"/>
        <w:autoSpaceDE w:val="0"/>
        <w:autoSpaceDN w:val="0"/>
        <w:adjustRightInd w:val="0"/>
        <w:spacing w:line="220" w:lineRule="exact"/>
        <w:ind w:right="311" w:firstLine="284"/>
        <w:rPr>
          <w:sz w:val="22"/>
          <w:szCs w:val="22"/>
        </w:rPr>
      </w:pPr>
      <w:r w:rsidRPr="00A762DF">
        <w:rPr>
          <w:sz w:val="22"/>
          <w:szCs w:val="22"/>
        </w:rPr>
        <w:t>- Протокол испытаний и проверки электроинструмента, переносных лестниц и стремянок, предохранительных поясов и страховочных канатов, используемых при исполнении Контракта</w:t>
      </w:r>
      <w:r w:rsidR="00855C5A" w:rsidRPr="00A762DF">
        <w:rPr>
          <w:sz w:val="22"/>
          <w:szCs w:val="22"/>
        </w:rPr>
        <w:t>;</w:t>
      </w:r>
    </w:p>
    <w:p w14:paraId="12CA23D5" w14:textId="77777777" w:rsidR="00D15EAA" w:rsidRPr="00A762DF" w:rsidRDefault="00D15EAA" w:rsidP="00A762DF">
      <w:pPr>
        <w:shd w:val="clear" w:color="auto" w:fill="FFFFFF"/>
        <w:autoSpaceDE w:val="0"/>
        <w:autoSpaceDN w:val="0"/>
        <w:adjustRightInd w:val="0"/>
        <w:spacing w:line="220" w:lineRule="exact"/>
        <w:ind w:right="311" w:firstLine="284"/>
        <w:rPr>
          <w:iCs/>
          <w:color w:val="FF0000"/>
          <w:sz w:val="22"/>
          <w:szCs w:val="22"/>
        </w:rPr>
      </w:pPr>
      <w:r w:rsidRPr="00A762DF">
        <w:rPr>
          <w:sz w:val="22"/>
          <w:szCs w:val="22"/>
        </w:rPr>
        <w:t>- Перечень применяемых средств индивидуальной и коллективной защиты и копии протоколов их испытаний, применяемых при исполнении Конт</w:t>
      </w:r>
      <w:r w:rsidR="00855C5A" w:rsidRPr="00A762DF">
        <w:rPr>
          <w:sz w:val="22"/>
          <w:szCs w:val="22"/>
        </w:rPr>
        <w:t>р</w:t>
      </w:r>
      <w:r w:rsidRPr="00A762DF">
        <w:rPr>
          <w:sz w:val="22"/>
          <w:szCs w:val="22"/>
        </w:rPr>
        <w:t>акта;</w:t>
      </w:r>
    </w:p>
    <w:p w14:paraId="6FCD61C4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 Сертификаты соответствия на применяемое на время действия контракта оборудов</w:t>
      </w:r>
      <w:r w:rsidR="00855C5A" w:rsidRPr="00A762DF">
        <w:rPr>
          <w:sz w:val="22"/>
          <w:szCs w:val="22"/>
          <w:lang w:eastAsia="ru-RU"/>
        </w:rPr>
        <w:t>ание, материалы, принадлежности;</w:t>
      </w:r>
    </w:p>
    <w:p w14:paraId="352C8FAB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iCs/>
          <w:sz w:val="22"/>
          <w:szCs w:val="22"/>
          <w:lang w:eastAsia="ru-RU"/>
        </w:rPr>
        <w:t xml:space="preserve">- Свидетельства о </w:t>
      </w:r>
      <w:r w:rsidRPr="00A762DF">
        <w:rPr>
          <w:sz w:val="22"/>
          <w:szCs w:val="22"/>
          <w:lang w:eastAsia="ru-RU"/>
        </w:rPr>
        <w:t xml:space="preserve">проведении метрологической поверки с последней датой поверки средств измерений сертифицированным органом; </w:t>
      </w:r>
    </w:p>
    <w:p w14:paraId="09906984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- Документальное подтверждение наличия и работоспособности пульта централизованного наблюдения Мониторинговой организации. Документальным подтверждением является «Акт наличия и проверки работоспособности оборудования пульта централизованного наблюдения  Мониторинговой организации» </w:t>
      </w:r>
      <w:r w:rsidRPr="00A762DF">
        <w:rPr>
          <w:b/>
          <w:sz w:val="22"/>
          <w:szCs w:val="22"/>
          <w:lang w:eastAsia="ru-RU"/>
        </w:rPr>
        <w:t>(Форма № 1),</w:t>
      </w:r>
      <w:r w:rsidRPr="00A762DF">
        <w:rPr>
          <w:sz w:val="22"/>
          <w:szCs w:val="22"/>
          <w:lang w:eastAsia="ru-RU"/>
        </w:rPr>
        <w:t xml:space="preserve"> составленный и подписанный уполномоченными лицами Исполнителя и Заказчика.</w:t>
      </w:r>
    </w:p>
    <w:p w14:paraId="042CB0FE" w14:textId="77777777" w:rsidR="00853599" w:rsidRPr="00A762DF" w:rsidRDefault="00853599" w:rsidP="00A762DF">
      <w:pPr>
        <w:suppressAutoHyphens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 xml:space="preserve">Предоставление копий вышеуказанных документов оформляется соответствующим сопроводительным письмом с указанием полного перечня необходимых документов, необходимого оборудования, инструмента, технических средства, в том числе средств измерения для оказания услуг по </w:t>
      </w:r>
      <w:r w:rsidRPr="00A762DF">
        <w:rPr>
          <w:bCs/>
          <w:sz w:val="22"/>
          <w:szCs w:val="22"/>
          <w:lang w:eastAsia="ru-RU"/>
        </w:rPr>
        <w:t>контролю работоспособности в круглосуточном режиме</w:t>
      </w:r>
      <w:r w:rsidRPr="00A762DF">
        <w:rPr>
          <w:sz w:val="22"/>
          <w:szCs w:val="22"/>
          <w:lang w:eastAsia="ru-RU"/>
        </w:rPr>
        <w:t xml:space="preserve">и техническому обслуживанию оборудования объектовой радиоканальной системы передачи извещений (РСПИ). Срок действия предоставленных документов должен быть действующим на все время действия  контракта. </w:t>
      </w:r>
    </w:p>
    <w:p w14:paraId="418EB10D" w14:textId="77777777" w:rsidR="00B87C9B" w:rsidRPr="00A762DF" w:rsidRDefault="001C435D" w:rsidP="00A762DF">
      <w:pPr>
        <w:pStyle w:val="a7"/>
        <w:ind w:left="-142" w:firstLine="142"/>
        <w:jc w:val="both"/>
        <w:rPr>
          <w:rFonts w:ascii="Times New Roman" w:hAnsi="Times New Roman"/>
          <w:b/>
          <w:i/>
          <w:lang w:eastAsia="ru-RU"/>
        </w:rPr>
      </w:pPr>
      <w:r w:rsidRPr="00A762DF">
        <w:rPr>
          <w:rFonts w:ascii="Times New Roman" w:hAnsi="Times New Roman"/>
          <w:b/>
          <w:i/>
          <w:lang w:eastAsia="ru-RU"/>
        </w:rPr>
        <w:t>Непредоставление Исполнителем</w:t>
      </w:r>
      <w:r w:rsidRPr="00A762DF">
        <w:rPr>
          <w:rFonts w:ascii="Times New Roman" w:hAnsi="Times New Roman"/>
          <w:b/>
          <w:bCs/>
          <w:iCs/>
          <w:color w:val="000000"/>
          <w:lang w:eastAsia="ru-RU"/>
        </w:rPr>
        <w:t xml:space="preserve"> </w:t>
      </w:r>
      <w:r w:rsidRPr="00A762DF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(победитель закупки </w:t>
      </w:r>
      <w:r w:rsidRPr="00A762DF">
        <w:rPr>
          <w:rFonts w:ascii="Times New Roman" w:hAnsi="Times New Roman"/>
          <w:b/>
          <w:i/>
          <w:lang w:eastAsia="ru-RU"/>
        </w:rPr>
        <w:t xml:space="preserve">в Электронном магазине Единой автоматизированной системы управления закупками Московской </w:t>
      </w:r>
      <w:proofErr w:type="gramStart"/>
      <w:r w:rsidRPr="00A762DF">
        <w:rPr>
          <w:rFonts w:ascii="Times New Roman" w:hAnsi="Times New Roman"/>
          <w:b/>
          <w:i/>
          <w:lang w:eastAsia="ru-RU"/>
        </w:rPr>
        <w:t>области)</w:t>
      </w:r>
      <w:r w:rsidRPr="00A762DF">
        <w:rPr>
          <w:rFonts w:ascii="Times New Roman" w:hAnsi="Times New Roman"/>
          <w:b/>
          <w:lang w:eastAsia="ru-RU"/>
        </w:rPr>
        <w:t xml:space="preserve"> </w:t>
      </w:r>
      <w:r w:rsidRPr="00A762DF">
        <w:rPr>
          <w:rFonts w:ascii="Times New Roman" w:hAnsi="Times New Roman"/>
          <w:b/>
          <w:bCs/>
          <w:iCs/>
          <w:color w:val="000000"/>
          <w:lang w:eastAsia="ru-RU"/>
        </w:rPr>
        <w:t xml:space="preserve"> </w:t>
      </w:r>
      <w:r w:rsidR="00B87C9B" w:rsidRPr="00A762DF">
        <w:rPr>
          <w:rFonts w:ascii="Times New Roman" w:hAnsi="Times New Roman"/>
          <w:b/>
          <w:i/>
          <w:lang w:eastAsia="ru-RU"/>
        </w:rPr>
        <w:t>Заказчику</w:t>
      </w:r>
      <w:proofErr w:type="gramEnd"/>
      <w:r w:rsidR="00B87C9B" w:rsidRPr="00A762DF">
        <w:rPr>
          <w:rFonts w:ascii="Times New Roman" w:hAnsi="Times New Roman"/>
          <w:b/>
          <w:i/>
          <w:lang w:eastAsia="ru-RU"/>
        </w:rPr>
        <w:t xml:space="preserve"> вышеуказанных документов (документации) в указанные сроки является основанием для отказа в заключении контракта.</w:t>
      </w:r>
    </w:p>
    <w:p w14:paraId="1A2B2315" w14:textId="77777777" w:rsidR="00B87C9B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b/>
          <w:sz w:val="22"/>
          <w:szCs w:val="22"/>
          <w:u w:val="single"/>
          <w:lang w:eastAsia="ru-RU"/>
        </w:rPr>
      </w:pPr>
      <w:r w:rsidRPr="00A762DF">
        <w:rPr>
          <w:b/>
          <w:sz w:val="22"/>
          <w:szCs w:val="22"/>
          <w:u w:val="single"/>
          <w:lang w:eastAsia="ru-RU"/>
        </w:rPr>
        <w:t xml:space="preserve">Также </w:t>
      </w:r>
      <w:r w:rsidRPr="00A762DF">
        <w:rPr>
          <w:b/>
          <w:bCs/>
          <w:iCs/>
          <w:sz w:val="22"/>
          <w:szCs w:val="22"/>
          <w:u w:val="single"/>
          <w:lang w:eastAsia="ru-RU"/>
        </w:rPr>
        <w:t xml:space="preserve">Исполнитель предоставляет Заказчику </w:t>
      </w:r>
      <w:r w:rsidRPr="00A762DF">
        <w:rPr>
          <w:b/>
          <w:sz w:val="22"/>
          <w:szCs w:val="22"/>
          <w:u w:val="single"/>
          <w:lang w:eastAsia="ru-RU"/>
        </w:rPr>
        <w:t>в течение 3-х рабочих дней после подписания контракта</w:t>
      </w:r>
      <w:r w:rsidR="00B87C9B" w:rsidRPr="00A762DF">
        <w:rPr>
          <w:b/>
          <w:sz w:val="22"/>
          <w:szCs w:val="22"/>
          <w:u w:val="single"/>
          <w:lang w:eastAsia="ru-RU"/>
        </w:rPr>
        <w:t>:</w:t>
      </w:r>
    </w:p>
    <w:p w14:paraId="03ED8A90" w14:textId="77777777" w:rsidR="00D15EAA" w:rsidRPr="00A762DF" w:rsidRDefault="00D15EAA" w:rsidP="00A762DF">
      <w:pPr>
        <w:pStyle w:val="Default"/>
        <w:jc w:val="both"/>
        <w:rPr>
          <w:sz w:val="22"/>
          <w:szCs w:val="22"/>
        </w:rPr>
      </w:pPr>
      <w:r w:rsidRPr="00A762DF">
        <w:rPr>
          <w:sz w:val="22"/>
          <w:szCs w:val="22"/>
        </w:rPr>
        <w:t xml:space="preserve">     - Список ответственных лиц за взаимодействие по обмену информацией с Заказчиком (копия приказа о назначении ответственного лица);</w:t>
      </w:r>
    </w:p>
    <w:p w14:paraId="4AE9770D" w14:textId="77777777" w:rsidR="00B87C9B" w:rsidRPr="00A762DF" w:rsidRDefault="00B87C9B" w:rsidP="00A762DF">
      <w:pPr>
        <w:suppressAutoHyphens w:val="0"/>
        <w:ind w:firstLine="426"/>
        <w:outlineLvl w:val="0"/>
        <w:rPr>
          <w:bCs/>
          <w:sz w:val="22"/>
          <w:szCs w:val="22"/>
          <w:lang w:eastAsia="ru-RU"/>
        </w:rPr>
      </w:pPr>
      <w:r w:rsidRPr="00A762DF">
        <w:rPr>
          <w:bCs/>
          <w:sz w:val="22"/>
          <w:szCs w:val="22"/>
          <w:lang w:eastAsia="ru-RU"/>
        </w:rPr>
        <w:t>-</w:t>
      </w:r>
      <w:r w:rsidR="00D15EAA" w:rsidRPr="00A762DF">
        <w:rPr>
          <w:bCs/>
          <w:sz w:val="22"/>
          <w:szCs w:val="22"/>
          <w:lang w:eastAsia="ru-RU"/>
        </w:rPr>
        <w:t xml:space="preserve"> </w:t>
      </w:r>
      <w:r w:rsidRPr="00A762DF">
        <w:rPr>
          <w:bCs/>
          <w:sz w:val="22"/>
          <w:szCs w:val="22"/>
          <w:lang w:eastAsia="ru-RU"/>
        </w:rPr>
        <w:t xml:space="preserve">Список инженерно-технического персонала, осуществляющего услугу по техническому обслуживанию </w:t>
      </w:r>
      <w:proofErr w:type="gramStart"/>
      <w:r w:rsidRPr="00A762DF">
        <w:rPr>
          <w:bCs/>
          <w:sz w:val="22"/>
          <w:szCs w:val="22"/>
          <w:lang w:eastAsia="ru-RU"/>
        </w:rPr>
        <w:t>оборудования  объектовой</w:t>
      </w:r>
      <w:proofErr w:type="gramEnd"/>
      <w:r w:rsidR="00A762DF" w:rsidRPr="00A762DF">
        <w:rPr>
          <w:bCs/>
          <w:sz w:val="22"/>
          <w:szCs w:val="22"/>
          <w:lang w:eastAsia="ru-RU"/>
        </w:rPr>
        <w:t xml:space="preserve"> </w:t>
      </w:r>
      <w:proofErr w:type="spellStart"/>
      <w:r w:rsidRPr="00A762DF">
        <w:rPr>
          <w:bCs/>
          <w:sz w:val="22"/>
          <w:szCs w:val="22"/>
          <w:lang w:eastAsia="ru-RU"/>
        </w:rPr>
        <w:t>радиоканальной</w:t>
      </w:r>
      <w:proofErr w:type="spellEnd"/>
      <w:r w:rsidRPr="00A762DF">
        <w:rPr>
          <w:bCs/>
          <w:sz w:val="22"/>
          <w:szCs w:val="22"/>
          <w:lang w:eastAsia="ru-RU"/>
        </w:rPr>
        <w:t xml:space="preserve"> системы передачи извещений </w:t>
      </w:r>
      <w:r w:rsidRPr="00A762DF">
        <w:rPr>
          <w:sz w:val="22"/>
          <w:szCs w:val="22"/>
          <w:lang w:eastAsia="ru-RU"/>
        </w:rPr>
        <w:t xml:space="preserve">(РСПИ) ПАК </w:t>
      </w:r>
      <w:r w:rsidRPr="00A762DF">
        <w:rPr>
          <w:bCs/>
          <w:sz w:val="22"/>
          <w:szCs w:val="22"/>
          <w:lang w:eastAsia="ru-RU"/>
        </w:rPr>
        <w:t>«Стрелец-Мониторинг» на объекте, с указанием: должности по штатному расписанию, фамилии, инициалы, паспортных данных (серия, номер, когда выдан), места регистрации, для допуска на объект для  оказания услуги;</w:t>
      </w:r>
    </w:p>
    <w:p w14:paraId="79890529" w14:textId="77777777" w:rsidR="00853599" w:rsidRPr="00A762DF" w:rsidRDefault="00B87C9B" w:rsidP="00A762DF">
      <w:pPr>
        <w:suppressAutoHyphens w:val="0"/>
        <w:autoSpaceDE w:val="0"/>
        <w:autoSpaceDN w:val="0"/>
        <w:adjustRightInd w:val="0"/>
        <w:ind w:firstLine="426"/>
        <w:rPr>
          <w:sz w:val="22"/>
          <w:szCs w:val="22"/>
          <w:lang w:eastAsia="ru-RU"/>
        </w:rPr>
      </w:pPr>
      <w:r w:rsidRPr="00A762DF">
        <w:rPr>
          <w:sz w:val="22"/>
          <w:szCs w:val="22"/>
          <w:lang w:eastAsia="ru-RU"/>
        </w:rPr>
        <w:t>-</w:t>
      </w:r>
      <w:r w:rsidR="00855C5A" w:rsidRPr="00A762DF">
        <w:rPr>
          <w:sz w:val="22"/>
          <w:szCs w:val="22"/>
          <w:lang w:eastAsia="ru-RU"/>
        </w:rPr>
        <w:t xml:space="preserve"> О</w:t>
      </w:r>
      <w:r w:rsidR="00853599" w:rsidRPr="00A762DF">
        <w:rPr>
          <w:sz w:val="22"/>
          <w:szCs w:val="22"/>
          <w:lang w:eastAsia="ru-RU"/>
        </w:rPr>
        <w:t>формленную</w:t>
      </w:r>
      <w:r w:rsidR="00853599" w:rsidRPr="00A762DF">
        <w:rPr>
          <w:bCs/>
          <w:sz w:val="22"/>
          <w:szCs w:val="22"/>
          <w:lang w:eastAsia="ru-RU"/>
        </w:rPr>
        <w:t xml:space="preserve"> документацию на оборудование </w:t>
      </w:r>
      <w:r w:rsidR="00853599" w:rsidRPr="00A762DF">
        <w:rPr>
          <w:sz w:val="22"/>
          <w:szCs w:val="22"/>
          <w:lang w:eastAsia="ru-RU"/>
        </w:rPr>
        <w:t>объектовой радиоканальной системы передачи извещений «Стрелец-Мониторинг»</w:t>
      </w:r>
      <w:r w:rsidR="00853599" w:rsidRPr="00A762DF">
        <w:rPr>
          <w:bCs/>
          <w:sz w:val="22"/>
          <w:szCs w:val="22"/>
          <w:lang w:eastAsia="ru-RU"/>
        </w:rPr>
        <w:t xml:space="preserve"> (</w:t>
      </w:r>
      <w:r w:rsidR="00853599" w:rsidRPr="00A762DF">
        <w:rPr>
          <w:sz w:val="22"/>
          <w:szCs w:val="22"/>
          <w:lang w:eastAsia="ru-RU"/>
        </w:rPr>
        <w:t xml:space="preserve">Журнал регистрации работ </w:t>
      </w:r>
      <w:proofErr w:type="gramStart"/>
      <w:r w:rsidR="00853599" w:rsidRPr="00A762DF">
        <w:rPr>
          <w:sz w:val="22"/>
          <w:szCs w:val="22"/>
          <w:lang w:eastAsia="ru-RU"/>
        </w:rPr>
        <w:t>по  техническому</w:t>
      </w:r>
      <w:proofErr w:type="gramEnd"/>
      <w:r w:rsidR="00853599" w:rsidRPr="00A762DF">
        <w:rPr>
          <w:sz w:val="22"/>
          <w:szCs w:val="22"/>
          <w:lang w:eastAsia="ru-RU"/>
        </w:rPr>
        <w:t xml:space="preserve"> обслуживания – 2 экз.</w:t>
      </w:r>
      <w:r w:rsidR="00853599" w:rsidRPr="00A762DF">
        <w:rPr>
          <w:bCs/>
          <w:sz w:val="22"/>
          <w:szCs w:val="22"/>
          <w:lang w:eastAsia="ru-RU"/>
        </w:rPr>
        <w:t>,</w:t>
      </w:r>
      <w:r w:rsidR="00853599" w:rsidRPr="00A762DF">
        <w:rPr>
          <w:sz w:val="22"/>
          <w:szCs w:val="22"/>
          <w:lang w:eastAsia="ru-RU"/>
        </w:rPr>
        <w:t xml:space="preserve"> График проведения технического  обслуживания (регламентных работ) и планово-предупредитель</w:t>
      </w:r>
      <w:r w:rsidR="00853599" w:rsidRPr="00A762DF">
        <w:rPr>
          <w:sz w:val="22"/>
          <w:szCs w:val="22"/>
          <w:lang w:eastAsia="ru-RU"/>
        </w:rPr>
        <w:softHyphen/>
        <w:t>ного ремонта – 2 экз.), в соответствии с действующими нормативно-техническими документами по пожарной безопасности на территории РФ.</w:t>
      </w:r>
    </w:p>
    <w:p w14:paraId="1897F520" w14:textId="77777777" w:rsidR="00D15EAA" w:rsidRPr="00A762DF" w:rsidRDefault="00D15EAA" w:rsidP="00A762DF">
      <w:pPr>
        <w:shd w:val="clear" w:color="auto" w:fill="FFFFFF"/>
        <w:autoSpaceDE w:val="0"/>
        <w:autoSpaceDN w:val="0"/>
        <w:adjustRightInd w:val="0"/>
        <w:spacing w:line="220" w:lineRule="exact"/>
        <w:ind w:right="311" w:firstLine="284"/>
        <w:rPr>
          <w:sz w:val="22"/>
          <w:szCs w:val="22"/>
        </w:rPr>
      </w:pPr>
      <w:r w:rsidRPr="00A762DF">
        <w:rPr>
          <w:sz w:val="22"/>
          <w:szCs w:val="22"/>
        </w:rPr>
        <w:t xml:space="preserve">- Приказ о назначении лица (лиц), ответственного (ответственных) за организацию безопасного проведения работ(услуги) (в том числе </w:t>
      </w:r>
      <w:proofErr w:type="spellStart"/>
      <w:r w:rsidRPr="00A762DF">
        <w:rPr>
          <w:sz w:val="22"/>
          <w:szCs w:val="22"/>
        </w:rPr>
        <w:t>числе</w:t>
      </w:r>
      <w:proofErr w:type="spellEnd"/>
      <w:r w:rsidRPr="00A762DF">
        <w:rPr>
          <w:sz w:val="22"/>
          <w:szCs w:val="22"/>
        </w:rPr>
        <w:t xml:space="preserve"> охрана труда, техника безопасности, электробезопасность, пожарная безопасность), а </w:t>
      </w:r>
      <w:proofErr w:type="gramStart"/>
      <w:r w:rsidRPr="00A762DF">
        <w:rPr>
          <w:sz w:val="22"/>
          <w:szCs w:val="22"/>
        </w:rPr>
        <w:t>так же</w:t>
      </w:r>
      <w:proofErr w:type="gramEnd"/>
      <w:r w:rsidRPr="00A762DF">
        <w:rPr>
          <w:sz w:val="22"/>
          <w:szCs w:val="22"/>
        </w:rPr>
        <w:t xml:space="preserve"> о назначении исполнителей по Контракту.</w:t>
      </w:r>
    </w:p>
    <w:p w14:paraId="18A39096" w14:textId="77777777" w:rsidR="00853599" w:rsidRPr="00A762DF" w:rsidRDefault="00853599" w:rsidP="00A762DF">
      <w:pPr>
        <w:suppressAutoHyphens w:val="0"/>
        <w:autoSpaceDE w:val="0"/>
        <w:autoSpaceDN w:val="0"/>
        <w:adjustRightInd w:val="0"/>
        <w:ind w:firstLine="426"/>
        <w:rPr>
          <w:b/>
          <w:i/>
          <w:sz w:val="22"/>
          <w:szCs w:val="22"/>
          <w:lang w:eastAsia="ru-RU"/>
        </w:rPr>
      </w:pPr>
      <w:r w:rsidRPr="00A762DF">
        <w:rPr>
          <w:b/>
          <w:i/>
          <w:sz w:val="22"/>
          <w:szCs w:val="22"/>
          <w:lang w:eastAsia="ru-RU"/>
        </w:rPr>
        <w:t xml:space="preserve">В случае непредоставления Исполнителем Заказчику </w:t>
      </w:r>
      <w:r w:rsidR="00D15EAA" w:rsidRPr="00A762DF">
        <w:rPr>
          <w:b/>
          <w:i/>
          <w:sz w:val="22"/>
          <w:szCs w:val="22"/>
          <w:lang w:eastAsia="ru-RU"/>
        </w:rPr>
        <w:t xml:space="preserve">после заключения Контракта </w:t>
      </w:r>
      <w:r w:rsidRPr="00A762DF">
        <w:rPr>
          <w:b/>
          <w:i/>
          <w:sz w:val="22"/>
          <w:szCs w:val="22"/>
          <w:lang w:eastAsia="ru-RU"/>
        </w:rPr>
        <w:t xml:space="preserve">вышеуказанных документов  (документации) в указанные сроки Заказчик вправе не допустить Исполнителя к </w:t>
      </w:r>
      <w:r w:rsidRPr="00A762DF">
        <w:rPr>
          <w:b/>
          <w:bCs/>
          <w:i/>
          <w:sz w:val="22"/>
          <w:szCs w:val="22"/>
          <w:lang w:eastAsia="ru-RU"/>
        </w:rPr>
        <w:t xml:space="preserve">оказанию </w:t>
      </w:r>
      <w:r w:rsidRPr="00A762DF">
        <w:rPr>
          <w:b/>
          <w:i/>
          <w:sz w:val="22"/>
          <w:szCs w:val="22"/>
          <w:lang w:eastAsia="ru-RU"/>
        </w:rPr>
        <w:t xml:space="preserve"> услуг по</w:t>
      </w:r>
      <w:r w:rsidRPr="00A762DF">
        <w:rPr>
          <w:b/>
          <w:bCs/>
          <w:i/>
          <w:sz w:val="22"/>
          <w:szCs w:val="22"/>
          <w:lang w:eastAsia="ru-RU"/>
        </w:rPr>
        <w:t xml:space="preserve"> контролю работоспособности в круглосуточном режиме</w:t>
      </w:r>
      <w:r w:rsidRPr="00A762DF">
        <w:rPr>
          <w:b/>
          <w:i/>
          <w:sz w:val="22"/>
          <w:szCs w:val="22"/>
          <w:lang w:eastAsia="ru-RU"/>
        </w:rPr>
        <w:t xml:space="preserve"> и техническому обслуживанию оборудования объектовой радиоканальной системы передачи извещений </w:t>
      </w:r>
      <w:r w:rsidRPr="00A762DF">
        <w:rPr>
          <w:b/>
          <w:bCs/>
          <w:i/>
          <w:sz w:val="22"/>
          <w:szCs w:val="22"/>
          <w:lang w:eastAsia="ru-RU"/>
        </w:rPr>
        <w:t xml:space="preserve">(РСПИ) </w:t>
      </w:r>
      <w:r w:rsidRPr="00A762DF">
        <w:rPr>
          <w:b/>
          <w:i/>
          <w:sz w:val="22"/>
          <w:szCs w:val="22"/>
          <w:lang w:eastAsia="ru-RU"/>
        </w:rPr>
        <w:t xml:space="preserve">«Стрелец-Мониторинг» </w:t>
      </w:r>
      <w:r w:rsidRPr="00A762DF">
        <w:rPr>
          <w:b/>
          <w:i/>
          <w:sz w:val="22"/>
          <w:szCs w:val="22"/>
          <w:u w:val="single"/>
          <w:lang w:eastAsia="ru-RU"/>
        </w:rPr>
        <w:t>до устранения недостатков</w:t>
      </w:r>
      <w:r w:rsidRPr="00A762DF">
        <w:rPr>
          <w:b/>
          <w:i/>
          <w:sz w:val="22"/>
          <w:szCs w:val="22"/>
          <w:lang w:eastAsia="ru-RU"/>
        </w:rPr>
        <w:t>.</w:t>
      </w:r>
    </w:p>
    <w:p w14:paraId="55EE9AAA" w14:textId="77777777" w:rsidR="00853599" w:rsidRPr="00A762DF" w:rsidRDefault="00853599" w:rsidP="00A762DF">
      <w:pPr>
        <w:tabs>
          <w:tab w:val="left" w:pos="284"/>
        </w:tabs>
        <w:suppressAutoHyphens w:val="0"/>
        <w:spacing w:line="240" w:lineRule="atLeast"/>
        <w:ind w:firstLine="426"/>
        <w:rPr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lastRenderedPageBreak/>
        <w:t>1</w:t>
      </w:r>
      <w:r w:rsidR="0069303B" w:rsidRPr="00A762DF">
        <w:rPr>
          <w:b/>
          <w:bCs/>
          <w:sz w:val="22"/>
          <w:szCs w:val="22"/>
          <w:lang w:eastAsia="ru-RU"/>
        </w:rPr>
        <w:t>3</w:t>
      </w:r>
      <w:r w:rsidRPr="00A762DF">
        <w:rPr>
          <w:b/>
          <w:bCs/>
          <w:sz w:val="22"/>
          <w:szCs w:val="22"/>
          <w:lang w:eastAsia="ru-RU"/>
        </w:rPr>
        <w:t xml:space="preserve">. Порядок (последовательность, этапы) оказания (исполнения) услуги: </w:t>
      </w:r>
      <w:r w:rsidRPr="00A762DF">
        <w:rPr>
          <w:sz w:val="22"/>
          <w:szCs w:val="22"/>
          <w:lang w:eastAsia="ru-RU"/>
        </w:rPr>
        <w:t xml:space="preserve">оказание (исполнение) услуги Заказчику осуществляется после заключения контракта, в указанные </w:t>
      </w:r>
      <w:proofErr w:type="gramStart"/>
      <w:r w:rsidRPr="00A762DF">
        <w:rPr>
          <w:sz w:val="22"/>
          <w:szCs w:val="22"/>
          <w:lang w:eastAsia="ru-RU"/>
        </w:rPr>
        <w:t>в  контракте</w:t>
      </w:r>
      <w:proofErr w:type="gramEnd"/>
      <w:r w:rsidRPr="00A762DF">
        <w:rPr>
          <w:sz w:val="22"/>
          <w:szCs w:val="22"/>
          <w:lang w:eastAsia="ru-RU"/>
        </w:rPr>
        <w:t xml:space="preserve"> сроки. </w:t>
      </w:r>
    </w:p>
    <w:p w14:paraId="3DB0533C" w14:textId="77777777" w:rsidR="00853599" w:rsidRPr="00A762DF" w:rsidRDefault="0069303B" w:rsidP="00A762DF">
      <w:pPr>
        <w:suppressAutoHyphens w:val="0"/>
        <w:spacing w:line="240" w:lineRule="atLeast"/>
        <w:ind w:firstLine="426"/>
        <w:rPr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14</w:t>
      </w:r>
      <w:r w:rsidR="00853599" w:rsidRPr="00A762DF">
        <w:rPr>
          <w:b/>
          <w:bCs/>
          <w:sz w:val="22"/>
          <w:szCs w:val="22"/>
          <w:lang w:eastAsia="ru-RU"/>
        </w:rPr>
        <w:t xml:space="preserve">. Требования по объему и сроку гарантий качества исполнения услуги: </w:t>
      </w:r>
      <w:r w:rsidR="00853599" w:rsidRPr="00A762DF">
        <w:rPr>
          <w:bCs/>
          <w:sz w:val="22"/>
          <w:szCs w:val="22"/>
          <w:lang w:eastAsia="ru-RU"/>
        </w:rPr>
        <w:t>согласно действующему законодательству Российской Федерации и нормативным документам.</w:t>
      </w:r>
    </w:p>
    <w:p w14:paraId="3075F8B8" w14:textId="77777777" w:rsidR="00853599" w:rsidRPr="00A762DF" w:rsidRDefault="0069303B" w:rsidP="00A762DF">
      <w:pPr>
        <w:suppressAutoHyphens w:val="0"/>
        <w:spacing w:line="240" w:lineRule="atLeast"/>
        <w:ind w:firstLine="426"/>
        <w:outlineLvl w:val="0"/>
        <w:rPr>
          <w:b/>
          <w:bCs/>
          <w:sz w:val="22"/>
          <w:szCs w:val="22"/>
          <w:lang w:eastAsia="ru-RU"/>
        </w:rPr>
      </w:pPr>
      <w:r w:rsidRPr="00A762DF">
        <w:rPr>
          <w:b/>
          <w:bCs/>
          <w:sz w:val="22"/>
          <w:szCs w:val="22"/>
          <w:lang w:eastAsia="ru-RU"/>
        </w:rPr>
        <w:t>15</w:t>
      </w:r>
      <w:r w:rsidR="00853599" w:rsidRPr="00A762DF">
        <w:rPr>
          <w:b/>
          <w:bCs/>
          <w:sz w:val="22"/>
          <w:szCs w:val="22"/>
          <w:lang w:eastAsia="ru-RU"/>
        </w:rPr>
        <w:t xml:space="preserve">. Перечень оборудования объектовой радиоканальной системы передачи извещений </w:t>
      </w:r>
      <w:r w:rsidR="00853599" w:rsidRPr="00A762DF">
        <w:rPr>
          <w:b/>
          <w:sz w:val="22"/>
          <w:szCs w:val="22"/>
          <w:lang w:eastAsia="ru-RU"/>
        </w:rPr>
        <w:t xml:space="preserve">(РСПИ) </w:t>
      </w:r>
      <w:r w:rsidR="00853599" w:rsidRPr="00A762DF">
        <w:rPr>
          <w:b/>
          <w:bCs/>
          <w:sz w:val="22"/>
          <w:szCs w:val="22"/>
          <w:lang w:eastAsia="ru-RU"/>
        </w:rPr>
        <w:t>«Стрелец-Мониторинг», подлежащего контролю его работоспособности в круглосуточном режиме  и техническому обслуживанию:</w:t>
      </w:r>
    </w:p>
    <w:p w14:paraId="38D36F1B" w14:textId="77777777" w:rsidR="00853599" w:rsidRPr="00A762DF" w:rsidRDefault="00853599" w:rsidP="00A762DF">
      <w:pPr>
        <w:suppressAutoHyphens w:val="0"/>
        <w:spacing w:line="240" w:lineRule="atLeast"/>
        <w:ind w:firstLine="426"/>
        <w:outlineLvl w:val="0"/>
        <w:rPr>
          <w:b/>
          <w:bC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2"/>
        <w:gridCol w:w="5364"/>
        <w:gridCol w:w="1877"/>
        <w:gridCol w:w="1578"/>
      </w:tblGrid>
      <w:tr w:rsidR="00853599" w:rsidRPr="00A762DF" w14:paraId="798509F5" w14:textId="77777777" w:rsidTr="0069303B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247E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/>
                <w:bCs/>
                <w:lang w:eastAsia="ru-RU"/>
              </w:rPr>
            </w:pPr>
            <w:r w:rsidRPr="00A762DF">
              <w:rPr>
                <w:b/>
                <w:bCs/>
                <w:sz w:val="22"/>
                <w:szCs w:val="22"/>
                <w:lang w:eastAsia="ru-RU"/>
              </w:rPr>
              <w:t>№п/п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6CCC3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/>
                <w:bCs/>
                <w:lang w:eastAsia="ru-RU"/>
              </w:rPr>
            </w:pPr>
            <w:r w:rsidRPr="00A762DF">
              <w:rPr>
                <w:b/>
                <w:bCs/>
                <w:sz w:val="22"/>
                <w:szCs w:val="22"/>
                <w:lang w:eastAsia="ru-RU"/>
              </w:rPr>
              <w:t>Наименование оборудования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50A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/>
                <w:bCs/>
                <w:lang w:eastAsia="ru-RU"/>
              </w:rPr>
            </w:pPr>
            <w:r w:rsidRPr="00A762DF">
              <w:rPr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3C04B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/>
                <w:bCs/>
                <w:lang w:eastAsia="ru-RU"/>
              </w:rPr>
            </w:pPr>
            <w:r w:rsidRPr="00A762DF">
              <w:rPr>
                <w:b/>
                <w:bCs/>
                <w:sz w:val="22"/>
                <w:szCs w:val="22"/>
                <w:lang w:eastAsia="ru-RU"/>
              </w:rPr>
              <w:t>Ед. изм.</w:t>
            </w:r>
          </w:p>
        </w:tc>
      </w:tr>
      <w:tr w:rsidR="00853599" w:rsidRPr="00A762DF" w14:paraId="384F1AAD" w14:textId="77777777" w:rsidTr="0069303B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C0100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F46BA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Объектовая станция РСПИ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0C6F" w14:textId="041B1864" w:rsidR="00853599" w:rsidRPr="00722B23" w:rsidRDefault="00722B23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722B23">
              <w:rPr>
                <w:bCs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E76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шт.</w:t>
            </w:r>
          </w:p>
        </w:tc>
      </w:tr>
      <w:tr w:rsidR="00853599" w:rsidRPr="00A762DF" w14:paraId="5FAEA3B3" w14:textId="77777777" w:rsidTr="0069303B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3FA8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9DD95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Антенно-фидерное устройство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676E4" w14:textId="1E836782" w:rsidR="00853599" w:rsidRPr="00722B23" w:rsidRDefault="00722B23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722B23">
              <w:rPr>
                <w:bCs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BF9E5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шт.</w:t>
            </w:r>
          </w:p>
        </w:tc>
      </w:tr>
      <w:tr w:rsidR="00853599" w:rsidRPr="00A762DF" w14:paraId="588ECAD3" w14:textId="77777777" w:rsidTr="0069303B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FE3E" w14:textId="77777777" w:rsidR="00853599" w:rsidRPr="00A762DF" w:rsidRDefault="00853599" w:rsidP="00A762DF">
            <w:pPr>
              <w:suppressAutoHyphens w:val="0"/>
              <w:spacing w:line="256" w:lineRule="auto"/>
              <w:ind w:firstLine="0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85FCD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 xml:space="preserve">Аккумуляторная батарея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F5B2" w14:textId="32269C07" w:rsidR="00853599" w:rsidRPr="00722B23" w:rsidRDefault="00722B23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722B23">
              <w:rPr>
                <w:bCs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16650" w14:textId="77777777" w:rsidR="00853599" w:rsidRPr="00A762DF" w:rsidRDefault="00853599" w:rsidP="00A762DF">
            <w:pPr>
              <w:suppressAutoHyphens w:val="0"/>
              <w:spacing w:line="256" w:lineRule="auto"/>
              <w:ind w:firstLine="426"/>
              <w:rPr>
                <w:bCs/>
                <w:lang w:eastAsia="ru-RU"/>
              </w:rPr>
            </w:pPr>
            <w:r w:rsidRPr="00A762DF">
              <w:rPr>
                <w:bCs/>
                <w:sz w:val="22"/>
                <w:szCs w:val="22"/>
                <w:lang w:eastAsia="ru-RU"/>
              </w:rPr>
              <w:t>шт.</w:t>
            </w:r>
          </w:p>
        </w:tc>
      </w:tr>
    </w:tbl>
    <w:p w14:paraId="7907F098" w14:textId="77777777" w:rsidR="00853599" w:rsidRPr="00BA5B1F" w:rsidRDefault="00853599" w:rsidP="00BA5B1F">
      <w:pPr>
        <w:ind w:firstLine="426"/>
        <w:rPr>
          <w:sz w:val="22"/>
          <w:szCs w:val="22"/>
        </w:rPr>
      </w:pPr>
    </w:p>
    <w:p w14:paraId="40A5DF4B" w14:textId="77777777" w:rsidR="00853599" w:rsidRPr="00BA5B1F" w:rsidRDefault="00853599" w:rsidP="00BA5B1F">
      <w:pPr>
        <w:ind w:firstLine="426"/>
        <w:rPr>
          <w:sz w:val="22"/>
          <w:szCs w:val="22"/>
        </w:rPr>
      </w:pPr>
    </w:p>
    <w:tbl>
      <w:tblPr>
        <w:tblW w:w="10848" w:type="dxa"/>
        <w:tblInd w:w="-142" w:type="dxa"/>
        <w:tblLook w:val="04A0" w:firstRow="1" w:lastRow="0" w:firstColumn="1" w:lastColumn="0" w:noHBand="0" w:noVBand="1"/>
      </w:tblPr>
      <w:tblGrid>
        <w:gridCol w:w="5397"/>
        <w:gridCol w:w="5451"/>
      </w:tblGrid>
      <w:tr w:rsidR="00853599" w:rsidRPr="00BA5B1F" w14:paraId="72450C2D" w14:textId="77777777" w:rsidTr="00853599">
        <w:tc>
          <w:tcPr>
            <w:tcW w:w="5040" w:type="dxa"/>
          </w:tcPr>
          <w:p w14:paraId="367425A0" w14:textId="77777777" w:rsidR="00853599" w:rsidRPr="00BA5B1F" w:rsidRDefault="00853599" w:rsidP="00BA5B1F">
            <w:pPr>
              <w:spacing w:line="256" w:lineRule="auto"/>
              <w:ind w:firstLine="426"/>
              <w:rPr>
                <w:bCs/>
                <w:iCs/>
                <w:lang w:eastAsia="en-US"/>
              </w:rPr>
            </w:pPr>
            <w:r w:rsidRPr="00BA5B1F">
              <w:rPr>
                <w:bCs/>
                <w:iCs/>
                <w:sz w:val="22"/>
                <w:szCs w:val="22"/>
                <w:lang w:eastAsia="en-US"/>
              </w:rPr>
              <w:t>Заказчик:</w:t>
            </w:r>
          </w:p>
          <w:p w14:paraId="20D43BC0" w14:textId="77777777" w:rsidR="00853599" w:rsidRPr="00BA5B1F" w:rsidRDefault="00853599" w:rsidP="00BA5B1F">
            <w:pPr>
              <w:spacing w:line="256" w:lineRule="auto"/>
              <w:ind w:firstLine="426"/>
              <w:rPr>
                <w:lang w:eastAsia="en-US"/>
              </w:rPr>
            </w:pPr>
            <w:r w:rsidRPr="00BA5B1F">
              <w:rPr>
                <w:sz w:val="22"/>
                <w:szCs w:val="22"/>
                <w:lang w:eastAsia="en-US"/>
              </w:rPr>
              <w:t>______________________ (</w:t>
            </w:r>
            <w:r w:rsidR="0069303B" w:rsidRPr="00BA5B1F">
              <w:rPr>
                <w:sz w:val="22"/>
                <w:szCs w:val="22"/>
                <w:lang w:eastAsia="en-US"/>
              </w:rPr>
              <w:t>______</w:t>
            </w:r>
            <w:r w:rsidRPr="00BA5B1F">
              <w:rPr>
                <w:sz w:val="22"/>
                <w:szCs w:val="22"/>
                <w:lang w:eastAsia="en-US"/>
              </w:rPr>
              <w:t>)</w:t>
            </w:r>
          </w:p>
          <w:p w14:paraId="0904F950" w14:textId="77777777" w:rsidR="00853599" w:rsidRPr="00BA5B1F" w:rsidRDefault="00853599" w:rsidP="00BA5B1F">
            <w:pPr>
              <w:spacing w:line="256" w:lineRule="auto"/>
              <w:ind w:firstLine="426"/>
              <w:rPr>
                <w:lang w:eastAsia="en-US"/>
              </w:rPr>
            </w:pPr>
          </w:p>
          <w:p w14:paraId="1EDD2D42" w14:textId="77777777" w:rsidR="00853599" w:rsidRPr="00BA5B1F" w:rsidRDefault="00853599" w:rsidP="00BA5B1F">
            <w:pPr>
              <w:spacing w:line="256" w:lineRule="auto"/>
              <w:ind w:firstLine="426"/>
              <w:rPr>
                <w:lang w:eastAsia="en-US"/>
              </w:rPr>
            </w:pPr>
          </w:p>
        </w:tc>
        <w:tc>
          <w:tcPr>
            <w:tcW w:w="5090" w:type="dxa"/>
          </w:tcPr>
          <w:p w14:paraId="261E037C" w14:textId="77777777" w:rsidR="00853599" w:rsidRPr="00BA5B1F" w:rsidRDefault="00853599" w:rsidP="00BA5B1F">
            <w:pPr>
              <w:spacing w:line="256" w:lineRule="auto"/>
              <w:ind w:right="1451" w:firstLine="426"/>
              <w:rPr>
                <w:bCs/>
                <w:lang w:eastAsia="en-US"/>
              </w:rPr>
            </w:pPr>
            <w:r w:rsidRPr="00BA5B1F">
              <w:rPr>
                <w:sz w:val="22"/>
                <w:szCs w:val="22"/>
              </w:rPr>
              <w:t>Исполнитель</w:t>
            </w:r>
            <w:r w:rsidRPr="00BA5B1F">
              <w:rPr>
                <w:bCs/>
                <w:sz w:val="22"/>
                <w:szCs w:val="22"/>
                <w:lang w:eastAsia="en-US"/>
              </w:rPr>
              <w:t>:</w:t>
            </w:r>
          </w:p>
          <w:p w14:paraId="687882F6" w14:textId="77777777" w:rsidR="00853599" w:rsidRPr="00BA5B1F" w:rsidRDefault="0069303B" w:rsidP="00BA5B1F">
            <w:pPr>
              <w:spacing w:line="256" w:lineRule="auto"/>
              <w:ind w:firstLine="426"/>
              <w:rPr>
                <w:lang w:eastAsia="en-US"/>
              </w:rPr>
            </w:pPr>
            <w:r w:rsidRPr="00BA5B1F">
              <w:rPr>
                <w:sz w:val="22"/>
                <w:szCs w:val="22"/>
                <w:lang w:eastAsia="en-US"/>
              </w:rPr>
              <w:t>____________________(____)</w:t>
            </w:r>
          </w:p>
        </w:tc>
      </w:tr>
    </w:tbl>
    <w:p w14:paraId="5DF1215E" w14:textId="77777777" w:rsidR="00853599" w:rsidRPr="00BA5B1F" w:rsidRDefault="00853599" w:rsidP="00BA5B1F">
      <w:pPr>
        <w:ind w:firstLine="426"/>
        <w:rPr>
          <w:sz w:val="22"/>
          <w:szCs w:val="22"/>
        </w:rPr>
      </w:pPr>
    </w:p>
    <w:p w14:paraId="0699F948" w14:textId="77777777" w:rsidR="00BA5B1F" w:rsidRPr="00402F31" w:rsidRDefault="00BA5B1F" w:rsidP="00BA5B1F">
      <w:pPr>
        <w:ind w:left="284" w:right="424" w:hanging="142"/>
        <w:jc w:val="right"/>
        <w:rPr>
          <w:b/>
          <w:bCs/>
          <w:sz w:val="20"/>
          <w:szCs w:val="20"/>
          <w:lang w:eastAsia="ru-RU"/>
        </w:rPr>
      </w:pPr>
      <w:r w:rsidRPr="00402F31">
        <w:rPr>
          <w:b/>
          <w:bCs/>
          <w:sz w:val="20"/>
          <w:szCs w:val="20"/>
          <w:lang w:eastAsia="ru-RU"/>
        </w:rPr>
        <w:t>Форма №1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08"/>
      </w:tblGrid>
      <w:tr w:rsidR="00BA5B1F" w:rsidRPr="00402F31" w14:paraId="0F853E97" w14:textId="77777777" w:rsidTr="00FC0425">
        <w:tc>
          <w:tcPr>
            <w:tcW w:w="10564" w:type="dxa"/>
            <w:vAlign w:val="center"/>
          </w:tcPr>
          <w:p w14:paraId="5BFCE25F" w14:textId="77777777" w:rsidR="00BA5B1F" w:rsidRPr="00402F31" w:rsidRDefault="00BA5B1F" w:rsidP="00FC0425">
            <w:pPr>
              <w:ind w:right="424"/>
              <w:jc w:val="center"/>
              <w:rPr>
                <w:lang w:eastAsia="ru-RU"/>
              </w:rPr>
            </w:pPr>
            <w:r w:rsidRPr="00402F31">
              <w:rPr>
                <w:b/>
                <w:sz w:val="22"/>
                <w:szCs w:val="22"/>
                <w:lang w:eastAsia="ru-RU"/>
              </w:rPr>
              <w:t xml:space="preserve">АКТ </w:t>
            </w:r>
          </w:p>
        </w:tc>
      </w:tr>
    </w:tbl>
    <w:p w14:paraId="05BEE5CD" w14:textId="77777777" w:rsidR="00BA5B1F" w:rsidRPr="00402F31" w:rsidRDefault="00BA5B1F" w:rsidP="00BA5B1F">
      <w:pPr>
        <w:ind w:right="424"/>
        <w:jc w:val="center"/>
        <w:rPr>
          <w:rFonts w:eastAsia="Calibri"/>
          <w:b/>
          <w:sz w:val="22"/>
          <w:szCs w:val="22"/>
        </w:rPr>
      </w:pPr>
      <w:r w:rsidRPr="00402F31">
        <w:rPr>
          <w:rFonts w:eastAsia="Calibri"/>
          <w:b/>
          <w:sz w:val="22"/>
          <w:szCs w:val="22"/>
        </w:rPr>
        <w:t>наличия и работоспособности оборудования пульта централизованного наблюдения Мониторинговой организации</w:t>
      </w:r>
    </w:p>
    <w:p w14:paraId="07828CC5" w14:textId="77777777" w:rsidR="00BA5B1F" w:rsidRPr="00B8436B" w:rsidRDefault="00BA5B1F" w:rsidP="00BA5B1F">
      <w:pPr>
        <w:ind w:right="424"/>
        <w:rPr>
          <w:rFonts w:eastAsia="Calibri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4595"/>
        <w:gridCol w:w="524"/>
        <w:gridCol w:w="124"/>
        <w:gridCol w:w="524"/>
        <w:gridCol w:w="867"/>
        <w:gridCol w:w="1227"/>
      </w:tblGrid>
      <w:tr w:rsidR="00BA5B1F" w:rsidRPr="00B8436B" w14:paraId="4E01ED1F" w14:textId="77777777" w:rsidTr="00FC0425">
        <w:tc>
          <w:tcPr>
            <w:tcW w:w="1165" w:type="pct"/>
            <w:vAlign w:val="center"/>
          </w:tcPr>
          <w:p w14:paraId="365F03E2" w14:textId="77777777" w:rsidR="00BA5B1F" w:rsidRPr="00B8436B" w:rsidRDefault="00BA5B1F" w:rsidP="00FC0425">
            <w:pPr>
              <w:ind w:right="42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36" w:type="pct"/>
            <w:vAlign w:val="center"/>
          </w:tcPr>
          <w:p w14:paraId="7624D648" w14:textId="77777777" w:rsidR="00BA5B1F" w:rsidRPr="00B8436B" w:rsidRDefault="00BA5B1F" w:rsidP="00FC0425">
            <w:pPr>
              <w:ind w:right="424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</w:tcPr>
          <w:p w14:paraId="7E3D788C" w14:textId="77777777" w:rsidR="00BA5B1F" w:rsidRPr="00B8436B" w:rsidRDefault="00BA5B1F" w:rsidP="00FC0425">
            <w:pPr>
              <w:ind w:right="424"/>
              <w:rPr>
                <w:b/>
                <w:sz w:val="20"/>
                <w:szCs w:val="20"/>
                <w:lang w:eastAsia="ru-RU"/>
              </w:rPr>
            </w:pPr>
            <w:r w:rsidRPr="00B8436B">
              <w:rPr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121" w:type="pct"/>
            <w:tcBorders>
              <w:bottom w:val="single" w:sz="4" w:space="0" w:color="auto"/>
            </w:tcBorders>
            <w:vAlign w:val="center"/>
          </w:tcPr>
          <w:p w14:paraId="17467E62" w14:textId="77777777" w:rsidR="00BA5B1F" w:rsidRPr="00B8436B" w:rsidRDefault="00BA5B1F" w:rsidP="00FC0425">
            <w:pPr>
              <w:ind w:right="42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1" w:type="pct"/>
            <w:vAlign w:val="center"/>
          </w:tcPr>
          <w:p w14:paraId="066B4242" w14:textId="77777777" w:rsidR="00BA5B1F" w:rsidRPr="00B8436B" w:rsidRDefault="00BA5B1F" w:rsidP="00FC0425">
            <w:pPr>
              <w:ind w:right="424"/>
              <w:rPr>
                <w:b/>
                <w:sz w:val="20"/>
                <w:szCs w:val="20"/>
                <w:lang w:eastAsia="ru-RU"/>
              </w:rPr>
            </w:pPr>
            <w:r w:rsidRPr="00B8436B">
              <w:rPr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5BD98A7C" w14:textId="77777777" w:rsidR="00BA5B1F" w:rsidRPr="00B8436B" w:rsidRDefault="00BA5B1F" w:rsidP="00FC0425">
            <w:pPr>
              <w:ind w:right="424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Align w:val="center"/>
          </w:tcPr>
          <w:p w14:paraId="43A28CD7" w14:textId="77777777" w:rsidR="00BA5B1F" w:rsidRPr="00B8436B" w:rsidRDefault="00BA5B1F" w:rsidP="00FC0425">
            <w:pPr>
              <w:ind w:right="424"/>
              <w:rPr>
                <w:b/>
                <w:sz w:val="20"/>
                <w:szCs w:val="20"/>
                <w:lang w:eastAsia="ru-RU"/>
              </w:rPr>
            </w:pPr>
            <w:r w:rsidRPr="00B8436B">
              <w:rPr>
                <w:b/>
                <w:sz w:val="20"/>
                <w:szCs w:val="20"/>
                <w:lang w:eastAsia="ru-RU"/>
              </w:rPr>
              <w:t xml:space="preserve"> 20__ г</w:t>
            </w:r>
          </w:p>
        </w:tc>
      </w:tr>
    </w:tbl>
    <w:p w14:paraId="3AF29002" w14:textId="77777777" w:rsidR="00BA5B1F" w:rsidRPr="00B8436B" w:rsidRDefault="00BA5B1F" w:rsidP="00BA5B1F">
      <w:pPr>
        <w:ind w:right="424"/>
        <w:rPr>
          <w:rFonts w:eastAsia="Calibri"/>
          <w:sz w:val="20"/>
          <w:szCs w:val="20"/>
        </w:rPr>
      </w:pP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2877"/>
        <w:gridCol w:w="140"/>
        <w:gridCol w:w="1120"/>
        <w:gridCol w:w="155"/>
        <w:gridCol w:w="546"/>
        <w:gridCol w:w="280"/>
        <w:gridCol w:w="280"/>
        <w:gridCol w:w="2651"/>
        <w:gridCol w:w="1267"/>
        <w:gridCol w:w="139"/>
      </w:tblGrid>
      <w:tr w:rsidR="00BA5B1F" w:rsidRPr="00B8436B" w14:paraId="34FAAE36" w14:textId="77777777" w:rsidTr="00FC0425">
        <w:trPr>
          <w:gridAfter w:val="1"/>
          <w:wAfter w:w="141" w:type="dxa"/>
        </w:trPr>
        <w:tc>
          <w:tcPr>
            <w:tcW w:w="606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7D17" w14:textId="77777777" w:rsidR="00BA5B1F" w:rsidRPr="00402F31" w:rsidRDefault="00BA5B1F" w:rsidP="00402F31">
            <w:pPr>
              <w:ind w:left="720"/>
              <w:contextualSpacing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>Мы,нижеподписавшиеся: представитель Заказчика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4A7F19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59D9F21A" w14:textId="77777777" w:rsidTr="00FC0425">
        <w:trPr>
          <w:gridAfter w:val="1"/>
          <w:wAfter w:w="141" w:type="dxa"/>
        </w:trPr>
        <w:tc>
          <w:tcPr>
            <w:tcW w:w="60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FA1613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2DA32F" w14:textId="77777777" w:rsidR="00BA5B1F" w:rsidRPr="001843AF" w:rsidRDefault="00BA5B1F" w:rsidP="00FC0425">
            <w:pPr>
              <w:ind w:left="72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1843AF">
              <w:rPr>
                <w:sz w:val="16"/>
                <w:szCs w:val="16"/>
                <w:lang w:eastAsia="ru-RU"/>
              </w:rPr>
              <w:t>(наименование предприятия, организации, учреждения)</w:t>
            </w:r>
          </w:p>
        </w:tc>
      </w:tr>
      <w:tr w:rsidR="00BA5B1F" w:rsidRPr="00B8436B" w14:paraId="70CB6A9C" w14:textId="77777777" w:rsidTr="00FC0425">
        <w:trPr>
          <w:gridAfter w:val="1"/>
          <w:wAfter w:w="141" w:type="dxa"/>
        </w:trPr>
        <w:tc>
          <w:tcPr>
            <w:tcW w:w="988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29B9D9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60DF62EA" w14:textId="77777777" w:rsidTr="00FC0425">
        <w:trPr>
          <w:gridAfter w:val="1"/>
          <w:wAfter w:w="141" w:type="dxa"/>
        </w:trPr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C5C607" w14:textId="77777777" w:rsidR="00BA5B1F" w:rsidRPr="00B8436B" w:rsidRDefault="00BA5B1F" w:rsidP="00FC0425">
            <w:pPr>
              <w:contextualSpacing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ACEFD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F38E96" w14:textId="77777777" w:rsidR="00BA5B1F" w:rsidRPr="00402F31" w:rsidRDefault="00BA5B1F" w:rsidP="00FC0425">
            <w:pPr>
              <w:ind w:left="720"/>
              <w:contextualSpacing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>с одной стороны, и представители Исполнителя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1DFB1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1CC55AD9" w14:textId="77777777" w:rsidTr="00FC0425">
        <w:trPr>
          <w:gridAfter w:val="8"/>
          <w:wAfter w:w="6385" w:type="dxa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</w:tcPr>
          <w:p w14:paraId="74E28E23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BA78" w14:textId="77777777" w:rsidR="00BA5B1F" w:rsidRPr="001843AF" w:rsidRDefault="00BA5B1F" w:rsidP="00FC0425">
            <w:pPr>
              <w:ind w:left="72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1843AF">
              <w:rPr>
                <w:sz w:val="16"/>
                <w:szCs w:val="16"/>
                <w:lang w:eastAsia="ru-RU"/>
              </w:rPr>
              <w:t>(должность, фамилия, инициалы)</w:t>
            </w:r>
          </w:p>
        </w:tc>
      </w:tr>
      <w:tr w:rsidR="00BA5B1F" w:rsidRPr="00B8436B" w14:paraId="3DEE1354" w14:textId="77777777" w:rsidTr="00FC0425">
        <w:trPr>
          <w:gridAfter w:val="1"/>
          <w:wAfter w:w="141" w:type="dxa"/>
        </w:trPr>
        <w:tc>
          <w:tcPr>
            <w:tcW w:w="50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AF4B9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2CB3866" w14:textId="77777777" w:rsidR="00BA5B1F" w:rsidRPr="00B8436B" w:rsidRDefault="00BA5B1F" w:rsidP="00FC0425">
            <w:pPr>
              <w:contextualSpacing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в лице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3F56B3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7F198B11" w14:textId="77777777" w:rsidTr="00FC0425">
        <w:trPr>
          <w:gridAfter w:val="1"/>
          <w:wAfter w:w="141" w:type="dxa"/>
        </w:trPr>
        <w:tc>
          <w:tcPr>
            <w:tcW w:w="50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8527B" w14:textId="77777777" w:rsidR="00BA5B1F" w:rsidRPr="001843AF" w:rsidRDefault="00BA5B1F" w:rsidP="00FC0425">
            <w:pPr>
              <w:ind w:left="72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1843AF">
              <w:rPr>
                <w:sz w:val="16"/>
                <w:szCs w:val="16"/>
                <w:lang w:eastAsia="ru-RU"/>
              </w:rPr>
              <w:t>(наименование предприятия, организации, учреждения)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13823" w14:textId="77777777" w:rsidR="00BA5B1F" w:rsidRPr="001843AF" w:rsidRDefault="00BA5B1F" w:rsidP="00FC0425">
            <w:pPr>
              <w:ind w:left="720"/>
              <w:contextualSpacing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D436F81" w14:textId="77777777" w:rsidR="00BA5B1F" w:rsidRPr="001843AF" w:rsidRDefault="00BA5B1F" w:rsidP="00FC0425">
            <w:pPr>
              <w:ind w:left="720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1843AF">
              <w:rPr>
                <w:sz w:val="16"/>
                <w:szCs w:val="16"/>
                <w:lang w:eastAsia="ru-RU"/>
              </w:rPr>
              <w:t>(должность, фамилия, инициалы)</w:t>
            </w:r>
          </w:p>
        </w:tc>
      </w:tr>
      <w:tr w:rsidR="00BA5B1F" w:rsidRPr="00B8436B" w14:paraId="32A36D55" w14:textId="77777777" w:rsidTr="00FC0425">
        <w:trPr>
          <w:gridAfter w:val="1"/>
          <w:wAfter w:w="141" w:type="dxa"/>
        </w:trPr>
        <w:tc>
          <w:tcPr>
            <w:tcW w:w="57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F8F7E6" w14:textId="77777777" w:rsidR="00BA5B1F" w:rsidRPr="00B8436B" w:rsidRDefault="00BA5B1F" w:rsidP="00FC0425">
            <w:pPr>
              <w:ind w:left="720"/>
              <w:contextualSpacing/>
              <w:rPr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AFB9D" w14:textId="77777777" w:rsidR="00BA5B1F" w:rsidRPr="00402F31" w:rsidRDefault="00BA5B1F" w:rsidP="00FC0425">
            <w:pPr>
              <w:contextualSpacing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 xml:space="preserve">с другой стороны, составили настоящий </w:t>
            </w:r>
          </w:p>
        </w:tc>
      </w:tr>
      <w:tr w:rsidR="00BA5B1F" w:rsidRPr="00B8436B" w14:paraId="40F99D80" w14:textId="77777777" w:rsidTr="00FC0425">
        <w:trPr>
          <w:gridAfter w:val="1"/>
          <w:wAfter w:w="141" w:type="dxa"/>
        </w:trPr>
        <w:tc>
          <w:tcPr>
            <w:tcW w:w="52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A631AB" w14:textId="77777777" w:rsidR="00BA5B1F" w:rsidRPr="00B8436B" w:rsidRDefault="00BA5B1F" w:rsidP="00FC0425">
            <w:pPr>
              <w:ind w:left="720"/>
              <w:contextualSpacing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CC3426" w14:textId="77777777" w:rsidR="00BA5B1F" w:rsidRPr="00402F31" w:rsidRDefault="00BA5B1F" w:rsidP="00FC0425">
            <w:pPr>
              <w:ind w:left="720"/>
              <w:contextualSpacing/>
              <w:jc w:val="center"/>
              <w:rPr>
                <w:lang w:eastAsia="ru-RU"/>
              </w:rPr>
            </w:pPr>
          </w:p>
        </w:tc>
      </w:tr>
      <w:tr w:rsidR="00BA5B1F" w:rsidRPr="00B8436B" w14:paraId="268D0B62" w14:textId="77777777" w:rsidTr="00FC0425">
        <w:tc>
          <w:tcPr>
            <w:tcW w:w="104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1C0F8A" w14:textId="77777777" w:rsidR="00BA5B1F" w:rsidRPr="00402F31" w:rsidRDefault="00BA5B1F" w:rsidP="00FC0425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>акт о том, что согласно Контракта №       от «_</w:t>
            </w:r>
            <w:proofErr w:type="gramStart"/>
            <w:r w:rsidRPr="00402F31">
              <w:rPr>
                <w:sz w:val="22"/>
                <w:szCs w:val="22"/>
                <w:lang w:eastAsia="ru-RU"/>
              </w:rPr>
              <w:t xml:space="preserve">_»   </w:t>
            </w:r>
            <w:proofErr w:type="gramEnd"/>
            <w:r w:rsidRPr="00402F31">
              <w:rPr>
                <w:sz w:val="22"/>
                <w:szCs w:val="22"/>
                <w:lang w:eastAsia="ru-RU"/>
              </w:rPr>
              <w:t>_____________ 20__ г.</w:t>
            </w:r>
          </w:p>
        </w:tc>
      </w:tr>
      <w:tr w:rsidR="00BA5B1F" w:rsidRPr="00B8436B" w14:paraId="22D3056F" w14:textId="77777777" w:rsidTr="00FC0425">
        <w:tc>
          <w:tcPr>
            <w:tcW w:w="1045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A77CF" w14:textId="77777777" w:rsidR="00BA5B1F" w:rsidRPr="00402F31" w:rsidRDefault="00BA5B1F" w:rsidP="00FC0425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 xml:space="preserve">при осмотре наличия и проверки работоспособности оборудования </w:t>
            </w:r>
            <w:r w:rsidRPr="00402F31">
              <w:rPr>
                <w:rFonts w:eastAsia="Calibri"/>
                <w:sz w:val="22"/>
                <w:szCs w:val="22"/>
              </w:rPr>
              <w:t>пульта централизованного наблюдения Мониторинговой организации</w:t>
            </w:r>
          </w:p>
        </w:tc>
      </w:tr>
      <w:tr w:rsidR="00BA5B1F" w:rsidRPr="00B8436B" w14:paraId="53E86609" w14:textId="77777777" w:rsidTr="00FC0425">
        <w:trPr>
          <w:gridAfter w:val="1"/>
          <w:wAfter w:w="141" w:type="dxa"/>
        </w:trPr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48446DF" w14:textId="77777777" w:rsidR="00BA5B1F" w:rsidRPr="00402F31" w:rsidRDefault="00BA5B1F" w:rsidP="00FC0425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>, расположенного по адресу</w:t>
            </w: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9FA0CB" w14:textId="77777777" w:rsidR="00BA5B1F" w:rsidRPr="00402F31" w:rsidRDefault="00BA5B1F" w:rsidP="00FC0425">
            <w:pPr>
              <w:ind w:right="424"/>
              <w:rPr>
                <w:lang w:eastAsia="ru-RU"/>
              </w:rPr>
            </w:pPr>
          </w:p>
        </w:tc>
      </w:tr>
      <w:tr w:rsidR="00BA5B1F" w:rsidRPr="00B8436B" w14:paraId="5F8048BF" w14:textId="77777777" w:rsidTr="00FC0425">
        <w:trPr>
          <w:gridAfter w:val="1"/>
          <w:wAfter w:w="141" w:type="dxa"/>
        </w:trPr>
        <w:tc>
          <w:tcPr>
            <w:tcW w:w="634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59F3C64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DC88FE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0A75BA50" w14:textId="77777777" w:rsidTr="00FC0425">
        <w:tc>
          <w:tcPr>
            <w:tcW w:w="10459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5773A45F" w14:textId="77777777" w:rsidR="00BA5B1F" w:rsidRPr="001843AF" w:rsidRDefault="00BA5B1F" w:rsidP="00FC0425">
            <w:pPr>
              <w:ind w:right="424"/>
              <w:jc w:val="center"/>
              <w:rPr>
                <w:sz w:val="16"/>
                <w:szCs w:val="16"/>
                <w:lang w:eastAsia="ru-RU"/>
              </w:rPr>
            </w:pPr>
            <w:r w:rsidRPr="001843AF">
              <w:rPr>
                <w:sz w:val="16"/>
                <w:szCs w:val="16"/>
                <w:lang w:eastAsia="ru-RU"/>
              </w:rPr>
              <w:t>( адрес)</w:t>
            </w:r>
          </w:p>
        </w:tc>
      </w:tr>
      <w:tr w:rsidR="00BA5B1F" w:rsidRPr="00B8436B" w14:paraId="06B7DA41" w14:textId="77777777" w:rsidTr="00FC0425">
        <w:tc>
          <w:tcPr>
            <w:tcW w:w="10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7954D2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6E01C9C5" w14:textId="77777777" w:rsidTr="00FC0425">
        <w:tc>
          <w:tcPr>
            <w:tcW w:w="1045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3C9A8C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</w:tr>
    </w:tbl>
    <w:p w14:paraId="55A66D65" w14:textId="77777777" w:rsidR="00BA5B1F" w:rsidRPr="00B8436B" w:rsidRDefault="00BA5B1F" w:rsidP="00BA5B1F">
      <w:pPr>
        <w:ind w:right="424"/>
        <w:rPr>
          <w:rFonts w:eastAsia="Calibri"/>
          <w:sz w:val="20"/>
          <w:szCs w:val="20"/>
        </w:rPr>
      </w:pPr>
    </w:p>
    <w:p w14:paraId="6CBFAC02" w14:textId="77777777" w:rsidR="00BA5B1F" w:rsidRPr="0024207B" w:rsidRDefault="00BA5B1F" w:rsidP="00BA5B1F">
      <w:pPr>
        <w:ind w:right="424"/>
        <w:rPr>
          <w:rFonts w:eastAsia="Calibri"/>
          <w:b/>
        </w:rPr>
      </w:pPr>
      <w:r w:rsidRPr="0024207B">
        <w:rPr>
          <w:rFonts w:eastAsia="Calibri"/>
          <w:b/>
        </w:rPr>
        <w:t>Проведены работы: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0"/>
      </w:tblGrid>
      <w:tr w:rsidR="00BA5B1F" w:rsidRPr="00402F31" w14:paraId="45684C40" w14:textId="77777777" w:rsidTr="00FC0425">
        <w:tc>
          <w:tcPr>
            <w:tcW w:w="20" w:type="dxa"/>
          </w:tcPr>
          <w:p w14:paraId="1036AD49" w14:textId="77777777" w:rsidR="00BA5B1F" w:rsidRPr="00402F31" w:rsidRDefault="00BA5B1F" w:rsidP="00402F31">
            <w:pPr>
              <w:ind w:right="424"/>
              <w:rPr>
                <w:b/>
                <w:lang w:eastAsia="ru-RU"/>
              </w:rPr>
            </w:pPr>
          </w:p>
        </w:tc>
        <w:tc>
          <w:tcPr>
            <w:tcW w:w="10470" w:type="dxa"/>
            <w:tcBorders>
              <w:bottom w:val="single" w:sz="4" w:space="0" w:color="auto"/>
            </w:tcBorders>
          </w:tcPr>
          <w:p w14:paraId="1CA27402" w14:textId="77777777" w:rsidR="00BA5B1F" w:rsidRPr="00402F31" w:rsidRDefault="00BA5B1F" w:rsidP="00402F31">
            <w:pPr>
              <w:pStyle w:val="a7"/>
              <w:ind w:firstLine="709"/>
              <w:rPr>
                <w:rFonts w:ascii="Times New Roman" w:eastAsia="Calibri" w:hAnsi="Times New Roman"/>
              </w:rPr>
            </w:pPr>
            <w:r w:rsidRPr="00402F31">
              <w:rPr>
                <w:rFonts w:ascii="Times New Roman" w:hAnsi="Times New Roman"/>
                <w:lang w:eastAsia="ru-RU"/>
              </w:rPr>
              <w:t xml:space="preserve">1.Произведен осмотр наличия </w:t>
            </w:r>
            <w:proofErr w:type="gramStart"/>
            <w:r w:rsidRPr="00402F31">
              <w:rPr>
                <w:rFonts w:ascii="Times New Roman" w:hAnsi="Times New Roman"/>
                <w:lang w:eastAsia="ru-RU"/>
              </w:rPr>
              <w:t xml:space="preserve">оборудования  </w:t>
            </w:r>
            <w:r w:rsidRPr="00402F31">
              <w:rPr>
                <w:rFonts w:ascii="Times New Roman" w:eastAsia="Calibri" w:hAnsi="Times New Roman"/>
              </w:rPr>
              <w:t>пульта</w:t>
            </w:r>
            <w:proofErr w:type="gramEnd"/>
            <w:r w:rsidRPr="00402F31">
              <w:rPr>
                <w:rFonts w:ascii="Times New Roman" w:eastAsia="Calibri" w:hAnsi="Times New Roman"/>
              </w:rPr>
              <w:t xml:space="preserve"> централизованного наблюдения Мониторинговой организации:</w:t>
            </w:r>
          </w:p>
          <w:p w14:paraId="1F4923D4" w14:textId="77777777" w:rsidR="00BA5B1F" w:rsidRPr="00402F31" w:rsidRDefault="00BA5B1F" w:rsidP="00402F31">
            <w:pPr>
              <w:pStyle w:val="a7"/>
              <w:ind w:firstLine="709"/>
              <w:rPr>
                <w:rFonts w:ascii="Times New Roman" w:hAnsi="Times New Roman"/>
              </w:rPr>
            </w:pPr>
            <w:r w:rsidRPr="00402F31">
              <w:rPr>
                <w:rFonts w:ascii="Times New Roman" w:hAnsi="Times New Roman"/>
                <w:lang w:eastAsia="ru-RU"/>
              </w:rPr>
              <w:t xml:space="preserve"> - сервер/ПК (персональный компьютер) с соответствующим ПО;</w:t>
            </w:r>
            <w:r w:rsidRPr="00402F31">
              <w:rPr>
                <w:rFonts w:ascii="Times New Roman" w:hAnsi="Times New Roman"/>
                <w:lang w:eastAsia="ru-RU"/>
              </w:rPr>
              <w:br/>
            </w:r>
            <w:r w:rsidRPr="00402F31">
              <w:rPr>
                <w:rFonts w:ascii="Times New Roman" w:hAnsi="Times New Roman"/>
              </w:rPr>
              <w:t>- источник резервного питания с возможностью работы не менее 12 часов;</w:t>
            </w:r>
          </w:p>
          <w:p w14:paraId="53F05135" w14:textId="77777777" w:rsidR="00BA5B1F" w:rsidRPr="00402F31" w:rsidRDefault="00BA5B1F" w:rsidP="00402F31">
            <w:pPr>
              <w:pStyle w:val="a7"/>
              <w:ind w:firstLine="709"/>
              <w:rPr>
                <w:rFonts w:ascii="Times New Roman" w:hAnsi="Times New Roman"/>
                <w:lang w:eastAsia="ru-RU"/>
              </w:rPr>
            </w:pPr>
            <w:r w:rsidRPr="00402F31">
              <w:rPr>
                <w:rFonts w:ascii="Times New Roman" w:hAnsi="Times New Roman"/>
                <w:lang w:eastAsia="ru-RU"/>
              </w:rPr>
              <w:t xml:space="preserve">- оборудование каналов </w:t>
            </w:r>
            <w:proofErr w:type="gramStart"/>
            <w:r w:rsidRPr="00402F31">
              <w:rPr>
                <w:rFonts w:ascii="Times New Roman" w:hAnsi="Times New Roman"/>
                <w:lang w:eastAsia="ru-RU"/>
              </w:rPr>
              <w:t>связи ,</w:t>
            </w:r>
            <w:proofErr w:type="gramEnd"/>
            <w:r w:rsidRPr="00402F31">
              <w:rPr>
                <w:rFonts w:ascii="Times New Roman" w:hAnsi="Times New Roman"/>
                <w:lang w:eastAsia="ru-RU"/>
              </w:rPr>
              <w:t xml:space="preserve"> обеспечивающий функционирование системы.</w:t>
            </w:r>
          </w:p>
        </w:tc>
      </w:tr>
      <w:tr w:rsidR="00BA5B1F" w:rsidRPr="00402F31" w14:paraId="70015A9C" w14:textId="77777777" w:rsidTr="00FC0425">
        <w:tc>
          <w:tcPr>
            <w:tcW w:w="20" w:type="dxa"/>
          </w:tcPr>
          <w:p w14:paraId="4D41FF9A" w14:textId="77777777" w:rsidR="00BA5B1F" w:rsidRPr="00402F31" w:rsidRDefault="00BA5B1F" w:rsidP="00402F31">
            <w:pPr>
              <w:ind w:right="424"/>
              <w:rPr>
                <w:b/>
                <w:lang w:eastAsia="ru-RU"/>
              </w:rPr>
            </w:pPr>
          </w:p>
        </w:tc>
        <w:tc>
          <w:tcPr>
            <w:tcW w:w="10470" w:type="dxa"/>
            <w:tcBorders>
              <w:bottom w:val="single" w:sz="4" w:space="0" w:color="auto"/>
            </w:tcBorders>
          </w:tcPr>
          <w:p w14:paraId="77F7944E" w14:textId="77777777" w:rsidR="00BA5B1F" w:rsidRPr="00402F31" w:rsidRDefault="00BA5B1F" w:rsidP="00402F31">
            <w:pPr>
              <w:pStyle w:val="a7"/>
              <w:ind w:firstLine="709"/>
              <w:rPr>
                <w:rFonts w:ascii="Times New Roman" w:hAnsi="Times New Roman"/>
                <w:lang w:eastAsia="ru-RU"/>
              </w:rPr>
            </w:pPr>
            <w:r w:rsidRPr="00402F31">
              <w:rPr>
                <w:rFonts w:ascii="Times New Roman" w:hAnsi="Times New Roman"/>
                <w:lang w:eastAsia="ru-RU"/>
              </w:rPr>
              <w:t xml:space="preserve">2.Проведена проверка работоспособности оборудования </w:t>
            </w:r>
            <w:r w:rsidRPr="00402F31">
              <w:rPr>
                <w:rFonts w:ascii="Times New Roman" w:eastAsia="Calibri" w:hAnsi="Times New Roman"/>
              </w:rPr>
              <w:t>пульта централизованного наблюдения Мониторинговой организации.</w:t>
            </w:r>
          </w:p>
        </w:tc>
      </w:tr>
      <w:tr w:rsidR="00BA5B1F" w:rsidRPr="00402F31" w14:paraId="282335FA" w14:textId="77777777" w:rsidTr="00FC0425">
        <w:tc>
          <w:tcPr>
            <w:tcW w:w="20" w:type="dxa"/>
          </w:tcPr>
          <w:p w14:paraId="7EFE109F" w14:textId="77777777" w:rsidR="00BA5B1F" w:rsidRPr="00402F31" w:rsidRDefault="00BA5B1F" w:rsidP="00402F31">
            <w:pPr>
              <w:ind w:right="424"/>
              <w:rPr>
                <w:b/>
                <w:lang w:eastAsia="ru-RU"/>
              </w:rPr>
            </w:pPr>
          </w:p>
        </w:tc>
        <w:tc>
          <w:tcPr>
            <w:tcW w:w="10470" w:type="dxa"/>
            <w:tcBorders>
              <w:bottom w:val="single" w:sz="4" w:space="0" w:color="auto"/>
            </w:tcBorders>
          </w:tcPr>
          <w:p w14:paraId="73D0B100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>2.1.</w:t>
            </w:r>
            <w:r w:rsidRPr="00402F31">
              <w:rPr>
                <w:sz w:val="22"/>
                <w:szCs w:val="22"/>
              </w:rPr>
              <w:t xml:space="preserve">Формирования извещения о неисправности от ПОО и контроля поступления извещения «Неисправность ПОО» на пульт централизованного наблюдения Мониторинговой организации.  </w:t>
            </w:r>
          </w:p>
        </w:tc>
      </w:tr>
      <w:tr w:rsidR="00BA5B1F" w:rsidRPr="00402F31" w14:paraId="34E7A8A6" w14:textId="77777777" w:rsidTr="00FC0425">
        <w:tc>
          <w:tcPr>
            <w:tcW w:w="20" w:type="dxa"/>
          </w:tcPr>
          <w:p w14:paraId="69DA7DBA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7E163477" w14:textId="77777777" w:rsidR="00BA5B1F" w:rsidRPr="00402F31" w:rsidRDefault="00BA5B1F" w:rsidP="00402F31">
            <w:pPr>
              <w:autoSpaceDE w:val="0"/>
              <w:autoSpaceDN w:val="0"/>
              <w:adjustRightInd w:val="0"/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</w:rPr>
              <w:t xml:space="preserve">2.2. Формирования извещения о неисправности от оборудования пожарной сигнализации на </w:t>
            </w:r>
            <w:proofErr w:type="gramStart"/>
            <w:r w:rsidRPr="00402F31">
              <w:rPr>
                <w:sz w:val="22"/>
                <w:szCs w:val="22"/>
              </w:rPr>
              <w:t>объекте,  регистрируемого</w:t>
            </w:r>
            <w:proofErr w:type="gramEnd"/>
            <w:r w:rsidRPr="00402F31">
              <w:rPr>
                <w:sz w:val="22"/>
                <w:szCs w:val="22"/>
              </w:rPr>
              <w:t xml:space="preserve"> ППК (Прибор приемно-контрольный пожарной сигнализации на объекте), взаимодействующего с ПОО и контроля поступления извещения «Технологическая тревога </w:t>
            </w:r>
            <w:r w:rsidRPr="00402F31">
              <w:rPr>
                <w:sz w:val="22"/>
                <w:szCs w:val="22"/>
              </w:rPr>
              <w:lastRenderedPageBreak/>
              <w:t>(неисправность АПС)/Сброс технологической тревоги»  на пульт централизованного наблюдения   Мониторинговой организации.</w:t>
            </w:r>
          </w:p>
        </w:tc>
      </w:tr>
      <w:tr w:rsidR="00BA5B1F" w:rsidRPr="00402F31" w14:paraId="7D8FCF3C" w14:textId="77777777" w:rsidTr="00FC0425">
        <w:tc>
          <w:tcPr>
            <w:tcW w:w="20" w:type="dxa"/>
          </w:tcPr>
          <w:p w14:paraId="363DC60A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7AE35063" w14:textId="77777777" w:rsidR="00BA5B1F" w:rsidRPr="00402F31" w:rsidRDefault="00BA5B1F" w:rsidP="00402F31">
            <w:pPr>
              <w:autoSpaceDE w:val="0"/>
              <w:autoSpaceDN w:val="0"/>
              <w:adjustRightInd w:val="0"/>
              <w:ind w:right="424"/>
              <w:rPr>
                <w:color w:val="000000"/>
                <w:lang w:eastAsia="ru-RU"/>
              </w:rPr>
            </w:pPr>
            <w:r w:rsidRPr="00402F31">
              <w:rPr>
                <w:sz w:val="22"/>
                <w:szCs w:val="22"/>
              </w:rPr>
              <w:t>2.3. Формирования извещения о неисправности</w:t>
            </w:r>
            <w:r w:rsidRPr="00402F31">
              <w:rPr>
                <w:color w:val="000000"/>
                <w:sz w:val="22"/>
                <w:szCs w:val="22"/>
              </w:rPr>
              <w:t xml:space="preserve"> линий связи между оборудованием объекта</w:t>
            </w:r>
            <w:r w:rsidRPr="00402F31">
              <w:rPr>
                <w:sz w:val="22"/>
                <w:szCs w:val="22"/>
              </w:rPr>
              <w:t xml:space="preserve"> (техническое средство пожарной  автоматики, исполнительное устройство пожарной  автоматики) </w:t>
            </w:r>
            <w:r w:rsidRPr="00402F31">
              <w:rPr>
                <w:color w:val="000000"/>
                <w:sz w:val="22"/>
                <w:szCs w:val="22"/>
              </w:rPr>
              <w:t xml:space="preserve"> и  </w:t>
            </w:r>
            <w:r w:rsidRPr="00402F31">
              <w:rPr>
                <w:sz w:val="22"/>
                <w:szCs w:val="22"/>
              </w:rPr>
              <w:t>ПОО и контроля поступления извещения «Неисправность устройства  (шлейфа)/Устройство исправно»  на пульт централизованного наблюдения Мониторинговой организации.</w:t>
            </w:r>
          </w:p>
        </w:tc>
      </w:tr>
      <w:tr w:rsidR="00BA5B1F" w:rsidRPr="00402F31" w14:paraId="6C50BE27" w14:textId="77777777" w:rsidTr="00FC0425">
        <w:tc>
          <w:tcPr>
            <w:tcW w:w="20" w:type="dxa"/>
          </w:tcPr>
          <w:p w14:paraId="110E38F2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69AB5109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</w:rPr>
              <w:t xml:space="preserve">2.4. Формирования извещения о </w:t>
            </w:r>
            <w:proofErr w:type="gramStart"/>
            <w:r w:rsidRPr="00402F31">
              <w:rPr>
                <w:sz w:val="22"/>
                <w:szCs w:val="22"/>
              </w:rPr>
              <w:t xml:space="preserve">неисправности </w:t>
            </w:r>
            <w:r w:rsidRPr="00402F31">
              <w:rPr>
                <w:color w:val="000000"/>
                <w:sz w:val="22"/>
                <w:szCs w:val="22"/>
              </w:rPr>
              <w:t xml:space="preserve"> передачи</w:t>
            </w:r>
            <w:proofErr w:type="gramEnd"/>
            <w:r w:rsidRPr="00402F31">
              <w:rPr>
                <w:color w:val="000000"/>
                <w:sz w:val="22"/>
                <w:szCs w:val="22"/>
              </w:rPr>
              <w:t xml:space="preserve"> от  </w:t>
            </w:r>
            <w:r w:rsidRPr="00402F31">
              <w:rPr>
                <w:sz w:val="22"/>
                <w:szCs w:val="22"/>
              </w:rPr>
              <w:t xml:space="preserve">ПОО  на </w:t>
            </w:r>
            <w:r w:rsidRPr="00402F31">
              <w:rPr>
                <w:color w:val="000000"/>
                <w:sz w:val="22"/>
                <w:szCs w:val="22"/>
              </w:rPr>
              <w:t xml:space="preserve">  ППО </w:t>
            </w:r>
            <w:r w:rsidRPr="00402F31">
              <w:rPr>
                <w:sz w:val="22"/>
                <w:szCs w:val="22"/>
              </w:rPr>
              <w:t xml:space="preserve"> по линии/линиям связи тревожных извещений о пожаре и контроля поступления извещения</w:t>
            </w:r>
            <w:r w:rsidRPr="00402F31">
              <w:rPr>
                <w:sz w:val="22"/>
                <w:szCs w:val="22"/>
                <w:lang w:eastAsia="ru-RU"/>
              </w:rPr>
              <w:t>«Потеря связи/Восстановление связи»</w:t>
            </w:r>
            <w:r w:rsidRPr="00402F31">
              <w:rPr>
                <w:sz w:val="22"/>
                <w:szCs w:val="22"/>
              </w:rPr>
              <w:t xml:space="preserve"> на пульт централизованного наблюдения  Мониторинговой организации.</w:t>
            </w:r>
          </w:p>
        </w:tc>
      </w:tr>
    </w:tbl>
    <w:p w14:paraId="709BCFFB" w14:textId="77777777" w:rsidR="00BA5B1F" w:rsidRPr="00402F31" w:rsidRDefault="00BA5B1F" w:rsidP="00402F31">
      <w:pPr>
        <w:ind w:right="424"/>
        <w:rPr>
          <w:rFonts w:eastAsia="Calibri"/>
          <w:b/>
          <w:sz w:val="22"/>
          <w:szCs w:val="22"/>
        </w:rPr>
      </w:pPr>
      <w:r w:rsidRPr="00402F31">
        <w:rPr>
          <w:rFonts w:eastAsia="Calibri"/>
          <w:b/>
          <w:sz w:val="22"/>
          <w:szCs w:val="22"/>
        </w:rPr>
        <w:t>Установлено: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0"/>
      </w:tblGrid>
      <w:tr w:rsidR="00BA5B1F" w:rsidRPr="00402F31" w14:paraId="225E4681" w14:textId="77777777" w:rsidTr="00FC0425">
        <w:tc>
          <w:tcPr>
            <w:tcW w:w="20" w:type="dxa"/>
          </w:tcPr>
          <w:p w14:paraId="2486CD17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6276BD66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  <w:r w:rsidRPr="00402F31">
              <w:rPr>
                <w:sz w:val="22"/>
                <w:szCs w:val="22"/>
                <w:lang w:eastAsia="ru-RU"/>
              </w:rPr>
              <w:t xml:space="preserve">1.Оборудование  </w:t>
            </w:r>
            <w:r w:rsidRPr="00402F31">
              <w:rPr>
                <w:sz w:val="22"/>
                <w:szCs w:val="22"/>
              </w:rPr>
              <w:t xml:space="preserve">пульта централизованного наблюдения   </w:t>
            </w:r>
            <w:r w:rsidRPr="00402F31">
              <w:rPr>
                <w:sz w:val="22"/>
                <w:szCs w:val="22"/>
                <w:lang w:eastAsia="ru-RU"/>
              </w:rPr>
              <w:t>Мониторинговой организации:</w:t>
            </w:r>
          </w:p>
          <w:p w14:paraId="004CEE4A" w14:textId="77777777" w:rsidR="00BA5B1F" w:rsidRPr="00402F31" w:rsidRDefault="00BA5B1F" w:rsidP="00402F31">
            <w:pPr>
              <w:pStyle w:val="a7"/>
              <w:ind w:firstLine="709"/>
              <w:rPr>
                <w:rFonts w:ascii="Times New Roman" w:hAnsi="Times New Roman"/>
                <w:b/>
                <w:lang w:eastAsia="ru-RU"/>
              </w:rPr>
            </w:pPr>
            <w:r w:rsidRPr="00402F31">
              <w:rPr>
                <w:rFonts w:ascii="Times New Roman" w:hAnsi="Times New Roman"/>
                <w:lang w:eastAsia="ru-RU"/>
              </w:rPr>
              <w:t>- сервер/ПК (персональный компьютер) с соответствующим ПО;</w:t>
            </w:r>
            <w:r w:rsidRPr="00402F31">
              <w:rPr>
                <w:rFonts w:ascii="Times New Roman" w:hAnsi="Times New Roman"/>
                <w:lang w:eastAsia="ru-RU"/>
              </w:rPr>
              <w:br/>
            </w:r>
            <w:r w:rsidRPr="00402F31">
              <w:rPr>
                <w:rFonts w:ascii="Times New Roman" w:hAnsi="Times New Roman"/>
              </w:rPr>
              <w:t xml:space="preserve">- источник резервного питания с возможностью работы не менее 12 </w:t>
            </w:r>
            <w:proofErr w:type="gramStart"/>
            <w:r w:rsidRPr="00402F31">
              <w:rPr>
                <w:rFonts w:ascii="Times New Roman" w:hAnsi="Times New Roman"/>
              </w:rPr>
              <w:t xml:space="preserve">часов;   </w:t>
            </w:r>
            <w:proofErr w:type="gramEnd"/>
            <w:r w:rsidRPr="00402F31">
              <w:rPr>
                <w:rFonts w:ascii="Times New Roman" w:hAnsi="Times New Roman"/>
              </w:rPr>
              <w:t xml:space="preserve">                                          - оборудование каналов связи, обеспечивающих функционирование системы</w:t>
            </w:r>
            <w:r w:rsidRPr="00402F31">
              <w:rPr>
                <w:rFonts w:ascii="Times New Roman" w:hAnsi="Times New Roman"/>
                <w:b/>
                <w:lang w:eastAsia="ru-RU"/>
              </w:rPr>
              <w:t>имеется в наличии/отсутствует (выбрать нужное).</w:t>
            </w:r>
          </w:p>
        </w:tc>
      </w:tr>
      <w:tr w:rsidR="00BA5B1F" w:rsidRPr="00402F31" w14:paraId="10B9F532" w14:textId="77777777" w:rsidTr="00FC0425">
        <w:tc>
          <w:tcPr>
            <w:tcW w:w="20" w:type="dxa"/>
          </w:tcPr>
          <w:p w14:paraId="15C3907E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0A8AFA88" w14:textId="77777777" w:rsidR="00BA5B1F" w:rsidRPr="00402F31" w:rsidRDefault="00BA5B1F" w:rsidP="00402F31">
            <w:pPr>
              <w:ind w:right="424"/>
              <w:rPr>
                <w:rFonts w:eastAsia="Calibri"/>
              </w:rPr>
            </w:pPr>
            <w:r w:rsidRPr="00402F31">
              <w:rPr>
                <w:rFonts w:eastAsia="Calibri"/>
                <w:sz w:val="22"/>
                <w:szCs w:val="22"/>
              </w:rPr>
              <w:t>2. Проведена проверка работоспособности оборудования</w:t>
            </w:r>
            <w:r w:rsidRPr="00402F31">
              <w:rPr>
                <w:sz w:val="22"/>
                <w:szCs w:val="22"/>
              </w:rPr>
              <w:t xml:space="preserve"> пульта централизованного наблюдения   </w:t>
            </w:r>
            <w:r w:rsidRPr="00402F31">
              <w:rPr>
                <w:sz w:val="22"/>
                <w:szCs w:val="22"/>
                <w:lang w:eastAsia="ru-RU"/>
              </w:rPr>
              <w:t xml:space="preserve">Мониторинговой </w:t>
            </w:r>
            <w:proofErr w:type="gramStart"/>
            <w:r w:rsidRPr="00402F31">
              <w:rPr>
                <w:sz w:val="22"/>
                <w:szCs w:val="22"/>
                <w:lang w:eastAsia="ru-RU"/>
              </w:rPr>
              <w:t>организации</w:t>
            </w:r>
            <w:r w:rsidRPr="00402F31">
              <w:rPr>
                <w:rFonts w:eastAsia="Calibri"/>
                <w:sz w:val="22"/>
                <w:szCs w:val="22"/>
              </w:rPr>
              <w:t xml:space="preserve"> :</w:t>
            </w:r>
            <w:proofErr w:type="gramEnd"/>
          </w:p>
        </w:tc>
      </w:tr>
      <w:tr w:rsidR="00BA5B1F" w:rsidRPr="00402F31" w14:paraId="406524BE" w14:textId="77777777" w:rsidTr="00FC0425">
        <w:tc>
          <w:tcPr>
            <w:tcW w:w="20" w:type="dxa"/>
          </w:tcPr>
          <w:p w14:paraId="49004512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2A66AF70" w14:textId="77777777" w:rsidR="00BA5B1F" w:rsidRPr="00402F31" w:rsidRDefault="00BA5B1F" w:rsidP="00402F31">
            <w:pPr>
              <w:ind w:right="424"/>
              <w:rPr>
                <w:rFonts w:eastAsia="Calibri"/>
              </w:rPr>
            </w:pPr>
            <w:r w:rsidRPr="00402F31">
              <w:rPr>
                <w:sz w:val="22"/>
                <w:szCs w:val="22"/>
              </w:rPr>
              <w:t xml:space="preserve">2.1. Сформированное </w:t>
            </w:r>
            <w:proofErr w:type="gramStart"/>
            <w:r w:rsidRPr="00402F31">
              <w:rPr>
                <w:sz w:val="22"/>
                <w:szCs w:val="22"/>
              </w:rPr>
              <w:t>извещение  о</w:t>
            </w:r>
            <w:proofErr w:type="gramEnd"/>
            <w:r w:rsidRPr="00402F31">
              <w:rPr>
                <w:sz w:val="22"/>
                <w:szCs w:val="22"/>
              </w:rPr>
              <w:t xml:space="preserve"> неисправности от ПОО   </w:t>
            </w:r>
            <w:r w:rsidRPr="00402F31">
              <w:rPr>
                <w:b/>
                <w:sz w:val="22"/>
                <w:szCs w:val="22"/>
              </w:rPr>
              <w:t xml:space="preserve">поступает/ не поступает (выбрать нужное)   </w:t>
            </w:r>
            <w:r w:rsidRPr="00402F31">
              <w:rPr>
                <w:sz w:val="22"/>
                <w:szCs w:val="22"/>
              </w:rPr>
              <w:t>в виде извещения  «Неисправность ПОО»  на пульт централизованного наблюдения Мониторинговой организации.</w:t>
            </w:r>
          </w:p>
        </w:tc>
      </w:tr>
      <w:tr w:rsidR="00BA5B1F" w:rsidRPr="00402F31" w14:paraId="397791D2" w14:textId="77777777" w:rsidTr="00FC0425">
        <w:tc>
          <w:tcPr>
            <w:tcW w:w="20" w:type="dxa"/>
          </w:tcPr>
          <w:p w14:paraId="033F6AB0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32EC975D" w14:textId="77777777" w:rsidR="00BA5B1F" w:rsidRPr="00402F31" w:rsidRDefault="00BA5B1F" w:rsidP="00402F31">
            <w:pPr>
              <w:ind w:right="424"/>
              <w:rPr>
                <w:rFonts w:eastAsia="Calibri"/>
              </w:rPr>
            </w:pPr>
            <w:r w:rsidRPr="00402F31">
              <w:rPr>
                <w:sz w:val="22"/>
                <w:szCs w:val="22"/>
              </w:rPr>
              <w:t xml:space="preserve">2.2. Сформированное </w:t>
            </w:r>
            <w:proofErr w:type="gramStart"/>
            <w:r w:rsidRPr="00402F31">
              <w:rPr>
                <w:sz w:val="22"/>
                <w:szCs w:val="22"/>
              </w:rPr>
              <w:t>извещение  о</w:t>
            </w:r>
            <w:proofErr w:type="gramEnd"/>
            <w:r w:rsidRPr="00402F31">
              <w:rPr>
                <w:sz w:val="22"/>
                <w:szCs w:val="22"/>
              </w:rPr>
              <w:t xml:space="preserve"> неисправности  от оборудования  пожарной сигнализации на объекте,  регистрируемого ППК (Прибор приемно-контрольный пожарной сигнализации на объекте), взаимодействующего  с ПОО </w:t>
            </w:r>
            <w:r w:rsidRPr="00402F31">
              <w:rPr>
                <w:b/>
                <w:sz w:val="22"/>
                <w:szCs w:val="22"/>
              </w:rPr>
              <w:t xml:space="preserve">поступает/ не поступает (выбрать нужное)  </w:t>
            </w:r>
            <w:r w:rsidRPr="00402F31">
              <w:rPr>
                <w:sz w:val="22"/>
                <w:szCs w:val="22"/>
              </w:rPr>
              <w:t xml:space="preserve"> в виде извещения  </w:t>
            </w:r>
            <w:r w:rsidRPr="00402F31">
              <w:rPr>
                <w:sz w:val="22"/>
                <w:szCs w:val="22"/>
                <w:lang w:eastAsia="ru-RU"/>
              </w:rPr>
              <w:t xml:space="preserve">«Технологическая тревога (неисправность АПС)/Сброс технологической тревоги»  </w:t>
            </w:r>
            <w:r w:rsidRPr="00402F31">
              <w:rPr>
                <w:sz w:val="22"/>
                <w:szCs w:val="22"/>
              </w:rPr>
              <w:t xml:space="preserve">  на пульт централизованного наблюдения   Мониторинговой организации.</w:t>
            </w:r>
          </w:p>
        </w:tc>
      </w:tr>
      <w:tr w:rsidR="00BA5B1F" w:rsidRPr="00402F31" w14:paraId="209ECC44" w14:textId="77777777" w:rsidTr="00FC0425">
        <w:tc>
          <w:tcPr>
            <w:tcW w:w="20" w:type="dxa"/>
          </w:tcPr>
          <w:p w14:paraId="3B21F743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2117943E" w14:textId="77777777" w:rsidR="00BA5B1F" w:rsidRPr="00402F31" w:rsidRDefault="00BA5B1F" w:rsidP="00402F31">
            <w:pPr>
              <w:ind w:right="424"/>
              <w:rPr>
                <w:rFonts w:eastAsia="Calibri"/>
              </w:rPr>
            </w:pPr>
            <w:r w:rsidRPr="00402F31">
              <w:rPr>
                <w:sz w:val="22"/>
                <w:szCs w:val="22"/>
              </w:rPr>
              <w:t xml:space="preserve">2.3. </w:t>
            </w:r>
            <w:proofErr w:type="gramStart"/>
            <w:r w:rsidRPr="00402F31">
              <w:rPr>
                <w:sz w:val="22"/>
                <w:szCs w:val="22"/>
              </w:rPr>
              <w:t>Сформированное  извещение</w:t>
            </w:r>
            <w:proofErr w:type="gramEnd"/>
            <w:r w:rsidRPr="00402F31">
              <w:rPr>
                <w:sz w:val="22"/>
                <w:szCs w:val="22"/>
              </w:rPr>
              <w:t xml:space="preserve">  о неисправности </w:t>
            </w:r>
            <w:r w:rsidRPr="00402F31">
              <w:rPr>
                <w:color w:val="000000"/>
                <w:sz w:val="22"/>
                <w:szCs w:val="22"/>
              </w:rPr>
              <w:t xml:space="preserve"> линий связи между оборудованием </w:t>
            </w:r>
            <w:r w:rsidRPr="00402F31">
              <w:rPr>
                <w:sz w:val="22"/>
                <w:szCs w:val="22"/>
              </w:rPr>
              <w:t xml:space="preserve">объекта (техническое средство пожарной  автоматики, исполнительное устройство пожарной  автоматики) </w:t>
            </w:r>
            <w:r w:rsidRPr="00402F31">
              <w:rPr>
                <w:color w:val="000000"/>
                <w:sz w:val="22"/>
                <w:szCs w:val="22"/>
              </w:rPr>
              <w:t xml:space="preserve"> и  </w:t>
            </w:r>
            <w:r w:rsidRPr="00402F31">
              <w:rPr>
                <w:sz w:val="22"/>
                <w:szCs w:val="22"/>
              </w:rPr>
              <w:t xml:space="preserve">ПОО </w:t>
            </w:r>
            <w:r w:rsidRPr="00402F31">
              <w:rPr>
                <w:b/>
                <w:sz w:val="22"/>
                <w:szCs w:val="22"/>
              </w:rPr>
              <w:t xml:space="preserve">поступает/ не поступает(выбрать нужное)  </w:t>
            </w:r>
            <w:r w:rsidRPr="00402F31">
              <w:rPr>
                <w:sz w:val="22"/>
                <w:szCs w:val="22"/>
              </w:rPr>
              <w:t xml:space="preserve"> в виде  извещения </w:t>
            </w:r>
            <w:r w:rsidRPr="00402F31">
              <w:rPr>
                <w:sz w:val="22"/>
                <w:szCs w:val="22"/>
                <w:lang w:eastAsia="ru-RU"/>
              </w:rPr>
              <w:t xml:space="preserve">«Неисправность устройства  (шлейфа)/Устройство исправно» </w:t>
            </w:r>
            <w:r w:rsidRPr="00402F31">
              <w:rPr>
                <w:sz w:val="22"/>
                <w:szCs w:val="22"/>
              </w:rPr>
              <w:t xml:space="preserve">  на пульт централизованного наблюдения   Мониторинговой организации.</w:t>
            </w:r>
          </w:p>
        </w:tc>
      </w:tr>
      <w:tr w:rsidR="00BA5B1F" w:rsidRPr="00402F31" w14:paraId="2AADF161" w14:textId="77777777" w:rsidTr="00FC0425">
        <w:tc>
          <w:tcPr>
            <w:tcW w:w="20" w:type="dxa"/>
          </w:tcPr>
          <w:p w14:paraId="070F19F5" w14:textId="77777777" w:rsidR="00BA5B1F" w:rsidRPr="00402F31" w:rsidRDefault="00BA5B1F" w:rsidP="00402F31">
            <w:pPr>
              <w:ind w:right="424"/>
              <w:rPr>
                <w:lang w:eastAsia="ru-RU"/>
              </w:rPr>
            </w:pPr>
          </w:p>
        </w:tc>
        <w:tc>
          <w:tcPr>
            <w:tcW w:w="10470" w:type="dxa"/>
            <w:tcBorders>
              <w:top w:val="single" w:sz="4" w:space="0" w:color="auto"/>
              <w:bottom w:val="single" w:sz="4" w:space="0" w:color="auto"/>
            </w:tcBorders>
          </w:tcPr>
          <w:p w14:paraId="696389E4" w14:textId="77777777" w:rsidR="00BA5B1F" w:rsidRPr="00402F31" w:rsidRDefault="00BA5B1F" w:rsidP="00402F31">
            <w:pPr>
              <w:ind w:right="424"/>
              <w:rPr>
                <w:rFonts w:eastAsia="Calibri"/>
              </w:rPr>
            </w:pPr>
            <w:r w:rsidRPr="00402F31">
              <w:rPr>
                <w:sz w:val="22"/>
                <w:szCs w:val="22"/>
              </w:rPr>
              <w:t xml:space="preserve">2.4. </w:t>
            </w:r>
            <w:proofErr w:type="gramStart"/>
            <w:r w:rsidRPr="00402F31">
              <w:rPr>
                <w:sz w:val="22"/>
                <w:szCs w:val="22"/>
              </w:rPr>
              <w:t>Сформированное  извещение</w:t>
            </w:r>
            <w:proofErr w:type="gramEnd"/>
            <w:r w:rsidRPr="00402F31">
              <w:rPr>
                <w:sz w:val="22"/>
                <w:szCs w:val="22"/>
              </w:rPr>
              <w:t xml:space="preserve">  о неисправности  </w:t>
            </w:r>
            <w:r w:rsidRPr="00402F31">
              <w:rPr>
                <w:color w:val="000000"/>
                <w:sz w:val="22"/>
                <w:szCs w:val="22"/>
              </w:rPr>
              <w:t xml:space="preserve"> передачи от  </w:t>
            </w:r>
            <w:r w:rsidRPr="00402F31">
              <w:rPr>
                <w:sz w:val="22"/>
                <w:szCs w:val="22"/>
              </w:rPr>
              <w:t xml:space="preserve">ПОО   на </w:t>
            </w:r>
            <w:r w:rsidRPr="00402F31">
              <w:rPr>
                <w:color w:val="000000"/>
                <w:sz w:val="22"/>
                <w:szCs w:val="22"/>
              </w:rPr>
              <w:t xml:space="preserve">  ППО </w:t>
            </w:r>
            <w:r w:rsidRPr="00402F31">
              <w:rPr>
                <w:sz w:val="22"/>
                <w:szCs w:val="22"/>
              </w:rPr>
              <w:t xml:space="preserve"> по линии/линиям связи тревожных извещений о пожаре </w:t>
            </w:r>
            <w:r w:rsidRPr="00402F31">
              <w:rPr>
                <w:b/>
                <w:sz w:val="22"/>
                <w:szCs w:val="22"/>
              </w:rPr>
              <w:t xml:space="preserve">поступает/ не поступает(выбрать нужное)  </w:t>
            </w:r>
            <w:r w:rsidRPr="00402F31">
              <w:rPr>
                <w:sz w:val="22"/>
                <w:szCs w:val="22"/>
              </w:rPr>
              <w:t xml:space="preserve"> в виде  извещения </w:t>
            </w:r>
            <w:r w:rsidRPr="00402F31">
              <w:rPr>
                <w:sz w:val="22"/>
                <w:szCs w:val="22"/>
                <w:lang w:eastAsia="ru-RU"/>
              </w:rPr>
              <w:t>«Потеря связи/Восстановление связи»</w:t>
            </w:r>
            <w:r w:rsidRPr="00402F31">
              <w:rPr>
                <w:sz w:val="22"/>
                <w:szCs w:val="22"/>
              </w:rPr>
              <w:t xml:space="preserve"> на пульт централизованного наблюдения   </w:t>
            </w:r>
            <w:r w:rsidRPr="00402F31">
              <w:rPr>
                <w:sz w:val="22"/>
                <w:szCs w:val="22"/>
                <w:lang w:eastAsia="ru-RU"/>
              </w:rPr>
              <w:t>Мониторинговой организации</w:t>
            </w:r>
            <w:r w:rsidRPr="00402F31">
              <w:rPr>
                <w:sz w:val="22"/>
                <w:szCs w:val="22"/>
              </w:rPr>
              <w:t>.</w:t>
            </w:r>
          </w:p>
        </w:tc>
      </w:tr>
    </w:tbl>
    <w:p w14:paraId="6E11F23F" w14:textId="77777777" w:rsidR="00BA5B1F" w:rsidRPr="00402F31" w:rsidRDefault="00BA5B1F" w:rsidP="00BA5B1F">
      <w:pPr>
        <w:pStyle w:val="a7"/>
        <w:rPr>
          <w:rFonts w:ascii="Times New Roman" w:hAnsi="Times New Roman"/>
          <w:b/>
        </w:rPr>
      </w:pPr>
    </w:p>
    <w:p w14:paraId="41875D30" w14:textId="77777777" w:rsidR="00BA5B1F" w:rsidRPr="00402F31" w:rsidRDefault="00BA5B1F" w:rsidP="00BA5B1F">
      <w:pPr>
        <w:pStyle w:val="a7"/>
        <w:rPr>
          <w:rFonts w:ascii="Times New Roman" w:hAnsi="Times New Roman"/>
          <w:b/>
        </w:rPr>
      </w:pPr>
      <w:r w:rsidRPr="00402F31">
        <w:rPr>
          <w:rFonts w:ascii="Times New Roman" w:hAnsi="Times New Roman"/>
          <w:b/>
        </w:rPr>
        <w:t xml:space="preserve">Заключение: в результате проверки наличия и работоспособности оборудования  пульта централизованного наблюдения   </w:t>
      </w:r>
      <w:r w:rsidRPr="00402F31">
        <w:rPr>
          <w:rFonts w:ascii="Times New Roman" w:hAnsi="Times New Roman"/>
          <w:b/>
          <w:lang w:eastAsia="ru-RU"/>
        </w:rPr>
        <w:t>Мониторинговой организации</w:t>
      </w:r>
      <w:r w:rsidRPr="00402F31">
        <w:rPr>
          <w:rFonts w:ascii="Times New Roman" w:hAnsi="Times New Roman"/>
          <w:b/>
        </w:rPr>
        <w:t>, Сторонами установлено:</w:t>
      </w:r>
    </w:p>
    <w:p w14:paraId="010ECF7C" w14:textId="77777777" w:rsidR="00BA5B1F" w:rsidRPr="00402F31" w:rsidRDefault="00BA5B1F" w:rsidP="00BA5B1F">
      <w:pPr>
        <w:pStyle w:val="a7"/>
        <w:rPr>
          <w:rFonts w:ascii="Times New Roman" w:hAnsi="Times New Roman"/>
        </w:rPr>
      </w:pPr>
    </w:p>
    <w:tbl>
      <w:tblPr>
        <w:tblStyle w:val="a9"/>
        <w:tblW w:w="104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3"/>
      </w:tblGrid>
      <w:tr w:rsidR="00BA5B1F" w:rsidRPr="00402F31" w14:paraId="6D914B79" w14:textId="77777777" w:rsidTr="00FC0425">
        <w:trPr>
          <w:jc w:val="center"/>
        </w:trPr>
        <w:tc>
          <w:tcPr>
            <w:tcW w:w="20" w:type="dxa"/>
          </w:tcPr>
          <w:p w14:paraId="303A81BE" w14:textId="77777777" w:rsidR="00BA5B1F" w:rsidRPr="00402F31" w:rsidRDefault="00BA5B1F" w:rsidP="00FC0425">
            <w:pPr>
              <w:pStyle w:val="a7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0473" w:type="dxa"/>
            <w:tcBorders>
              <w:bottom w:val="single" w:sz="4" w:space="0" w:color="auto"/>
            </w:tcBorders>
          </w:tcPr>
          <w:p w14:paraId="4F902A9E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1.Оборудование пульта централизованного наблюдения   </w:t>
            </w:r>
            <w:r w:rsidRPr="00402F31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Мониторинговой </w:t>
            </w:r>
            <w:proofErr w:type="gramStart"/>
            <w:r w:rsidRPr="00402F3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организации</w:t>
            </w: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:</w:t>
            </w:r>
            <w:proofErr w:type="gramEnd"/>
          </w:p>
          <w:p w14:paraId="68BFD782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>- сервер/ПК (персональный компьютер) с соответствующим ПО;</w:t>
            </w: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proofErr w:type="gramStart"/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>-  источник</w:t>
            </w:r>
            <w:proofErr w:type="gramEnd"/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резервного питания с возможностью работы не менее 12 часов;</w:t>
            </w:r>
          </w:p>
          <w:p w14:paraId="22BB9229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оборудование каналов связи, обеспечивающих функционирование системы</w:t>
            </w:r>
          </w:p>
          <w:p w14:paraId="10E2F302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02F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имеется в наличии/отсутствует (выбрать нужное).</w:t>
            </w:r>
          </w:p>
        </w:tc>
      </w:tr>
      <w:tr w:rsidR="00BA5B1F" w:rsidRPr="00402F31" w14:paraId="502E99F2" w14:textId="77777777" w:rsidTr="00FC0425">
        <w:trPr>
          <w:jc w:val="center"/>
        </w:trPr>
        <w:tc>
          <w:tcPr>
            <w:tcW w:w="20" w:type="dxa"/>
          </w:tcPr>
          <w:p w14:paraId="7A094030" w14:textId="77777777" w:rsidR="00BA5B1F" w:rsidRPr="00402F31" w:rsidRDefault="00BA5B1F" w:rsidP="00FC0425">
            <w:pPr>
              <w:pStyle w:val="a7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10473" w:type="dxa"/>
            <w:tcBorders>
              <w:top w:val="single" w:sz="4" w:space="0" w:color="auto"/>
              <w:bottom w:val="single" w:sz="4" w:space="0" w:color="auto"/>
            </w:tcBorders>
          </w:tcPr>
          <w:p w14:paraId="4FF06C8B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2.Оборудование пульта централизованного наблюдения   </w:t>
            </w:r>
            <w:r w:rsidRPr="00402F31">
              <w:rPr>
                <w:rFonts w:ascii="Times New Roman" w:hAnsi="Times New Roman"/>
                <w:sz w:val="22"/>
                <w:szCs w:val="22"/>
                <w:lang w:val="ru-RU" w:eastAsia="ru-RU"/>
              </w:rPr>
              <w:t>Мониторинговой организации</w:t>
            </w:r>
            <w:r w:rsidRPr="00402F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выполняет/ не выполняет (выбрать </w:t>
            </w:r>
            <w:proofErr w:type="gramStart"/>
            <w:r w:rsidRPr="00402F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нужное)</w:t>
            </w: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в</w:t>
            </w:r>
            <w:proofErr w:type="gramEnd"/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полном объеме  функции, перечисленные в настоящем Акте, в связи с чем признано - </w:t>
            </w:r>
            <w:r w:rsidRPr="00402F3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работоспособным/неработоспособным (выбрать нужное</w:t>
            </w:r>
            <w:r w:rsidRPr="00402F31">
              <w:rPr>
                <w:rFonts w:ascii="Times New Roman" w:hAnsi="Times New Roman"/>
                <w:sz w:val="22"/>
                <w:szCs w:val="22"/>
                <w:lang w:val="ru-RU"/>
              </w:rPr>
              <w:t>).</w:t>
            </w:r>
          </w:p>
          <w:p w14:paraId="5580FB1E" w14:textId="77777777" w:rsidR="00BA5B1F" w:rsidRPr="00402F31" w:rsidRDefault="00BA5B1F" w:rsidP="00402F31">
            <w:pPr>
              <w:pStyle w:val="a7"/>
              <w:ind w:left="181" w:firstLine="709"/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</w:pPr>
          </w:p>
        </w:tc>
      </w:tr>
    </w:tbl>
    <w:p w14:paraId="26D4AFE8" w14:textId="77777777" w:rsidR="00BA5B1F" w:rsidRPr="00402F31" w:rsidRDefault="00BA5B1F" w:rsidP="00BA5B1F">
      <w:pPr>
        <w:pStyle w:val="a7"/>
        <w:rPr>
          <w:rFonts w:ascii="Times New Roman" w:hAnsi="Times New Roman"/>
        </w:rPr>
      </w:pPr>
    </w:p>
    <w:p w14:paraId="486D2CB3" w14:textId="77777777" w:rsidR="00BA5B1F" w:rsidRPr="00402F31" w:rsidRDefault="00BA5B1F" w:rsidP="00BA5B1F">
      <w:pPr>
        <w:pStyle w:val="a7"/>
        <w:rPr>
          <w:rFonts w:ascii="Times New Roman" w:hAnsi="Times New Roman"/>
        </w:rPr>
      </w:pPr>
      <w:r w:rsidRPr="00402F31">
        <w:rPr>
          <w:rFonts w:ascii="Times New Roman" w:hAnsi="Times New Roman"/>
        </w:rPr>
        <w:t>Настоящий Акт составлен в 2-ух экземплярах, имеющих одинаковую юридическую силу, один экземпляр – для Заказчика, второй экземпляр - для Исполнителя.</w:t>
      </w:r>
    </w:p>
    <w:p w14:paraId="1F58AB91" w14:textId="77777777" w:rsidR="00BA5B1F" w:rsidRPr="00402F31" w:rsidRDefault="00BA5B1F" w:rsidP="00BA5B1F">
      <w:pPr>
        <w:pStyle w:val="a7"/>
        <w:rPr>
          <w:rFonts w:ascii="Times New Roman" w:eastAsia="Calibri" w:hAnsi="Times New Roman"/>
        </w:rPr>
      </w:pPr>
    </w:p>
    <w:p w14:paraId="27BA99AB" w14:textId="77777777" w:rsidR="00BA5B1F" w:rsidRPr="00402F31" w:rsidRDefault="00BA5B1F" w:rsidP="00BA5B1F">
      <w:pPr>
        <w:pStyle w:val="a7"/>
        <w:rPr>
          <w:rFonts w:ascii="Times New Roman" w:eastAsia="Calibri" w:hAnsi="Times New Roman"/>
        </w:rPr>
      </w:pPr>
    </w:p>
    <w:p w14:paraId="3CA5ED3E" w14:textId="77777777" w:rsidR="00BA5B1F" w:rsidRPr="00402F31" w:rsidRDefault="00BA5B1F" w:rsidP="00BA5B1F">
      <w:pPr>
        <w:ind w:right="424"/>
        <w:rPr>
          <w:rFonts w:eastAsia="Calibri"/>
          <w:sz w:val="22"/>
          <w:szCs w:val="22"/>
        </w:rPr>
      </w:pPr>
    </w:p>
    <w:p w14:paraId="448B3F3C" w14:textId="77777777" w:rsidR="00BA5B1F" w:rsidRPr="00B8436B" w:rsidRDefault="00BA5B1F" w:rsidP="00BA5B1F">
      <w:pPr>
        <w:ind w:right="424"/>
        <w:rPr>
          <w:rFonts w:eastAsia="Calibri"/>
          <w:sz w:val="20"/>
          <w:szCs w:val="20"/>
        </w:rPr>
      </w:pPr>
    </w:p>
    <w:tbl>
      <w:tblPr>
        <w:tblW w:w="1063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36"/>
        <w:gridCol w:w="2403"/>
        <w:gridCol w:w="26"/>
        <w:gridCol w:w="602"/>
        <w:gridCol w:w="2609"/>
        <w:gridCol w:w="240"/>
        <w:gridCol w:w="2256"/>
      </w:tblGrid>
      <w:tr w:rsidR="00BA5B1F" w:rsidRPr="00B8436B" w14:paraId="5386DAD9" w14:textId="77777777" w:rsidTr="00FC0425">
        <w:tc>
          <w:tcPr>
            <w:tcW w:w="4904" w:type="dxa"/>
            <w:gridSpan w:val="3"/>
          </w:tcPr>
          <w:p w14:paraId="2D05C73A" w14:textId="77777777" w:rsidR="00BA5B1F" w:rsidRPr="00B8436B" w:rsidRDefault="00BA5B1F" w:rsidP="00FC0425">
            <w:pPr>
              <w:ind w:right="424"/>
              <w:jc w:val="center"/>
              <w:rPr>
                <w:b/>
                <w:sz w:val="20"/>
                <w:szCs w:val="20"/>
                <w:lang w:eastAsia="ru-RU"/>
              </w:rPr>
            </w:pPr>
            <w:r w:rsidRPr="00B8436B">
              <w:rPr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628" w:type="dxa"/>
            <w:gridSpan w:val="2"/>
            <w:vMerge w:val="restart"/>
          </w:tcPr>
          <w:p w14:paraId="51B8BB29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gridSpan w:val="3"/>
          </w:tcPr>
          <w:p w14:paraId="36F0EB7D" w14:textId="77777777" w:rsidR="00BA5B1F" w:rsidRPr="00B8436B" w:rsidRDefault="00BA5B1F" w:rsidP="00FC0425">
            <w:pPr>
              <w:ind w:right="424"/>
              <w:jc w:val="center"/>
              <w:rPr>
                <w:b/>
                <w:sz w:val="20"/>
                <w:szCs w:val="20"/>
                <w:lang w:eastAsia="ru-RU"/>
              </w:rPr>
            </w:pPr>
            <w:r w:rsidRPr="00B8436B">
              <w:rPr>
                <w:b/>
                <w:sz w:val="20"/>
                <w:szCs w:val="20"/>
                <w:lang w:eastAsia="ru-RU"/>
              </w:rPr>
              <w:t>Заказчик</w:t>
            </w:r>
          </w:p>
        </w:tc>
      </w:tr>
      <w:tr w:rsidR="00BA5B1F" w:rsidRPr="00B8436B" w14:paraId="7ED00499" w14:textId="77777777" w:rsidTr="00FC0425">
        <w:tc>
          <w:tcPr>
            <w:tcW w:w="4904" w:type="dxa"/>
            <w:gridSpan w:val="3"/>
          </w:tcPr>
          <w:p w14:paraId="778698C3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_____________________________________</w:t>
            </w:r>
          </w:p>
        </w:tc>
        <w:tc>
          <w:tcPr>
            <w:tcW w:w="628" w:type="dxa"/>
            <w:gridSpan w:val="2"/>
            <w:vMerge/>
          </w:tcPr>
          <w:p w14:paraId="019F5A31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gridSpan w:val="3"/>
          </w:tcPr>
          <w:p w14:paraId="5953CC43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________________________________________</w:t>
            </w:r>
          </w:p>
        </w:tc>
      </w:tr>
      <w:tr w:rsidR="00BA5B1F" w:rsidRPr="00B8436B" w14:paraId="21315BFB" w14:textId="77777777" w:rsidTr="00FC0425">
        <w:tc>
          <w:tcPr>
            <w:tcW w:w="4904" w:type="dxa"/>
            <w:gridSpan w:val="3"/>
          </w:tcPr>
          <w:p w14:paraId="0D4D5A38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28" w:type="dxa"/>
            <w:gridSpan w:val="2"/>
            <w:vMerge/>
          </w:tcPr>
          <w:p w14:paraId="6B8ADAE7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gridSpan w:val="3"/>
          </w:tcPr>
          <w:p w14:paraId="48FCB179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(должность)</w:t>
            </w:r>
          </w:p>
        </w:tc>
      </w:tr>
      <w:tr w:rsidR="00BA5B1F" w:rsidRPr="00B8436B" w14:paraId="0BADBBF3" w14:textId="77777777" w:rsidTr="00FC0425">
        <w:trPr>
          <w:trHeight w:val="684"/>
        </w:trPr>
        <w:tc>
          <w:tcPr>
            <w:tcW w:w="2265" w:type="dxa"/>
            <w:tcBorders>
              <w:bottom w:val="single" w:sz="4" w:space="0" w:color="auto"/>
            </w:tcBorders>
          </w:tcPr>
          <w:p w14:paraId="7DA26AAC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5AE3350E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vAlign w:val="bottom"/>
          </w:tcPr>
          <w:p w14:paraId="59773B91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</w:tcPr>
          <w:p w14:paraId="4E350F94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14:paraId="64A37BCD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bottom"/>
          </w:tcPr>
          <w:p w14:paraId="6ED15BE9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  <w:vAlign w:val="bottom"/>
          </w:tcPr>
          <w:p w14:paraId="70BFDDD2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</w:tr>
      <w:tr w:rsidR="00BA5B1F" w:rsidRPr="00B8436B" w14:paraId="2897048D" w14:textId="77777777" w:rsidTr="00FC0425">
        <w:tc>
          <w:tcPr>
            <w:tcW w:w="2265" w:type="dxa"/>
            <w:tcBorders>
              <w:top w:val="single" w:sz="4" w:space="0" w:color="auto"/>
            </w:tcBorders>
          </w:tcPr>
          <w:p w14:paraId="23101A18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lastRenderedPageBreak/>
              <w:t>(подпись)</w:t>
            </w:r>
          </w:p>
        </w:tc>
        <w:tc>
          <w:tcPr>
            <w:tcW w:w="236" w:type="dxa"/>
          </w:tcPr>
          <w:p w14:paraId="3BC5C2C4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</w:tcBorders>
          </w:tcPr>
          <w:p w14:paraId="2CCDADF3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602" w:type="dxa"/>
          </w:tcPr>
          <w:p w14:paraId="69970776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09" w:type="dxa"/>
            <w:tcBorders>
              <w:top w:val="single" w:sz="4" w:space="0" w:color="auto"/>
            </w:tcBorders>
          </w:tcPr>
          <w:p w14:paraId="62061EF2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0" w:type="dxa"/>
          </w:tcPr>
          <w:p w14:paraId="1FDE0507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256" w:type="dxa"/>
          </w:tcPr>
          <w:p w14:paraId="2373B297" w14:textId="77777777" w:rsidR="00BA5B1F" w:rsidRPr="00B8436B" w:rsidRDefault="00BA5B1F" w:rsidP="00FC0425">
            <w:pPr>
              <w:ind w:right="424"/>
              <w:jc w:val="center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BA5B1F" w:rsidRPr="00B8436B" w14:paraId="459F9C17" w14:textId="77777777" w:rsidTr="00FC0425">
        <w:tc>
          <w:tcPr>
            <w:tcW w:w="10637" w:type="dxa"/>
            <w:gridSpan w:val="8"/>
          </w:tcPr>
          <w:p w14:paraId="449669D1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  <w:p w14:paraId="59665389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  <w:r w:rsidRPr="00B8436B">
              <w:rPr>
                <w:sz w:val="20"/>
                <w:szCs w:val="20"/>
                <w:lang w:eastAsia="ru-RU"/>
              </w:rPr>
              <w:t xml:space="preserve">               М.П.                                                                                    М.П.</w:t>
            </w:r>
          </w:p>
        </w:tc>
      </w:tr>
      <w:tr w:rsidR="00BA5B1F" w:rsidRPr="00B8436B" w14:paraId="646455FF" w14:textId="77777777" w:rsidTr="00FC0425">
        <w:tc>
          <w:tcPr>
            <w:tcW w:w="4904" w:type="dxa"/>
            <w:gridSpan w:val="3"/>
          </w:tcPr>
          <w:p w14:paraId="1733F8B9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gridSpan w:val="2"/>
          </w:tcPr>
          <w:p w14:paraId="3FD986EE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5" w:type="dxa"/>
            <w:gridSpan w:val="3"/>
          </w:tcPr>
          <w:p w14:paraId="171A3B5E" w14:textId="77777777" w:rsidR="00BA5B1F" w:rsidRPr="00B8436B" w:rsidRDefault="00BA5B1F" w:rsidP="00FC0425">
            <w:pPr>
              <w:ind w:right="424"/>
              <w:rPr>
                <w:sz w:val="20"/>
                <w:szCs w:val="20"/>
                <w:lang w:eastAsia="ru-RU"/>
              </w:rPr>
            </w:pPr>
          </w:p>
        </w:tc>
      </w:tr>
    </w:tbl>
    <w:p w14:paraId="7843F119" w14:textId="77777777" w:rsidR="00BA5B1F" w:rsidRPr="00B8436B" w:rsidRDefault="00BA5B1F" w:rsidP="00BA5B1F">
      <w:pPr>
        <w:rPr>
          <w:b/>
          <w:sz w:val="20"/>
          <w:szCs w:val="20"/>
          <w:lang w:eastAsia="ru-RU"/>
        </w:rPr>
      </w:pPr>
    </w:p>
    <w:p w14:paraId="618547A3" w14:textId="77777777" w:rsidR="00BA5B1F" w:rsidRPr="00B8436B" w:rsidRDefault="00BA5B1F" w:rsidP="00BA5B1F">
      <w:pPr>
        <w:jc w:val="right"/>
        <w:rPr>
          <w:sz w:val="20"/>
          <w:szCs w:val="20"/>
        </w:rPr>
      </w:pPr>
    </w:p>
    <w:p w14:paraId="511A2649" w14:textId="77777777" w:rsidR="00BA5B1F" w:rsidRPr="00B8436B" w:rsidRDefault="00BA5B1F" w:rsidP="00BA5B1F">
      <w:pPr>
        <w:pStyle w:val="a7"/>
        <w:ind w:left="-709" w:firstLine="425"/>
        <w:jc w:val="right"/>
        <w:rPr>
          <w:rFonts w:ascii="Times New Roman" w:hAnsi="Times New Roman"/>
          <w:sz w:val="20"/>
          <w:szCs w:val="20"/>
        </w:rPr>
      </w:pPr>
    </w:p>
    <w:p w14:paraId="733B91D6" w14:textId="77777777" w:rsidR="00BA5B1F" w:rsidRPr="00B8436B" w:rsidRDefault="00BA5B1F" w:rsidP="00BA5B1F">
      <w:pPr>
        <w:pStyle w:val="a5"/>
        <w:spacing w:after="0" w:line="240" w:lineRule="auto"/>
        <w:ind w:left="-709" w:firstLine="425"/>
        <w:rPr>
          <w:rFonts w:ascii="Times New Roman" w:hAnsi="Times New Roman"/>
          <w:b/>
          <w:sz w:val="20"/>
          <w:szCs w:val="20"/>
        </w:rPr>
      </w:pPr>
    </w:p>
    <w:p w14:paraId="4F56BE58" w14:textId="77777777" w:rsidR="00BA5B1F" w:rsidRDefault="00BA5B1F" w:rsidP="00BA5B1F"/>
    <w:p w14:paraId="4DD11CB2" w14:textId="77777777" w:rsidR="00683B49" w:rsidRPr="00BA5B1F" w:rsidRDefault="00683B49" w:rsidP="00BA5B1F">
      <w:pPr>
        <w:ind w:firstLine="426"/>
        <w:rPr>
          <w:sz w:val="22"/>
          <w:szCs w:val="22"/>
        </w:rPr>
      </w:pPr>
    </w:p>
    <w:p w14:paraId="6A46B3A0" w14:textId="77777777" w:rsidR="00BA5B1F" w:rsidRPr="00BA5B1F" w:rsidRDefault="00BA5B1F">
      <w:pPr>
        <w:ind w:firstLine="426"/>
        <w:rPr>
          <w:sz w:val="22"/>
          <w:szCs w:val="22"/>
        </w:rPr>
      </w:pPr>
    </w:p>
    <w:sectPr w:rsidR="00BA5B1F" w:rsidRPr="00BA5B1F" w:rsidSect="0057649E">
      <w:pgSz w:w="11906" w:h="16838"/>
      <w:pgMar w:top="567" w:right="567" w:bottom="709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67C80"/>
    <w:multiLevelType w:val="hybridMultilevel"/>
    <w:tmpl w:val="45846FFC"/>
    <w:lvl w:ilvl="0" w:tplc="4AB0A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031A9E"/>
    <w:multiLevelType w:val="hybridMultilevel"/>
    <w:tmpl w:val="C9649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6710C"/>
    <w:multiLevelType w:val="hybridMultilevel"/>
    <w:tmpl w:val="C882BE9E"/>
    <w:lvl w:ilvl="0" w:tplc="6792C5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599"/>
    <w:rsid w:val="00003233"/>
    <w:rsid w:val="00081C9A"/>
    <w:rsid w:val="0019538A"/>
    <w:rsid w:val="001C435D"/>
    <w:rsid w:val="003E1BB5"/>
    <w:rsid w:val="00402F31"/>
    <w:rsid w:val="0057649E"/>
    <w:rsid w:val="005929B5"/>
    <w:rsid w:val="00683B49"/>
    <w:rsid w:val="0069303B"/>
    <w:rsid w:val="006C4C7C"/>
    <w:rsid w:val="0071191E"/>
    <w:rsid w:val="00722B23"/>
    <w:rsid w:val="00853599"/>
    <w:rsid w:val="00855C5A"/>
    <w:rsid w:val="008D2D29"/>
    <w:rsid w:val="00A762DF"/>
    <w:rsid w:val="00A8447E"/>
    <w:rsid w:val="00AB5D33"/>
    <w:rsid w:val="00B87C9B"/>
    <w:rsid w:val="00BA5B1F"/>
    <w:rsid w:val="00C14E59"/>
    <w:rsid w:val="00CC4BB9"/>
    <w:rsid w:val="00D15EAA"/>
    <w:rsid w:val="00D76FFB"/>
    <w:rsid w:val="00DA7312"/>
    <w:rsid w:val="00DF09C5"/>
    <w:rsid w:val="00EF7315"/>
    <w:rsid w:val="00FC0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2585"/>
  <w15:docId w15:val="{FC768788-6D74-43D4-B73D-1482353E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599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5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5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BA5B1F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BA5B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BA5B1F"/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A5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EA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722B2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04865-D5B0-4B81-A1DB-06063011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5430</Words>
  <Characters>30951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Пользователь</cp:lastModifiedBy>
  <cp:revision>7</cp:revision>
  <dcterms:created xsi:type="dcterms:W3CDTF">2021-11-26T11:54:00Z</dcterms:created>
  <dcterms:modified xsi:type="dcterms:W3CDTF">2021-12-10T11:56:00Z</dcterms:modified>
</cp:coreProperties>
</file>