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31" w:rsidRDefault="00F14F31" w:rsidP="00F14F31">
      <w:pPr>
        <w:pStyle w:val="a3"/>
        <w:jc w:val="right"/>
        <w:rPr>
          <w:noProof/>
        </w:rPr>
      </w:pPr>
      <w:r>
        <w:rPr>
          <w:noProof/>
        </w:rPr>
        <w:t>Утверждаю                                                                                                                                                                                                                          Заведующий                                                                                                                                                                                                                 МАДОУ Аксиньинский д/с                                                                                                                                                                                   общеразвивающего вида «Василёк»</w:t>
      </w:r>
    </w:p>
    <w:p w:rsidR="00F14F31" w:rsidRDefault="00F14F31" w:rsidP="00F14F31">
      <w:pPr>
        <w:pStyle w:val="a3"/>
        <w:jc w:val="right"/>
        <w:rPr>
          <w:noProof/>
        </w:rPr>
      </w:pPr>
      <w:r>
        <w:rPr>
          <w:noProof/>
        </w:rPr>
        <w:t>Никулина Е.В.</w:t>
      </w:r>
    </w:p>
    <w:p w:rsidR="00F14F31" w:rsidRDefault="00F14F31" w:rsidP="005900A6">
      <w:pPr>
        <w:spacing w:after="0"/>
        <w:jc w:val="right"/>
        <w:rPr>
          <w:b/>
          <w:bCs/>
        </w:rPr>
      </w:pPr>
    </w:p>
    <w:p w:rsidR="00E64A33" w:rsidRDefault="00E64A33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826083" w:rsidRDefault="002F029F" w:rsidP="00826083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 xml:space="preserve">поставку </w:t>
      </w:r>
      <w:r w:rsidR="00D24DC0">
        <w:rPr>
          <w:bCs/>
          <w:sz w:val="22"/>
          <w:szCs w:val="22"/>
        </w:rPr>
        <w:t>овощей и фруктов</w:t>
      </w: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</w:p>
    <w:p w:rsidR="002F029F" w:rsidRPr="00A25981" w:rsidRDefault="002F029F" w:rsidP="002F029F">
      <w:pPr>
        <w:pStyle w:val="ConsPlusCell"/>
        <w:jc w:val="both"/>
      </w:pPr>
      <w:r>
        <w:t>П</w:t>
      </w:r>
      <w:r>
        <w:rPr>
          <w:bCs/>
          <w:sz w:val="22"/>
          <w:szCs w:val="22"/>
        </w:rPr>
        <w:t xml:space="preserve">оставка </w:t>
      </w:r>
      <w:r w:rsidR="00D24DC0">
        <w:rPr>
          <w:bCs/>
          <w:sz w:val="22"/>
          <w:szCs w:val="22"/>
        </w:rPr>
        <w:t>овощей и фруктов</w:t>
      </w: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</w:p>
    <w:p w:rsidR="00A25981" w:rsidRPr="00B17FF2" w:rsidRDefault="00A25981" w:rsidP="00A25981">
      <w:pPr>
        <w:tabs>
          <w:tab w:val="left" w:pos="14325"/>
        </w:tabs>
        <w:rPr>
          <w:sz w:val="22"/>
          <w:szCs w:val="22"/>
        </w:rPr>
      </w:pPr>
      <w:proofErr w:type="gramStart"/>
      <w:r w:rsidRPr="00B17FF2">
        <w:rPr>
          <w:sz w:val="22"/>
          <w:szCs w:val="22"/>
          <w:shd w:val="clear" w:color="auto" w:fill="FFFFFF"/>
        </w:rPr>
        <w:t xml:space="preserve">Целью закупки является обеспечение воспитанников МАДОУ </w:t>
      </w:r>
      <w:proofErr w:type="spellStart"/>
      <w:r w:rsidR="00F14F31">
        <w:rPr>
          <w:sz w:val="22"/>
          <w:szCs w:val="22"/>
          <w:shd w:val="clear" w:color="auto" w:fill="FFFFFF"/>
        </w:rPr>
        <w:t>Аксиньинский</w:t>
      </w:r>
      <w:proofErr w:type="spellEnd"/>
      <w:r w:rsidRPr="00B17FF2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17FF2">
        <w:rPr>
          <w:sz w:val="22"/>
          <w:szCs w:val="22"/>
          <w:shd w:val="clear" w:color="auto" w:fill="FFFFFF"/>
        </w:rPr>
        <w:t>д</w:t>
      </w:r>
      <w:proofErr w:type="spellEnd"/>
      <w:r w:rsidRPr="00B17FF2">
        <w:rPr>
          <w:sz w:val="22"/>
          <w:szCs w:val="22"/>
          <w:shd w:val="clear" w:color="auto" w:fill="FFFFFF"/>
        </w:rPr>
        <w:t xml:space="preserve">/с </w:t>
      </w:r>
      <w:proofErr w:type="spellStart"/>
      <w:r w:rsidRPr="00B17FF2">
        <w:rPr>
          <w:sz w:val="22"/>
          <w:szCs w:val="22"/>
          <w:shd w:val="clear" w:color="auto" w:fill="FFFFFF"/>
        </w:rPr>
        <w:t>общеразвивающего</w:t>
      </w:r>
      <w:proofErr w:type="spellEnd"/>
      <w:r w:rsidRPr="00B17FF2">
        <w:rPr>
          <w:sz w:val="22"/>
          <w:szCs w:val="22"/>
          <w:shd w:val="clear" w:color="auto" w:fill="FFFFFF"/>
        </w:rPr>
        <w:t xml:space="preserve"> вида «</w:t>
      </w:r>
      <w:r w:rsidR="00F14F31">
        <w:rPr>
          <w:sz w:val="22"/>
          <w:szCs w:val="22"/>
          <w:shd w:val="clear" w:color="auto" w:fill="FFFFFF"/>
        </w:rPr>
        <w:t>Василёк</w:t>
      </w:r>
      <w:r w:rsidRPr="00B17FF2">
        <w:rPr>
          <w:sz w:val="22"/>
          <w:szCs w:val="22"/>
          <w:shd w:val="clear" w:color="auto" w:fill="FFFFFF"/>
        </w:rPr>
        <w:t xml:space="preserve">»  питанием в соответствии с </w:t>
      </w:r>
      <w:r w:rsidRPr="00B17FF2">
        <w:rPr>
          <w:spacing w:val="2"/>
          <w:sz w:val="22"/>
          <w:szCs w:val="22"/>
          <w:shd w:val="clear" w:color="auto" w:fill="FFFFFF"/>
        </w:rPr>
        <w:t>"Санитарно- эпидемиологическими требования к устройству, содержанию и организации режима работы дошкольных образовательных организаций" (</w:t>
      </w:r>
      <w:proofErr w:type="spellStart"/>
      <w:r w:rsidRPr="00B17FF2">
        <w:rPr>
          <w:spacing w:val="2"/>
          <w:sz w:val="22"/>
          <w:szCs w:val="22"/>
          <w:shd w:val="clear" w:color="auto" w:fill="FFFFFF"/>
        </w:rPr>
        <w:t>СанПиН</w:t>
      </w:r>
      <w:proofErr w:type="spellEnd"/>
      <w:r w:rsidRPr="00B17FF2">
        <w:rPr>
          <w:spacing w:val="2"/>
          <w:sz w:val="22"/>
          <w:szCs w:val="22"/>
          <w:shd w:val="clear" w:color="auto" w:fill="FFFFFF"/>
        </w:rPr>
        <w:t>)</w:t>
      </w:r>
      <w:r w:rsidRPr="00B17FF2">
        <w:rPr>
          <w:sz w:val="22"/>
          <w:szCs w:val="22"/>
        </w:rPr>
        <w:t>.</w:t>
      </w:r>
      <w:proofErr w:type="gramEnd"/>
    </w:p>
    <w:p w:rsidR="002F029F" w:rsidRPr="00A25981" w:rsidRDefault="002F029F" w:rsidP="002F029F">
      <w:pPr>
        <w:pStyle w:val="ConsPlusCell"/>
      </w:pPr>
      <w:r w:rsidRPr="008F22DE">
        <w:rPr>
          <w:b/>
        </w:rPr>
        <w:t xml:space="preserve">3. Адрес поставки: </w:t>
      </w:r>
      <w:r w:rsidR="00F14F31">
        <w:t>142854</w:t>
      </w:r>
      <w:r w:rsidR="00A25981" w:rsidRPr="008F22DE">
        <w:t>, РФ, М</w:t>
      </w:r>
      <w:r w:rsidR="00A25981">
        <w:t xml:space="preserve">осковская обл., г. о. Ступино, </w:t>
      </w:r>
      <w:proofErr w:type="spellStart"/>
      <w:r w:rsidR="00F14F31">
        <w:t>с</w:t>
      </w:r>
      <w:proofErr w:type="gramStart"/>
      <w:r w:rsidR="00F14F31">
        <w:t>.А</w:t>
      </w:r>
      <w:proofErr w:type="gramEnd"/>
      <w:r w:rsidR="00F14F31">
        <w:t>ксиньино</w:t>
      </w:r>
      <w:proofErr w:type="spellEnd"/>
      <w:r w:rsidR="00A25981">
        <w:t xml:space="preserve">, ул. </w:t>
      </w:r>
      <w:r w:rsidR="00F14F31">
        <w:t>Молодёжная, вл.7</w:t>
      </w: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tbl>
      <w:tblPr>
        <w:tblStyle w:val="a7"/>
        <w:tblW w:w="4974" w:type="pct"/>
        <w:tblLayout w:type="fixed"/>
        <w:tblLook w:val="04A0"/>
      </w:tblPr>
      <w:tblGrid>
        <w:gridCol w:w="766"/>
        <w:gridCol w:w="3455"/>
        <w:gridCol w:w="4110"/>
        <w:gridCol w:w="6378"/>
      </w:tblGrid>
      <w:tr w:rsidR="002F029F" w:rsidRPr="00D350D0" w:rsidTr="000D3864">
        <w:tc>
          <w:tcPr>
            <w:tcW w:w="260" w:type="pct"/>
          </w:tcPr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№</w:t>
            </w:r>
          </w:p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proofErr w:type="spellStart"/>
            <w:proofErr w:type="gram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spellEnd"/>
            <w:proofErr w:type="gramEnd"/>
            <w:r w:rsidRPr="00D350D0">
              <w:rPr>
                <w:rStyle w:val="FontStyle11"/>
                <w:sz w:val="24"/>
                <w:szCs w:val="24"/>
              </w:rPr>
              <w:t>/</w:t>
            </w:r>
            <w:proofErr w:type="spell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4" w:type="pct"/>
            <w:vAlign w:val="center"/>
          </w:tcPr>
          <w:p w:rsidR="002F029F" w:rsidRPr="008E061A" w:rsidRDefault="002F029F" w:rsidP="00F972E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397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2168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ОКПД</w:t>
            </w:r>
            <w:proofErr w:type="gramStart"/>
            <w:r w:rsidRPr="00326CFE">
              <w:rPr>
                <w:rStyle w:val="FontStyle11"/>
                <w:sz w:val="24"/>
                <w:szCs w:val="24"/>
              </w:rPr>
              <w:t>2</w:t>
            </w:r>
            <w:proofErr w:type="gramEnd"/>
          </w:p>
        </w:tc>
      </w:tr>
      <w:tr w:rsidR="0057307A" w:rsidRPr="00D350D0" w:rsidTr="000D3864">
        <w:trPr>
          <w:trHeight w:val="672"/>
        </w:trPr>
        <w:tc>
          <w:tcPr>
            <w:tcW w:w="260" w:type="pct"/>
          </w:tcPr>
          <w:p w:rsidR="0057307A" w:rsidRPr="00D350D0" w:rsidRDefault="0057307A" w:rsidP="00F972E3">
            <w:pPr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1</w:t>
            </w:r>
          </w:p>
          <w:p w:rsidR="0057307A" w:rsidRPr="00D350D0" w:rsidRDefault="0057307A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Яблоки свежие ГОСТ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Р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54697-2011, ГОСТ 34314-2017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01.13.01.01.02.35 - Яблоки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01.24.10.000: Яблоки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Pr="00D350D0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Лимоны свежие, сорт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ГОСТ Р-53596-2009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01.13.01.01.02.21 - Лимоны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01.23.12.000: Лимоны 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лаймы</w:t>
            </w:r>
            <w:proofErr w:type="spellEnd"/>
          </w:p>
        </w:tc>
      </w:tr>
      <w:tr w:rsidR="0057307A" w:rsidRPr="00D350D0" w:rsidTr="000D3864">
        <w:tc>
          <w:tcPr>
            <w:tcW w:w="260" w:type="pct"/>
          </w:tcPr>
          <w:p w:rsidR="0057307A" w:rsidRPr="00D350D0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Картофель продовольственный свежий ГОСТ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Р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51808-2013, ГОСТ 7176-2017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01.13.01.01.01.08.01 - Картофель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01.13.51.110: Картофель столовый ранний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Pr="00D350D0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Капуста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белокочан-ная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свежая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ранне-спелая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среднеспе-лая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, среднепоздняя и позднеспелая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класс1 ГОСТ Р 51809-2001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01.13.01.01.01.02.01 - Капуста белокочанная ранняя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01.13.12.120: Капуста белокочанная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Pr="00D350D0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Морковь столовая свежая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сорт 1 ГОСТ 32284-2013</w:t>
            </w:r>
          </w:p>
          <w:p w:rsidR="000D3D86" w:rsidRDefault="000D3D86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01.13.01.01.01.07.02 - Морковь столовая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01.13.41.110: Морковь столовая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6.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Лук репчатый Свежий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,к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ласс1 ГОСТ Р 51783-2001, ГОСТ 34306-2017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01.13.01.01.01.06.01 - Лук репчатый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01.13.43.110: Лук репчатый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7.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Свекла столовая свежая, сорт 1 ГОСТ 32285-2013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01.13.01.01.01.07.08 - Свекла столовая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01.13.49.110: Свекла столовая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8.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Чеснок свежий ГОСТ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Р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55909-2013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01.13.01.01.01.06.04 - Чеснок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01.13.42.000: Чеснок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9.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Фрукты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быстроза-мороженные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(брусника, вишня, земляник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а(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клубника), клюква, черная и красная смородина, малина, ежевика и др.) ГОСТ Р 53956-2010; ГОСТ 33823-2016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01.13.01.02.05.01.13 - Фрукты и ягоды ассорти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свежезамороженная</w:t>
            </w:r>
            <w:proofErr w:type="gramEnd"/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10.39.21.120: Ягоды свежие или предварительно подвергнутые тепловой обработке, замороженные</w:t>
            </w:r>
          </w:p>
        </w:tc>
      </w:tr>
      <w:tr w:rsidR="0057307A" w:rsidRPr="00D350D0" w:rsidTr="00FC07F3">
        <w:trPr>
          <w:trHeight w:val="1365"/>
        </w:trPr>
        <w:tc>
          <w:tcPr>
            <w:tcW w:w="260" w:type="pct"/>
          </w:tcPr>
          <w:p w:rsidR="0057307A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10.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Груши свежие ранних и поздних сортов созревания. ГОСТ 21713-76, ГОСТ 21714-76</w:t>
            </w:r>
            <w:bookmarkStart w:id="0" w:name="_GoBack"/>
            <w:bookmarkEnd w:id="0"/>
          </w:p>
          <w:p w:rsidR="000D3D86" w:rsidRDefault="000D3D86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FC07F3" w:rsidRDefault="00FC07F3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97" w:type="pct"/>
            <w:vAlign w:val="center"/>
          </w:tcPr>
          <w:p w:rsidR="0057307A" w:rsidRDefault="0057307A" w:rsidP="00FC07F3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01.13.01.01.02.14 - Груши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01.24.21.000: Груши</w:t>
            </w:r>
          </w:p>
          <w:p w:rsidR="00FC07F3" w:rsidRDefault="00FC07F3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FC07F3" w:rsidRDefault="00FC07F3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FC07F3" w:rsidRPr="00D350D0" w:rsidTr="00FC07F3">
        <w:trPr>
          <w:trHeight w:val="525"/>
        </w:trPr>
        <w:tc>
          <w:tcPr>
            <w:tcW w:w="260" w:type="pct"/>
          </w:tcPr>
          <w:p w:rsidR="00FC07F3" w:rsidRDefault="00FC07F3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11</w:t>
            </w:r>
          </w:p>
        </w:tc>
        <w:tc>
          <w:tcPr>
            <w:tcW w:w="1174" w:type="pct"/>
            <w:vAlign w:val="center"/>
          </w:tcPr>
          <w:p w:rsidR="00FC07F3" w:rsidRPr="00767C56" w:rsidRDefault="00FC07F3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</w:p>
          <w:p w:rsidR="00767C56" w:rsidRPr="00767C56" w:rsidRDefault="00767C56" w:rsidP="00767C5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67C56">
              <w:rPr>
                <w:rFonts w:ascii="Arial" w:hAnsi="Arial" w:cs="Arial"/>
                <w:bCs/>
                <w:color w:val="000000"/>
              </w:rPr>
              <w:t xml:space="preserve">Томаты свежие ГОСТ </w:t>
            </w:r>
            <w:proofErr w:type="gramStart"/>
            <w:r w:rsidRPr="00767C56">
              <w:rPr>
                <w:rFonts w:ascii="Arial" w:hAnsi="Arial" w:cs="Arial"/>
                <w:bCs/>
                <w:color w:val="000000"/>
              </w:rPr>
              <w:t>Р</w:t>
            </w:r>
            <w:proofErr w:type="gramEnd"/>
            <w:r w:rsidRPr="00767C56">
              <w:rPr>
                <w:rFonts w:ascii="Arial" w:hAnsi="Arial" w:cs="Arial"/>
                <w:bCs/>
                <w:color w:val="000000"/>
              </w:rPr>
              <w:t xml:space="preserve"> 55906-2013, ГОСТ 34307-2017</w:t>
            </w:r>
          </w:p>
          <w:p w:rsidR="00FC07F3" w:rsidRPr="00767C56" w:rsidRDefault="00FC07F3" w:rsidP="00FC07F3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397" w:type="pct"/>
            <w:vAlign w:val="center"/>
          </w:tcPr>
          <w:p w:rsidR="00FC07F3" w:rsidRPr="00767C56" w:rsidRDefault="00767C56" w:rsidP="00FC07F3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767C56">
              <w:rPr>
                <w:rFonts w:ascii="Arial" w:hAnsi="Arial" w:cs="Arial"/>
                <w:color w:val="333333"/>
              </w:rPr>
              <w:t>01.13.01.01.03.06-томат</w:t>
            </w:r>
            <w:proofErr w:type="gramStart"/>
            <w:r w:rsidRPr="00767C56">
              <w:rPr>
                <w:rFonts w:ascii="Arial" w:hAnsi="Arial" w:cs="Arial"/>
                <w:color w:val="333333"/>
              </w:rPr>
              <w:t>ы(</w:t>
            </w:r>
            <w:proofErr w:type="gramEnd"/>
            <w:r w:rsidRPr="00767C56">
              <w:rPr>
                <w:rFonts w:ascii="Arial" w:hAnsi="Arial" w:cs="Arial"/>
                <w:color w:val="333333"/>
              </w:rPr>
              <w:t>помидоры)</w:t>
            </w:r>
          </w:p>
        </w:tc>
        <w:tc>
          <w:tcPr>
            <w:tcW w:w="2168" w:type="pct"/>
            <w:vAlign w:val="center"/>
          </w:tcPr>
          <w:p w:rsidR="00FC07F3" w:rsidRPr="00767C56" w:rsidRDefault="00767C56" w:rsidP="00FC07F3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767C56">
              <w:rPr>
                <w:rFonts w:ascii="Arial" w:hAnsi="Arial" w:cs="Arial"/>
                <w:color w:val="333333"/>
              </w:rPr>
              <w:t>01.13.34.000-томат</w:t>
            </w:r>
            <w:proofErr w:type="gramStart"/>
            <w:r w:rsidRPr="00767C56">
              <w:rPr>
                <w:rFonts w:ascii="Arial" w:hAnsi="Arial" w:cs="Arial"/>
                <w:color w:val="333333"/>
              </w:rPr>
              <w:t>ы(</w:t>
            </w:r>
            <w:proofErr w:type="gramEnd"/>
            <w:r w:rsidRPr="00767C56">
              <w:rPr>
                <w:rFonts w:ascii="Arial" w:hAnsi="Arial" w:cs="Arial"/>
                <w:color w:val="333333"/>
              </w:rPr>
              <w:t>помидоры)</w:t>
            </w:r>
          </w:p>
        </w:tc>
      </w:tr>
      <w:tr w:rsidR="00767C56" w:rsidRPr="00D350D0" w:rsidTr="00FC07F3">
        <w:trPr>
          <w:trHeight w:val="435"/>
        </w:trPr>
        <w:tc>
          <w:tcPr>
            <w:tcW w:w="260" w:type="pct"/>
          </w:tcPr>
          <w:p w:rsidR="00767C56" w:rsidRDefault="00767C56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12</w:t>
            </w:r>
          </w:p>
        </w:tc>
        <w:tc>
          <w:tcPr>
            <w:tcW w:w="1174" w:type="pct"/>
            <w:vAlign w:val="center"/>
          </w:tcPr>
          <w:p w:rsidR="00767C56" w:rsidRPr="00767C56" w:rsidRDefault="00767C56" w:rsidP="005D2CB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67C56">
              <w:rPr>
                <w:rFonts w:ascii="Arial" w:hAnsi="Arial" w:cs="Arial"/>
                <w:bCs/>
                <w:color w:val="000000"/>
              </w:rPr>
              <w:t xml:space="preserve">Перец сладкий свежий ГОСТ </w:t>
            </w:r>
            <w:proofErr w:type="gramStart"/>
            <w:r w:rsidRPr="00767C56">
              <w:rPr>
                <w:rFonts w:ascii="Arial" w:hAnsi="Arial" w:cs="Arial"/>
                <w:bCs/>
                <w:color w:val="000000"/>
              </w:rPr>
              <w:t>Р</w:t>
            </w:r>
            <w:proofErr w:type="gramEnd"/>
            <w:r w:rsidRPr="00767C56">
              <w:rPr>
                <w:rFonts w:ascii="Arial" w:hAnsi="Arial" w:cs="Arial"/>
                <w:bCs/>
                <w:color w:val="000000"/>
              </w:rPr>
              <w:t xml:space="preserve"> 55885-2013</w:t>
            </w:r>
          </w:p>
          <w:p w:rsidR="00767C56" w:rsidRPr="00767C56" w:rsidRDefault="00767C56" w:rsidP="005D2CB0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397" w:type="pct"/>
            <w:vAlign w:val="center"/>
          </w:tcPr>
          <w:p w:rsidR="00767C56" w:rsidRPr="00767C56" w:rsidRDefault="00767C56" w:rsidP="00FC07F3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767C56">
              <w:rPr>
                <w:rFonts w:ascii="Arial" w:hAnsi="Arial" w:cs="Arial"/>
                <w:color w:val="333333"/>
              </w:rPr>
              <w:t>01.13.01.01.01.03.05-перец сладкий</w:t>
            </w:r>
          </w:p>
        </w:tc>
        <w:tc>
          <w:tcPr>
            <w:tcW w:w="2168" w:type="pct"/>
            <w:vAlign w:val="center"/>
          </w:tcPr>
          <w:p w:rsidR="00767C56" w:rsidRPr="00767C56" w:rsidRDefault="00767C56" w:rsidP="00FC07F3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767C56">
              <w:rPr>
                <w:rFonts w:ascii="Arial" w:hAnsi="Arial" w:cs="Arial"/>
                <w:color w:val="333333"/>
              </w:rPr>
              <w:t>01.13.39.190-культуры овощные плодовые прочие, не включенные в другие группировки</w:t>
            </w:r>
          </w:p>
        </w:tc>
      </w:tr>
      <w:tr w:rsidR="00767C56" w:rsidRPr="00D350D0" w:rsidTr="000D3864">
        <w:trPr>
          <w:trHeight w:val="555"/>
        </w:trPr>
        <w:tc>
          <w:tcPr>
            <w:tcW w:w="260" w:type="pct"/>
          </w:tcPr>
          <w:p w:rsidR="00767C56" w:rsidRDefault="00767C56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13</w:t>
            </w:r>
          </w:p>
        </w:tc>
        <w:tc>
          <w:tcPr>
            <w:tcW w:w="1174" w:type="pct"/>
            <w:vAlign w:val="center"/>
          </w:tcPr>
          <w:p w:rsidR="00767C56" w:rsidRPr="00767C56" w:rsidRDefault="00767C56" w:rsidP="00767C5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67C56">
              <w:rPr>
                <w:rFonts w:ascii="Arial" w:hAnsi="Arial" w:cs="Arial"/>
                <w:bCs/>
                <w:color w:val="000000"/>
              </w:rPr>
              <w:t xml:space="preserve">Огурцы свежие ГОСТ </w:t>
            </w:r>
            <w:proofErr w:type="gramStart"/>
            <w:r w:rsidRPr="00767C56">
              <w:rPr>
                <w:rFonts w:ascii="Arial" w:hAnsi="Arial" w:cs="Arial"/>
                <w:bCs/>
                <w:color w:val="000000"/>
              </w:rPr>
              <w:t>Р</w:t>
            </w:r>
            <w:proofErr w:type="gramEnd"/>
            <w:r w:rsidRPr="00767C56">
              <w:rPr>
                <w:rFonts w:ascii="Arial" w:hAnsi="Arial" w:cs="Arial"/>
                <w:bCs/>
                <w:color w:val="000000"/>
              </w:rPr>
              <w:t xml:space="preserve"> 54752-2011</w:t>
            </w:r>
          </w:p>
          <w:p w:rsidR="00767C56" w:rsidRPr="00767C56" w:rsidRDefault="00767C56" w:rsidP="00FC07F3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397" w:type="pct"/>
            <w:vAlign w:val="center"/>
          </w:tcPr>
          <w:p w:rsidR="00767C56" w:rsidRPr="00767C56" w:rsidRDefault="00767C56" w:rsidP="00FC07F3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767C56">
              <w:rPr>
                <w:rFonts w:ascii="Arial" w:hAnsi="Arial" w:cs="Arial"/>
                <w:color w:val="333333"/>
              </w:rPr>
              <w:t>01.13.01.01,01.03.03-огурцы</w:t>
            </w:r>
          </w:p>
        </w:tc>
        <w:tc>
          <w:tcPr>
            <w:tcW w:w="2168" w:type="pct"/>
            <w:vAlign w:val="center"/>
          </w:tcPr>
          <w:p w:rsidR="00767C56" w:rsidRPr="00767C56" w:rsidRDefault="00767C56" w:rsidP="00FC07F3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767C56">
              <w:rPr>
                <w:rFonts w:ascii="Arial" w:hAnsi="Arial" w:cs="Arial"/>
                <w:color w:val="333333"/>
              </w:rPr>
              <w:t>01.13.32.000 огурцы</w:t>
            </w:r>
          </w:p>
        </w:tc>
      </w:tr>
    </w:tbl>
    <w:p w:rsidR="002F029F" w:rsidRPr="001F0C3F" w:rsidRDefault="002F029F" w:rsidP="002F029F">
      <w:pPr>
        <w:pStyle w:val="ConsPlusCell"/>
      </w:pPr>
    </w:p>
    <w:p w:rsidR="002F029F" w:rsidRPr="001F0C3F" w:rsidRDefault="002F029F" w:rsidP="002F029F">
      <w:r>
        <w:rPr>
          <w:rStyle w:val="a6"/>
        </w:rPr>
        <w:t>5</w:t>
      </w:r>
      <w:r w:rsidRPr="001F0C3F">
        <w:rPr>
          <w:rStyle w:val="a6"/>
        </w:rPr>
        <w:t xml:space="preserve">. </w:t>
      </w:r>
      <w:r w:rsidRPr="001F0C3F">
        <w:rPr>
          <w:b/>
        </w:rPr>
        <w:t>Срок поставки</w:t>
      </w:r>
      <w:proofErr w:type="gramStart"/>
      <w:r w:rsidRPr="001F0C3F">
        <w:rPr>
          <w:b/>
        </w:rPr>
        <w:t xml:space="preserve"> :</w:t>
      </w:r>
      <w:proofErr w:type="gramEnd"/>
    </w:p>
    <w:p w:rsidR="006521CA" w:rsidRPr="00826083" w:rsidRDefault="006521CA" w:rsidP="006521CA">
      <w:pPr>
        <w:pStyle w:val="ConsPlusCell"/>
        <w:jc w:val="both"/>
        <w:rPr>
          <w:rFonts w:ascii="Arial" w:hAnsi="Arial" w:cs="Arial"/>
          <w:shd w:val="clear" w:color="auto" w:fill="FFFFFF"/>
        </w:rPr>
      </w:pPr>
      <w:r>
        <w:t>поставка т</w:t>
      </w:r>
      <w:r w:rsidR="00826083">
        <w:t xml:space="preserve">овара Заказчику осуществляется </w:t>
      </w:r>
      <w:r>
        <w:t xml:space="preserve"> </w:t>
      </w:r>
      <w:proofErr w:type="gramStart"/>
      <w:r>
        <w:t>с</w:t>
      </w:r>
      <w:r>
        <w:rPr>
          <w:shd w:val="clear" w:color="auto" w:fill="FFFFFF"/>
        </w:rPr>
        <w:t xml:space="preserve"> </w:t>
      </w:r>
      <w:r w:rsidR="00EB23CE">
        <w:rPr>
          <w:shd w:val="clear" w:color="auto" w:fill="FFFFFF"/>
        </w:rPr>
        <w:t xml:space="preserve"> даты заключения</w:t>
      </w:r>
      <w:proofErr w:type="gramEnd"/>
      <w:r w:rsidR="00EB23CE">
        <w:rPr>
          <w:shd w:val="clear" w:color="auto" w:fill="FFFFFF"/>
        </w:rPr>
        <w:t xml:space="preserve"> договора  по 30.06.2021</w:t>
      </w:r>
      <w:r w:rsidRPr="00826083">
        <w:rPr>
          <w:shd w:val="clear" w:color="auto" w:fill="FFFFFF"/>
        </w:rPr>
        <w:t>г</w:t>
      </w:r>
      <w:r w:rsidRPr="00826083">
        <w:rPr>
          <w:rFonts w:ascii="Arial" w:hAnsi="Arial" w:cs="Arial"/>
          <w:shd w:val="clear" w:color="auto" w:fill="FFFFFF"/>
        </w:rPr>
        <w:t>.</w:t>
      </w:r>
    </w:p>
    <w:p w:rsidR="002F029F" w:rsidRPr="00826083" w:rsidRDefault="002F029F" w:rsidP="002F029F">
      <w:pPr>
        <w:pStyle w:val="ConsPlusCell"/>
        <w:rPr>
          <w:bCs/>
        </w:rPr>
      </w:pPr>
      <w:r w:rsidRPr="00826083">
        <w:rPr>
          <w:b/>
          <w:bCs/>
        </w:rPr>
        <w:t>6.  Начальная (максимальная) цена договора</w:t>
      </w:r>
      <w:r w:rsidRPr="00826083">
        <w:rPr>
          <w:bCs/>
        </w:rPr>
        <w:t xml:space="preserve">: </w:t>
      </w:r>
    </w:p>
    <w:p w:rsidR="00566184" w:rsidRPr="00A25981" w:rsidRDefault="002F029F" w:rsidP="00A25981">
      <w:pPr>
        <w:pStyle w:val="a3"/>
        <w:rPr>
          <w:color w:val="000000"/>
        </w:rPr>
      </w:pPr>
      <w:proofErr w:type="gramStart"/>
      <w:r w:rsidRPr="00826083">
        <w:t>Цена договора включает расходы, связанные с поставкой товара (расходы на перевозку, разгрузку, доставку товара до пищеблока Заказчика,</w:t>
      </w:r>
      <w:r>
        <w:rPr>
          <w:color w:val="000000"/>
        </w:rPr>
        <w:t xml:space="preserve">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2F029F" w:rsidRPr="00A25981" w:rsidRDefault="00566184" w:rsidP="00A25981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14164A" w:rsidRPr="007533DA" w:rsidRDefault="002F029F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 xml:space="preserve"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</w:t>
      </w:r>
      <w:proofErr w:type="spellStart"/>
      <w:r w:rsidR="002F029F" w:rsidRPr="00965FE9">
        <w:rPr>
          <w:sz w:val="22"/>
          <w:szCs w:val="22"/>
        </w:rPr>
        <w:t>поступлении</w:t>
      </w:r>
      <w:proofErr w:type="gramStart"/>
      <w:r w:rsidR="002F029F" w:rsidRPr="00965FE9">
        <w:rPr>
          <w:sz w:val="22"/>
          <w:szCs w:val="22"/>
        </w:rPr>
        <w:t>.</w:t>
      </w:r>
      <w:r w:rsidR="002F029F" w:rsidRPr="006B14AE">
        <w:rPr>
          <w:sz w:val="22"/>
          <w:szCs w:val="22"/>
        </w:rPr>
        <w:t>П</w:t>
      </w:r>
      <w:proofErr w:type="gramEnd"/>
      <w:r w:rsidR="002F029F" w:rsidRPr="006B14AE">
        <w:rPr>
          <w:sz w:val="22"/>
          <w:szCs w:val="22"/>
        </w:rPr>
        <w:t>оставляемый</w:t>
      </w:r>
      <w:proofErr w:type="spellEnd"/>
      <w:r w:rsidR="002F029F" w:rsidRPr="006B14AE">
        <w:rPr>
          <w:sz w:val="22"/>
          <w:szCs w:val="22"/>
        </w:rPr>
        <w:t xml:space="preserve">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</w:t>
      </w:r>
      <w:r w:rsidR="002F029F" w:rsidRPr="006B14AE">
        <w:rPr>
          <w:sz w:val="22"/>
          <w:szCs w:val="22"/>
        </w:rPr>
        <w:lastRenderedPageBreak/>
        <w:t>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</w:t>
      </w:r>
      <w:proofErr w:type="spellStart"/>
      <w:r w:rsidR="002F029F" w:rsidRPr="00965FE9">
        <w:rPr>
          <w:sz w:val="22"/>
          <w:szCs w:val="22"/>
        </w:rPr>
        <w:t>подсластители</w:t>
      </w:r>
      <w:proofErr w:type="spellEnd"/>
      <w:r w:rsidR="002F029F" w:rsidRPr="00965FE9">
        <w:rPr>
          <w:sz w:val="22"/>
          <w:szCs w:val="22"/>
        </w:rPr>
        <w:t xml:space="preserve"> (</w:t>
      </w:r>
      <w:proofErr w:type="spellStart"/>
      <w:r w:rsidR="002F029F" w:rsidRPr="00965FE9">
        <w:rPr>
          <w:sz w:val="22"/>
          <w:szCs w:val="22"/>
        </w:rPr>
        <w:t>аспартам</w:t>
      </w:r>
      <w:proofErr w:type="spellEnd"/>
      <w:r w:rsidR="002F029F" w:rsidRPr="00965FE9">
        <w:rPr>
          <w:sz w:val="22"/>
          <w:szCs w:val="22"/>
        </w:rPr>
        <w:t xml:space="preserve"> и др.), консерванты, красители, </w:t>
      </w:r>
      <w:proofErr w:type="spellStart"/>
      <w:r w:rsidR="002F029F" w:rsidRPr="00965FE9">
        <w:rPr>
          <w:sz w:val="22"/>
          <w:szCs w:val="22"/>
        </w:rPr>
        <w:t>ароматизаторы</w:t>
      </w:r>
      <w:proofErr w:type="spellEnd"/>
      <w:r w:rsidR="002F029F"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 w:rsidR="002F029F">
        <w:rPr>
          <w:sz w:val="22"/>
          <w:szCs w:val="22"/>
        </w:rPr>
        <w:t>из</w:t>
      </w:r>
      <w:proofErr w:type="gramEnd"/>
      <w:r w:rsidR="002F029F">
        <w:rPr>
          <w:sz w:val="22"/>
          <w:szCs w:val="22"/>
        </w:rPr>
        <w:t xml:space="preserve"> (или </w:t>
      </w:r>
      <w:proofErr w:type="gramStart"/>
      <w:r w:rsidR="002F029F">
        <w:rPr>
          <w:sz w:val="22"/>
          <w:szCs w:val="22"/>
        </w:rPr>
        <w:t>с</w:t>
      </w:r>
      <w:proofErr w:type="gramEnd"/>
      <w:r w:rsidR="002F029F"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задания, не допускается.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2F029F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2F029F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 xml:space="preserve">соответствия по ассортименту и/или объему </w:t>
      </w:r>
      <w:proofErr w:type="spellStart"/>
      <w:r w:rsidR="002F029F" w:rsidRPr="00965FE9">
        <w:rPr>
          <w:sz w:val="22"/>
          <w:szCs w:val="22"/>
        </w:rPr>
        <w:t>заявке</w:t>
      </w:r>
      <w:proofErr w:type="gramStart"/>
      <w:r w:rsidR="002F029F" w:rsidRPr="00965FE9">
        <w:rPr>
          <w:sz w:val="22"/>
          <w:szCs w:val="22"/>
        </w:rPr>
        <w:t>.</w:t>
      </w:r>
      <w:r w:rsidR="002F029F" w:rsidRPr="006B14AE">
        <w:rPr>
          <w:sz w:val="22"/>
          <w:szCs w:val="22"/>
        </w:rPr>
        <w:t>Д</w:t>
      </w:r>
      <w:proofErr w:type="gramEnd"/>
      <w:r w:rsidR="002F029F" w:rsidRPr="006B14AE">
        <w:rPr>
          <w:sz w:val="22"/>
          <w:szCs w:val="22"/>
        </w:rPr>
        <w:t>опоставка</w:t>
      </w:r>
      <w:proofErr w:type="spellEnd"/>
      <w:r w:rsidR="002F029F" w:rsidRPr="006B14AE">
        <w:rPr>
          <w:sz w:val="22"/>
          <w:szCs w:val="22"/>
        </w:rPr>
        <w:t xml:space="preserve">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</w:r>
      <w:proofErr w:type="gramStart"/>
      <w:r w:rsidR="002F029F"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</w:t>
      </w:r>
      <w:r w:rsidR="002F029F" w:rsidRPr="00965FE9">
        <w:rPr>
          <w:sz w:val="22"/>
          <w:szCs w:val="22"/>
        </w:rPr>
        <w:lastRenderedPageBreak/>
        <w:t>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="002F029F" w:rsidRPr="00965FE9">
        <w:rPr>
          <w:sz w:val="22"/>
          <w:szCs w:val="22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2F029F" w:rsidRPr="00965FE9">
        <w:rPr>
          <w:sz w:val="22"/>
          <w:szCs w:val="22"/>
        </w:rPr>
        <w:t>контроль за</w:t>
      </w:r>
      <w:proofErr w:type="gramEnd"/>
      <w:r w:rsidR="002F029F"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2F029F" w:rsidRPr="00965FE9">
        <w:rPr>
          <w:sz w:val="22"/>
          <w:szCs w:val="22"/>
        </w:rPr>
        <w:t>предназначенных</w:t>
      </w:r>
      <w:proofErr w:type="gramEnd"/>
      <w:r w:rsidR="002F029F"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2F029F" w:rsidRPr="00965FE9">
        <w:rPr>
          <w:sz w:val="22"/>
          <w:szCs w:val="22"/>
        </w:rPr>
        <w:t>С</w:t>
      </w:r>
      <w:proofErr w:type="gramEnd"/>
      <w:r w:rsidR="002F029F" w:rsidRPr="00965FE9">
        <w:rPr>
          <w:sz w:val="22"/>
          <w:szCs w:val="22"/>
        </w:rPr>
        <w:t xml:space="preserve">, а </w:t>
      </w:r>
      <w:proofErr w:type="gramStart"/>
      <w:r w:rsidR="002F029F" w:rsidRPr="00965FE9">
        <w:rPr>
          <w:sz w:val="22"/>
          <w:szCs w:val="22"/>
        </w:rPr>
        <w:t>температура</w:t>
      </w:r>
      <w:proofErr w:type="gramEnd"/>
      <w:r w:rsidR="002F029F"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002F9" w:rsidRDefault="00C656EC" w:rsidP="00A54A1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</w:p>
    <w:p w:rsidR="00EB23CE" w:rsidRDefault="00EB23CE" w:rsidP="00A54A1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EB23CE" w:rsidRDefault="00EB23CE" w:rsidP="00A54A1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EB23CE" w:rsidRDefault="00EB23CE" w:rsidP="00A54A1A">
      <w:pPr>
        <w:widowControl w:val="0"/>
        <w:autoSpaceDE w:val="0"/>
        <w:autoSpaceDN w:val="0"/>
        <w:adjustRightInd w:val="0"/>
        <w:spacing w:after="0"/>
        <w:ind w:firstLine="540"/>
      </w:pPr>
      <w:r>
        <w:rPr>
          <w:sz w:val="22"/>
          <w:szCs w:val="22"/>
        </w:rPr>
        <w:t>Контрактный управляющий                           Липатова Т.А.</w:t>
      </w:r>
    </w:p>
    <w:sectPr w:rsidR="00EB23CE" w:rsidSect="00F14F3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29F"/>
    <w:rsid w:val="000373F4"/>
    <w:rsid w:val="00080742"/>
    <w:rsid w:val="00091D84"/>
    <w:rsid w:val="000A671D"/>
    <w:rsid w:val="000D3864"/>
    <w:rsid w:val="000D3D86"/>
    <w:rsid w:val="0014164A"/>
    <w:rsid w:val="002F029F"/>
    <w:rsid w:val="004002F9"/>
    <w:rsid w:val="00491828"/>
    <w:rsid w:val="004C1F26"/>
    <w:rsid w:val="00566184"/>
    <w:rsid w:val="0057307A"/>
    <w:rsid w:val="005900A6"/>
    <w:rsid w:val="005913F4"/>
    <w:rsid w:val="006521CA"/>
    <w:rsid w:val="007533DA"/>
    <w:rsid w:val="00767C56"/>
    <w:rsid w:val="007F1A41"/>
    <w:rsid w:val="00826083"/>
    <w:rsid w:val="009A3832"/>
    <w:rsid w:val="009F00E4"/>
    <w:rsid w:val="00A16757"/>
    <w:rsid w:val="00A25981"/>
    <w:rsid w:val="00A54A1A"/>
    <w:rsid w:val="00AB1B03"/>
    <w:rsid w:val="00B512EF"/>
    <w:rsid w:val="00C400E5"/>
    <w:rsid w:val="00C656EC"/>
    <w:rsid w:val="00D24DC0"/>
    <w:rsid w:val="00E25D16"/>
    <w:rsid w:val="00E64A33"/>
    <w:rsid w:val="00EA16DB"/>
    <w:rsid w:val="00EB23CE"/>
    <w:rsid w:val="00F14F31"/>
    <w:rsid w:val="00FC0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14F31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F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28</cp:revision>
  <cp:lastPrinted>2020-09-07T10:33:00Z</cp:lastPrinted>
  <dcterms:created xsi:type="dcterms:W3CDTF">2020-09-07T09:20:00Z</dcterms:created>
  <dcterms:modified xsi:type="dcterms:W3CDTF">2020-11-16T18:01:00Z</dcterms:modified>
</cp:coreProperties>
</file>