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25" w:rsidRPr="0099441B" w:rsidRDefault="00B36E25" w:rsidP="00B36E25">
      <w:pPr>
        <w:ind w:left="4560"/>
        <w:jc w:val="center"/>
        <w:rPr>
          <w:b/>
          <w:sz w:val="26"/>
          <w:szCs w:val="26"/>
        </w:rPr>
      </w:pPr>
      <w:r w:rsidRPr="0099441B">
        <w:rPr>
          <w:b/>
        </w:rPr>
        <w:t>«</w:t>
      </w:r>
      <w:r w:rsidRPr="0099441B">
        <w:rPr>
          <w:b/>
          <w:sz w:val="26"/>
          <w:szCs w:val="26"/>
        </w:rPr>
        <w:t>УТВЕРЖДАЮ»</w:t>
      </w: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  <w:r w:rsidRPr="0099441B">
        <w:rPr>
          <w:sz w:val="26"/>
          <w:szCs w:val="26"/>
        </w:rPr>
        <w:t>Главный врач ГАУЗ МО «МОСП»</w:t>
      </w: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  <w:r w:rsidRPr="0099441B">
        <w:rPr>
          <w:sz w:val="26"/>
          <w:szCs w:val="26"/>
        </w:rPr>
        <w:t xml:space="preserve">______________________ М.И. </w:t>
      </w:r>
      <w:proofErr w:type="spellStart"/>
      <w:r w:rsidRPr="0099441B">
        <w:rPr>
          <w:sz w:val="26"/>
          <w:szCs w:val="26"/>
        </w:rPr>
        <w:t>Сойхер</w:t>
      </w:r>
      <w:proofErr w:type="spellEnd"/>
    </w:p>
    <w:p w:rsidR="00B36E25" w:rsidRDefault="00B36E25" w:rsidP="00B36E25">
      <w:pPr>
        <w:ind w:left="4560"/>
        <w:jc w:val="center"/>
        <w:rPr>
          <w:b/>
        </w:rPr>
      </w:pPr>
      <w:r w:rsidRPr="0099441B">
        <w:rPr>
          <w:sz w:val="26"/>
          <w:szCs w:val="26"/>
        </w:rPr>
        <w:t>«___»_____________ 20</w:t>
      </w:r>
      <w:r w:rsidR="00677001">
        <w:rPr>
          <w:sz w:val="26"/>
          <w:szCs w:val="26"/>
        </w:rPr>
        <w:t>2</w:t>
      </w:r>
      <w:r w:rsidR="007F348D">
        <w:rPr>
          <w:sz w:val="26"/>
          <w:szCs w:val="26"/>
        </w:rPr>
        <w:t>1</w:t>
      </w:r>
      <w:r w:rsidRPr="0099441B">
        <w:rPr>
          <w:sz w:val="26"/>
          <w:szCs w:val="26"/>
        </w:rPr>
        <w:t xml:space="preserve"> г.</w:t>
      </w:r>
    </w:p>
    <w:p w:rsidR="00B36E25" w:rsidRDefault="00B36E25" w:rsidP="007B6178">
      <w:pPr>
        <w:jc w:val="center"/>
        <w:rPr>
          <w:b/>
        </w:rPr>
      </w:pPr>
    </w:p>
    <w:p w:rsidR="00B36E25" w:rsidRDefault="00B36E25" w:rsidP="007B6178">
      <w:pPr>
        <w:jc w:val="center"/>
        <w:rPr>
          <w:b/>
        </w:rPr>
      </w:pPr>
    </w:p>
    <w:p w:rsidR="007B6178" w:rsidRDefault="00FC6117" w:rsidP="007B6178">
      <w:pPr>
        <w:jc w:val="center"/>
        <w:rPr>
          <w:b/>
        </w:rPr>
      </w:pPr>
      <w:r>
        <w:rPr>
          <w:b/>
        </w:rPr>
        <w:t>ИЗВЕЩЕНИЕ</w:t>
      </w:r>
      <w:r w:rsidR="008F7D24">
        <w:rPr>
          <w:b/>
        </w:rPr>
        <w:t xml:space="preserve"> </w:t>
      </w:r>
    </w:p>
    <w:p w:rsidR="007B6178" w:rsidRDefault="00FC6117" w:rsidP="007B6178">
      <w:pPr>
        <w:jc w:val="center"/>
        <w:rPr>
          <w:b/>
          <w:sz w:val="18"/>
          <w:szCs w:val="18"/>
        </w:rPr>
      </w:pPr>
      <w:r>
        <w:rPr>
          <w:b/>
        </w:rPr>
        <w:t xml:space="preserve">О </w:t>
      </w:r>
      <w:r w:rsidR="00E31F9B">
        <w:rPr>
          <w:b/>
        </w:rPr>
        <w:t>ПРОВЕДЕН</w:t>
      </w:r>
      <w:proofErr w:type="gramStart"/>
      <w:r w:rsidR="00E31F9B">
        <w:rPr>
          <w:b/>
        </w:rPr>
        <w:t>ИИ АУ</w:t>
      </w:r>
      <w:proofErr w:type="gramEnd"/>
      <w:r w:rsidR="00E31F9B">
        <w:rPr>
          <w:b/>
        </w:rPr>
        <w:t>КЦИОНА</w:t>
      </w:r>
      <w:r w:rsidR="006411C3">
        <w:rPr>
          <w:b/>
        </w:rPr>
        <w:t xml:space="preserve"> В ЭЛЕКТРОННОЙ ФОРМЕ</w:t>
      </w:r>
      <w:r>
        <w:rPr>
          <w:b/>
        </w:rPr>
        <w:t xml:space="preserve"> </w:t>
      </w:r>
    </w:p>
    <w:p w:rsidR="003C7986" w:rsidRDefault="003C7986" w:rsidP="007B6178">
      <w:pPr>
        <w:autoSpaceDE w:val="0"/>
        <w:snapToGrid w:val="0"/>
        <w:jc w:val="center"/>
        <w:rPr>
          <w:b/>
          <w:bCs/>
          <w:caps/>
          <w:spacing w:val="-2"/>
          <w:sz w:val="20"/>
          <w:szCs w:val="20"/>
        </w:rPr>
      </w:pPr>
    </w:p>
    <w:p w:rsidR="00FC6117" w:rsidRPr="009973A9" w:rsidRDefault="00FC6117" w:rsidP="00621FD0">
      <w:pPr>
        <w:autoSpaceDE w:val="0"/>
        <w:snapToGrid w:val="0"/>
        <w:jc w:val="center"/>
        <w:rPr>
          <w:b/>
        </w:rPr>
      </w:pPr>
      <w:r>
        <w:rPr>
          <w:b/>
          <w:bCs/>
          <w:caps/>
          <w:spacing w:val="-2"/>
          <w:sz w:val="20"/>
          <w:szCs w:val="20"/>
        </w:rPr>
        <w:t xml:space="preserve">тема: </w:t>
      </w:r>
      <w:r w:rsidR="00014227" w:rsidRPr="00014227">
        <w:rPr>
          <w:b/>
          <w:bCs/>
          <w:color w:val="000000"/>
          <w:sz w:val="28"/>
          <w:szCs w:val="28"/>
        </w:rPr>
        <w:t>Поставка мебели</w:t>
      </w:r>
    </w:p>
    <w:tbl>
      <w:tblPr>
        <w:tblW w:w="10814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2864"/>
        <w:gridCol w:w="6900"/>
        <w:gridCol w:w="40"/>
      </w:tblGrid>
      <w:tr w:rsidR="00CC6C06" w:rsidTr="00AE00D1">
        <w:trPr>
          <w:tblHeader/>
        </w:trPr>
        <w:tc>
          <w:tcPr>
            <w:tcW w:w="10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CC6C06" w:rsidRDefault="00CC6C06" w:rsidP="00CC6C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Пункта</w:t>
            </w:r>
          </w:p>
        </w:tc>
        <w:tc>
          <w:tcPr>
            <w:tcW w:w="28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Информация</w:t>
            </w:r>
          </w:p>
        </w:tc>
        <w:tc>
          <w:tcPr>
            <w:tcW w:w="40" w:type="dxa"/>
            <w:shd w:val="clear" w:color="auto" w:fill="auto"/>
          </w:tcPr>
          <w:p w:rsidR="00CC6C06" w:rsidRDefault="00CC6C06" w:rsidP="00CC6C06">
            <w:pPr>
              <w:snapToGrid w:val="0"/>
              <w:rPr>
                <w:b/>
              </w:rPr>
            </w:pPr>
          </w:p>
        </w:tc>
      </w:tr>
      <w:tr w:rsidR="00CC6C06" w:rsidRPr="00FC6117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807"/>
        </w:trPr>
        <w:tc>
          <w:tcPr>
            <w:tcW w:w="10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rPr>
                <w:sz w:val="22"/>
                <w:szCs w:val="22"/>
              </w:rPr>
              <w:t>Способ закупки</w:t>
            </w:r>
          </w:p>
        </w:tc>
        <w:tc>
          <w:tcPr>
            <w:tcW w:w="6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E25FD" w:rsidP="00CC6C06">
            <w:pPr>
              <w:tabs>
                <w:tab w:val="left" w:pos="6765"/>
              </w:tabs>
              <w:snapToGrid w:val="0"/>
            </w:pPr>
            <w:r w:rsidRPr="00067065">
              <w:rPr>
                <w:b/>
                <w:sz w:val="22"/>
                <w:szCs w:val="22"/>
              </w:rPr>
              <w:t>АУКЦИОН</w:t>
            </w:r>
            <w:r w:rsidR="00CC6C06" w:rsidRPr="00067065">
              <w:rPr>
                <w:b/>
                <w:sz w:val="22"/>
                <w:szCs w:val="22"/>
              </w:rPr>
              <w:t xml:space="preserve"> В ЭЛЕКТРОННОЙ ФОРМЕ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1948"/>
        </w:trPr>
        <w:tc>
          <w:tcPr>
            <w:tcW w:w="10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  <w:lang w:val="en-US"/>
              </w:rPr>
              <w:t>2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rPr>
                <w:sz w:val="22"/>
                <w:szCs w:val="22"/>
              </w:rPr>
              <w:t>Наименование заказчика, контактная информация</w:t>
            </w:r>
          </w:p>
          <w:p w:rsidR="00CC6C06" w:rsidRPr="00067065" w:rsidRDefault="00CC6C06" w:rsidP="00CC6C06"/>
        </w:tc>
        <w:tc>
          <w:tcPr>
            <w:tcW w:w="6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 xml:space="preserve">Заказчик: </w:t>
            </w:r>
            <w:r w:rsidRPr="00CE25FD">
              <w:t>Государственное автономное учреждение здравоохранения Московской области «Московская областная стоматологическая поликлиника» (ГАУЗ МО «МОСП»)</w:t>
            </w:r>
          </w:p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>Место нахождения, почтовый адрес:</w:t>
            </w:r>
            <w:r w:rsidRPr="00CE25FD">
              <w:t xml:space="preserve"> 129110, Москва, ул. Щепкина, д.61/2, корп.1</w:t>
            </w:r>
          </w:p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>Адрес электронной почты:</w:t>
            </w:r>
            <w:r w:rsidRPr="00CE25FD">
              <w:t xml:space="preserve"> </w:t>
            </w:r>
            <w:proofErr w:type="spellStart"/>
            <w:r w:rsidRPr="00CE25FD">
              <w:rPr>
                <w:lang w:val="en-US"/>
              </w:rPr>
              <w:t>zakazmosp</w:t>
            </w:r>
            <w:proofErr w:type="spellEnd"/>
            <w:r w:rsidRPr="00CE25FD">
              <w:t>@</w:t>
            </w:r>
            <w:r w:rsidRPr="00CE25FD">
              <w:rPr>
                <w:lang w:val="en-US"/>
              </w:rPr>
              <w:t>mail</w:t>
            </w:r>
            <w:r w:rsidRPr="00CE25FD">
              <w:t>.</w:t>
            </w:r>
            <w:proofErr w:type="spellStart"/>
            <w:r w:rsidRPr="00CE25FD">
              <w:rPr>
                <w:lang w:val="en-US"/>
              </w:rPr>
              <w:t>ru</w:t>
            </w:r>
            <w:proofErr w:type="spellEnd"/>
          </w:p>
          <w:p w:rsidR="00CE25FD" w:rsidRPr="00CE25FD" w:rsidRDefault="00CE25FD" w:rsidP="00CE25FD">
            <w:r w:rsidRPr="00CE25FD">
              <w:rPr>
                <w:b/>
              </w:rPr>
              <w:t>Контактное лицо по вопросам осуществления процедуры аукциона в электронной форме:</w:t>
            </w:r>
            <w:r w:rsidRPr="00CE25FD">
              <w:t xml:space="preserve"> Суриков Андрей Владимирович: Тел.: (929) 929 45 54</w:t>
            </w:r>
          </w:p>
          <w:p w:rsidR="00CE25FD" w:rsidRPr="00CE25FD" w:rsidRDefault="00CE25FD" w:rsidP="00CE25FD">
            <w:r w:rsidRPr="00CE25FD">
              <w:rPr>
                <w:b/>
              </w:rPr>
              <w:t>Контактное лицо по техническим вопросам:</w:t>
            </w:r>
            <w:r w:rsidRPr="00CE25FD">
              <w:t xml:space="preserve"> </w:t>
            </w:r>
          </w:p>
          <w:p w:rsidR="00463DDA" w:rsidRPr="00067065" w:rsidRDefault="00CE25FD" w:rsidP="00CE25FD">
            <w:r w:rsidRPr="00067065">
              <w:t>Иванов Максим Андреевич: Тел.: (915) 208 37 38</w:t>
            </w:r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Предмет договора с указанием количества поставляемого товара, объема выполняемых работ, оказываемых услуг</w:t>
            </w:r>
            <w:r w:rsidR="00EC1A32" w:rsidRPr="00067065">
              <w:t>. Описание предмета закупки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5FD" w:rsidRPr="00CE25FD" w:rsidRDefault="00014227" w:rsidP="004B66FA">
            <w:pPr>
              <w:widowControl/>
              <w:suppressAutoHyphens w:val="0"/>
              <w:ind w:right="137"/>
              <w:rPr>
                <w:rFonts w:eastAsia="Times New Roman"/>
                <w:b/>
                <w:kern w:val="0"/>
                <w:lang w:eastAsia="ru-RU"/>
              </w:rPr>
            </w:pPr>
            <w:r w:rsidRPr="00014227">
              <w:rPr>
                <w:rFonts w:eastAsia="Times New Roman"/>
                <w:b/>
                <w:bCs/>
                <w:kern w:val="0"/>
                <w:lang w:eastAsia="ru-RU"/>
              </w:rPr>
              <w:t>Поставка мебели</w:t>
            </w:r>
          </w:p>
          <w:p w:rsidR="00CE25FD" w:rsidRPr="00CE25FD" w:rsidRDefault="00CE25FD" w:rsidP="00CE25FD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kern w:val="0"/>
                <w:lang w:eastAsia="ru-RU"/>
              </w:rPr>
            </w:pPr>
            <w:r w:rsidRPr="00CE25FD">
              <w:rPr>
                <w:rFonts w:eastAsia="Times New Roman"/>
                <w:kern w:val="0"/>
                <w:lang w:eastAsia="ru-RU"/>
              </w:rPr>
              <w:t>Количество поставляемого товара: в соответствии с  Техническим заданием и проектом Договора.</w:t>
            </w:r>
          </w:p>
          <w:p w:rsidR="00CE25FD" w:rsidRPr="00CE25FD" w:rsidRDefault="00CE25FD" w:rsidP="00CE25FD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kern w:val="0"/>
                <w:lang w:eastAsia="ru-RU"/>
              </w:rPr>
            </w:pPr>
            <w:r w:rsidRPr="00CE25FD">
              <w:rPr>
                <w:rFonts w:eastAsia="Times New Roman"/>
                <w:kern w:val="0"/>
                <w:lang w:eastAsia="ru-RU"/>
              </w:rPr>
              <w:t xml:space="preserve">Описание предмета закупки: в соответствии с  Техническим заданием </w:t>
            </w:r>
          </w:p>
          <w:p w:rsidR="00014227" w:rsidRPr="00014227" w:rsidRDefault="00014227" w:rsidP="0001422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</w:pPr>
            <w:r w:rsidRPr="00014227"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  <w:t xml:space="preserve">ОКПД 2:  32.50.30.119; 32.50.30.110; 32.50.30.110; 32.50.30.119; 32.50.30.110; 32.50.30.110; 32.50.30.110; 32.50.30.110; 32.50.30.110; 32.50.30.110; 31.01.11.150; 32.50.30.110; 32.50.30.119; 31.01.11.150; 32.50.30.110; 31.01.11.150; 31.01.12.110; 31.01.12.110; 31.01.12.139; 31.01.12.131; 31.01.12.150; 31.01.12.150; 31.01.11.150 </w:t>
            </w:r>
          </w:p>
          <w:p w:rsidR="007633E1" w:rsidRPr="00663725" w:rsidRDefault="00014227" w:rsidP="00014227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</w:pPr>
            <w:r w:rsidRPr="00014227"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  <w:t>ОКВЭД 2: 31.01; 32.50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EC1A32">
            <w:pPr>
              <w:snapToGrid w:val="0"/>
            </w:pPr>
            <w:r w:rsidRPr="00067065">
              <w:rPr>
                <w:sz w:val="22"/>
                <w:szCs w:val="22"/>
              </w:rPr>
              <w:t>Официальный сайт, на котором размещ</w:t>
            </w:r>
            <w:r w:rsidR="00EC1A32" w:rsidRPr="00067065">
              <w:rPr>
                <w:sz w:val="22"/>
                <w:szCs w:val="22"/>
              </w:rPr>
              <w:t>ается</w:t>
            </w:r>
            <w:r w:rsidRPr="00067065">
              <w:rPr>
                <w:sz w:val="22"/>
                <w:szCs w:val="22"/>
              </w:rPr>
              <w:t xml:space="preserve">  </w:t>
            </w:r>
            <w:r w:rsidR="00EC1A32" w:rsidRPr="00067065">
              <w:rPr>
                <w:sz w:val="22"/>
                <w:szCs w:val="22"/>
              </w:rPr>
              <w:t>настоящее извещение</w:t>
            </w:r>
            <w:r w:rsidR="00FC1E36" w:rsidRPr="00067065">
              <w:rPr>
                <w:sz w:val="22"/>
                <w:szCs w:val="22"/>
              </w:rPr>
              <w:t xml:space="preserve"> и аукционная документация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rPr>
                <w:rStyle w:val="a3"/>
                <w:color w:val="auto"/>
                <w:u w:val="none"/>
              </w:rPr>
            </w:pPr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 xml:space="preserve"> </w:t>
            </w:r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www.zakupki</w:t>
            </w:r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gov</w:t>
            </w:r>
            <w:proofErr w:type="spellEnd"/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ru</w:t>
            </w:r>
            <w:proofErr w:type="spellEnd"/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71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Место поставки товара, выполнения работ</w:t>
            </w:r>
          </w:p>
          <w:p w:rsidR="00CC6C06" w:rsidRPr="00067065" w:rsidRDefault="00CC6C06" w:rsidP="00CC6C06">
            <w:pPr>
              <w:snapToGrid w:val="0"/>
            </w:pPr>
          </w:p>
          <w:p w:rsidR="00CC6C06" w:rsidRPr="00067065" w:rsidRDefault="00CC6C06" w:rsidP="00014227">
            <w:pPr>
              <w:snapToGrid w:val="0"/>
            </w:pPr>
            <w:r w:rsidRPr="00067065">
              <w:t xml:space="preserve">Сроки </w:t>
            </w:r>
            <w:r w:rsidR="00014227">
              <w:t>поставки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57" w:rsidRDefault="00FE7A57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FE7A57">
              <w:rPr>
                <w:rFonts w:eastAsia="Times New Roman"/>
                <w:b/>
                <w:snapToGrid w:val="0"/>
                <w:kern w:val="0"/>
                <w:sz w:val="22"/>
                <w:szCs w:val="22"/>
                <w:lang w:eastAsia="ru-RU"/>
              </w:rPr>
              <w:t xml:space="preserve">Место: </w:t>
            </w:r>
            <w:r w:rsidR="00014227" w:rsidRPr="00014227">
              <w:rPr>
                <w:rFonts w:eastAsia="Times New Roman"/>
                <w:kern w:val="0"/>
                <w:sz w:val="22"/>
                <w:szCs w:val="22"/>
                <w:lang w:eastAsia="ru-RU"/>
              </w:rPr>
              <w:t>г. Москва, ул. Щепкина, дом 61/2, стр.1, 4 этаж.</w:t>
            </w:r>
          </w:p>
          <w:p w:rsidR="00C05EFC" w:rsidRDefault="00C05EFC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  <w:p w:rsidR="00C05EFC" w:rsidRPr="00FE7A57" w:rsidRDefault="00C05EFC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  <w:p w:rsidR="00014227" w:rsidRPr="00014227" w:rsidRDefault="00014227" w:rsidP="00014227">
            <w:pPr>
              <w:jc w:val="both"/>
              <w:rPr>
                <w:rFonts w:eastAsia="Times New Roman"/>
                <w:b/>
                <w:snapToGrid w:val="0"/>
                <w:kern w:val="0"/>
                <w:sz w:val="22"/>
                <w:szCs w:val="22"/>
                <w:lang w:eastAsia="ru-RU"/>
              </w:rPr>
            </w:pPr>
            <w:r w:rsidRPr="00014227">
              <w:rPr>
                <w:rFonts w:eastAsia="Times New Roman"/>
                <w:b/>
                <w:snapToGrid w:val="0"/>
                <w:kern w:val="0"/>
                <w:sz w:val="22"/>
                <w:szCs w:val="22"/>
                <w:lang w:eastAsia="ru-RU"/>
              </w:rPr>
              <w:t xml:space="preserve">Срок: </w:t>
            </w:r>
          </w:p>
          <w:p w:rsidR="00014227" w:rsidRPr="00014227" w:rsidRDefault="00014227" w:rsidP="00014227">
            <w:pPr>
              <w:jc w:val="both"/>
              <w:rPr>
                <w:rFonts w:eastAsia="Times New Roman"/>
                <w:kern w:val="0"/>
                <w:lang w:eastAsia="ru-RU"/>
              </w:rPr>
            </w:pPr>
            <w:r w:rsidRPr="00014227">
              <w:rPr>
                <w:rFonts w:eastAsia="Times New Roman"/>
                <w:kern w:val="0"/>
                <w:lang w:eastAsia="ru-RU"/>
              </w:rPr>
              <w:t>1.</w:t>
            </w:r>
            <w:r w:rsidRPr="00014227">
              <w:rPr>
                <w:rFonts w:eastAsia="Times New Roman"/>
                <w:kern w:val="0"/>
                <w:lang w:eastAsia="ru-RU"/>
              </w:rPr>
              <w:tab/>
              <w:t xml:space="preserve">Срок поставки мебели: в течение </w:t>
            </w:r>
            <w:r w:rsidR="006667A9">
              <w:rPr>
                <w:rFonts w:eastAsia="Times New Roman"/>
                <w:kern w:val="0"/>
                <w:lang w:eastAsia="ru-RU"/>
              </w:rPr>
              <w:t>6</w:t>
            </w:r>
            <w:r w:rsidRPr="00014227">
              <w:rPr>
                <w:rFonts w:eastAsia="Times New Roman"/>
                <w:kern w:val="0"/>
                <w:lang w:eastAsia="ru-RU"/>
              </w:rPr>
              <w:t xml:space="preserve">0 календарных  дней </w:t>
            </w:r>
            <w:proofErr w:type="gramStart"/>
            <w:r w:rsidRPr="00014227">
              <w:rPr>
                <w:rFonts w:eastAsia="Times New Roman"/>
                <w:kern w:val="0"/>
                <w:lang w:eastAsia="ru-RU"/>
              </w:rPr>
              <w:t>с даты заключения</w:t>
            </w:r>
            <w:proofErr w:type="gramEnd"/>
            <w:r w:rsidRPr="00014227">
              <w:rPr>
                <w:rFonts w:eastAsia="Times New Roman"/>
                <w:kern w:val="0"/>
                <w:lang w:eastAsia="ru-RU"/>
              </w:rPr>
              <w:t xml:space="preserve"> договора.</w:t>
            </w:r>
          </w:p>
          <w:p w:rsidR="00CC6C06" w:rsidRPr="009C26CA" w:rsidRDefault="00014227" w:rsidP="00014227">
            <w:pPr>
              <w:jc w:val="both"/>
              <w:rPr>
                <w:rStyle w:val="511pt"/>
                <w:rFonts w:eastAsia="Times New Roman"/>
                <w:b/>
                <w:snapToGrid w:val="0"/>
                <w:spacing w:val="0"/>
                <w:kern w:val="0"/>
                <w:lang w:eastAsia="ru-RU"/>
              </w:rPr>
            </w:pPr>
            <w:r w:rsidRPr="00014227">
              <w:rPr>
                <w:rFonts w:eastAsia="Times New Roman"/>
                <w:kern w:val="0"/>
                <w:lang w:eastAsia="ru-RU"/>
              </w:rPr>
              <w:t>2.</w:t>
            </w:r>
            <w:r w:rsidRPr="00014227">
              <w:rPr>
                <w:rFonts w:eastAsia="Times New Roman"/>
                <w:kern w:val="0"/>
                <w:lang w:eastAsia="ru-RU"/>
              </w:rPr>
              <w:tab/>
              <w:t xml:space="preserve">Срок сборки и монтажа мебели: в течение 5 (пяти) календарных  дней </w:t>
            </w:r>
            <w:proofErr w:type="gramStart"/>
            <w:r w:rsidRPr="00014227">
              <w:rPr>
                <w:rFonts w:eastAsia="Times New Roman"/>
                <w:kern w:val="0"/>
                <w:lang w:eastAsia="ru-RU"/>
              </w:rPr>
              <w:t>с даты поставки</w:t>
            </w:r>
            <w:proofErr w:type="gramEnd"/>
            <w:r w:rsidRPr="00014227">
              <w:rPr>
                <w:rFonts w:eastAsia="Times New Roman"/>
                <w:kern w:val="0"/>
                <w:lang w:eastAsia="ru-RU"/>
              </w:rPr>
              <w:t>.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542EC7" w:rsidP="00CC6C06">
            <w:pPr>
              <w:snapToGrid w:val="0"/>
            </w:pPr>
            <w:r w:rsidRPr="00067065">
              <w:t xml:space="preserve">Сведения о начальной (максимальной) цене </w:t>
            </w:r>
            <w:r w:rsidRPr="00067065">
              <w:lastRenderedPageBreak/>
              <w:t>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C6C06" w:rsidRPr="00067065" w:rsidRDefault="00CC6C06" w:rsidP="00CC6C06">
            <w:pPr>
              <w:snapToGrid w:val="0"/>
            </w:pPr>
            <w:r w:rsidRPr="00067065">
              <w:t>Валюта</w:t>
            </w:r>
            <w:r w:rsidR="00542EC7" w:rsidRPr="00067065">
              <w:t>.</w:t>
            </w:r>
          </w:p>
          <w:p w:rsidR="00CC6C06" w:rsidRPr="00067065" w:rsidRDefault="00CC6C06" w:rsidP="00CC6C06">
            <w:pPr>
              <w:snapToGrid w:val="0"/>
            </w:pPr>
            <w:r w:rsidRPr="00067065">
              <w:t>Условия оплаты</w:t>
            </w:r>
            <w:r w:rsidR="00542EC7" w:rsidRPr="00067065">
              <w:t>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lastRenderedPageBreak/>
              <w:t xml:space="preserve">Цена Договора включает общую стоимость поставки,  включая все расходы на исполнение договора, в том числе транспортные </w:t>
            </w:r>
            <w:r w:rsidRPr="00067065">
              <w:lastRenderedPageBreak/>
              <w:t>расходы, расходы на погрузку-разгрузку, расходы на страхование, уплату налогов, сборов и иных обязательных платежей, и прочие сопутствующие расходы, связанные с исполнением договора,</w:t>
            </w:r>
            <w:r w:rsidRPr="00067065">
              <w:rPr>
                <w:sz w:val="22"/>
                <w:szCs w:val="22"/>
              </w:rPr>
              <w:t xml:space="preserve"> и составляет: </w:t>
            </w:r>
          </w:p>
          <w:p w:rsidR="00697B02" w:rsidRPr="00067065" w:rsidRDefault="007D68A9" w:rsidP="00CC6C06">
            <w:pPr>
              <w:rPr>
                <w:b/>
              </w:rPr>
            </w:pPr>
            <w:r w:rsidRPr="007D68A9">
              <w:rPr>
                <w:b/>
                <w:sz w:val="22"/>
                <w:szCs w:val="22"/>
              </w:rPr>
              <w:t>3 599 116,80 (Три миллиона пятьсот девяносто девять тысяч сто шестнадцать) рублей  80  копеек, с учетом всех налогов и сборов</w:t>
            </w:r>
            <w:r w:rsidR="00697B02" w:rsidRPr="00067065">
              <w:t xml:space="preserve"> </w:t>
            </w:r>
          </w:p>
          <w:p w:rsidR="00CC6C06" w:rsidRPr="00067065" w:rsidRDefault="00CC6C06" w:rsidP="00CC6C06">
            <w:r w:rsidRPr="00067065">
              <w:t>Валюта: российский рубль</w:t>
            </w:r>
          </w:p>
          <w:p w:rsidR="00CC6C06" w:rsidRPr="00067065" w:rsidRDefault="00CC6C06" w:rsidP="00CC6C06">
            <w:r w:rsidRPr="00067065">
              <w:t>Условия оплаты: в соответствии с проектом Договора</w:t>
            </w:r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Срок, место и порядок предоставления документации о закупке</w:t>
            </w:r>
            <w:r w:rsidR="00542EC7" w:rsidRPr="00067065">
              <w:t xml:space="preserve"> (извещение и проект договора)</w:t>
            </w:r>
            <w:r w:rsidRPr="00067065">
              <w:t>, 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>В электронном виде документация</w:t>
            </w:r>
            <w:r w:rsidR="00542EC7" w:rsidRPr="00067065">
              <w:rPr>
                <w:sz w:val="22"/>
                <w:szCs w:val="22"/>
              </w:rPr>
              <w:t xml:space="preserve"> (извещение и проект договора)</w:t>
            </w:r>
            <w:r w:rsidRPr="00067065">
              <w:rPr>
                <w:sz w:val="22"/>
                <w:szCs w:val="22"/>
              </w:rPr>
              <w:t xml:space="preserve"> размещена на официальном сайте </w:t>
            </w:r>
            <w:hyperlink r:id="rId9" w:history="1">
              <w:r w:rsidRPr="0006706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zakupki</w:t>
              </w:r>
              <w:proofErr w:type="spellEnd"/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proofErr w:type="spellEnd"/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67065">
              <w:rPr>
                <w:sz w:val="22"/>
                <w:szCs w:val="22"/>
              </w:rPr>
              <w:t xml:space="preserve">. 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Сроки предоставления: </w:t>
            </w:r>
            <w:r w:rsidRPr="00067065">
              <w:rPr>
                <w:sz w:val="22"/>
                <w:szCs w:val="22"/>
              </w:rPr>
              <w:t xml:space="preserve">с </w:t>
            </w:r>
            <w:r w:rsidR="003E3232">
              <w:rPr>
                <w:sz w:val="22"/>
                <w:szCs w:val="22"/>
              </w:rPr>
              <w:t>1</w:t>
            </w:r>
            <w:r w:rsidR="001A3C5C">
              <w:rPr>
                <w:sz w:val="22"/>
                <w:szCs w:val="22"/>
              </w:rPr>
              <w:t>5</w:t>
            </w:r>
            <w:r w:rsidRPr="00067065">
              <w:rPr>
                <w:sz w:val="22"/>
                <w:szCs w:val="22"/>
              </w:rPr>
              <w:t>.</w:t>
            </w:r>
            <w:r w:rsidR="003E3232">
              <w:rPr>
                <w:sz w:val="22"/>
                <w:szCs w:val="22"/>
              </w:rPr>
              <w:t>10</w:t>
            </w:r>
            <w:r w:rsidRPr="00067065">
              <w:rPr>
                <w:sz w:val="22"/>
                <w:szCs w:val="22"/>
              </w:rPr>
              <w:t>.20</w:t>
            </w:r>
            <w:r w:rsidR="00C31DF9">
              <w:rPr>
                <w:sz w:val="22"/>
                <w:szCs w:val="22"/>
              </w:rPr>
              <w:t>21</w:t>
            </w:r>
            <w:r w:rsidRPr="00067065">
              <w:rPr>
                <w:sz w:val="22"/>
                <w:szCs w:val="22"/>
              </w:rPr>
              <w:t xml:space="preserve"> по 10:00 </w:t>
            </w:r>
            <w:r w:rsidR="001A3C5C">
              <w:rPr>
                <w:sz w:val="22"/>
                <w:szCs w:val="22"/>
              </w:rPr>
              <w:t>01</w:t>
            </w:r>
            <w:r w:rsidRPr="00067065">
              <w:rPr>
                <w:sz w:val="22"/>
                <w:szCs w:val="22"/>
              </w:rPr>
              <w:t>.</w:t>
            </w:r>
            <w:r w:rsidR="001A3C5C">
              <w:rPr>
                <w:sz w:val="22"/>
                <w:szCs w:val="22"/>
              </w:rPr>
              <w:t>11</w:t>
            </w:r>
            <w:r w:rsidRPr="00067065">
              <w:rPr>
                <w:sz w:val="22"/>
                <w:szCs w:val="22"/>
              </w:rPr>
              <w:t>.20</w:t>
            </w:r>
            <w:r w:rsidR="00C31DF9">
              <w:rPr>
                <w:sz w:val="22"/>
                <w:szCs w:val="22"/>
              </w:rPr>
              <w:t>21</w:t>
            </w:r>
            <w:r w:rsidRPr="00067065">
              <w:rPr>
                <w:color w:val="FF0000"/>
                <w:sz w:val="22"/>
                <w:szCs w:val="22"/>
              </w:rPr>
              <w:t xml:space="preserve"> </w:t>
            </w:r>
            <w:r w:rsidRPr="00067065">
              <w:rPr>
                <w:sz w:val="22"/>
                <w:szCs w:val="22"/>
              </w:rPr>
              <w:t>включительно.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Место предоставления документации: </w:t>
            </w:r>
            <w:r w:rsidR="00542EC7" w:rsidRPr="00067065">
              <w:rPr>
                <w:sz w:val="22"/>
                <w:szCs w:val="22"/>
              </w:rPr>
              <w:t>сайт www.zakupki.gov.ru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Взимание платы:</w:t>
            </w:r>
            <w:r w:rsidRPr="00067065">
              <w:rPr>
                <w:sz w:val="22"/>
                <w:szCs w:val="22"/>
              </w:rPr>
              <w:t xml:space="preserve"> плата не взимается.</w:t>
            </w:r>
          </w:p>
        </w:tc>
      </w:tr>
      <w:tr w:rsidR="008378CA" w:rsidRPr="003E05A5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</w:pPr>
            <w:r w:rsidRPr="00067065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8CA" w:rsidRPr="00067065" w:rsidRDefault="003E3232" w:rsidP="00CC6C06">
            <w:pPr>
              <w:snapToGrid w:val="0"/>
              <w:rPr>
                <w:sz w:val="22"/>
                <w:szCs w:val="22"/>
                <w:lang w:val="en-US"/>
              </w:rPr>
            </w:pPr>
            <w:r w:rsidRPr="003E3232">
              <w:rPr>
                <w:sz w:val="22"/>
                <w:szCs w:val="22"/>
                <w:lang w:val="en-US"/>
              </w:rPr>
              <w:t>estp.ru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CC6C06">
            <w:pPr>
              <w:snapToGrid w:val="0"/>
              <w:jc w:val="center"/>
              <w:rPr>
                <w:b/>
              </w:rPr>
            </w:pPr>
            <w:bookmarkStart w:id="0" w:name="_Ref166311380"/>
            <w:r w:rsidRPr="00067065">
              <w:rPr>
                <w:b/>
                <w:sz w:val="22"/>
                <w:szCs w:val="22"/>
              </w:rPr>
              <w:t>9</w:t>
            </w:r>
            <w:r w:rsidR="00CC6C06" w:rsidRPr="00067065">
              <w:rPr>
                <w:b/>
                <w:sz w:val="22"/>
                <w:szCs w:val="22"/>
              </w:rPr>
              <w:t>.</w:t>
            </w:r>
            <w:bookmarkEnd w:id="0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FC1E36">
            <w:pPr>
              <w:snapToGrid w:val="0"/>
            </w:pPr>
            <w:r w:rsidRPr="00067065">
              <w:rPr>
                <w:sz w:val="22"/>
                <w:szCs w:val="22"/>
              </w:rPr>
              <w:t xml:space="preserve">Место, </w:t>
            </w:r>
            <w:r w:rsidR="008378CA" w:rsidRPr="00067065">
              <w:rPr>
                <w:sz w:val="22"/>
                <w:szCs w:val="22"/>
              </w:rPr>
              <w:t>дата начала, дата и время окончания срока подачи заявок на участие</w:t>
            </w:r>
            <w:r w:rsidRPr="00067065">
              <w:rPr>
                <w:sz w:val="22"/>
                <w:szCs w:val="22"/>
              </w:rPr>
              <w:t xml:space="preserve"> в </w:t>
            </w:r>
            <w:r w:rsidR="00FC1E36" w:rsidRPr="00067065">
              <w:rPr>
                <w:sz w:val="22"/>
                <w:szCs w:val="22"/>
              </w:rPr>
              <w:t>аукционе в электронной форме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Место подачи заявок: </w:t>
            </w:r>
            <w:r w:rsidRPr="00067065">
              <w:t xml:space="preserve">на электронной площадке </w:t>
            </w:r>
            <w:r w:rsidR="004E2FFF" w:rsidRPr="004E2FFF">
              <w:t>estp.ru</w:t>
            </w:r>
          </w:p>
          <w:p w:rsidR="00CC6C06" w:rsidRPr="00067065" w:rsidRDefault="00CC6C06" w:rsidP="00CC6C06">
            <w:pPr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 xml:space="preserve">Дата </w:t>
            </w:r>
            <w:r w:rsidR="005B51CD" w:rsidRPr="00067065">
              <w:rPr>
                <w:sz w:val="22"/>
                <w:szCs w:val="22"/>
              </w:rPr>
              <w:t xml:space="preserve">начала </w:t>
            </w:r>
            <w:r w:rsidRPr="00067065">
              <w:rPr>
                <w:sz w:val="22"/>
                <w:szCs w:val="22"/>
              </w:rPr>
              <w:t>подачи заявок:</w:t>
            </w:r>
            <w:r w:rsidR="003E3232">
              <w:rPr>
                <w:sz w:val="22"/>
                <w:szCs w:val="22"/>
              </w:rPr>
              <w:t>1</w:t>
            </w:r>
            <w:r w:rsidR="001A3C5C">
              <w:rPr>
                <w:sz w:val="22"/>
                <w:szCs w:val="22"/>
              </w:rPr>
              <w:t>5</w:t>
            </w:r>
            <w:r w:rsidR="008230C7" w:rsidRPr="00067065">
              <w:rPr>
                <w:sz w:val="22"/>
                <w:szCs w:val="22"/>
              </w:rPr>
              <w:t>.</w:t>
            </w:r>
            <w:r w:rsidR="003E3232">
              <w:rPr>
                <w:sz w:val="22"/>
                <w:szCs w:val="22"/>
              </w:rPr>
              <w:t>10</w:t>
            </w:r>
            <w:r w:rsidR="00D714D3">
              <w:rPr>
                <w:sz w:val="22"/>
                <w:szCs w:val="22"/>
              </w:rPr>
              <w:t>.2021</w:t>
            </w:r>
          </w:p>
          <w:p w:rsidR="00CC6C06" w:rsidRPr="00067065" w:rsidRDefault="00CC6C06" w:rsidP="001A3C5C">
            <w:pPr>
              <w:rPr>
                <w:b/>
              </w:rPr>
            </w:pPr>
            <w:r w:rsidRPr="00067065">
              <w:rPr>
                <w:sz w:val="22"/>
                <w:szCs w:val="22"/>
              </w:rPr>
              <w:t xml:space="preserve">Дата и время окончания подачи заявок: </w:t>
            </w:r>
            <w:bookmarkStart w:id="1" w:name="OLE_LINK21"/>
            <w:bookmarkStart w:id="2" w:name="OLE_LINK22"/>
            <w:r w:rsidR="001A3C5C">
              <w:rPr>
                <w:sz w:val="22"/>
                <w:szCs w:val="22"/>
              </w:rPr>
              <w:t>01</w:t>
            </w:r>
            <w:r w:rsidRPr="00067065">
              <w:rPr>
                <w:sz w:val="22"/>
                <w:szCs w:val="22"/>
              </w:rPr>
              <w:t>.</w:t>
            </w:r>
            <w:r w:rsidR="00121346">
              <w:rPr>
                <w:sz w:val="22"/>
                <w:szCs w:val="22"/>
              </w:rPr>
              <w:t>1</w:t>
            </w:r>
            <w:r w:rsidR="001A3C5C">
              <w:rPr>
                <w:sz w:val="22"/>
                <w:szCs w:val="22"/>
              </w:rPr>
              <w:t>1</w:t>
            </w:r>
            <w:r w:rsidR="00D714D3">
              <w:rPr>
                <w:sz w:val="22"/>
                <w:szCs w:val="22"/>
              </w:rPr>
              <w:t>.2021</w:t>
            </w:r>
            <w:r w:rsidRPr="00067065">
              <w:rPr>
                <w:sz w:val="22"/>
                <w:szCs w:val="22"/>
              </w:rPr>
              <w:t xml:space="preserve"> в 10:00</w:t>
            </w:r>
            <w:bookmarkEnd w:id="1"/>
            <w:bookmarkEnd w:id="2"/>
          </w:p>
        </w:tc>
      </w:tr>
      <w:tr w:rsidR="008378CA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>Порядок подачи заявок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FC1E36">
            <w:pPr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В соответствии с </w:t>
            </w:r>
            <w:r w:rsidR="00FC1E36" w:rsidRPr="00067065">
              <w:rPr>
                <w:b/>
                <w:sz w:val="22"/>
                <w:szCs w:val="22"/>
              </w:rPr>
              <w:t>Аукционной документацией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BB1058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BB1058" w:rsidRPr="00067065">
              <w:rPr>
                <w:b/>
                <w:sz w:val="22"/>
                <w:szCs w:val="22"/>
              </w:rPr>
              <w:t>1</w:t>
            </w:r>
            <w:r w:rsidR="00CC6C06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542EC7" w:rsidP="00CC6C06">
            <w:pPr>
              <w:snapToGrid w:val="0"/>
            </w:pPr>
            <w:r w:rsidRPr="00067065">
              <w:rPr>
                <w:sz w:val="22"/>
                <w:szCs w:val="22"/>
              </w:rPr>
              <w:t>Размер обеспечения заявки на участие в конкурентной закупке, срок и порядок предоставления обеспечения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rPr>
                <w:sz w:val="18"/>
              </w:rPr>
            </w:pPr>
            <w:r w:rsidRPr="00067065">
              <w:rPr>
                <w:sz w:val="22"/>
                <w:szCs w:val="22"/>
              </w:rPr>
              <w:t xml:space="preserve">Обеспечение заявки не </w:t>
            </w:r>
            <w:r w:rsidR="00542EC7" w:rsidRPr="00067065">
              <w:rPr>
                <w:sz w:val="22"/>
                <w:szCs w:val="22"/>
              </w:rPr>
              <w:t>предусмотрено</w:t>
            </w:r>
          </w:p>
          <w:p w:rsidR="00CC6C06" w:rsidRPr="00067065" w:rsidRDefault="00CC6C06" w:rsidP="00CC6C06"/>
        </w:tc>
      </w:tr>
      <w:tr w:rsidR="006D09D1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D1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D1" w:rsidRPr="00067065" w:rsidRDefault="00FC1E3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 xml:space="preserve">Дата начала и окончания срока рассмотрения </w:t>
            </w:r>
            <w:r w:rsidR="0019048C">
              <w:rPr>
                <w:sz w:val="22"/>
                <w:szCs w:val="22"/>
              </w:rPr>
              <w:t xml:space="preserve">первых частей </w:t>
            </w:r>
            <w:r w:rsidRPr="00067065">
              <w:rPr>
                <w:sz w:val="22"/>
                <w:szCs w:val="22"/>
              </w:rPr>
              <w:t>заявок на участие в аукционе в электронной форме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Дата начала и окончания срока рассмотрения </w:t>
            </w:r>
            <w:r w:rsidR="00974BBE">
              <w:rPr>
                <w:rFonts w:eastAsia="Calibri"/>
                <w:color w:val="000000"/>
                <w:kern w:val="0"/>
              </w:rPr>
              <w:t xml:space="preserve">первых частей </w:t>
            </w:r>
            <w:bookmarkStart w:id="3" w:name="_GoBack"/>
            <w:bookmarkEnd w:id="3"/>
            <w:r w:rsidRPr="00067065">
              <w:rPr>
                <w:rFonts w:eastAsia="Calibri"/>
                <w:color w:val="000000"/>
                <w:kern w:val="0"/>
              </w:rPr>
              <w:t xml:space="preserve">заявок на участие в </w:t>
            </w:r>
            <w:r w:rsidR="003E05A5" w:rsidRPr="00067065">
              <w:rPr>
                <w:rFonts w:eastAsia="Calibri"/>
                <w:color w:val="000000"/>
                <w:kern w:val="0"/>
              </w:rPr>
              <w:t>аукционе</w:t>
            </w:r>
            <w:r w:rsidRPr="00067065">
              <w:rPr>
                <w:rFonts w:eastAsia="Calibri"/>
                <w:color w:val="000000"/>
                <w:kern w:val="0"/>
              </w:rPr>
              <w:t xml:space="preserve"> в электронной форме:</w:t>
            </w:r>
          </w:p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с </w:t>
            </w:r>
            <w:r w:rsidR="00616C05">
              <w:rPr>
                <w:rFonts w:eastAsia="Calibri"/>
                <w:color w:val="000000"/>
                <w:kern w:val="0"/>
              </w:rPr>
              <w:t>01</w:t>
            </w:r>
            <w:r w:rsidR="008426CC">
              <w:rPr>
                <w:rFonts w:eastAsia="Calibri"/>
                <w:color w:val="000000"/>
                <w:kern w:val="0"/>
              </w:rPr>
              <w:t>.1</w:t>
            </w:r>
            <w:r w:rsidR="00616C05">
              <w:rPr>
                <w:rFonts w:eastAsia="Calibri"/>
                <w:color w:val="000000"/>
                <w:kern w:val="0"/>
              </w:rPr>
              <w:t>1</w:t>
            </w:r>
            <w:r w:rsidRPr="00067065">
              <w:rPr>
                <w:rFonts w:eastAsia="Calibri"/>
                <w:color w:val="000000"/>
                <w:kern w:val="0"/>
              </w:rPr>
              <w:t>.20</w:t>
            </w:r>
            <w:r w:rsidR="004D1E03">
              <w:rPr>
                <w:rFonts w:eastAsia="Calibri"/>
                <w:color w:val="000000"/>
                <w:kern w:val="0"/>
              </w:rPr>
              <w:t>2</w:t>
            </w:r>
            <w:r w:rsidR="00BA5ADC">
              <w:rPr>
                <w:rFonts w:eastAsia="Calibri"/>
                <w:color w:val="000000"/>
                <w:kern w:val="0"/>
              </w:rPr>
              <w:t>1</w:t>
            </w:r>
            <w:r w:rsidRPr="00067065">
              <w:rPr>
                <w:rFonts w:eastAsia="Calibri"/>
                <w:color w:val="000000"/>
                <w:kern w:val="0"/>
              </w:rPr>
              <w:t> г. 10:0</w:t>
            </w:r>
            <w:r w:rsidR="00FC1E36" w:rsidRPr="00067065">
              <w:rPr>
                <w:rFonts w:eastAsia="Calibri"/>
                <w:color w:val="000000"/>
                <w:kern w:val="0"/>
              </w:rPr>
              <w:t>1</w:t>
            </w:r>
            <w:r w:rsidRPr="00067065">
              <w:rPr>
                <w:rFonts w:eastAsia="Calibri"/>
                <w:color w:val="000000"/>
                <w:kern w:val="0"/>
              </w:rPr>
              <w:t xml:space="preserve"> московского времени </w:t>
            </w:r>
          </w:p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по </w:t>
            </w:r>
            <w:r w:rsidR="00616C05">
              <w:rPr>
                <w:rFonts w:eastAsia="Calibri"/>
                <w:color w:val="000000"/>
                <w:kern w:val="0"/>
              </w:rPr>
              <w:t>02.11</w:t>
            </w:r>
            <w:r w:rsidR="00BA5ADC">
              <w:rPr>
                <w:rFonts w:eastAsia="Calibri"/>
                <w:color w:val="000000"/>
                <w:kern w:val="0"/>
              </w:rPr>
              <w:t>.2021</w:t>
            </w:r>
            <w:r w:rsidRPr="00067065">
              <w:rPr>
                <w:rFonts w:eastAsia="Calibri"/>
                <w:color w:val="000000"/>
                <w:kern w:val="0"/>
              </w:rPr>
              <w:t xml:space="preserve"> г.</w:t>
            </w:r>
          </w:p>
          <w:p w:rsidR="00CD2965" w:rsidRPr="005E1A8A" w:rsidRDefault="00CD2965" w:rsidP="00CD2965">
            <w:pPr>
              <w:rPr>
                <w:rFonts w:eastAsia="Calibri"/>
                <w:kern w:val="32"/>
              </w:rPr>
            </w:pPr>
            <w:r w:rsidRPr="00067065">
              <w:rPr>
                <w:rFonts w:eastAsia="Calibri"/>
                <w:kern w:val="32"/>
              </w:rPr>
              <w:t xml:space="preserve">Результаты рассмотрения </w:t>
            </w:r>
            <w:r w:rsidR="0019048C">
              <w:rPr>
                <w:rFonts w:eastAsia="Calibri"/>
                <w:kern w:val="32"/>
              </w:rPr>
              <w:t>первых частей</w:t>
            </w:r>
            <w:r w:rsidRPr="00067065">
              <w:rPr>
                <w:rFonts w:eastAsia="Calibri"/>
                <w:kern w:val="32"/>
              </w:rPr>
              <w:t xml:space="preserve"> заявок на участие в </w:t>
            </w:r>
            <w:r w:rsidR="0019048C">
              <w:rPr>
                <w:rFonts w:eastAsia="Calibri"/>
                <w:kern w:val="32"/>
              </w:rPr>
              <w:t>аукционе</w:t>
            </w:r>
            <w:r w:rsidRPr="00067065">
              <w:rPr>
                <w:rFonts w:eastAsia="Calibri"/>
                <w:kern w:val="32"/>
              </w:rPr>
              <w:t xml:space="preserve"> в электронной форме фиксируются в протоколе рассмотрения </w:t>
            </w:r>
            <w:r w:rsidR="0019048C">
              <w:rPr>
                <w:rFonts w:eastAsia="Calibri"/>
                <w:kern w:val="32"/>
              </w:rPr>
              <w:t>первых частей</w:t>
            </w:r>
            <w:r w:rsidRPr="00067065">
              <w:rPr>
                <w:rFonts w:eastAsia="Calibri"/>
                <w:kern w:val="32"/>
              </w:rPr>
              <w:t xml:space="preserve"> заявок на участие в </w:t>
            </w:r>
            <w:r w:rsidR="0019048C">
              <w:rPr>
                <w:rFonts w:eastAsia="Calibri"/>
                <w:kern w:val="32"/>
              </w:rPr>
              <w:t>аукционе</w:t>
            </w:r>
            <w:r w:rsidRPr="00067065">
              <w:rPr>
                <w:rFonts w:eastAsia="Calibri"/>
                <w:kern w:val="32"/>
              </w:rPr>
              <w:t xml:space="preserve"> в электронной форме, подписываемом всеми присутствующими членами Комиссии не позднее даты окончания срока рассмотрения данных заявок.</w:t>
            </w:r>
          </w:p>
        </w:tc>
      </w:tr>
      <w:tr w:rsidR="00143341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41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06B" w:rsidRPr="00067065" w:rsidRDefault="00FC1E36" w:rsidP="00B071C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Место, дата и время проведения аукциона в электронной форме 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341" w:rsidRPr="00067065" w:rsidRDefault="00FC1E36" w:rsidP="004E2FFF">
            <w:pPr>
              <w:rPr>
                <w:b/>
                <w:bCs/>
                <w:sz w:val="22"/>
                <w:szCs w:val="22"/>
              </w:rPr>
            </w:pPr>
            <w:r w:rsidRPr="00067065">
              <w:t xml:space="preserve">Аукцион </w:t>
            </w:r>
            <w:r w:rsidR="0096203D">
              <w:t xml:space="preserve">в электронной форме проводится </w:t>
            </w:r>
            <w:r w:rsidR="00AA71AC">
              <w:t>0</w:t>
            </w:r>
            <w:r w:rsidR="004E2FFF">
              <w:t>8</w:t>
            </w:r>
            <w:r w:rsidR="00AA71AC">
              <w:t>.11</w:t>
            </w:r>
            <w:r w:rsidR="00BA5ADC">
              <w:t>.2021</w:t>
            </w:r>
            <w:r w:rsidRPr="00067065">
              <w:t>г. в 1</w:t>
            </w:r>
            <w:r w:rsidR="00587B5A">
              <w:t>0</w:t>
            </w:r>
            <w:r w:rsidRPr="00067065">
              <w:t xml:space="preserve">-00 на электронной площадке </w:t>
            </w:r>
            <w:r w:rsidR="003E3232" w:rsidRPr="003E3232">
              <w:t>estp.ru</w:t>
            </w:r>
            <w:r w:rsidRPr="00067065">
              <w:t xml:space="preserve">  </w:t>
            </w:r>
          </w:p>
        </w:tc>
      </w:tr>
      <w:tr w:rsidR="004E4BBB" w:rsidRPr="003C74D9" w:rsidTr="00FF13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BBB" w:rsidRPr="00067065" w:rsidRDefault="004E4BBB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BBB" w:rsidRPr="00C609AD" w:rsidRDefault="004E4BBB" w:rsidP="004E4BBB">
            <w:proofErr w:type="gramStart"/>
            <w:r w:rsidRPr="004E4BBB">
              <w:rPr>
                <w:color w:val="000000"/>
              </w:rPr>
              <w:t>C</w:t>
            </w:r>
            <w:proofErr w:type="gramEnd"/>
            <w:r w:rsidRPr="004E4BBB">
              <w:rPr>
                <w:color w:val="000000"/>
              </w:rPr>
              <w:t>рок направления оператором электронной площадки вторых частей заявок Заказчику</w:t>
            </w:r>
            <w:r w:rsidRPr="00C609AD">
              <w:t xml:space="preserve"> 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BB" w:rsidRPr="00D42210" w:rsidRDefault="004E4BBB" w:rsidP="00825C1F">
            <w:pPr>
              <w:autoSpaceDE w:val="0"/>
              <w:autoSpaceDN w:val="0"/>
              <w:adjustRightInd w:val="0"/>
              <w:ind w:firstLine="69"/>
              <w:jc w:val="both"/>
              <w:rPr>
                <w:b/>
              </w:rPr>
            </w:pPr>
            <w:r>
              <w:t>В соответствии с регламентом работы электронной торговой площадки непосредственно п</w:t>
            </w:r>
            <w:r>
              <w:t xml:space="preserve">осле публикации протокола </w:t>
            </w:r>
            <w:r w:rsidRPr="00C609AD">
              <w:t>сопоставления ценовых предложений</w:t>
            </w:r>
            <w:r>
              <w:t xml:space="preserve"> </w:t>
            </w:r>
            <w:r w:rsidRPr="00C609AD">
              <w:t>оператор</w:t>
            </w:r>
            <w:r>
              <w:t>ом</w:t>
            </w:r>
            <w:r w:rsidRPr="00C609AD">
              <w:t xml:space="preserve"> электронной площадки </w:t>
            </w:r>
            <w:r>
              <w:t>открывается доступ ко вторым частям заявок, и процедура переходит на этап рассмотрения вторых частей заявок</w:t>
            </w:r>
          </w:p>
        </w:tc>
      </w:tr>
      <w:tr w:rsidR="0019048C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48C" w:rsidRPr="00067065" w:rsidRDefault="004E4BBB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48C" w:rsidRPr="00067065" w:rsidRDefault="0019048C" w:rsidP="0019048C">
            <w:pPr>
              <w:snapToGrid w:val="0"/>
              <w:rPr>
                <w:color w:val="000000"/>
              </w:rPr>
            </w:pPr>
            <w:r w:rsidRPr="00067065">
              <w:rPr>
                <w:sz w:val="22"/>
                <w:szCs w:val="22"/>
              </w:rPr>
              <w:t xml:space="preserve">Дата начала и окончания срока 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 w:rsidRPr="00067065">
              <w:rPr>
                <w:sz w:val="22"/>
                <w:szCs w:val="22"/>
              </w:rPr>
              <w:t>заявок на участие в аукционе в электронной форме</w:t>
            </w:r>
            <w:r w:rsidR="005E1A8A">
              <w:rPr>
                <w:sz w:val="22"/>
                <w:szCs w:val="22"/>
              </w:rPr>
              <w:t xml:space="preserve"> и подведения итогов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8C" w:rsidRPr="00067065" w:rsidRDefault="00052A52" w:rsidP="004E2FFF">
            <w:r>
              <w:t>0</w:t>
            </w:r>
            <w:r w:rsidR="004E2FFF">
              <w:t>8</w:t>
            </w:r>
            <w:r>
              <w:t>.11</w:t>
            </w:r>
            <w:r w:rsidR="0019048C">
              <w:t>.20</w:t>
            </w:r>
            <w:r w:rsidR="00912508">
              <w:t>21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6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CC6C0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Указание на право Заказчика отменить конкурентную закупку и срок, до наступления которого Заказчик может это сделать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1. 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2. Решение об отмене конкурентной закупки размещается в Единой информационной системе в день принятия этого решения.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 xml:space="preserve">3. </w:t>
            </w:r>
            <w:proofErr w:type="gramStart"/>
            <w:r w:rsidRPr="00067065">
              <w:rPr>
                <w:bCs/>
                <w:sz w:val="22"/>
                <w:szCs w:val="22"/>
              </w:rPr>
              <w:t>В течение одного часа с момента размещения в Единой информационной системе извещения об отмене конкурентной закупки в электронной форме</w:t>
            </w:r>
            <w:proofErr w:type="gramEnd"/>
            <w:r w:rsidRPr="00067065">
              <w:rPr>
                <w:bCs/>
                <w:sz w:val="22"/>
                <w:szCs w:val="22"/>
              </w:rPr>
              <w:t>, оператор электронной площадки размещает указанную информацию на электронной площадке, направляет уведомления об отмене конкурентной закупки в электронной форме всем участникам конкурентной закупки в электронной форме, подавшим заявки на участие в ней.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4. В случае</w:t>
            </w:r>
            <w:proofErr w:type="gramStart"/>
            <w:r w:rsidRPr="00067065">
              <w:rPr>
                <w:bCs/>
                <w:sz w:val="22"/>
                <w:szCs w:val="22"/>
              </w:rPr>
              <w:t>,</w:t>
            </w:r>
            <w:proofErr w:type="gramEnd"/>
            <w:r w:rsidRPr="00067065">
              <w:rPr>
                <w:bCs/>
                <w:sz w:val="22"/>
                <w:szCs w:val="22"/>
              </w:rPr>
              <w:t xml:space="preserve"> если Заказчиком принято решение об отмене конкурентной закупки, оператор электронной площадки не вправе направлять Заказчику заявки участников такой конкурентной закупки.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5. 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6. При отмене конкурентной закупки Заказчик не несет ответственность перед участниками закупки, подавшими заявки, за исключением случая, если вследствие отмены конкурентной закупки участникам закупки причинены убытки в результате недобросовестных действий Заказчика.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7. Участник закупки несет все расходы, связанные с подготовкой, подачей заявки на участие и участием в конкурентной закупке, а также заключением договора.</w:t>
            </w:r>
          </w:p>
          <w:p w:rsidR="00CC6C06" w:rsidRPr="00067065" w:rsidRDefault="00643CC1" w:rsidP="00643CC1">
            <w:pPr>
              <w:rPr>
                <w:b/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8. Заказчик/специализированная организация не имеют обязатель</w:t>
            </w:r>
            <w:proofErr w:type="gramStart"/>
            <w:r w:rsidRPr="00067065">
              <w:rPr>
                <w:bCs/>
                <w:sz w:val="22"/>
                <w:szCs w:val="22"/>
              </w:rPr>
              <w:t>ств в св</w:t>
            </w:r>
            <w:proofErr w:type="gramEnd"/>
            <w:r w:rsidRPr="00067065">
              <w:rPr>
                <w:bCs/>
                <w:sz w:val="22"/>
                <w:szCs w:val="22"/>
              </w:rPr>
              <w:t>язи с такими расходами, за исключением случаев, прямо предусмотренных законодательством Российской Федерации.</w:t>
            </w:r>
          </w:p>
        </w:tc>
      </w:tr>
      <w:tr w:rsidR="007C1182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7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7C1182" w:rsidP="00FC1E3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Требования к участникам запроса котировок в электронной форме и исчерпывающий перечень документов, которые должны быть представлены участниками </w:t>
            </w:r>
            <w:r w:rsidR="00FC1E36" w:rsidRPr="00067065">
              <w:rPr>
                <w:color w:val="000000"/>
              </w:rPr>
              <w:t>аукциона</w:t>
            </w:r>
            <w:r w:rsidRPr="00067065">
              <w:rPr>
                <w:color w:val="000000"/>
              </w:rPr>
              <w:t xml:space="preserve"> в электронной форме для подтверждения их соответствия </w:t>
            </w:r>
            <w:r w:rsidRPr="00067065">
              <w:rPr>
                <w:color w:val="000000"/>
              </w:rPr>
              <w:lastRenderedPageBreak/>
              <w:t>установленным требованиям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182" w:rsidRPr="00067065" w:rsidRDefault="007C1182" w:rsidP="00FC1E36">
            <w:pPr>
              <w:rPr>
                <w:i/>
              </w:rPr>
            </w:pPr>
            <w:r w:rsidRPr="00067065">
              <w:rPr>
                <w:i/>
              </w:rPr>
              <w:lastRenderedPageBreak/>
              <w:t xml:space="preserve">В соответствии с </w:t>
            </w:r>
            <w:r w:rsidR="00FC1E36" w:rsidRPr="00067065">
              <w:rPr>
                <w:i/>
              </w:rPr>
              <w:t>аукционной документацией</w:t>
            </w:r>
          </w:p>
        </w:tc>
      </w:tr>
      <w:tr w:rsidR="007C1182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lastRenderedPageBreak/>
              <w:t>1</w:t>
            </w:r>
            <w:r w:rsidR="004E4BBB">
              <w:rPr>
                <w:b/>
                <w:sz w:val="22"/>
                <w:szCs w:val="22"/>
              </w:rPr>
              <w:t>8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7C1182" w:rsidP="003E05A5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Требования к содержанию, форме, оформлению и составу заявки на участие в </w:t>
            </w:r>
            <w:r w:rsidR="003E05A5" w:rsidRPr="00067065">
              <w:rPr>
                <w:color w:val="000000"/>
              </w:rPr>
              <w:t>аукционе</w:t>
            </w:r>
            <w:r w:rsidRPr="00067065">
              <w:rPr>
                <w:color w:val="000000"/>
              </w:rPr>
              <w:t xml:space="preserve"> в электронной форме и инструкцию по ее заполнению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182" w:rsidRPr="00067065" w:rsidRDefault="007C1182" w:rsidP="003E05A5">
            <w:pPr>
              <w:rPr>
                <w:i/>
              </w:rPr>
            </w:pPr>
            <w:r w:rsidRPr="00067065">
              <w:rPr>
                <w:i/>
              </w:rPr>
              <w:t xml:space="preserve">В соответствии с </w:t>
            </w:r>
            <w:r w:rsidR="003E05A5" w:rsidRPr="00067065">
              <w:rPr>
                <w:i/>
              </w:rPr>
              <w:t>аукционной документацией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9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CC6C0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Размер обеспечения исполнения договора и (или)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 (или) обеспечения исполнения гарантийных обязательств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 xml:space="preserve">Не </w:t>
            </w:r>
            <w:proofErr w:type="gramStart"/>
            <w:r w:rsidRPr="00067065">
              <w:rPr>
                <w:bCs/>
                <w:sz w:val="22"/>
                <w:szCs w:val="22"/>
              </w:rPr>
              <w:t>установлен</w:t>
            </w:r>
            <w:proofErr w:type="gramEnd"/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4E4BBB" w:rsidP="00B071C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B1058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Информация о возможности Заказчика изменить условия договора в соответствии с нормами Положения о закупке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7C1182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Предусмотрена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4E4BBB" w:rsidP="00B071C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BB1058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55" w:rsidRPr="00067065" w:rsidRDefault="00231755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Односторонний отказ стороны договора от исполнения договора допускается только в соответствии с гражданским законодательством.</w:t>
            </w:r>
          </w:p>
          <w:p w:rsidR="000F56AE" w:rsidRPr="00067065" w:rsidRDefault="00231755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При расторжении договора в одностороннем порядке по вине поставщика (исполнителя, подрядчика) Заказчик вправе потребовать от поставщика (исполнителя, подрядчика) возмещения причиненных убытков</w:t>
            </w:r>
            <w:r w:rsidR="00141ED0" w:rsidRPr="00067065">
              <w:rPr>
                <w:bCs/>
                <w:sz w:val="22"/>
                <w:szCs w:val="22"/>
              </w:rPr>
              <w:t>.</w:t>
            </w:r>
          </w:p>
          <w:p w:rsidR="00141ED0" w:rsidRPr="00067065" w:rsidRDefault="00141ED0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 либо не определен самим договором, соглашением сторон.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2</w:t>
            </w:r>
            <w:r w:rsidR="004E4BBB">
              <w:rPr>
                <w:b/>
                <w:sz w:val="22"/>
                <w:szCs w:val="22"/>
              </w:rPr>
              <w:t>2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3E05A5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Срок со дня размещения в Единой информационной системе протокола электронного аукциона, в течение которого победитель электронного аукциона должен подписать проект договора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7C1182" w:rsidP="003E05A5">
            <w:pPr>
              <w:rPr>
                <w:bCs/>
                <w:sz w:val="22"/>
                <w:szCs w:val="22"/>
              </w:rPr>
            </w:pPr>
            <w:r w:rsidRPr="00067065">
              <w:rPr>
                <w:rFonts w:eastAsia="Calibri"/>
                <w:i/>
                <w:kern w:val="0"/>
              </w:rPr>
              <w:t xml:space="preserve">В соответствии с </w:t>
            </w:r>
            <w:r w:rsidR="003E05A5" w:rsidRPr="00067065">
              <w:rPr>
                <w:rFonts w:eastAsia="Calibri"/>
                <w:i/>
                <w:kern w:val="0"/>
              </w:rPr>
              <w:t>аукционной документацией</w:t>
            </w:r>
          </w:p>
        </w:tc>
      </w:tr>
    </w:tbl>
    <w:p w:rsidR="00B8303C" w:rsidRDefault="00B8303C" w:rsidP="007B6178">
      <w:pPr>
        <w:tabs>
          <w:tab w:val="left" w:pos="-15"/>
        </w:tabs>
        <w:autoSpaceDE w:val="0"/>
        <w:spacing w:after="120"/>
        <w:ind w:left="-15" w:hanging="360"/>
        <w:jc w:val="both"/>
        <w:rPr>
          <w:sz w:val="22"/>
          <w:szCs w:val="22"/>
        </w:rPr>
      </w:pPr>
    </w:p>
    <w:sectPr w:rsidR="00B8303C" w:rsidSect="00E31F9B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EF" w:rsidRDefault="002E00EF">
      <w:r>
        <w:separator/>
      </w:r>
    </w:p>
  </w:endnote>
  <w:endnote w:type="continuationSeparator" w:id="0">
    <w:p w:rsidR="002E00EF" w:rsidRDefault="002E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EF" w:rsidRDefault="002E00EF">
      <w:r>
        <w:separator/>
      </w:r>
    </w:p>
  </w:footnote>
  <w:footnote w:type="continuationSeparator" w:id="0">
    <w:p w:rsidR="002E00EF" w:rsidRDefault="002E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A96"/>
    <w:rsid w:val="00014227"/>
    <w:rsid w:val="00026074"/>
    <w:rsid w:val="00052A52"/>
    <w:rsid w:val="00054B64"/>
    <w:rsid w:val="00055EED"/>
    <w:rsid w:val="00061C0B"/>
    <w:rsid w:val="000635EF"/>
    <w:rsid w:val="00063ADC"/>
    <w:rsid w:val="00064E61"/>
    <w:rsid w:val="00065195"/>
    <w:rsid w:val="00067065"/>
    <w:rsid w:val="000703C9"/>
    <w:rsid w:val="00090AB7"/>
    <w:rsid w:val="00096964"/>
    <w:rsid w:val="000A0316"/>
    <w:rsid w:val="000A3541"/>
    <w:rsid w:val="000B3373"/>
    <w:rsid w:val="000B4886"/>
    <w:rsid w:val="000C6DB8"/>
    <w:rsid w:val="000C7D23"/>
    <w:rsid w:val="000D21C3"/>
    <w:rsid w:val="000F56AE"/>
    <w:rsid w:val="00120085"/>
    <w:rsid w:val="00121346"/>
    <w:rsid w:val="00121B70"/>
    <w:rsid w:val="001268EA"/>
    <w:rsid w:val="00126FBF"/>
    <w:rsid w:val="001328BE"/>
    <w:rsid w:val="00132F49"/>
    <w:rsid w:val="00141ED0"/>
    <w:rsid w:val="00143341"/>
    <w:rsid w:val="00145930"/>
    <w:rsid w:val="00154843"/>
    <w:rsid w:val="00163F7B"/>
    <w:rsid w:val="00171D94"/>
    <w:rsid w:val="0019048C"/>
    <w:rsid w:val="00192A6A"/>
    <w:rsid w:val="001945F7"/>
    <w:rsid w:val="001A0AD3"/>
    <w:rsid w:val="001A3C5C"/>
    <w:rsid w:val="001C0AD4"/>
    <w:rsid w:val="001C6D3D"/>
    <w:rsid w:val="001D1E72"/>
    <w:rsid w:val="001D2539"/>
    <w:rsid w:val="001D253F"/>
    <w:rsid w:val="001D2FDA"/>
    <w:rsid w:val="001D4C7D"/>
    <w:rsid w:val="001E1F3B"/>
    <w:rsid w:val="001E57A4"/>
    <w:rsid w:val="001F1100"/>
    <w:rsid w:val="001F5397"/>
    <w:rsid w:val="002041C3"/>
    <w:rsid w:val="00210A3C"/>
    <w:rsid w:val="00226091"/>
    <w:rsid w:val="00231755"/>
    <w:rsid w:val="00246F33"/>
    <w:rsid w:val="00282068"/>
    <w:rsid w:val="002A24D7"/>
    <w:rsid w:val="002A335D"/>
    <w:rsid w:val="002A6037"/>
    <w:rsid w:val="002B337D"/>
    <w:rsid w:val="002B4BBC"/>
    <w:rsid w:val="002C7CEC"/>
    <w:rsid w:val="002D4D32"/>
    <w:rsid w:val="002D4D93"/>
    <w:rsid w:val="002D64D9"/>
    <w:rsid w:val="002D7E5F"/>
    <w:rsid w:val="002E00EF"/>
    <w:rsid w:val="002F7828"/>
    <w:rsid w:val="00306B38"/>
    <w:rsid w:val="0032352B"/>
    <w:rsid w:val="0034528E"/>
    <w:rsid w:val="00363D25"/>
    <w:rsid w:val="003664B3"/>
    <w:rsid w:val="00373BDD"/>
    <w:rsid w:val="00384CCE"/>
    <w:rsid w:val="00385969"/>
    <w:rsid w:val="003A3AC7"/>
    <w:rsid w:val="003C74D9"/>
    <w:rsid w:val="003C7986"/>
    <w:rsid w:val="003E05A5"/>
    <w:rsid w:val="003E3232"/>
    <w:rsid w:val="003E3B76"/>
    <w:rsid w:val="003F394A"/>
    <w:rsid w:val="003F4FB8"/>
    <w:rsid w:val="003F74FF"/>
    <w:rsid w:val="003F77F9"/>
    <w:rsid w:val="004036A6"/>
    <w:rsid w:val="004146F4"/>
    <w:rsid w:val="00422EA6"/>
    <w:rsid w:val="00431FBB"/>
    <w:rsid w:val="00446723"/>
    <w:rsid w:val="00450B30"/>
    <w:rsid w:val="00463DDA"/>
    <w:rsid w:val="00466731"/>
    <w:rsid w:val="00471941"/>
    <w:rsid w:val="00475F95"/>
    <w:rsid w:val="00476389"/>
    <w:rsid w:val="004A6196"/>
    <w:rsid w:val="004A622E"/>
    <w:rsid w:val="004B66FA"/>
    <w:rsid w:val="004C22A4"/>
    <w:rsid w:val="004D1E03"/>
    <w:rsid w:val="004E2FFF"/>
    <w:rsid w:val="004E4BBB"/>
    <w:rsid w:val="004E6967"/>
    <w:rsid w:val="0050677A"/>
    <w:rsid w:val="00520BD3"/>
    <w:rsid w:val="0053515B"/>
    <w:rsid w:val="00540AC1"/>
    <w:rsid w:val="00542260"/>
    <w:rsid w:val="00542EC7"/>
    <w:rsid w:val="00556A9E"/>
    <w:rsid w:val="00562939"/>
    <w:rsid w:val="005632B0"/>
    <w:rsid w:val="005765A3"/>
    <w:rsid w:val="00581497"/>
    <w:rsid w:val="00581607"/>
    <w:rsid w:val="00581DD2"/>
    <w:rsid w:val="00587B5A"/>
    <w:rsid w:val="0059063E"/>
    <w:rsid w:val="00591A37"/>
    <w:rsid w:val="005B4EC5"/>
    <w:rsid w:val="005B51CD"/>
    <w:rsid w:val="005B57DC"/>
    <w:rsid w:val="005C383D"/>
    <w:rsid w:val="005C677F"/>
    <w:rsid w:val="005D0F80"/>
    <w:rsid w:val="005D73E5"/>
    <w:rsid w:val="005E1A8A"/>
    <w:rsid w:val="005F23C3"/>
    <w:rsid w:val="005F312B"/>
    <w:rsid w:val="005F3D42"/>
    <w:rsid w:val="006104D2"/>
    <w:rsid w:val="00616C05"/>
    <w:rsid w:val="00616CB3"/>
    <w:rsid w:val="00621FD0"/>
    <w:rsid w:val="00626D4B"/>
    <w:rsid w:val="00627E41"/>
    <w:rsid w:val="006411C3"/>
    <w:rsid w:val="00643CC1"/>
    <w:rsid w:val="006453E0"/>
    <w:rsid w:val="006554EF"/>
    <w:rsid w:val="00660074"/>
    <w:rsid w:val="00660F42"/>
    <w:rsid w:val="00663725"/>
    <w:rsid w:val="006667A9"/>
    <w:rsid w:val="00666935"/>
    <w:rsid w:val="00677001"/>
    <w:rsid w:val="00683353"/>
    <w:rsid w:val="00687E40"/>
    <w:rsid w:val="00697B02"/>
    <w:rsid w:val="006B3757"/>
    <w:rsid w:val="006C63DC"/>
    <w:rsid w:val="006D09D1"/>
    <w:rsid w:val="006E2FC4"/>
    <w:rsid w:val="006E319A"/>
    <w:rsid w:val="006E6597"/>
    <w:rsid w:val="006E774B"/>
    <w:rsid w:val="006E7F20"/>
    <w:rsid w:val="006F54ED"/>
    <w:rsid w:val="00714C1B"/>
    <w:rsid w:val="007226EA"/>
    <w:rsid w:val="00723A62"/>
    <w:rsid w:val="00734CF8"/>
    <w:rsid w:val="00743054"/>
    <w:rsid w:val="00745FC1"/>
    <w:rsid w:val="00756A38"/>
    <w:rsid w:val="007610C1"/>
    <w:rsid w:val="00762993"/>
    <w:rsid w:val="007633E1"/>
    <w:rsid w:val="0076796A"/>
    <w:rsid w:val="00785E75"/>
    <w:rsid w:val="0079130A"/>
    <w:rsid w:val="00797611"/>
    <w:rsid w:val="007B4F64"/>
    <w:rsid w:val="007B6178"/>
    <w:rsid w:val="007B6705"/>
    <w:rsid w:val="007C1182"/>
    <w:rsid w:val="007C1293"/>
    <w:rsid w:val="007C5AB6"/>
    <w:rsid w:val="007D075A"/>
    <w:rsid w:val="007D68A9"/>
    <w:rsid w:val="007E1B2A"/>
    <w:rsid w:val="007E2638"/>
    <w:rsid w:val="007E38B9"/>
    <w:rsid w:val="007E69E3"/>
    <w:rsid w:val="007F0B56"/>
    <w:rsid w:val="007F348D"/>
    <w:rsid w:val="007F6FFA"/>
    <w:rsid w:val="007F7D72"/>
    <w:rsid w:val="00803F66"/>
    <w:rsid w:val="008047CE"/>
    <w:rsid w:val="0081125A"/>
    <w:rsid w:val="00814D18"/>
    <w:rsid w:val="00820EE7"/>
    <w:rsid w:val="008230C7"/>
    <w:rsid w:val="00824A97"/>
    <w:rsid w:val="00831699"/>
    <w:rsid w:val="00835AB2"/>
    <w:rsid w:val="008367AE"/>
    <w:rsid w:val="008378CA"/>
    <w:rsid w:val="008426CC"/>
    <w:rsid w:val="00843C18"/>
    <w:rsid w:val="008475CC"/>
    <w:rsid w:val="0086591E"/>
    <w:rsid w:val="00892535"/>
    <w:rsid w:val="008A107D"/>
    <w:rsid w:val="008C4A4D"/>
    <w:rsid w:val="008C779F"/>
    <w:rsid w:val="008E0C18"/>
    <w:rsid w:val="008E50B0"/>
    <w:rsid w:val="008E6E0B"/>
    <w:rsid w:val="008F7C87"/>
    <w:rsid w:val="008F7D24"/>
    <w:rsid w:val="00901341"/>
    <w:rsid w:val="00902BCF"/>
    <w:rsid w:val="00903969"/>
    <w:rsid w:val="00906261"/>
    <w:rsid w:val="00912508"/>
    <w:rsid w:val="0091317F"/>
    <w:rsid w:val="00913558"/>
    <w:rsid w:val="00956E94"/>
    <w:rsid w:val="0096203D"/>
    <w:rsid w:val="00964462"/>
    <w:rsid w:val="00974BBE"/>
    <w:rsid w:val="00980DE6"/>
    <w:rsid w:val="009973A9"/>
    <w:rsid w:val="009A12DA"/>
    <w:rsid w:val="009A4071"/>
    <w:rsid w:val="009C26CA"/>
    <w:rsid w:val="009C68DE"/>
    <w:rsid w:val="009D0BA1"/>
    <w:rsid w:val="009E4CE1"/>
    <w:rsid w:val="00A00256"/>
    <w:rsid w:val="00A07278"/>
    <w:rsid w:val="00A31648"/>
    <w:rsid w:val="00A334CA"/>
    <w:rsid w:val="00A47DF9"/>
    <w:rsid w:val="00A6148D"/>
    <w:rsid w:val="00A74270"/>
    <w:rsid w:val="00A901AD"/>
    <w:rsid w:val="00A91172"/>
    <w:rsid w:val="00AA4975"/>
    <w:rsid w:val="00AA71AC"/>
    <w:rsid w:val="00AB28C1"/>
    <w:rsid w:val="00AD6CDE"/>
    <w:rsid w:val="00AE00D1"/>
    <w:rsid w:val="00AF219C"/>
    <w:rsid w:val="00AF369C"/>
    <w:rsid w:val="00AF4C8F"/>
    <w:rsid w:val="00AF603B"/>
    <w:rsid w:val="00B071C6"/>
    <w:rsid w:val="00B207BB"/>
    <w:rsid w:val="00B35D8E"/>
    <w:rsid w:val="00B36E25"/>
    <w:rsid w:val="00B40EAE"/>
    <w:rsid w:val="00B5153D"/>
    <w:rsid w:val="00B65186"/>
    <w:rsid w:val="00B71A9C"/>
    <w:rsid w:val="00B826FD"/>
    <w:rsid w:val="00B8303C"/>
    <w:rsid w:val="00B84F70"/>
    <w:rsid w:val="00B977B2"/>
    <w:rsid w:val="00BA5ADC"/>
    <w:rsid w:val="00BB1058"/>
    <w:rsid w:val="00BB3D61"/>
    <w:rsid w:val="00BD3231"/>
    <w:rsid w:val="00BD654A"/>
    <w:rsid w:val="00BE5E84"/>
    <w:rsid w:val="00BF2608"/>
    <w:rsid w:val="00C05EFC"/>
    <w:rsid w:val="00C31DF9"/>
    <w:rsid w:val="00C41CEB"/>
    <w:rsid w:val="00C50880"/>
    <w:rsid w:val="00C65039"/>
    <w:rsid w:val="00C67423"/>
    <w:rsid w:val="00C77878"/>
    <w:rsid w:val="00C8163C"/>
    <w:rsid w:val="00C83082"/>
    <w:rsid w:val="00C917F8"/>
    <w:rsid w:val="00C931C6"/>
    <w:rsid w:val="00C93F0E"/>
    <w:rsid w:val="00CA53D0"/>
    <w:rsid w:val="00CB1FDA"/>
    <w:rsid w:val="00CB355A"/>
    <w:rsid w:val="00CC619F"/>
    <w:rsid w:val="00CC6C06"/>
    <w:rsid w:val="00CD2965"/>
    <w:rsid w:val="00CE25FD"/>
    <w:rsid w:val="00D0106D"/>
    <w:rsid w:val="00D041FD"/>
    <w:rsid w:val="00D13982"/>
    <w:rsid w:val="00D32E82"/>
    <w:rsid w:val="00D36F61"/>
    <w:rsid w:val="00D44E95"/>
    <w:rsid w:val="00D465D7"/>
    <w:rsid w:val="00D714D3"/>
    <w:rsid w:val="00D853BF"/>
    <w:rsid w:val="00D9573A"/>
    <w:rsid w:val="00DC53DF"/>
    <w:rsid w:val="00DD4DE1"/>
    <w:rsid w:val="00DE5F73"/>
    <w:rsid w:val="00DE7D84"/>
    <w:rsid w:val="00DF68B5"/>
    <w:rsid w:val="00DF7813"/>
    <w:rsid w:val="00E31F9B"/>
    <w:rsid w:val="00E53B4E"/>
    <w:rsid w:val="00E625C2"/>
    <w:rsid w:val="00E6306B"/>
    <w:rsid w:val="00E71306"/>
    <w:rsid w:val="00EA65F6"/>
    <w:rsid w:val="00EC1A32"/>
    <w:rsid w:val="00EC40E6"/>
    <w:rsid w:val="00EF4A40"/>
    <w:rsid w:val="00F210FA"/>
    <w:rsid w:val="00F22C16"/>
    <w:rsid w:val="00F30FEA"/>
    <w:rsid w:val="00F4034A"/>
    <w:rsid w:val="00F42D4E"/>
    <w:rsid w:val="00F474CC"/>
    <w:rsid w:val="00F500C2"/>
    <w:rsid w:val="00F844E5"/>
    <w:rsid w:val="00F90AA2"/>
    <w:rsid w:val="00FB3C8A"/>
    <w:rsid w:val="00FC1E36"/>
    <w:rsid w:val="00FC6117"/>
    <w:rsid w:val="00FD4341"/>
    <w:rsid w:val="00FD5876"/>
    <w:rsid w:val="00FD5BA9"/>
    <w:rsid w:val="00FE2618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C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F90AA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F90A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C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F90AA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F90A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0893E-090A-48AB-BF22-CBD322C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8702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19</cp:revision>
  <dcterms:created xsi:type="dcterms:W3CDTF">2021-10-06T08:38:00Z</dcterms:created>
  <dcterms:modified xsi:type="dcterms:W3CDTF">2021-10-12T09:25:00Z</dcterms:modified>
</cp:coreProperties>
</file>