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113907-21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офисной техники для нужд МФЦ Шатура (2 этап)</w:t>
      </w:r>
    </w:p>
    <w:p w:rsidR="007C3BF1" w:rsidRDefault="008C2287">
      <w:pPr>
        <w:ind w:left="1418"/>
      </w:pPr>
      <w:r>
        <w:t xml:space="preserve">Цена </w:t>
      </w:r>
      <w:r>
        <w:t>договора</w:t>
      </w:r>
      <w:r>
        <w:t xml:space="preserve">, руб.: </w:t>
      </w:r>
      <w:r>
        <w:t>468 336,00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Муниципальное автономное учреждение Городского округа Шатура «Многофункциональный центр предоставления государственных и муниципальных услуг»</w:t>
      </w:r>
    </w:p>
    <w:p w:rsidR="007C3BF1" w:rsidRDefault="008C2287">
      <w:pPr>
        <w:ind w:left="1418"/>
      </w:pPr>
      <w:r>
        <w:t xml:space="preserve">ИНН: </w:t>
      </w:r>
      <w:r>
        <w:t>5049021040</w:t>
      </w:r>
    </w:p>
    <w:p w:rsidR="007C3BF1" w:rsidRDefault="008C2287">
      <w:pPr>
        <w:ind w:left="1418"/>
      </w:pPr>
      <w:r>
        <w:lastRenderedPageBreak/>
        <w:t xml:space="preserve">КПП: </w:t>
      </w:r>
      <w:r>
        <w:rPr>
          <w:lang w:val="en-US"/>
        </w:rPr>
        <w:t>504901001</w:t>
      </w:r>
    </w:p>
    <w:p w:rsidR="007C3BF1" w:rsidRDefault="008C2287">
      <w:pPr>
        <w:ind w:left="1418"/>
      </w:pPr>
      <w:r>
        <w:t>Место нахождения:</w:t>
      </w:r>
      <w:r>
        <w:rPr>
          <w:lang w:val="en-US"/>
        </w:rPr>
        <w:t xml:space="preserve"> </w:t>
      </w:r>
      <w:r>
        <w:rPr>
          <w:lang w:val="en-US"/>
        </w:rPr>
        <w:t>140700, Московская область, г. Шатура, ул. Интернациональная, д.8</w:t>
      </w:r>
    </w:p>
    <w:p w:rsidR="007C3BF1" w:rsidRDefault="008C2287">
      <w:pPr>
        <w:ind w:left="1418"/>
      </w:pPr>
      <w:r>
        <w:t>Адрес юридического лица:</w:t>
      </w:r>
      <w:r w:rsidRPr="005A4720">
        <w:t xml:space="preserve"> </w:t>
      </w:r>
      <w:r>
        <w:t>140700, Московская область, г. Шатура, пл. Ленина д. 2</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01.01.01.04.06.02</w:t>
            </w:r>
            <w:r w:rsidR="008C2287">
              <w:rPr>
                <w:b/>
              </w:rPr>
              <w:t xml:space="preserve"> / </w:t>
            </w:r>
            <w:r w:rsidR="008C2287">
              <w:t>26.20.21.110</w:t>
            </w:r>
          </w:p>
          <w:p w:rsidR="007C3BF1" w:rsidRDefault="00D2608B">
            <w:pPr>
              <w:pStyle w:val="aff1"/>
              <w:rPr>
                <w:lang w:val="en-US"/>
              </w:rPr>
            </w:pPr>
          </w:p>
        </w:tc>
        <w:tc>
          <w:tcPr>
            <w:tcW w:w="3003" w:type="dxa"/>
            <w:shd w:val="clear" w:color="auto" w:fill="auto"/>
          </w:tcPr>
          <w:p w:rsidR="007C3BF1" w:rsidRDefault="00D2608B">
            <w:pPr>
              <w:pStyle w:val="aff1"/>
            </w:pPr>
            <w:r w:rsidR="008C2287">
              <w:t>SSD (твердотельный накопитель)</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01.01.04.08.05</w:t>
            </w:r>
            <w:r w:rsidR="008C2287">
              <w:rPr>
                <w:b/>
              </w:rPr>
              <w:t xml:space="preserve"> / </w:t>
            </w:r>
            <w:r w:rsidR="008C2287">
              <w:t>27.20.23.190</w:t>
            </w:r>
          </w:p>
          <w:p w:rsidR="007C3BF1" w:rsidRDefault="00D2608B">
            <w:pPr>
              <w:pStyle w:val="aff1"/>
              <w:rPr>
                <w:lang w:val="en-US"/>
              </w:rPr>
            </w:pPr>
          </w:p>
        </w:tc>
        <w:tc>
          <w:tcPr>
            <w:tcW w:w="3003" w:type="dxa"/>
            <w:shd w:val="clear" w:color="auto" w:fill="auto"/>
          </w:tcPr>
          <w:p w:rsidR="007C3BF1" w:rsidRDefault="00D2608B">
            <w:pPr>
              <w:pStyle w:val="aff1"/>
            </w:pPr>
            <w:r w:rsidR="008C2287">
              <w:t>Батарея аккумуляторная для ИБП</w:t>
            </w:r>
          </w:p>
        </w:tc>
        <w:tc>
          <w:tcPr>
            <w:tcW w:w="2430" w:type="dxa"/>
          </w:tcPr>
          <w:p w:rsidR="007C3BF1" w:rsidRDefault="008C2287">
            <w:pPr>
              <w:pStyle w:val="aff1"/>
            </w:pPr>
            <w:r>
              <w:t>(не указано)*</w:t>
            </w:r>
          </w:p>
        </w:tc>
        <w:tc>
          <w:tcPr>
            <w:tcW w:w="1654" w:type="dxa"/>
          </w:tcPr>
          <w:p w:rsidR="007C3BF1" w:rsidRDefault="00D2608B">
            <w:pPr>
              <w:pStyle w:val="aff1"/>
            </w:pPr>
            <w:r w:rsidR="008C2287">
              <w:t>16,00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01.01.07.06.02.18</w:t>
            </w:r>
            <w:r w:rsidR="008C2287">
              <w:rPr>
                <w:b/>
              </w:rPr>
              <w:t xml:space="preserve"> / </w:t>
            </w:r>
            <w:r w:rsidR="008C2287">
              <w:t>27.32.13.154</w:t>
            </w:r>
          </w:p>
          <w:p w:rsidR="007C3BF1" w:rsidRDefault="00D2608B">
            <w:pPr>
              <w:pStyle w:val="aff1"/>
              <w:rPr>
                <w:lang w:val="en-US"/>
              </w:rPr>
            </w:pPr>
          </w:p>
        </w:tc>
        <w:tc>
          <w:tcPr>
            <w:tcW w:w="3003" w:type="dxa"/>
            <w:shd w:val="clear" w:color="auto" w:fill="auto"/>
          </w:tcPr>
          <w:p w:rsidR="007C3BF1" w:rsidRDefault="00D2608B">
            <w:pPr>
              <w:pStyle w:val="aff1"/>
            </w:pPr>
            <w:r w:rsidR="008C2287">
              <w:t>Кабель UTP</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02.25.03.08.11</w:t>
            </w:r>
            <w:r w:rsidR="008C2287">
              <w:rPr>
                <w:b/>
              </w:rPr>
              <w:t xml:space="preserve"> / </w:t>
            </w:r>
            <w:r w:rsidR="008C2287">
              <w:t>62.01.29.000</w:t>
            </w:r>
          </w:p>
          <w:p w:rsidR="007C3BF1" w:rsidRDefault="00D2608B">
            <w:pPr>
              <w:pStyle w:val="aff1"/>
              <w:rPr>
                <w:lang w:val="en-US"/>
              </w:rPr>
            </w:pPr>
          </w:p>
        </w:tc>
        <w:tc>
          <w:tcPr>
            <w:tcW w:w="3003" w:type="dxa"/>
            <w:shd w:val="clear" w:color="auto" w:fill="auto"/>
          </w:tcPr>
          <w:p w:rsidR="007C3BF1" w:rsidRDefault="00D2608B">
            <w:pPr>
              <w:pStyle w:val="aff1"/>
            </w:pPr>
            <w:r w:rsidR="008C2287">
              <w:t>Компьютерное программное обеспечение</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01.71.06.01.01.03.01.01</w:t>
            </w:r>
            <w:r w:rsidR="008C2287">
              <w:rPr>
                <w:b/>
              </w:rPr>
              <w:t xml:space="preserve"> / </w:t>
            </w:r>
            <w:r w:rsidR="008C2287">
              <w:t>26.20.18.000</w:t>
            </w:r>
          </w:p>
          <w:p w:rsidR="007C3BF1" w:rsidRDefault="00D2608B">
            <w:pPr>
              <w:pStyle w:val="aff1"/>
              <w:rPr>
                <w:lang w:val="en-US"/>
              </w:rPr>
            </w:pPr>
          </w:p>
        </w:tc>
        <w:tc>
          <w:tcPr>
            <w:tcW w:w="3003" w:type="dxa"/>
            <w:shd w:val="clear" w:color="auto" w:fill="auto"/>
          </w:tcPr>
          <w:p w:rsidR="007C3BF1" w:rsidRDefault="00D2608B">
            <w:pPr>
              <w:pStyle w:val="aff1"/>
            </w:pPr>
            <w:r w:rsidR="008C2287">
              <w:t>Многофункциональное устройство (МФУ)</w:t>
            </w:r>
          </w:p>
        </w:tc>
        <w:tc>
          <w:tcPr>
            <w:tcW w:w="2430" w:type="dxa"/>
          </w:tcPr>
          <w:p w:rsidR="007C3BF1" w:rsidRDefault="008C2287">
            <w:pPr>
              <w:pStyle w:val="aff1"/>
            </w:pPr>
            <w:r>
              <w:t>(не указано)*</w:t>
            </w:r>
          </w:p>
        </w:tc>
        <w:tc>
          <w:tcPr>
            <w:tcW w:w="1654" w:type="dxa"/>
          </w:tcPr>
          <w:p w:rsidR="007C3BF1" w:rsidRDefault="00D2608B">
            <w:pPr>
              <w:pStyle w:val="aff1"/>
            </w:pPr>
            <w:r w:rsidR="008C2287">
              <w:t>5,00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01.01.01.01.02</w:t>
            </w:r>
            <w:r w:rsidR="008C2287">
              <w:rPr>
                <w:b/>
              </w:rPr>
              <w:t xml:space="preserve"> / </w:t>
            </w:r>
            <w:r w:rsidR="008C2287">
              <w:t>26.20.15.000</w:t>
            </w:r>
          </w:p>
          <w:p w:rsidR="007C3BF1" w:rsidRDefault="00D2608B">
            <w:pPr>
              <w:pStyle w:val="aff1"/>
              <w:rPr>
                <w:lang w:val="en-US"/>
              </w:rPr>
            </w:pPr>
          </w:p>
        </w:tc>
        <w:tc>
          <w:tcPr>
            <w:tcW w:w="3003" w:type="dxa"/>
            <w:shd w:val="clear" w:color="auto" w:fill="auto"/>
          </w:tcPr>
          <w:p w:rsidR="007C3BF1" w:rsidRDefault="00D2608B">
            <w:pPr>
              <w:pStyle w:val="aff1"/>
            </w:pPr>
            <w:r w:rsidR="008C2287">
              <w:t>Моноблок</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01.22.01.01.07.06</w:t>
            </w:r>
            <w:r w:rsidR="008C2287">
              <w:rPr>
                <w:b/>
              </w:rPr>
              <w:t xml:space="preserve"> / </w:t>
            </w:r>
            <w:r w:rsidR="008C2287">
              <w:t>25.73.30.234</w:t>
            </w:r>
          </w:p>
          <w:p w:rsidR="007C3BF1" w:rsidRDefault="00D2608B">
            <w:pPr>
              <w:pStyle w:val="aff1"/>
              <w:rPr>
                <w:lang w:val="en-US"/>
              </w:rPr>
            </w:pPr>
          </w:p>
        </w:tc>
        <w:tc>
          <w:tcPr>
            <w:tcW w:w="3003" w:type="dxa"/>
            <w:shd w:val="clear" w:color="auto" w:fill="auto"/>
          </w:tcPr>
          <w:p w:rsidR="007C3BF1" w:rsidRDefault="00D2608B">
            <w:pPr>
              <w:pStyle w:val="aff1"/>
            </w:pPr>
            <w:r w:rsidR="008C2287">
              <w:t>Набор отверток</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покупка офисной техники</w:t>
            </w:r>
          </w:p>
        </w:tc>
        <w:tc>
          <w:tcPr>
            <w:tcW w:w="959" w:type="pct"/>
          </w:tcPr>
          <w:p w:rsidRPr="000B5400" w:rsidR="007C3BF1" w:rsidP="000B5400" w:rsidRDefault="00D2608B">
            <w:pPr>
              <w:pStyle w:val="aff1"/>
            </w:pPr>
            <w:r w:rsidRPr="000B5400" w:rsidR="008C2287">
              <w:t>ОКПД 2: 24.65.10.130, </w:t>
            </w:r>
            <w:r w:rsidRPr="000B5400" w:rsidR="008C2287">
              <w:t xml:space="preserve"> </w:t>
            </w:r>
            <w:r w:rsidR="008C2287">
              <w:t>наименование</w:t>
            </w:r>
            <w:r w:rsidRPr="000B5400" w:rsidR="008C2287">
              <w:t xml:space="preserve">:  </w:t>
            </w:r>
            <w:r w:rsidRPr="000B5400" w:rsidR="008C2287">
              <w:t>SSD (твердотельный накопитель)</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31.40.23.190, </w:t>
            </w:r>
            <w:r w:rsidRPr="000B5400" w:rsidR="008C2287">
              <w:t xml:space="preserve"> </w:t>
            </w:r>
            <w:r w:rsidR="008C2287">
              <w:t>наименование</w:t>
            </w:r>
            <w:r w:rsidRPr="000B5400" w:rsidR="008C2287">
              <w:t xml:space="preserve">:  </w:t>
            </w:r>
            <w:r w:rsidRPr="000B5400" w:rsidR="008C2287">
              <w:t>Батарея аккумуляторная для ИБП</w:t>
            </w:r>
            <w:r w:rsidRPr="000B5400" w:rsidR="008C2287">
              <w:t xml:space="preserve">, </w:t>
            </w:r>
            <w:r w:rsidR="005A4720">
              <w:t>количество</w:t>
            </w:r>
            <w:r w:rsidRPr="000B5400" w:rsidR="005A4720">
              <w:t>:</w:t>
            </w:r>
            <w:r w:rsidRPr="000B5400" w:rsidR="008C2287">
              <w:t xml:space="preserve"> </w:t>
            </w:r>
            <w:r w:rsidRPr="000B5400" w:rsidR="008C2287">
              <w:t>16,00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Кабель UTP</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Компьютерное программное обеспечение</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Многофункциональное устройство (МФУ)</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30.02.15.211, </w:t>
            </w:r>
            <w:r w:rsidRPr="000B5400" w:rsidR="008C2287">
              <w:t xml:space="preserve"> </w:t>
            </w:r>
            <w:r w:rsidR="008C2287">
              <w:t>наименование</w:t>
            </w:r>
            <w:r w:rsidRPr="000B5400" w:rsidR="008C2287">
              <w:t xml:space="preserve">:  </w:t>
            </w:r>
            <w:r w:rsidRPr="000B5400" w:rsidR="008C2287">
              <w:t>Моноблок</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28.62.30.239, </w:t>
            </w:r>
            <w:r w:rsidRPr="000B5400" w:rsidR="008C2287">
              <w:t xml:space="preserve"> </w:t>
            </w:r>
            <w:r w:rsidR="008C2287">
              <w:t>наименование</w:t>
            </w:r>
            <w:r w:rsidRPr="000B5400" w:rsidR="008C2287">
              <w:t xml:space="preserve">:  </w:t>
            </w:r>
            <w:r w:rsidRPr="000B5400" w:rsidR="008C2287">
              <w:t>Набор отверток</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D2608B">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D2608B">
            <w:pPr>
              <w:pStyle w:val="aff1"/>
              <w:rPr>
                <w:lang w:val="en-US"/>
              </w:rPr>
            </w:pPr>
            <w:r w:rsidRPr="000B5400" w:rsidR="008C2287">
              <w:rPr>
                <w:lang w:val="en-US"/>
              </w:rPr>
              <w:t>30 дн. от даты заключения договора</w:t>
            </w:r>
          </w:p>
        </w:tc>
        <w:tc>
          <w:tcPr>
            <w:tcW w:w="622" w:type="pct"/>
            <w:shd w:val="clear" w:color="auto" w:fill="auto"/>
          </w:tcPr>
          <w:p w:rsidRPr="000B5400" w:rsidR="007C3BF1" w:rsidRDefault="00D2608B">
            <w:pPr>
              <w:pStyle w:val="aff1"/>
              <w:rPr>
                <w:lang w:val="en-US"/>
              </w:rPr>
            </w:pPr>
            <w:r w:rsidRPr="000B5400" w:rsidR="008C2287">
              <w:rPr>
                <w:lang w:val="en-US"/>
              </w:rPr>
              <w:t>Разово</w:t>
            </w:r>
          </w:p>
        </w:tc>
        <w:tc>
          <w:tcPr>
            <w:tcW w:w="610" w:type="pct"/>
            <w:shd w:val="clear" w:color="auto" w:fill="auto"/>
          </w:tcPr>
          <w:p w:rsidRPr="000B5400" w:rsidR="007C3BF1" w:rsidRDefault="00D2608B">
            <w:pPr>
              <w:pStyle w:val="aff1"/>
              <w:rPr>
                <w:lang w:val="en-US"/>
              </w:rPr>
            </w:pPr>
            <w:r w:rsidRPr="000B5400" w:rsidR="008C2287">
              <w:rPr>
                <w:lang w:val="en-US"/>
              </w:rPr>
              <w:t>Поставщик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№01</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14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независимо от неустойки</w:t>
            </w:r>
          </w:p>
        </w:tc>
        <w:tc>
          <w:tcPr>
            <w:tcW w:w="753" w:type="pct"/>
          </w:tcPr>
          <w:p w:rsidR="007C3BF1" w:rsidRDefault="00D2608B">
            <w:pPr>
              <w:pStyle w:val="aff1"/>
            </w:pPr>
            <w:r w:rsidR="008C2287">
              <w:t> «Универсальный передаточный документ (СЧФДОП), формат УПД, утвержденный приказом ФНС России» (покупка офисной техники)</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№01</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Универсальный передаточный документ (СЧФДОП), формат УПД, утвержденный приказом ФНС России</w:t>
            </w:r>
          </w:p>
        </w:tc>
        <w:tc>
          <w:tcPr>
            <w:tcW w:w="1821" w:type="pct"/>
            <w:vMerge w:val="restart"/>
            <w:shd w:val="clear" w:color="auto" w:fill="auto"/>
          </w:tcPr>
          <w:p w:rsidR="007C3BF1" w:rsidRDefault="00D2608B">
            <w:pPr>
              <w:pStyle w:val="aff1"/>
            </w:pPr>
            <w:r w:rsidR="008C2287">
              <w:t>покупка офисной техники</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Акт о приёмке товаров</w:t>
            </w:r>
          </w:p>
        </w:tc>
        <w:tc>
          <w:tcPr>
            <w:tcW w:w="1821" w:type="pct"/>
            <w:vMerge w:val="restart"/>
            <w:shd w:val="clear" w:color="auto" w:fill="auto"/>
          </w:tcPr>
          <w:p w:rsidR="007C3BF1" w:rsidRDefault="00D2608B">
            <w:pPr>
              <w:pStyle w:val="aff1"/>
            </w:pPr>
            <w:r w:rsidR="008C2287">
              <w:t>покупка офисной техники</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покупка офисной техники</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Универсальный передаточный документ (СЧФДОП), формат УПД, утвержденный приказом ФНС России</w:t>
            </w:r>
          </w:p>
        </w:tc>
        <w:tc>
          <w:tcPr>
            <w:tcW w:w="1773" w:type="pct"/>
            <w:vMerge w:val="restart"/>
            <w:shd w:val="clear" w:color="auto" w:fill="auto"/>
          </w:tcPr>
          <w:p w:rsidR="007C3BF1" w:rsidRDefault="00D2608B">
            <w:pPr>
              <w:pStyle w:val="aff1"/>
            </w:pPr>
            <w:r w:rsidR="008C2287">
              <w:t>покупка офисной техники</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10 дн. от даты окончания исполнения обязательства</w:t>
            </w:r>
          </w:p>
        </w:tc>
        <w:tc>
          <w:tcPr>
            <w:tcW w:w="745" w:type="pct"/>
            <w:shd w:val="clear" w:color="auto" w:fill="auto"/>
          </w:tcPr>
          <w:p w:rsidR="007C3BF1" w:rsidRDefault="00D2608B">
            <w:pPr>
              <w:pStyle w:val="aff1"/>
            </w:pPr>
            <w:r w:rsidR="008C2287">
              <w:t>Поставщик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10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8C2287">
      <w:pPr>
        <w:pStyle w:val="aff3"/>
      </w:pPr>
      <w:r>
        <w:rPr>
          <w:rFonts w:eastAsiaTheme="minorHAnsi"/>
        </w:rPr>
        <w:t>Отсутствуют</w:t>
      </w: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