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Мулявин Павел Анатольевич</w:t>
        <w:br/>
        <w:t>И.о. директора</w:t>
        <w:br/>
        <w:t>Муниципальное автономное учреждение «Объединенная дирекция парков Богородского городского округа Московской области»</w:t>
        <w:br/>
        <w:t>«06» июля 2021г.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комплексному техническому  обслуживанию ледозаливочной техники</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57C02609"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017FFDF7"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263EA647"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4C7DB873"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0E1A0423"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171D612C"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5D25A023"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077D3FAD"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B0084F8"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0DFA15FB"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4E2A09A3"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3DC088A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486C94"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5B7A3CC9"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7B7ACEBF"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5A6C86"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75022353"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6E120E67"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45BF6AF2"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5B76A4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71937881"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4182F169" w14:textId="77777777" w:rsidR="00D6639E" w:rsidRDefault="00D6639E" w:rsidP="005054D1">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57742F6C"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F4C19C1"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4584BA95" w14:textId="77777777" w:rsidR="00D6639E" w:rsidRPr="00587889" w:rsidRDefault="00D6639E" w:rsidP="0041589F">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4"/>
    </w:p>
    <w:p w14:paraId="0FF6CC2F"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0A03E9B0"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5328CAC5"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5EF7CC7E"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636CF150"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6572675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70F3A0A3"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D668F37" w14:textId="77777777" w:rsidR="00D6639E" w:rsidRDefault="00D6639E" w:rsidP="0041589F">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72911083"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42336222"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8488599" w14:textId="77777777" w:rsidR="0053653F" w:rsidRDefault="0053653F" w:rsidP="0053653F">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213A10DB"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4BA565F8"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2345AEB7" w14:textId="77777777" w:rsidR="00D6639E" w:rsidRPr="00395BCE" w:rsidRDefault="00D6639E" w:rsidP="00513156">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0"/>
      <w:r w:rsidR="00395BCE" w:rsidRPr="00395BCE">
        <w:rPr>
          <w:color w:val="00000A"/>
          <w:shd w:val="clear" w:color="auto" w:fill="FFFFFF" w:themeFill="background1"/>
        </w:rPr>
        <w:t xml:space="preserve"> </w:t>
      </w:r>
    </w:p>
    <w:p w14:paraId="434C713B"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66A0BA99"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237B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435B3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660E4908" w14:textId="77777777" w:rsidR="00D6639E" w:rsidRDefault="00D6639E" w:rsidP="00AD4604">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3"/>
    </w:p>
    <w:p w14:paraId="4D1496C4"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9E8B565"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5F83B583"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5AD749E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103B825B"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5604A98F"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0BE9BE40"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213454ED" w14:textId="77777777" w:rsidR="00E5222D" w:rsidRDefault="00E5222D" w:rsidP="0092469C">
      <w:pPr>
        <w:pStyle w:val="ConsPlusNormal"/>
        <w:ind w:firstLine="567"/>
        <w:contextualSpacing/>
        <w:jc w:val="both"/>
        <w:rPr>
          <w:rFonts w:ascii="Times New Roman" w:hAnsi="Times New Roman" w:cs="Times New Roman"/>
          <w:sz w:val="28"/>
          <w:szCs w:val="28"/>
        </w:rPr>
      </w:pPr>
    </w:p>
    <w:p w14:paraId="6FAAB9FF" w14:textId="77777777" w:rsidR="00E5222D" w:rsidRPr="00E5222D" w:rsidRDefault="00D74BC7" w:rsidP="00E5222D">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4"/>
    </w:p>
    <w:p w14:paraId="03AE6ACB"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5543AAA9"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FF70916"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32455D9"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03FE6344"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132DDBA"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277100FD" w14:textId="77777777" w:rsidR="00D6639E" w:rsidRDefault="00D6639E" w:rsidP="0041589F">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sidR="00E5780E">
        <w:rPr>
          <w:color w:val="00000A"/>
          <w:shd w:val="clear" w:color="auto" w:fill="FFFFFF" w:themeFill="background1"/>
        </w:rPr>
        <w:t xml:space="preserve"> в электронной форме</w:t>
      </w:r>
    </w:p>
    <w:p w14:paraId="353FAA46"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6741A64"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0F255BCD"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73F8969"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8754FD"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D45191" w14:textId="77777777" w:rsidR="00E725E0" w:rsidRPr="006D0DE9" w:rsidRDefault="00E725E0" w:rsidP="00E2018B">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3"/>
      <w:r w:rsidR="0065483A" w:rsidRPr="006D0DE9">
        <w:rPr>
          <w:color w:val="000000" w:themeColor="text1"/>
        </w:rPr>
        <w:t xml:space="preserve"> В ЭЛЕКТРОННОЙ ФОРМЕ</w:t>
      </w:r>
    </w:p>
    <w:p w14:paraId="6949F17A" w14:textId="77777777" w:rsidR="00D6639E" w:rsidRPr="006D0DE9" w:rsidRDefault="005D4927" w:rsidP="00E2018B">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6"/>
      <w:r w:rsidR="00E5780E" w:rsidRPr="006D0DE9">
        <w:rPr>
          <w:color w:val="00000A"/>
          <w:shd w:val="clear" w:color="auto" w:fill="FFFFFF" w:themeFill="background1"/>
        </w:rPr>
        <w:t xml:space="preserve"> в электронной форме</w:t>
      </w:r>
    </w:p>
    <w:p w14:paraId="54C1D24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2AADAC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63CF57C9"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24679E80"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36385E3B"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B83CD15"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A5F7BB0"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C18FFB5"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26168478"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E4AE89"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808876E"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A402947"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1A7C69FA" w14:textId="77777777" w:rsidR="00D6639E" w:rsidRPr="00147555" w:rsidRDefault="000F5AC6" w:rsidP="00147555">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1"/>
    </w:p>
    <w:p w14:paraId="31FA65DA"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3"/>
      <w:r w:rsidR="006C2B4F">
        <w:rPr>
          <w:color w:val="00000A"/>
          <w:shd w:val="clear" w:color="auto" w:fill="FFFFFF" w:themeFill="background1"/>
        </w:rPr>
        <w:t>в электронной форме</w:t>
      </w:r>
    </w:p>
    <w:p w14:paraId="6E22215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2E666CA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2A627545"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E39998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22C4ACFC"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6E2D1590"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52A1233B"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AD17A42"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4BF811"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7A785F97"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825A1"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28C88268"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F3F9F6E"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36D41C06"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0243DC96"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00722822"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367A5854"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0E9B4CEE"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76E2F297"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7B818A88"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33AC7107"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7978E97D" w14:textId="77777777" w:rsidR="00D6639E" w:rsidRPr="00BD3897" w:rsidRDefault="00F22E67" w:rsidP="00027DC9">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6"/>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2EA25959"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8"/>
    </w:p>
    <w:p w14:paraId="254A6567"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3220F17E"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34DD36C8"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258B5F7D"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EDB072A"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63AEBE68"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41CB8834"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3835065D"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6541DE99"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B0571FE"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0AF2F205"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253B6E01"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3F7DB13"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069C6962"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398383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5504138"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E2AF92"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7D767703"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4C09B69"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2C16E596"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5726830" w14:textId="77777777" w:rsidR="00D6639E" w:rsidRDefault="00D6639E" w:rsidP="00D6639E">
      <w:pPr>
        <w:pStyle w:val="7"/>
        <w:shd w:val="clear" w:color="auto" w:fill="auto"/>
        <w:spacing w:before="0" w:line="240" w:lineRule="auto"/>
        <w:ind w:right="20" w:firstLine="709"/>
        <w:jc w:val="both"/>
        <w:rPr>
          <w:sz w:val="28"/>
          <w:szCs w:val="28"/>
        </w:rPr>
      </w:pPr>
    </w:p>
    <w:p w14:paraId="1113B1DD"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3B9B162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47AD5F62"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6131198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33AE261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AF82177"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5C28954A"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1BF4278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009D3240"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299D6A50"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17044739"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1A2D119D"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4E098332"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5DFAFE79"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0101604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CD7EC26"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728B2B8B"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6012729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3EC3BDB0"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7650DBCE"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170D69FF"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78A80E5C"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623BDE80"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2DD3B0BD"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D300D24"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2774E6AF"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4AC2A1CA"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27C59089"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3"/>
      <w:r w:rsidR="006C2B4F" w:rsidRPr="00023292">
        <w:rPr>
          <w:color w:val="00000A"/>
          <w:shd w:val="clear" w:color="auto" w:fill="FFFFFF" w:themeFill="background1"/>
        </w:rPr>
        <w:t>в электронной форме</w:t>
      </w:r>
    </w:p>
    <w:p w14:paraId="61469C8D"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6CF0C3AF"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6B8FF114"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C208AAC"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5774AC7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208619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6949E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0EA3640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D40B1B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25EE7F2A"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49914540"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51A7DAB"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4453E5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619E446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0FB2421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449E21B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017FDCD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21472362"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412517D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47101252"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4E9B9DF8"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43080630"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5E24A23"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42ED5D"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23990205"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3FEF4FC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5AD3AC6D" w14:textId="0CEF20C3"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(при наличии) (для физических лиц), о почтовых адресах участник</w:t>
      </w:r>
      <w:r w:rsidR="002F53F6">
        <w:rPr>
          <w:rFonts w:eastAsiaTheme="minorHAnsi"/>
          <w:sz w:val="28"/>
          <w:shd w:val="clear" w:color="auto" w:fill="FFFFFF" w:themeFill="background1"/>
        </w:rPr>
        <w:t>ов</w:t>
      </w:r>
      <w:r w:rsidRPr="00D23EAD">
        <w:rPr>
          <w:rFonts w:eastAsiaTheme="minorHAnsi"/>
          <w:sz w:val="28"/>
          <w:shd w:val="clear" w:color="auto" w:fill="FFFFFF" w:themeFill="background1"/>
        </w:rPr>
        <w:t xml:space="preserve"> аукциона в электронной форме, заявк</w:t>
      </w:r>
      <w:r w:rsidR="002F53F6">
        <w:rPr>
          <w:rFonts w:eastAsiaTheme="minorHAnsi"/>
          <w:sz w:val="28"/>
          <w:shd w:val="clear" w:color="auto" w:fill="FFFFFF" w:themeFill="background1"/>
        </w:rPr>
        <w:t>ам</w:t>
      </w:r>
      <w:r w:rsidRPr="00D23EAD">
        <w:rPr>
          <w:rFonts w:eastAsiaTheme="minorHAnsi"/>
          <w:sz w:val="28"/>
          <w:shd w:val="clear" w:color="auto" w:fill="FFFFFF" w:themeFill="background1"/>
        </w:rPr>
        <w:t xml:space="preserve">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w:t>
      </w:r>
      <w:r w:rsidR="002F53F6">
        <w:rPr>
          <w:rFonts w:eastAsiaTheme="minorHAnsi"/>
          <w:sz w:val="28"/>
          <w:shd w:val="clear" w:color="auto" w:fill="FFFFFF" w:themeFill="background1"/>
        </w:rPr>
        <w:t>ых</w:t>
      </w:r>
      <w:r w:rsidRPr="00D23EAD">
        <w:rPr>
          <w:rFonts w:eastAsiaTheme="minorHAnsi"/>
          <w:sz w:val="28"/>
          <w:shd w:val="clear" w:color="auto" w:fill="FFFFFF" w:themeFill="background1"/>
        </w:rPr>
        <w:t xml:space="preserve"> присвоен</w:t>
      </w:r>
      <w:r w:rsidR="002F53F6">
        <w:rPr>
          <w:rFonts w:eastAsiaTheme="minorHAnsi"/>
          <w:sz w:val="28"/>
          <w:shd w:val="clear" w:color="auto" w:fill="FFFFFF" w:themeFill="background1"/>
        </w:rPr>
        <w:t>ы</w:t>
      </w:r>
      <w:r w:rsidRPr="00D23EAD">
        <w:rPr>
          <w:rFonts w:eastAsiaTheme="minorHAnsi"/>
          <w:sz w:val="28"/>
          <w:shd w:val="clear" w:color="auto" w:fill="FFFFFF" w:themeFill="background1"/>
        </w:rPr>
        <w:t xml:space="preserve"> первый </w:t>
      </w:r>
      <w:r w:rsidR="002F53F6">
        <w:rPr>
          <w:rFonts w:eastAsiaTheme="minorHAnsi"/>
          <w:sz w:val="28"/>
          <w:shd w:val="clear" w:color="auto" w:fill="FFFFFF" w:themeFill="background1"/>
        </w:rPr>
        <w:t xml:space="preserve">и второй </w:t>
      </w:r>
      <w:r w:rsidRPr="00D23EAD">
        <w:rPr>
          <w:rFonts w:eastAsiaTheme="minorHAnsi"/>
          <w:sz w:val="28"/>
          <w:shd w:val="clear" w:color="auto" w:fill="FFFFFF" w:themeFill="background1"/>
        </w:rPr>
        <w:t>номер</w:t>
      </w:r>
      <w:r w:rsidR="002F53F6">
        <w:rPr>
          <w:rFonts w:eastAsiaTheme="minorHAnsi"/>
          <w:sz w:val="28"/>
          <w:shd w:val="clear" w:color="auto" w:fill="FFFFFF" w:themeFill="background1"/>
        </w:rPr>
        <w:t>а</w:t>
      </w:r>
      <w:r w:rsidRPr="00D23EAD">
        <w:rPr>
          <w:rFonts w:eastAsiaTheme="minorHAnsi"/>
          <w:sz w:val="28"/>
          <w:shd w:val="clear" w:color="auto" w:fill="FFFFFF" w:themeFill="background1"/>
        </w:rPr>
        <w:t>;</w:t>
      </w:r>
    </w:p>
    <w:p w14:paraId="058AC178"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372CD357"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B473AA" w14:textId="12AA89E9"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9F2759">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EC63067"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43BAB9F" w14:textId="77777777" w:rsidR="00D6639E" w:rsidRDefault="00A76BC1" w:rsidP="00D6639E">
      <w:pPr>
        <w:pStyle w:val="1"/>
      </w:pPr>
      <w:bookmarkStart w:id="277"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00D6639E" w:rsidRPr="00792263">
        <w:rPr>
          <w:color w:val="00000A"/>
          <w:shd w:val="clear" w:color="auto" w:fill="FFFFFF" w:themeFill="background1"/>
        </w:rPr>
        <w:t>АУКЦИОНА В ЭЛЕКТРОННОЙ ФОРМЕ</w:t>
      </w:r>
      <w:bookmarkEnd w:id="277"/>
    </w:p>
    <w:p w14:paraId="7033C22F"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CAD7399"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7538650F"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0F89DE4C"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3721C82D" w14:textId="747A3B58"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C24EF0">
        <w:rPr>
          <w:sz w:val="28"/>
          <w:szCs w:val="28"/>
          <w:shd w:val="clear" w:color="auto" w:fill="FFFFFF" w:themeFill="background1"/>
        </w:rPr>
        <w:t xml:space="preserve"> </w:t>
      </w:r>
      <w:r w:rsidR="00C24EF0" w:rsidRPr="00C24EF0">
        <w:rPr>
          <w:sz w:val="28"/>
          <w:szCs w:val="28"/>
          <w:shd w:val="clear" w:color="auto" w:fill="FFFFFF" w:themeFill="background1"/>
        </w:rPr>
        <w:t>аукциона в электронной форме, иного участника такой закупки, признаваемым победителем аукциона в электронной форме в случае, предусмотренном абзацем 6 пункта 18.9 настоящего раздела документации</w:t>
      </w:r>
      <w:r w:rsidRPr="00792263">
        <w:rPr>
          <w:sz w:val="28"/>
          <w:szCs w:val="28"/>
          <w:shd w:val="clear" w:color="auto" w:fill="FFFFFF" w:themeFill="background1"/>
        </w:rPr>
        <w:t>, Заказчика.</w:t>
      </w:r>
    </w:p>
    <w:p w14:paraId="26093387"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A0A78F7"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0ECF7B0B"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8B00A45"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2486D88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42D7640"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F1E72D5"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0E281958"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60EEC8" w14:textId="14B7F942"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B14DB6" w:rsidRPr="00B14DB6">
        <w:rPr>
          <w:rFonts w:ascii="Times New Roman" w:eastAsiaTheme="minorHAnsi" w:hAnsi="Times New Roman" w:cs="Times New Roman"/>
          <w:sz w:val="28"/>
          <w:szCs w:val="28"/>
          <w:shd w:val="clear" w:color="auto" w:fill="FFFFFF" w:themeFill="background1"/>
          <w:lang w:eastAsia="en-US"/>
        </w:rPr>
        <w:t>аукциона в электронной форме, за исключением победителя, определенного в соответствии с абзацем 6 пункта 18.9 настоящего раздела документации</w:t>
      </w:r>
      <w:r w:rsidR="00B14DB6">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28B52FC5" w14:textId="32DAF601"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w:t>
      </w:r>
      <w:r w:rsidRPr="002C3E7E">
        <w:rPr>
          <w:rFonts w:ascii="Times New Roman" w:eastAsiaTheme="minorHAnsi" w:hAnsi="Times New Roman" w:cs="Times New Roman"/>
          <w:sz w:val="28"/>
          <w:szCs w:val="28"/>
          <w:shd w:val="clear" w:color="auto" w:fill="FFFFFF" w:themeFill="background1"/>
          <w:lang w:eastAsia="en-US"/>
        </w:rPr>
        <w:lastRenderedPageBreak/>
        <w:t>усиленной квалифицированной электронной подписью лица, имеющего право действовать от имени Заказчика.</w:t>
      </w:r>
    </w:p>
    <w:p w14:paraId="51FD12D4"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4C822A2"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595F7"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14:paraId="151C5D88" w14:textId="4EB6FAF9" w:rsid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Участник аукциона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9F66C7C"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00D6639E" w:rsidRPr="00200A9D">
        <w:rPr>
          <w:color w:val="00000A"/>
          <w:shd w:val="clear" w:color="auto" w:fill="FFFFFF" w:themeFill="background1"/>
        </w:rPr>
        <w:t>договора и гарантийных обязательств</w:t>
      </w:r>
      <w:bookmarkEnd w:id="305"/>
    </w:p>
    <w:p w14:paraId="0DACBBAC"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36A87B2B"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889F7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 xml:space="preserve">«ИНФОРМАЦИОННАЯ КАРТА АУКЦИОНА В ЭЛЕКТРОННОЙ </w:t>
      </w:r>
      <w:r w:rsidRPr="000D1A49">
        <w:rPr>
          <w:sz w:val="28"/>
          <w:szCs w:val="28"/>
          <w:shd w:val="clear" w:color="auto" w:fill="FFFFFF" w:themeFill="background1"/>
        </w:rPr>
        <w:lastRenderedPageBreak/>
        <w:t>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FED1774"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25A999AE"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76796832"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A9F4B03"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C0D8DE1"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6F08B7C5"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3C7EE1E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6AAD0C98"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 xml:space="preserve">ны соответствующими требованиям Положения </w:t>
      </w:r>
      <w:r w:rsidR="002644E7" w:rsidRPr="00D14BBB">
        <w:rPr>
          <w:rFonts w:ascii="Times New Roman" w:hAnsi="Times New Roman" w:cs="Times New Roman"/>
          <w:color w:val="auto"/>
          <w:sz w:val="28"/>
          <w:szCs w:val="28"/>
          <w:shd w:val="clear" w:color="auto" w:fill="FFFFFF" w:themeFill="background1"/>
        </w:rPr>
        <w:lastRenderedPageBreak/>
        <w:t>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BC90D78"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3B167DCD"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8E4E6B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3073814D"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Оказание услуг по комплексному техническому  обслуживанию ледозаливочной техники</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услуги</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Согласно Техническому заданию;</w:t>
              <w:br/>
              <w:t>График оказания услуг: с даты заключения договора по 30.09.2021г., срок возврата прошедшей комплексное техническое обслуживание ледозаливочной техники не позднее 07.10.2021г.;</w:t>
              <w:br/>
              <w:t>Условия оказания услуг: Согласно Техническому заданию</w:t>
              <w:br/>
              <w:t/>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исполнителем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D3265"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23C2F42E"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091E57FD" w14:textId="77777777" w:rsidR="002D3C3D" w:rsidRPr="00401DFB" w:rsidRDefault="00B16939" w:rsidP="00000842">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747 198 (семьсот сорок семь тысяч сто девяносто восемь) рублей 86 копеек</w:t>
            </w:r>
          </w:p>
          <w:p w14:paraId="6C224AA1" w14:textId="77777777"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КБК: 909-0000-0000000000-244, 747 198 рублей 86 копеек</w:t>
              <w:br/>
              <w:t/>
              <w:br/>
              <w:t>ОКПД2: 45.20.11.519 Прочие услуги по техническому обслуживанию и ремонту прочих автотранспортных средств, не включенные в другие группировки;</w:t>
              <w:br/>
              <w:t/>
              <w:br/>
              <w:t>ОКВЭД2: 45.20.2 Техническое обслуживание и ремонт прочих автотранспортных средств;</w:t>
              <w:br/>
              <w:t/>
              <w:br/>
              <w:t>Код КОЗ: 02.25.01.08 Техническое обслуживание и текущий ремонт прочих автотранспортных средств;</w:t>
              <w:br/>
              <w:t/>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77777777"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w:t>
            </w:r>
            <w:r w:rsidR="00B9234B">
              <w:rPr>
                <w:rFonts w:ascii="Times New Roman" w:hAnsi="Times New Roman" w:cs="Times New Roman"/>
                <w:color w:val="000000" w:themeColor="text1"/>
                <w:szCs w:val="28"/>
                <w:lang w:val="en-US"/>
              </w:rPr>
              <w:t xml:space="preserve"> </w:t>
            </w:r>
            <w:r w:rsidR="007D0F13"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77777777"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F0166A">
              <w:rPr>
                <w:rFonts w:ascii="Times New Roman" w:hAnsi="Times New Roman" w:cs="Times New Roman"/>
                <w:color w:val="000000" w:themeColor="text1"/>
                <w:szCs w:val="28"/>
                <w:lang w:val="en-US"/>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дней со дня подписания Заказчиком Акта сдачи-приемки оказанных услуг</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оказание услуг</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00393BBB">
              <w:rPr>
                <w:rFonts w:ascii="Times New Roman" w:hAnsi="Times New Roman" w:cs="Times New Roman"/>
                <w:color w:val="00000A"/>
              </w:rPr>
              <w:lastRenderedPageBreak/>
              <w:t xml:space="preserve">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00393BBB" w:rsidRPr="00A91050">
              <w:rPr>
                <w:rFonts w:ascii="Times New Roman" w:eastAsia="Arial Unicode MS" w:hAnsi="Times New Roman" w:cs="Times New Roman"/>
                <w:color w:val="00000A"/>
                <w:sz w:val="24"/>
                <w:szCs w:val="24"/>
              </w:rPr>
              <w:lastRenderedPageBreak/>
              <w:t xml:space="preserve">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оказанием услуги</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w:t>
            </w:r>
            <w:r w:rsidRPr="00224ED6">
              <w:rPr>
                <w:rFonts w:ascii="Times New Roman" w:hAnsi="Times New Roman" w:cs="Times New Roman"/>
                <w:color w:val="00000A"/>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оказание услуги</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 xml:space="preserve">ца), номер контактного </w:t>
            </w:r>
            <w:r w:rsidR="00393BBB">
              <w:rPr>
                <w:rFonts w:ascii="Times New Roman" w:eastAsia="Arial Unicode MS" w:hAnsi="Times New Roman" w:cs="Times New Roman"/>
                <w:sz w:val="24"/>
                <w:szCs w:val="24"/>
              </w:rPr>
              <w:lastRenderedPageBreak/>
              <w:t>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оказание услуг</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FD899" w14:textId="77777777"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14:paraId="15D52619" w14:textId="77777777"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«09» июля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«23» июля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«09» июля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«26» июля 2021 в 10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«26» июля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«26» июля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«27» июля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«28» июля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«28» июля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«28» июля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w:t>
            </w:r>
            <w:r w:rsidRPr="005028C4">
              <w:rPr>
                <w:rFonts w:ascii="Times New Roman" w:hAnsi="Times New Roman" w:cs="Times New Roman"/>
                <w:color w:val="00000A"/>
              </w:rPr>
              <w:lastRenderedPageBreak/>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End w:id="474"/>
            <w:bookmarkEnd w:id="475"/>
            <w:bookmarkEnd w:id="476"/>
            <w:bookmarkEnd w:id="477"/>
            <w:bookmarkEnd w:id="478"/>
            <w:bookmarkEnd w:id="479"/>
            <w:bookmarkEnd w:id="480"/>
            <w:bookmarkEnd w:id="481"/>
            <w:bookmarkEnd w:id="482"/>
            <w:bookmarkEnd w:id="483"/>
            <w:bookmarkEnd w:id="484"/>
            <w:bookmarkEnd w:id="4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6" w:name="_Toc375898323"/>
      <w:bookmarkStart w:id="487" w:name="_Toc375898907"/>
      <w:bookmarkStart w:id="488" w:name="_Toc376103922"/>
      <w:bookmarkStart w:id="489" w:name="_Toc376104019"/>
      <w:bookmarkStart w:id="490" w:name="_Toc376104177"/>
      <w:bookmarkStart w:id="491" w:name="_Toc376104451"/>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7777777" w:rsidR="00D6639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0"/>
    </w:p>
    <w:p w14:paraId="05E6468C" w14:textId="77777777" w:rsidR="00D6639E" w:rsidRDefault="00D6639E" w:rsidP="00D6639E">
      <w:pPr>
        <w:pStyle w:val="Style1"/>
        <w:widowControl/>
        <w:jc w:val="center"/>
        <w:rPr>
          <w:b/>
          <w:sz w:val="28"/>
          <w:szCs w:val="28"/>
        </w:rPr>
      </w:pPr>
      <w:bookmarkStart w:id="511" w:name="bookmark0"/>
      <w:bookmarkEnd w:id="511"/>
    </w:p>
    <w:p w14:paraId="6E2D0BD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E50AE" w14:textId="77777777" w:rsidR="00426B2E" w:rsidRDefault="00426B2E">
      <w:r>
        <w:separator/>
      </w:r>
    </w:p>
  </w:endnote>
  <w:endnote w:type="continuationSeparator" w:id="0">
    <w:p w14:paraId="388E1F5F" w14:textId="77777777" w:rsidR="00426B2E" w:rsidRDefault="0042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59A94" w14:textId="77777777" w:rsidR="00426B2E" w:rsidRDefault="00426B2E">
      <w:r>
        <w:separator/>
      </w:r>
    </w:p>
  </w:footnote>
  <w:footnote w:type="continuationSeparator" w:id="0">
    <w:p w14:paraId="00E4C018" w14:textId="77777777" w:rsidR="00426B2E" w:rsidRDefault="00426B2E">
      <w:r>
        <w:continuationSeparator/>
      </w:r>
    </w:p>
  </w:footnote>
  <w:footnote w:id="1">
    <w:p w14:paraId="45EBAB20" w14:textId="77777777"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10BE64" w14:textId="77777777"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DBED" w14:textId="77777777"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9CA8FD3-C018-4087-A2D5-D92A6F2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34</Pages>
  <Words>11201</Words>
  <Characters>63851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74903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218</cp:revision>
  <cp:lastPrinted>2020-02-28T12:36:00Z</cp:lastPrinted>
  <dcterms:created xsi:type="dcterms:W3CDTF">2020-05-18T07:06:00Z</dcterms:created>
  <dcterms:modified xsi:type="dcterms:W3CDTF">2021-02-05T11:13:00Z</dcterms:modified>
</cp:coreProperties>
</file>