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Гаврилов Анатолий Анатольевич</w:t>
        <w:br/>
        <w:t>Директор</w:t>
        <w:br/>
        <w:t>МУНИЦИПАЛЬНОЕ УНИТАРНОЕ ПРЕДПРИЯТИЕ"ВОДОКАНАЛ"ГОРОДСКОГО ОКРУГА КАШИРА</w:t>
        <w:br/>
        <w:t>«24» сентября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Комплекс работ для обеспечения хозяйственно-питьевой водой деревни жителей деревни Тарасково г.о. Кашира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№2</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 xml:space="preserve">в электронной форме при условии, что начальная (максимальная) цена договора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w:t>
      </w:r>
      <w:proofErr w:type="gramStart"/>
      <w:r w:rsidRPr="003B3C6E">
        <w:rPr>
          <w:rFonts w:ascii="Times New Roman" w:hAnsi="Times New Roman" w:cs="Times New Roman"/>
          <w:sz w:val="28"/>
          <w:szCs w:val="28"/>
        </w:rPr>
        <w:t>млн.</w:t>
      </w:r>
      <w:proofErr w:type="gramEnd"/>
      <w:r w:rsidRPr="003B3C6E">
        <w:rPr>
          <w:rFonts w:ascii="Times New Roman" w:hAnsi="Times New Roman" w:cs="Times New Roman"/>
          <w:sz w:val="28"/>
          <w:szCs w:val="28"/>
        </w:rPr>
        <w:t xml:space="preserve">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w:t>
      </w:r>
      <w:proofErr w:type="gramStart"/>
      <w:r w:rsidRPr="003B3C6E">
        <w:rPr>
          <w:rFonts w:ascii="Times New Roman" w:hAnsi="Times New Roman" w:cs="Times New Roman"/>
          <w:sz w:val="28"/>
          <w:szCs w:val="28"/>
        </w:rPr>
        <w:t>на счет</w:t>
      </w:r>
      <w:proofErr w:type="gramEnd"/>
      <w:r w:rsidRPr="003B3C6E">
        <w:rPr>
          <w:rFonts w:ascii="Times New Roman" w:hAnsi="Times New Roman" w:cs="Times New Roman"/>
          <w:sz w:val="28"/>
          <w:szCs w:val="28"/>
        </w:rPr>
        <w:t xml:space="preserve">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4509BE3C"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r w:rsidR="00F67E17" w:rsidRPr="00F67E17">
        <w:rPr>
          <w:rFonts w:ascii="Times New Roman" w:hAnsi="Times New Roman" w:cs="Times New Roman"/>
          <w:sz w:val="28"/>
          <w:szCs w:val="28"/>
        </w:rPr>
        <w:t>, а также о дате и времени регистрации каждой такой заявки;</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 xml:space="preserve">При возникновении противоречия между положениями частей </w:t>
      </w:r>
      <w:proofErr w:type="gramStart"/>
      <w:r>
        <w:rPr>
          <w:rFonts w:ascii="Times New Roman" w:eastAsia="Times New Roman" w:hAnsi="Times New Roman" w:cs="Times New Roman"/>
          <w:color w:val="00000A"/>
          <w:sz w:val="28"/>
        </w:rPr>
        <w:t>I-</w:t>
      </w:r>
      <w:r w:rsidR="00F05789">
        <w:rPr>
          <w:rFonts w:ascii="Times New Roman" w:eastAsia="Times New Roman" w:hAnsi="Times New Roman" w:cs="Times New Roman"/>
          <w:color w:val="00000A"/>
          <w:sz w:val="28"/>
          <w:lang w:val="en-US"/>
        </w:rPr>
        <w:t>VII</w:t>
      </w:r>
      <w:proofErr w:type="gramEnd"/>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ПРЕДПРИЯТИЕ"ВОДОКАНАЛ"ГОРОДСКОГО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142900, Московская область, г. Кашира, ул.Советская, д.28</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142900, Московская область, г. Кашира, ул.Советская, д.28</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elena_zhilresurs@mail.ru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7-916-9893079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Краснова Елена Алексеевна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Комплекс работ для обеспечения хозяйственно-питьевой водой деревни жителей деревни Тарасково г.о. Кашира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г.о. Кашира деревня Тарасково ВЗУ Тарасково;</w:t>
              <w:br/>
              <w:t>Сроки завершения работы: В соответствии с документацией закупки;</w:t>
              <w:br/>
              <w:t>Условия завершения работы: В соответствии с документацией закупки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связанные с выполнением Исполнителем (Подрядчиком) обязательств по Договору, в том числе налоги, сборы и другие обязательные платежи, которые Исполнитель (Подрядчик) должен выплатить в связи с выполнением обязательств по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1 849 500 (один миллион восемьсот сорок девять тысяч пятьсот)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2024 - За счет средств, полученных при осуществлении иной приносящей доход деятельности от физических лиц, юридических лиц</w:t>
              <w:br/>
              <w:t/>
              <w:br/>
              <w:t>1 849 500 рублей 00 копеек</w:t>
              <w:br/>
              <w:t/>
              <w:br/>
              <w:t>ОКПД2: 42.21.24.110 Работы по бурению водозаборных скважин или отрывке колодцев, требующие специальной квалификации;</w:t>
              <w:br/>
              <w:t/>
              <w:br/>
              <w:t>ОКВЭД2: 42.21 Строительство инженерных коммуникаций для водоснабжения и водоотведения, газоснабжения;</w:t>
              <w:br/>
              <w:t/>
              <w:br/>
              <w:t>Код КОЗ2: 31.204.04.04.02.01.016 Реконструкция водозаборных скважин или колодцев, требующие специальной квалификации;</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7 рабочих дней с момента подписания форм КС-2, КС-3</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В соответствии со статьей 31 Федерального закона от 05.04.2013 года № 44-ФЗ , со статьей 3 Федерального закона 223-ФЗ</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Согласно п. 1 ч. 8 ст. 3 Закона N 223-ФЗ Правительство РФ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«25» сентября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«01» октября 2024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«25» сентября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октября 2024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«03» октября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08348" w14:textId="77777777" w:rsidR="001F7186" w:rsidRDefault="001F7186">
      <w:r>
        <w:separator/>
      </w:r>
    </w:p>
  </w:endnote>
  <w:endnote w:type="continuationSeparator" w:id="0">
    <w:p w14:paraId="44557171" w14:textId="77777777" w:rsidR="001F7186" w:rsidRDefault="001F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5F477" w14:textId="77777777" w:rsidR="001F7186" w:rsidRDefault="001F7186">
      <w:r>
        <w:separator/>
      </w:r>
    </w:p>
  </w:footnote>
  <w:footnote w:type="continuationSeparator" w:id="0">
    <w:p w14:paraId="22589BB2" w14:textId="77777777" w:rsidR="001F7186" w:rsidRDefault="001F7186">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1F7186"/>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67E1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29</Pages>
  <Words>8736</Words>
  <Characters>49796</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58416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235</cp:revision>
  <cp:lastPrinted>2020-02-28T13:52:00Z</cp:lastPrinted>
  <dcterms:created xsi:type="dcterms:W3CDTF">2020-05-25T07:56:00Z</dcterms:created>
  <dcterms:modified xsi:type="dcterms:W3CDTF">2024-04-24T09:39:00Z</dcterms:modified>
</cp:coreProperties>
</file>