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2D" w:rsidRDefault="006F302D" w:rsidP="001D6D12">
      <w:pPr>
        <w:tabs>
          <w:tab w:val="left" w:pos="1701"/>
        </w:tabs>
        <w:ind w:left="94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302D" w:rsidRDefault="006F302D">
      <w:pPr>
        <w:ind w:left="94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302D" w:rsidRDefault="006F302D">
      <w:pPr>
        <w:ind w:left="94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302D" w:rsidRDefault="006F302D">
      <w:pPr>
        <w:ind w:left="94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302D" w:rsidRDefault="006F302D">
      <w:pPr>
        <w:ind w:left="94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302D" w:rsidRDefault="006F302D">
      <w:pPr>
        <w:ind w:left="94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1026" w:rsidRPr="006F302D" w:rsidRDefault="00961BD2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ДОКУМЕНТАЦИЯ</w:t>
      </w:r>
      <w:r w:rsidRPr="006F302D">
        <w:rPr>
          <w:lang w:val="ru-RU"/>
        </w:rPr>
        <w:br/>
      </w: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ПРОВЕДЕНИЕ АУКЦИОНА</w:t>
      </w:r>
      <w:r w:rsidRPr="006F302D">
        <w:rPr>
          <w:lang w:val="ru-RU"/>
        </w:rPr>
        <w:br/>
      </w: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ЭЛЕКТРОННОЙ ФОРМЕ</w:t>
      </w:r>
    </w:p>
    <w:p w:rsidR="00E51026" w:rsidRPr="006F302D" w:rsidRDefault="00961B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на право заключения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proofErr w:type="gramEnd"/>
      <w:r w:rsidR="001D6D12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Pr="006F302D">
        <w:rPr>
          <w:lang w:val="ru-RU"/>
        </w:rPr>
        <w:br/>
      </w:r>
      <w:r w:rsidR="006F302D">
        <w:rPr>
          <w:rFonts w:hAnsi="Times New Roman" w:cs="Times New Roman"/>
          <w:color w:val="000000"/>
          <w:sz w:val="24"/>
          <w:szCs w:val="24"/>
          <w:lang w:val="ru-RU"/>
        </w:rPr>
        <w:t>техническое обслуживание котельных ООО «</w:t>
      </w:r>
      <w:proofErr w:type="spellStart"/>
      <w:r w:rsidR="006F302D">
        <w:rPr>
          <w:rFonts w:hAnsi="Times New Roman" w:cs="Times New Roman"/>
          <w:color w:val="000000"/>
          <w:sz w:val="24"/>
          <w:szCs w:val="24"/>
          <w:lang w:val="ru-RU"/>
        </w:rPr>
        <w:t>Купавинские</w:t>
      </w:r>
      <w:proofErr w:type="spellEnd"/>
      <w:r w:rsid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Тепловые Сети»</w:t>
      </w:r>
    </w:p>
    <w:p w:rsidR="00E51026" w:rsidRPr="006F302D" w:rsidRDefault="00E510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1026" w:rsidRPr="006F302D" w:rsidRDefault="00E510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1026" w:rsidRPr="006F302D" w:rsidRDefault="00961BD2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Заказчик: </w:t>
      </w:r>
      <w:r w:rsidR="006F302D" w:rsidRPr="006F302D">
        <w:rPr>
          <w:rFonts w:hAnsi="Times New Roman" w:cs="Times New Roman"/>
          <w:b/>
          <w:color w:val="000000"/>
          <w:sz w:val="24"/>
          <w:szCs w:val="24"/>
          <w:lang w:val="ru-RU"/>
        </w:rPr>
        <w:t>ООО «</w:t>
      </w:r>
      <w:proofErr w:type="spellStart"/>
      <w:r w:rsidR="006F302D" w:rsidRPr="006F302D">
        <w:rPr>
          <w:rFonts w:hAnsi="Times New Roman" w:cs="Times New Roman"/>
          <w:b/>
          <w:color w:val="000000"/>
          <w:sz w:val="24"/>
          <w:szCs w:val="24"/>
          <w:lang w:val="ru-RU"/>
        </w:rPr>
        <w:t>Купавинские</w:t>
      </w:r>
      <w:proofErr w:type="spellEnd"/>
      <w:r w:rsidR="006F302D" w:rsidRPr="006F302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Тепловые Сети»</w:t>
      </w:r>
    </w:p>
    <w:p w:rsidR="00E51026" w:rsidRPr="006F302D" w:rsidRDefault="00E510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1026" w:rsidRPr="006F302D" w:rsidRDefault="00E510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1026" w:rsidRPr="006F302D" w:rsidRDefault="00E510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02D" w:rsidRDefault="006F30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302D" w:rsidRDefault="006F30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302D" w:rsidRDefault="006F302D" w:rsidP="006F302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302D" w:rsidRDefault="006F30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302D" w:rsidRDefault="006F30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302D" w:rsidRDefault="006F30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302D" w:rsidRDefault="006F30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302D" w:rsidRDefault="006F30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1026" w:rsidRPr="006F302D" w:rsidRDefault="00961B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="00106D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ород</w:t>
      </w: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F302D" w:rsidRPr="006F302D">
        <w:rPr>
          <w:rFonts w:hAnsi="Times New Roman" w:cs="Times New Roman"/>
          <w:b/>
          <w:color w:val="000000"/>
          <w:sz w:val="24"/>
          <w:szCs w:val="24"/>
          <w:lang w:val="ru-RU"/>
        </w:rPr>
        <w:t>Старая Купавна</w:t>
      </w:r>
    </w:p>
    <w:p w:rsidR="006F302D" w:rsidRPr="006F302D" w:rsidRDefault="00961BD2" w:rsidP="006F30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21 г.</w:t>
      </w:r>
    </w:p>
    <w:p w:rsidR="00E51026" w:rsidRPr="006F302D" w:rsidRDefault="00961BD2" w:rsidP="009A740D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ЧАСТЬ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</w:p>
    <w:p w:rsidR="00E51026" w:rsidRPr="006F302D" w:rsidRDefault="00961BD2" w:rsidP="001D6D12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ПУБЛИКАЦИЯ ИЗВЕЩЕНИЯ И ДОКУМЕНТАЦИИ ОБ ОТКРЫТОМ АУКЦИОНЕ В</w:t>
      </w:r>
      <w:r w:rsidRPr="006F302D">
        <w:rPr>
          <w:lang w:val="ru-RU"/>
        </w:rPr>
        <w:br/>
      </w: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ЭЛЕКТРОННОЙ ФОРМЕ НА ЭЛЕКТРОННОЙ ТОРГОВОЙ ПЛОЩАДКЕ</w:t>
      </w:r>
    </w:p>
    <w:p w:rsidR="00E51026" w:rsidRPr="006F302D" w:rsidRDefault="00961BD2" w:rsidP="001D6D12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Публикация извещения и документации об открытом аукционе в электронной форме (далее –</w:t>
      </w:r>
      <w:r w:rsidR="006F302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аукцион) осуществляется на электронной торговой площадке (далее – ЭТП)</w:t>
      </w:r>
      <w:r w:rsidR="006F302D"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ESTP.RU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ООО </w:t>
      </w:r>
      <w:r w:rsidR="006F302D" w:rsidRPr="006F302D">
        <w:rPr>
          <w:lang w:val="ru-RU"/>
        </w:rPr>
        <w:t xml:space="preserve">Электронная торговая площадка </w:t>
      </w:r>
      <w:r w:rsidR="006F302D">
        <w:rPr>
          <w:lang w:val="ru-RU"/>
        </w:rPr>
        <w:t>«</w:t>
      </w:r>
      <w:r w:rsidR="006F302D" w:rsidRPr="006F302D">
        <w:rPr>
          <w:lang w:val="ru-RU"/>
        </w:rPr>
        <w:t>ЕСТП</w:t>
      </w:r>
      <w:r w:rsidR="006F302D">
        <w:rPr>
          <w:lang w:val="ru-RU"/>
        </w:rPr>
        <w:t xml:space="preserve">»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6F302D" w:rsidRPr="006F302D">
        <w:rPr>
          <w:rFonts w:hAnsi="Times New Roman" w:cs="Times New Roman"/>
          <w:color w:val="000000"/>
          <w:sz w:val="24"/>
          <w:szCs w:val="24"/>
          <w:lang w:val="ru-RU"/>
        </w:rPr>
        <w:t>https://estp.ru/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) и в ЕИС</w:t>
      </w:r>
      <w:r w:rsidR="006F302D"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6F302D" w:rsidRPr="006F302D">
        <w:rPr>
          <w:rFonts w:hAnsi="Times New Roman" w:cs="Times New Roman"/>
          <w:color w:val="000000"/>
          <w:sz w:val="24"/>
          <w:szCs w:val="24"/>
          <w:lang w:val="ru-RU"/>
        </w:rPr>
        <w:t>www.zakupki.gov.ru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) в соответствии с Федеральным законом от 18.07.2011 № 223-ФЗ «О</w:t>
      </w:r>
      <w:r w:rsidR="006F302D"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закупках товаров, работ, услуг отдельными видами юридических лиц» (далее – Федеральный</w:t>
      </w:r>
      <w:r w:rsidR="006F302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закон № 223-ФЗ).</w:t>
      </w:r>
      <w:proofErr w:type="gramEnd"/>
    </w:p>
    <w:p w:rsidR="00E51026" w:rsidRPr="006F302D" w:rsidRDefault="00961BD2" w:rsidP="001D6D12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9A740D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Извещение и документация на проведение открытого аукциона в электронной форме,</w:t>
      </w:r>
      <w:r w:rsidR="009A740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размещенные на сайте (</w:t>
      </w:r>
      <w:r w:rsidR="009A740D" w:rsidRPr="006F302D">
        <w:rPr>
          <w:rFonts w:hAnsi="Times New Roman" w:cs="Times New Roman"/>
          <w:color w:val="000000"/>
          <w:sz w:val="24"/>
          <w:szCs w:val="24"/>
          <w:lang w:val="ru-RU"/>
        </w:rPr>
        <w:t>https://estp.ru/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9A740D">
        <w:rPr>
          <w:rFonts w:hAnsi="Times New Roman" w:cs="Times New Roman"/>
          <w:color w:val="000000"/>
          <w:sz w:val="24"/>
          <w:szCs w:val="24"/>
          <w:lang w:val="ru-RU"/>
        </w:rPr>
        <w:t xml:space="preserve">ООО </w:t>
      </w:r>
      <w:r w:rsidR="009A740D" w:rsidRPr="009A740D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Электронная торговая площадка «ЕСТП»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A740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A740D" w:rsidRPr="009A740D">
        <w:rPr>
          <w:rFonts w:hAnsi="Times New Roman" w:cs="Times New Roman"/>
          <w:color w:val="000000"/>
          <w:sz w:val="24"/>
          <w:szCs w:val="24"/>
          <w:lang w:val="ru-RU"/>
        </w:rPr>
        <w:t>www.zakupki.gov.ru</w:t>
      </w:r>
      <w:r w:rsidR="009A740D">
        <w:rPr>
          <w:rFonts w:hAnsi="Times New Roman" w:cs="Times New Roman"/>
          <w:color w:val="000000"/>
          <w:sz w:val="24"/>
          <w:szCs w:val="24"/>
          <w:lang w:val="ru-RU"/>
        </w:rPr>
        <w:t>) ЕИС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в интернете, подписаны электронной цифровой подписью</w:t>
      </w:r>
      <w:r w:rsidR="009A740D" w:rsidRPr="009A740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E51026" w:rsidRPr="006F302D" w:rsidRDefault="00961BD2" w:rsidP="001D6D12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Извещение о 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 размещается заказчиком на электронной торговой</w:t>
      </w:r>
      <w:r w:rsidR="009A740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площадке не менее чем за </w:t>
      </w:r>
      <w:r w:rsidR="009A740D" w:rsidRPr="009A740D">
        <w:rPr>
          <w:rFonts w:hAnsi="Times New Roman" w:cs="Times New Roman"/>
          <w:sz w:val="24"/>
          <w:szCs w:val="24"/>
          <w:lang w:val="ru-RU"/>
        </w:rPr>
        <w:t>7</w:t>
      </w:r>
      <w:r w:rsidR="009A740D" w:rsidRPr="009A740D">
        <w:rPr>
          <w:rFonts w:hAnsi="Times New Roman" w:cs="Times New Roman"/>
          <w:color w:val="000000"/>
          <w:sz w:val="24"/>
          <w:szCs w:val="24"/>
          <w:lang w:val="ru-RU"/>
        </w:rPr>
        <w:t> (</w:t>
      </w:r>
      <w:r w:rsidR="009A740D" w:rsidRPr="009A740D">
        <w:rPr>
          <w:rFonts w:hAnsi="Times New Roman" w:cs="Times New Roman"/>
          <w:sz w:val="24"/>
          <w:szCs w:val="24"/>
          <w:lang w:val="ru-RU"/>
        </w:rPr>
        <w:t>семь</w:t>
      </w:r>
      <w:r w:rsidR="009A740D" w:rsidRPr="009A740D">
        <w:rPr>
          <w:rFonts w:hAnsi="Times New Roman" w:cs="Times New Roman"/>
          <w:color w:val="000000"/>
          <w:sz w:val="24"/>
          <w:szCs w:val="24"/>
          <w:lang w:val="ru-RU"/>
        </w:rPr>
        <w:t>) </w:t>
      </w:r>
      <w:r w:rsidR="009A740D" w:rsidRPr="009A740D">
        <w:rPr>
          <w:rFonts w:hAnsi="Times New Roman" w:cs="Times New Roman"/>
          <w:sz w:val="24"/>
          <w:szCs w:val="24"/>
          <w:lang w:val="ru-RU"/>
        </w:rPr>
        <w:t>календарных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дней до даты окончания подачи заявок на</w:t>
      </w:r>
      <w:r w:rsidR="009A740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участие в аукционе.</w:t>
      </w:r>
    </w:p>
    <w:p w:rsidR="00E51026" w:rsidRPr="006F302D" w:rsidRDefault="00961BD2" w:rsidP="001D6D12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При закупке у субъектов МСП, если начальная цена договора не превышает 30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млн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руб., заказчик</w:t>
      </w:r>
      <w:r w:rsidR="009A740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вправе разместить извещение не менее чем за семь дней до даты</w:t>
      </w:r>
      <w:r w:rsidR="009A740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окончания подачи заявок на</w:t>
      </w:r>
      <w:r w:rsidR="009A740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участие в аукционе.</w:t>
      </w:r>
    </w:p>
    <w:p w:rsidR="00E51026" w:rsidRPr="006F302D" w:rsidRDefault="00961BD2" w:rsidP="001D6D12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Заказчик может внести изменения в извещение о 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="009A740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кциона.</w:t>
      </w:r>
    </w:p>
    <w:p w:rsidR="00E51026" w:rsidRPr="006F302D" w:rsidRDefault="00961BD2" w:rsidP="001D6D12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Заказчик может отказаться от проведения аукциона.</w:t>
      </w:r>
    </w:p>
    <w:p w:rsidR="00E51026" w:rsidRPr="006F302D" w:rsidRDefault="00961BD2" w:rsidP="001D6D12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1.7.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Заказчик несет ответственность за достоверность сведений, указанных в извещении и</w:t>
      </w:r>
      <w:r w:rsidR="009A740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документации об аукционе.</w:t>
      </w:r>
    </w:p>
    <w:p w:rsidR="00E51026" w:rsidRPr="006F302D" w:rsidRDefault="00961BD2" w:rsidP="001D6D12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1.8.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Участник закупки вправе подать заявку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 участие в аукционе в любой момент с момента</w:t>
      </w:r>
      <w:r w:rsidR="009A740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размещения на сайте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электронной площадки извещения о проведении</w:t>
      </w:r>
      <w:r w:rsidR="009A740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 до</w:t>
      </w:r>
      <w:r w:rsidR="009A740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документацией об аукционе даты и времени окончания срока подачи заявок на</w:t>
      </w:r>
      <w:r w:rsidR="009A740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участие в аукционе.</w:t>
      </w:r>
    </w:p>
    <w:p w:rsidR="00E51026" w:rsidRPr="006F302D" w:rsidRDefault="00961BD2" w:rsidP="001D6D12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ПОДАЧИ ЗАЯВОК УЧАСТНИКАМИ ЗАКУПКИ НА УЧАСТИЕ В ОТКРЫТОМ</w:t>
      </w:r>
      <w:r w:rsidRPr="006F302D">
        <w:rPr>
          <w:lang w:val="ru-RU"/>
        </w:rPr>
        <w:br/>
      </w: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АУКЦИОНЕ В ЭЛЕКТРОННОЙ ФОРМЕ</w:t>
      </w:r>
    </w:p>
    <w:p w:rsidR="00E51026" w:rsidRPr="006F302D" w:rsidRDefault="00961BD2" w:rsidP="009A74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Для участия в аукционе участник закупки должен пройти аккредитацию на электронной</w:t>
      </w:r>
      <w:r w:rsidR="009A740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торговой площадке по адресу: </w:t>
      </w:r>
      <w:r w:rsidR="009A740D"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(https://estp.ru/) </w:t>
      </w:r>
      <w:r w:rsidR="009A740D">
        <w:rPr>
          <w:rFonts w:hAnsi="Times New Roman" w:cs="Times New Roman"/>
          <w:color w:val="000000"/>
          <w:sz w:val="24"/>
          <w:szCs w:val="24"/>
          <w:lang w:val="ru-RU"/>
        </w:rPr>
        <w:t xml:space="preserve">ООО </w:t>
      </w:r>
      <w:r w:rsidR="009A740D" w:rsidRPr="009A740D">
        <w:rPr>
          <w:rFonts w:hAnsi="Times New Roman" w:cs="Times New Roman"/>
          <w:color w:val="000000"/>
          <w:sz w:val="24"/>
          <w:szCs w:val="24"/>
          <w:lang w:val="ru-RU"/>
        </w:rPr>
        <w:t>Электронная торговая площадка «ЕСТП»</w:t>
      </w:r>
      <w:r w:rsidR="009A740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Заявка на аукцион подается участником закупки в форме двух электронных документов.</w:t>
      </w:r>
      <w:r w:rsidRPr="006F302D">
        <w:rPr>
          <w:lang w:val="ru-RU"/>
        </w:rPr>
        <w:br/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Каждая часть заявки должна быть подписана электронной цифровой подписью (ЭЦП), обе части</w:t>
      </w:r>
      <w:r w:rsidR="009A740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заявки подаются одновременно. Подтверждение подачи заявки</w:t>
      </w:r>
      <w:r w:rsidR="009A740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подписывается действующим</w:t>
      </w:r>
      <w:r w:rsidR="009A740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сертификатом ЭЦП лица, имеющего право действовать от имени участника закупки.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2.2.1.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 закупки вправе подать только одну заявку на участие в аукционе в отношении</w:t>
      </w:r>
      <w:r w:rsidR="001D6D1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каждого предмета аукциона (лота).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2.2.2.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 закупки, подавший заявку на участие в аукционе, вправе отозвать заявку на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участие в аукционе не позднее окончания срока подачи заявок, направив об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этом уведомление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оператору электронной площадки.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2.2.3.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 закупки не вправе подать заявку на участие в аукционе после дня и времени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окончания срока подачи заявок.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Участие в аукционе возможно при наличии у участника закупки на счете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открытом ему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оператором площадки, денежных средств в размере, достаточном для внесения обеспечения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заявки участника закупки (если НМЦД более 5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млн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руб.).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2.4. Подавая заявку на аукцион, участник закупки подтверждает, что товары</w:t>
      </w:r>
      <w:r w:rsidR="001D6D12">
        <w:rPr>
          <w:rFonts w:hAnsi="Times New Roman" w:cs="Times New Roman"/>
          <w:color w:val="000000"/>
          <w:sz w:val="24"/>
          <w:szCs w:val="24"/>
          <w:lang w:val="ru-RU"/>
        </w:rPr>
        <w:t>/работа/услуги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предлагаемые им,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соответствуют требованиям, изложенным в извещении и документации о 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кциона.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 закупки несет ответственность за предоставление недостоверных сведений о стране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происхождения товара, указанного в заявке на участие в закупке.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Оператор ЭТП производит блокировку денежных средств участника закупки в размере суммы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обеспечения заявки на участие в аукционе (если НМЦД более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млн</w:t>
      </w:r>
      <w:r w:rsidR="001D6D1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руб.), размещенных на счете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оператора ЭТП, заявке присваивается номер.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Подача участником закупки заявки на участие в аукционе является согласием такого участника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закупки на списание денежных средств, находящихся на его счете, открытом для проведения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операций по обеспечению участия в открытых аукционах, в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качестве платы за участие в аукционе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 случае признания такого участника победителем.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 случае если по окончании срока подачи заявок на участие в аукционе подана только одна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заявка или не подано ни одной заявки, аукцион признается несостоявшимся.</w:t>
      </w:r>
    </w:p>
    <w:p w:rsidR="00E51026" w:rsidRPr="006F302D" w:rsidRDefault="00961B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К СОДЕРЖАНИЮ И СОСТАВУ ЗАЯВКИ НА УЧАСТИЕ В ОТКРЫТОМ</w:t>
      </w:r>
      <w:r w:rsidRPr="006F302D">
        <w:rPr>
          <w:lang w:val="ru-RU"/>
        </w:rPr>
        <w:br/>
      </w: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АУКЦИОНЕ В ЭЛЕКТРОННОЙ ФОРМЕ И ИНСТРУКЦИЯ ПО ЕЕ ЗАПОЛНЕНИЮ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Заявка на участие в аукционе предоставляется одновременно в виде двух частей, подписанных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ЭЦП уполномоченного представителя участника закупки.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Первая часть заявки на участие в аукционе должна содержать следующие сведения: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1) согласие участника аукциона на поставку (выполнение, оказание) товаров (работ, услуг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объеме и на условиях, предусмотренных документацией;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Рекомендуемая форма первой части заявки приведена в разделе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1D6D1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настоящей документации.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Вторая часть заявки на участие в аукционе должна содержать следующие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документы и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сведения:</w:t>
      </w:r>
    </w:p>
    <w:p w:rsidR="00E51026" w:rsidRPr="006F302D" w:rsidRDefault="00720D8F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="00961BD2"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документ, содержащий сведения об участнике закупки, подавшем заявку: фирменное</w:t>
      </w:r>
      <w:r>
        <w:rPr>
          <w:lang w:val="ru-RU"/>
        </w:rPr>
        <w:t xml:space="preserve"> </w:t>
      </w:r>
      <w:r w:rsidR="00961BD2" w:rsidRPr="006F302D">
        <w:rPr>
          <w:rFonts w:hAnsi="Times New Roman" w:cs="Times New Roman"/>
          <w:color w:val="000000"/>
          <w:sz w:val="24"/>
          <w:szCs w:val="24"/>
          <w:lang w:val="ru-RU"/>
        </w:rPr>
        <w:t>наименование (полное наименование), организационно-правовую форму, местонахождение,</w:t>
      </w:r>
      <w:r>
        <w:rPr>
          <w:lang w:val="ru-RU"/>
        </w:rPr>
        <w:t xml:space="preserve"> </w:t>
      </w:r>
      <w:r w:rsidR="00961BD2" w:rsidRPr="006F302D">
        <w:rPr>
          <w:rFonts w:hAnsi="Times New Roman" w:cs="Times New Roman"/>
          <w:color w:val="000000"/>
          <w:sz w:val="24"/>
          <w:szCs w:val="24"/>
          <w:lang w:val="ru-RU"/>
        </w:rPr>
        <w:t>почтовый адрес (для юридического лица), фамилию, имя, отчество, паспортные данные,</w:t>
      </w:r>
      <w:r>
        <w:rPr>
          <w:lang w:val="ru-RU"/>
        </w:rPr>
        <w:t xml:space="preserve"> </w:t>
      </w:r>
      <w:r w:rsidR="00961BD2" w:rsidRPr="006F302D">
        <w:rPr>
          <w:rFonts w:hAnsi="Times New Roman" w:cs="Times New Roman"/>
          <w:color w:val="000000"/>
          <w:sz w:val="24"/>
          <w:szCs w:val="24"/>
          <w:lang w:val="ru-RU"/>
        </w:rPr>
        <w:t>местожительство (для физического лица), номер контактного телефона;</w:t>
      </w:r>
      <w:proofErr w:type="gramEnd"/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2) копии учредительных документов участника закупки (для юридических лиц);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3) копии документов, удостоверяющих личность (для физических лиц);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4) выписку из Единого государственного реестра юридических лиц (для юридических лиц) либо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Единого государственного реестра индивидуальных предпринимателей (для индивидуальных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предпринимателей), полученную не ранее чем за шесть месяцев до дня размещения в ЕИС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извещения о 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кциона, или нотариально заверенную копию такой выписки;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5) надлежащим образом заверенный перевод на русский язык документов о государственной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регистрации юридического лица или индивидуального предпринимателя согласно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 соответствующего государства (для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иностранных лиц). Эти документы должны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быть получены не ранее чем за шесть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месяцев до дня размещения в ЕИС извещения о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кциона;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6) документ, подтверждающий полномочия лица осуществлять действия от имени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закупок – юридического лица (копию решения о назначении или об избрании физического лица на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должность, в соответствии с которым это физическое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лицо обладает правом действовать от имени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участника без доверенности).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Если от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имени участника аукциона действует иное лицо, заявка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должна включать и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доверенность на осуществление действий от имени участника закупки,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заверенную печатью (при наличии) участника закупки и подписанную от его имени лицом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(лицами),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которому в соответствии с законодательством РФ, учредительными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документами предоставлено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право подписи доверенностей (для юридических лиц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либо нотариально заверенную копию такой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доверенности;</w:t>
      </w:r>
      <w:proofErr w:type="gramEnd"/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7) решение об одобрении или о совершении крупной сделки (его копию), если требование о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необходимости такого решения для совершения крупной сделки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установлено законодательством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РФ, учредительными документами юридического лица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 если для участника закупки поставка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товаров, выполнение работ, оказание услуг, выступающих предметом договора, предоставление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обеспечения исполнения договора являются крупной сделкой. Если указанные действия не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считаются для участника закупки крупной сделкой, представляется соответствующее письмо;</w:t>
      </w:r>
    </w:p>
    <w:p w:rsidR="00E51026" w:rsidRPr="006F302D" w:rsidRDefault="00961BD2" w:rsidP="00720D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8) документ, декларирующий следующее:</w:t>
      </w:r>
    </w:p>
    <w:p w:rsidR="00E51026" w:rsidRPr="006F302D" w:rsidRDefault="00961BD2" w:rsidP="00961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участник закупки должен соответствовать требованиям законодательства РФ к лицам,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осуществляющим поставки товаров, выполнение работ, оказание услуг, которые являются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предметом закупки;</w:t>
      </w:r>
    </w:p>
    <w:p w:rsidR="00961BD2" w:rsidRDefault="00961BD2" w:rsidP="00961BD2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eastAsiaTheme="minorHAnsi"/>
          <w:lang w:eastAsia="en-US"/>
        </w:rPr>
      </w:pPr>
      <w:r w:rsidRPr="00961BD2">
        <w:rPr>
          <w:rFonts w:asciiTheme="minorHAnsi" w:eastAsiaTheme="minorHAnsi"/>
          <w:lang w:eastAsia="en-US"/>
        </w:rPr>
        <w:t>– участник закупки должен отвечать требованиям документации о закупке;</w:t>
      </w:r>
    </w:p>
    <w:p w:rsidR="00961BD2" w:rsidRPr="00961BD2" w:rsidRDefault="00961BD2" w:rsidP="00961BD2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eastAsiaTheme="minorHAnsi"/>
          <w:lang w:eastAsia="en-US"/>
        </w:rPr>
      </w:pPr>
    </w:p>
    <w:p w:rsidR="00961BD2" w:rsidRDefault="00961BD2" w:rsidP="00961BD2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eastAsiaTheme="minorHAnsi"/>
          <w:lang w:eastAsia="en-US"/>
        </w:rPr>
      </w:pPr>
      <w:bookmarkStart w:id="0" w:name="bssPhr54"/>
      <w:bookmarkStart w:id="1" w:name="dfasokg1cg"/>
      <w:bookmarkEnd w:id="0"/>
      <w:bookmarkEnd w:id="1"/>
      <w:r w:rsidRPr="00961BD2">
        <w:rPr>
          <w:rFonts w:asciiTheme="minorHAnsi" w:eastAsiaTheme="minorHAnsi"/>
          <w:lang w:eastAsia="en-US"/>
        </w:rPr>
        <w:t>– участник закупки не находится в процессе ликвидации (для участника – юридического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лица), не признан по решению арбитражного суда несостоятельным</w:t>
      </w:r>
      <w:r>
        <w:rPr>
          <w:rFonts w:asciiTheme="minorHAnsi" w:eastAsiaTheme="minorHAnsi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(банкротом) (для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участника – как юридического, так и физического лица);</w:t>
      </w:r>
    </w:p>
    <w:p w:rsidR="00961BD2" w:rsidRPr="00961BD2" w:rsidRDefault="00961BD2" w:rsidP="00961BD2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eastAsiaTheme="minorHAnsi"/>
          <w:color w:val="000000"/>
          <w:lang w:eastAsia="en-US"/>
        </w:rPr>
      </w:pPr>
    </w:p>
    <w:p w:rsidR="00961BD2" w:rsidRDefault="00961BD2" w:rsidP="00961BD2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eastAsiaTheme="minorHAnsi"/>
          <w:lang w:eastAsia="en-US"/>
        </w:rPr>
      </w:pPr>
      <w:bookmarkStart w:id="2" w:name="bssPhr55"/>
      <w:bookmarkStart w:id="3" w:name="dfasss68t9"/>
      <w:bookmarkEnd w:id="2"/>
      <w:bookmarkEnd w:id="3"/>
      <w:r w:rsidRPr="00961BD2">
        <w:rPr>
          <w:rFonts w:asciiTheme="minorHAnsi" w:eastAsiaTheme="minorHAnsi"/>
          <w:lang w:eastAsia="en-US"/>
        </w:rPr>
        <w:t>– на день подачи заявки деятельность участника закупки не приостановлена в порядке,</w:t>
      </w:r>
      <w:r w:rsidRPr="00961BD2">
        <w:rPr>
          <w:rFonts w:asciiTheme="minorHAnsi" w:eastAsiaTheme="minorHAnsi"/>
          <w:color w:val="000000"/>
          <w:lang w:eastAsia="en-US"/>
        </w:rPr>
        <w:br/>
      </w:r>
      <w:r w:rsidRPr="00961BD2">
        <w:rPr>
          <w:rFonts w:asciiTheme="minorHAnsi" w:eastAsiaTheme="minorHAnsi"/>
          <w:lang w:eastAsia="en-US"/>
        </w:rPr>
        <w:t>предусмотренном Кодексом об административных правонарушениях;</w:t>
      </w:r>
    </w:p>
    <w:p w:rsidR="00961BD2" w:rsidRPr="00961BD2" w:rsidRDefault="00961BD2" w:rsidP="00961BD2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eastAsiaTheme="minorHAnsi"/>
          <w:color w:val="000000"/>
          <w:lang w:eastAsia="en-US"/>
        </w:rPr>
      </w:pPr>
    </w:p>
    <w:p w:rsidR="00961BD2" w:rsidRDefault="00961BD2" w:rsidP="00961BD2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eastAsiaTheme="minorHAnsi"/>
          <w:lang w:eastAsia="en-US"/>
        </w:rPr>
      </w:pPr>
      <w:bookmarkStart w:id="4" w:name="bssPhr56"/>
      <w:bookmarkStart w:id="5" w:name="dfas6rldq1"/>
      <w:bookmarkEnd w:id="4"/>
      <w:bookmarkEnd w:id="5"/>
      <w:r w:rsidRPr="00961BD2">
        <w:rPr>
          <w:rFonts w:asciiTheme="minorHAnsi" w:eastAsiaTheme="minorHAnsi"/>
          <w:lang w:eastAsia="en-US"/>
        </w:rPr>
        <w:t>– у участника закупки отсутствуют недоимка по налогам, сборам, задолженность по</w:t>
      </w:r>
      <w:r w:rsidRPr="00961BD2">
        <w:rPr>
          <w:rFonts w:asciiTheme="minorHAnsi" w:eastAsiaTheme="minorHAnsi"/>
          <w:color w:val="000000"/>
          <w:lang w:eastAsia="en-US"/>
        </w:rPr>
        <w:br/>
      </w:r>
      <w:r w:rsidRPr="00961BD2">
        <w:rPr>
          <w:rFonts w:asciiTheme="minorHAnsi" w:eastAsiaTheme="minorHAnsi"/>
          <w:lang w:eastAsia="en-US"/>
        </w:rPr>
        <w:t>иным обязательным платежам в бюджеты бюджетной системы РФ за прошедший</w:t>
      </w:r>
      <w:r w:rsidRPr="00961BD2">
        <w:rPr>
          <w:rFonts w:asciiTheme="minorHAnsi" w:eastAsiaTheme="minorHAnsi"/>
          <w:color w:val="000000"/>
          <w:lang w:eastAsia="en-US"/>
        </w:rPr>
        <w:br/>
      </w:r>
      <w:r w:rsidRPr="00961BD2">
        <w:rPr>
          <w:rFonts w:asciiTheme="minorHAnsi" w:eastAsiaTheme="minorHAnsi"/>
          <w:lang w:eastAsia="en-US"/>
        </w:rPr>
        <w:t>календарный год, размер которых превышает 25 процентов от балансовой стоимости</w:t>
      </w:r>
      <w:r w:rsidRPr="00961BD2">
        <w:rPr>
          <w:rFonts w:asciiTheme="minorHAnsi" w:eastAsiaTheme="minorHAnsi"/>
          <w:color w:val="000000"/>
          <w:lang w:eastAsia="en-US"/>
        </w:rPr>
        <w:br/>
      </w:r>
      <w:r w:rsidRPr="00961BD2">
        <w:rPr>
          <w:rFonts w:asciiTheme="minorHAnsi" w:eastAsiaTheme="minorHAnsi"/>
          <w:lang w:eastAsia="en-US"/>
        </w:rPr>
        <w:t>активов участника закупки, по данным бухгалтерской отчетности за последний</w:t>
      </w:r>
      <w:r w:rsidRPr="00961BD2">
        <w:rPr>
          <w:rFonts w:asciiTheme="minorHAnsi" w:eastAsiaTheme="minorHAnsi"/>
          <w:color w:val="000000"/>
          <w:lang w:eastAsia="en-US"/>
        </w:rPr>
        <w:br/>
      </w:r>
      <w:r w:rsidRPr="00961BD2">
        <w:rPr>
          <w:rFonts w:asciiTheme="minorHAnsi" w:eastAsiaTheme="minorHAnsi"/>
          <w:lang w:eastAsia="en-US"/>
        </w:rPr>
        <w:t>отчетный период;</w:t>
      </w:r>
    </w:p>
    <w:p w:rsidR="00961BD2" w:rsidRPr="00961BD2" w:rsidRDefault="00961BD2" w:rsidP="00961BD2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eastAsiaTheme="minorHAnsi"/>
          <w:color w:val="000000"/>
          <w:lang w:eastAsia="en-US"/>
        </w:rPr>
      </w:pPr>
    </w:p>
    <w:p w:rsidR="00961BD2" w:rsidRDefault="00961BD2" w:rsidP="00961BD2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eastAsiaTheme="minorHAnsi"/>
          <w:lang w:eastAsia="en-US"/>
        </w:rPr>
      </w:pPr>
      <w:bookmarkStart w:id="6" w:name="bssPhr57"/>
      <w:bookmarkStart w:id="7" w:name="dfas553wfg"/>
      <w:bookmarkEnd w:id="6"/>
      <w:bookmarkEnd w:id="7"/>
      <w:r w:rsidRPr="00961BD2">
        <w:rPr>
          <w:rFonts w:asciiTheme="minorHAnsi" w:eastAsiaTheme="minorHAnsi"/>
          <w:lang w:eastAsia="en-US"/>
        </w:rPr>
        <w:t>– сведения об участнике закупки отсутствуют в реестрах недобросовестных</w:t>
      </w:r>
      <w:r w:rsidRPr="00961BD2">
        <w:rPr>
          <w:rFonts w:asciiTheme="minorHAnsi" w:eastAsiaTheme="minorHAnsi"/>
          <w:color w:val="000000"/>
          <w:lang w:eastAsia="en-US"/>
        </w:rPr>
        <w:br/>
      </w:r>
      <w:r w:rsidRPr="00961BD2">
        <w:rPr>
          <w:rFonts w:asciiTheme="minorHAnsi" w:eastAsiaTheme="minorHAnsi"/>
          <w:lang w:eastAsia="en-US"/>
        </w:rPr>
        <w:t>поставщиков, ведение которых предусмотрено Законом № 223-ФЗ и Законом № 44-ФЗ;</w:t>
      </w:r>
    </w:p>
    <w:p w:rsidR="00961BD2" w:rsidRPr="00961BD2" w:rsidRDefault="00961BD2" w:rsidP="00961BD2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eastAsiaTheme="minorHAnsi"/>
          <w:color w:val="000000"/>
          <w:lang w:eastAsia="en-US"/>
        </w:rPr>
      </w:pPr>
    </w:p>
    <w:p w:rsidR="00961BD2" w:rsidRDefault="00961BD2" w:rsidP="00961BD2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eastAsiaTheme="minorHAnsi"/>
          <w:lang w:eastAsia="en-US"/>
        </w:rPr>
      </w:pPr>
      <w:bookmarkStart w:id="8" w:name="bssPhr58"/>
      <w:bookmarkStart w:id="9" w:name="dfas3gcrlm"/>
      <w:bookmarkEnd w:id="8"/>
      <w:bookmarkEnd w:id="9"/>
      <w:r w:rsidRPr="00961BD2">
        <w:rPr>
          <w:rFonts w:asciiTheme="minorHAnsi" w:eastAsiaTheme="minorHAnsi"/>
          <w:lang w:eastAsia="en-US"/>
        </w:rPr>
        <w:t>– участник закупки обладает исключительными правами на интеллектуальную</w:t>
      </w:r>
      <w:r w:rsidRPr="00961BD2">
        <w:rPr>
          <w:rFonts w:asciiTheme="minorHAnsi" w:eastAsiaTheme="minorHAnsi"/>
          <w:color w:val="000000"/>
          <w:lang w:eastAsia="en-US"/>
        </w:rPr>
        <w:br/>
      </w:r>
      <w:r w:rsidRPr="00961BD2">
        <w:rPr>
          <w:rFonts w:asciiTheme="minorHAnsi" w:eastAsiaTheme="minorHAnsi"/>
          <w:lang w:eastAsia="en-US"/>
        </w:rPr>
        <w:t>собственность либо правами на использование интеллектуальной собственности в</w:t>
      </w:r>
      <w:r w:rsidRPr="00961BD2">
        <w:rPr>
          <w:rFonts w:asciiTheme="minorHAnsi" w:eastAsiaTheme="minorHAnsi"/>
          <w:color w:val="000000"/>
          <w:lang w:eastAsia="en-US"/>
        </w:rPr>
        <w:br/>
      </w:r>
      <w:r w:rsidRPr="00961BD2">
        <w:rPr>
          <w:rFonts w:asciiTheme="minorHAnsi" w:eastAsiaTheme="minorHAnsi"/>
          <w:lang w:eastAsia="en-US"/>
        </w:rPr>
        <w:t>объеме, достаточном для исполнения договора. Данное требование предъявляется,</w:t>
      </w:r>
      <w:r w:rsidRPr="00961BD2">
        <w:rPr>
          <w:rFonts w:asciiTheme="minorHAnsi" w:eastAsiaTheme="minorHAnsi"/>
          <w:color w:val="000000"/>
          <w:lang w:eastAsia="en-US"/>
        </w:rPr>
        <w:br/>
      </w:r>
      <w:r w:rsidRPr="00961BD2">
        <w:rPr>
          <w:rFonts w:asciiTheme="minorHAnsi" w:eastAsiaTheme="minorHAnsi"/>
          <w:lang w:eastAsia="en-US"/>
        </w:rPr>
        <w:t>если в связи с исполнением договора заказчик приобретает права на интеллектуальную</w:t>
      </w:r>
      <w:r w:rsidRPr="00961BD2">
        <w:rPr>
          <w:rFonts w:asciiTheme="minorHAnsi" w:eastAsiaTheme="minorHAnsi"/>
          <w:color w:val="000000"/>
          <w:lang w:eastAsia="en-US"/>
        </w:rPr>
        <w:br/>
      </w:r>
      <w:r w:rsidRPr="00961BD2">
        <w:rPr>
          <w:rFonts w:asciiTheme="minorHAnsi" w:eastAsiaTheme="minorHAnsi"/>
          <w:lang w:eastAsia="en-US"/>
        </w:rPr>
        <w:t>собственность либо исполнение договора предполагает ее использование;</w:t>
      </w:r>
    </w:p>
    <w:p w:rsidR="00961BD2" w:rsidRPr="00961BD2" w:rsidRDefault="00961BD2" w:rsidP="00961BD2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eastAsiaTheme="minorHAnsi"/>
          <w:color w:val="000000"/>
          <w:lang w:eastAsia="en-US"/>
        </w:rPr>
      </w:pPr>
    </w:p>
    <w:p w:rsidR="00961BD2" w:rsidRDefault="00961BD2" w:rsidP="00961BD2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eastAsiaTheme="minorHAnsi"/>
          <w:lang w:eastAsia="en-US"/>
        </w:rPr>
      </w:pPr>
      <w:bookmarkStart w:id="10" w:name="bssPhr59"/>
      <w:bookmarkStart w:id="11" w:name="dfasxzx5kc"/>
      <w:bookmarkEnd w:id="10"/>
      <w:bookmarkEnd w:id="11"/>
      <w:proofErr w:type="gramStart"/>
      <w:r w:rsidRPr="00961BD2">
        <w:rPr>
          <w:rFonts w:asciiTheme="minorHAnsi" w:eastAsiaTheme="minorHAnsi"/>
          <w:lang w:eastAsia="en-US"/>
        </w:rPr>
        <w:t>– отсутствие между участником закупки и заказчиком конфликта интересов, под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которым понимаются случаи, когда руководитель заказчика, член закупочной</w:t>
      </w:r>
      <w:r>
        <w:rPr>
          <w:rFonts w:asciiTheme="minorHAnsi" w:eastAsiaTheme="minorHAnsi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комиссии,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руководитель контрактной службы заказчика, контрактный управляющий</w:t>
      </w:r>
      <w:r>
        <w:rPr>
          <w:rFonts w:asciiTheme="minorHAnsi" w:eastAsiaTheme="minorHAnsi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состоят в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браке с физическими лицами, являющимися выгодоприобретателями</w:t>
      </w:r>
      <w:r>
        <w:rPr>
          <w:rFonts w:asciiTheme="minorHAnsi" w:eastAsiaTheme="minorHAnsi"/>
          <w:lang w:eastAsia="en-US"/>
        </w:rPr>
        <w:t xml:space="preserve">, </w:t>
      </w:r>
      <w:r w:rsidRPr="00961BD2">
        <w:rPr>
          <w:rFonts w:asciiTheme="minorHAnsi" w:eastAsiaTheme="minorHAnsi"/>
          <w:lang w:eastAsia="en-US"/>
        </w:rPr>
        <w:t>единоличным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исполнительным органом хозяйственного общества (директором</w:t>
      </w:r>
      <w:r>
        <w:rPr>
          <w:rFonts w:asciiTheme="minorHAnsi" w:eastAsiaTheme="minorHAnsi"/>
          <w:lang w:eastAsia="en-US"/>
        </w:rPr>
        <w:t xml:space="preserve">, </w:t>
      </w:r>
      <w:r w:rsidRPr="00961BD2">
        <w:rPr>
          <w:rFonts w:asciiTheme="minorHAnsi" w:eastAsiaTheme="minorHAnsi"/>
          <w:lang w:eastAsia="en-US"/>
        </w:rPr>
        <w:t>генеральным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директором, управляющим, президентом и др.), членами коллегиального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исполнительного органа хозяйственного общества, руководителем (директором,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генеральным директором) учреждения или унитарного предприятия либо иными</w:t>
      </w:r>
      <w:proofErr w:type="gramEnd"/>
      <w:r>
        <w:rPr>
          <w:rFonts w:asciiTheme="minorHAnsi" w:eastAsiaTheme="minorHAnsi"/>
          <w:color w:val="000000"/>
          <w:lang w:eastAsia="en-US"/>
        </w:rPr>
        <w:t xml:space="preserve"> </w:t>
      </w:r>
      <w:proofErr w:type="gramStart"/>
      <w:r w:rsidRPr="00961BD2">
        <w:rPr>
          <w:rFonts w:asciiTheme="minorHAnsi" w:eastAsiaTheme="minorHAnsi"/>
          <w:lang w:eastAsia="en-US"/>
        </w:rPr>
        <w:t>органами управления юридических лиц – участников закупки, с физическими лицами,</w:t>
      </w:r>
      <w:r>
        <w:rPr>
          <w:rFonts w:asciiTheme="minorHAnsi" w:eastAsiaTheme="minorHAnsi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в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том числе зарегистрированными в качестве индивидуального предпринимателя,</w:t>
      </w:r>
      <w:r>
        <w:rPr>
          <w:rFonts w:asciiTheme="minorHAnsi" w:eastAsiaTheme="minorHAnsi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участниками закупки либо являются близкими родственниками (родственниками по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прямой восходящей и нисходящей линии (родителями и детьми, дедушкой, бабушкой</w:t>
      </w:r>
      <w:r>
        <w:rPr>
          <w:rFonts w:asciiTheme="minorHAnsi" w:eastAsiaTheme="minorHAnsi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и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 xml:space="preserve">внуками), полнородными и </w:t>
      </w:r>
      <w:proofErr w:type="spellStart"/>
      <w:r w:rsidRPr="00961BD2">
        <w:rPr>
          <w:rFonts w:asciiTheme="minorHAnsi" w:eastAsiaTheme="minorHAnsi"/>
          <w:lang w:eastAsia="en-US"/>
        </w:rPr>
        <w:t>неполнородными</w:t>
      </w:r>
      <w:proofErr w:type="spellEnd"/>
      <w:r w:rsidRPr="00961BD2">
        <w:rPr>
          <w:rFonts w:asciiTheme="minorHAnsi" w:eastAsiaTheme="minorHAnsi"/>
          <w:lang w:eastAsia="en-US"/>
        </w:rPr>
        <w:t xml:space="preserve"> (имеющими общих отца или мать</w:t>
      </w:r>
      <w:r>
        <w:rPr>
          <w:rFonts w:asciiTheme="minorHAnsi" w:eastAsiaTheme="minorHAnsi"/>
          <w:lang w:eastAsia="en-US"/>
        </w:rPr>
        <w:t xml:space="preserve">) </w:t>
      </w:r>
      <w:r w:rsidRPr="00961BD2">
        <w:rPr>
          <w:rFonts w:asciiTheme="minorHAnsi" w:eastAsiaTheme="minorHAnsi"/>
          <w:lang w:eastAsia="en-US"/>
        </w:rPr>
        <w:t>братьями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и сестрами), усыновителями или усыновленными указанных физических лиц</w:t>
      </w:r>
      <w:r>
        <w:rPr>
          <w:rFonts w:asciiTheme="minorHAnsi" w:eastAsiaTheme="minorHAnsi"/>
          <w:lang w:eastAsia="en-US"/>
        </w:rPr>
        <w:t>.</w:t>
      </w:r>
      <w:proofErr w:type="gramEnd"/>
      <w:r>
        <w:rPr>
          <w:rFonts w:asciiTheme="minorHAnsi" w:eastAsiaTheme="minorHAnsi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Под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выгодоприобретателями для целей настоящей статьи понимаются физические</w:t>
      </w:r>
      <w:r>
        <w:rPr>
          <w:rFonts w:asciiTheme="minorHAnsi" w:eastAsiaTheme="minorHAnsi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лица,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владеющие напрямую или косвенно (через юридическое лицо или через</w:t>
      </w:r>
      <w:r>
        <w:rPr>
          <w:rFonts w:asciiTheme="minorHAnsi" w:eastAsiaTheme="minorHAnsi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несколько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юридических лиц) более чем 10 процентами голосующих акций</w:t>
      </w:r>
      <w:r>
        <w:rPr>
          <w:rFonts w:asciiTheme="minorHAnsi" w:eastAsiaTheme="minorHAnsi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хозяйственного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общества либо долей, превышающей 10 процентов в уставном</w:t>
      </w:r>
      <w:r>
        <w:rPr>
          <w:rFonts w:asciiTheme="minorHAnsi" w:eastAsiaTheme="minorHAnsi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капитале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хозяйственного общества;</w:t>
      </w:r>
    </w:p>
    <w:p w:rsidR="00961BD2" w:rsidRPr="00961BD2" w:rsidRDefault="00961BD2" w:rsidP="00961BD2">
      <w:pPr>
        <w:pStyle w:val="a4"/>
        <w:shd w:val="clear" w:color="auto" w:fill="FFFFFF"/>
        <w:spacing w:before="0" w:beforeAutospacing="0" w:after="0" w:afterAutospacing="0"/>
        <w:rPr>
          <w:rFonts w:asciiTheme="minorHAnsi" w:eastAsiaTheme="minorHAnsi"/>
          <w:color w:val="000000"/>
          <w:lang w:eastAsia="en-US"/>
        </w:rPr>
      </w:pPr>
    </w:p>
    <w:p w:rsidR="001D6D12" w:rsidRDefault="00961BD2" w:rsidP="00961BD2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eastAsiaTheme="minorHAnsi"/>
          <w:color w:val="000000"/>
          <w:lang w:eastAsia="en-US"/>
        </w:rPr>
      </w:pPr>
      <w:bookmarkStart w:id="12" w:name="bssPhr60"/>
      <w:bookmarkStart w:id="13" w:name="dfasrt6444"/>
      <w:bookmarkEnd w:id="12"/>
      <w:bookmarkEnd w:id="13"/>
      <w:r w:rsidRPr="00961BD2">
        <w:rPr>
          <w:rFonts w:asciiTheme="minorHAnsi" w:eastAsiaTheme="minorHAnsi"/>
          <w:lang w:eastAsia="en-US"/>
        </w:rPr>
        <w:t>– участник закупки – юридическое лицо, которое в течение двух лет до момента подачи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 xml:space="preserve">заявки на участие в закупке не было привлечено к административной </w:t>
      </w:r>
      <w:r w:rsidRPr="00961BD2">
        <w:rPr>
          <w:rFonts w:asciiTheme="minorHAnsi" w:eastAsiaTheme="minorHAnsi"/>
          <w:lang w:eastAsia="en-US"/>
        </w:rPr>
        <w:lastRenderedPageBreak/>
        <w:t>ответственности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за совершение административного правонарушения, предусмотренного статьей 19.28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Кодекса об административных правонарушениях;</w:t>
      </w:r>
      <w:bookmarkStart w:id="14" w:name="bss-anchor"/>
      <w:bookmarkStart w:id="15" w:name="bssPhr61"/>
      <w:bookmarkStart w:id="16" w:name="dfaspgdffg"/>
      <w:bookmarkEnd w:id="14"/>
      <w:bookmarkEnd w:id="15"/>
      <w:bookmarkEnd w:id="16"/>
      <w:r>
        <w:rPr>
          <w:rFonts w:asciiTheme="minorHAnsi" w:eastAsiaTheme="minorHAnsi"/>
          <w:color w:val="000000"/>
          <w:lang w:eastAsia="en-US"/>
        </w:rPr>
        <w:t xml:space="preserve"> </w:t>
      </w:r>
    </w:p>
    <w:p w:rsidR="001D6D12" w:rsidRDefault="001D6D12" w:rsidP="00961BD2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eastAsiaTheme="minorHAnsi"/>
          <w:color w:val="000000"/>
          <w:lang w:eastAsia="en-US"/>
        </w:rPr>
      </w:pPr>
    </w:p>
    <w:p w:rsidR="00E51026" w:rsidRPr="00961BD2" w:rsidRDefault="00961BD2" w:rsidP="00961BD2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eastAsiaTheme="minorHAnsi"/>
          <w:color w:val="000000"/>
          <w:lang w:eastAsia="en-US"/>
        </w:rPr>
      </w:pPr>
      <w:proofErr w:type="gramStart"/>
      <w:r w:rsidRPr="00961BD2">
        <w:rPr>
          <w:rFonts w:asciiTheme="minorHAnsi" w:eastAsiaTheme="minorHAnsi"/>
          <w:lang w:eastAsia="en-US"/>
        </w:rPr>
        <w:t>– отсутствие у участника закупки – физического лица либо у руководителя, членов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коллегиального исполнительного органа, лица, исполняющего функции единоличного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исполнительного органа, или главного бухгалтера юридического лица – участника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закупки судимости за преступления в сфере экономики и (или) преступления,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предусмотренные статьями 289, 290, 291, 291.1 Уголовного кодекса (за исключением</w:t>
      </w:r>
      <w:r>
        <w:rPr>
          <w:rFonts w:asciiTheme="minorHAnsi" w:eastAsiaTheme="minorHAnsi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лиц,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у которых такая судимость погашена или снята), а также неприменение в</w:t>
      </w:r>
      <w:r>
        <w:rPr>
          <w:rFonts w:asciiTheme="minorHAnsi" w:eastAsiaTheme="minorHAnsi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отношении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указанных физических</w:t>
      </w:r>
      <w:proofErr w:type="gramEnd"/>
      <w:r w:rsidRPr="00961BD2">
        <w:rPr>
          <w:rFonts w:asciiTheme="minorHAnsi" w:eastAsiaTheme="minorHAnsi"/>
          <w:lang w:eastAsia="en-US"/>
        </w:rPr>
        <w:t xml:space="preserve"> лиц наказания в виде лишения права занимать</w:t>
      </w:r>
      <w:r>
        <w:rPr>
          <w:rFonts w:asciiTheme="minorHAnsi" w:eastAsiaTheme="minorHAnsi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определенные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должности или заниматься определенной деятельностью, которые</w:t>
      </w:r>
      <w:r>
        <w:rPr>
          <w:rFonts w:asciiTheme="minorHAnsi" w:eastAsiaTheme="minorHAnsi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связаны с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поставкой товара, выполнением работы, оказанием услуги, являющихся</w:t>
      </w:r>
      <w:r>
        <w:rPr>
          <w:rFonts w:asciiTheme="minorHAnsi" w:eastAsiaTheme="minorHAnsi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объектом</w:t>
      </w:r>
      <w:r>
        <w:rPr>
          <w:rFonts w:asciiTheme="minorHAnsi" w:eastAsiaTheme="minorHAnsi"/>
          <w:color w:val="000000"/>
          <w:lang w:eastAsia="en-US"/>
        </w:rPr>
        <w:t xml:space="preserve"> </w:t>
      </w:r>
      <w:r w:rsidRPr="00961BD2">
        <w:rPr>
          <w:rFonts w:asciiTheme="minorHAnsi" w:eastAsiaTheme="minorHAnsi"/>
          <w:lang w:eastAsia="en-US"/>
        </w:rPr>
        <w:t>осуществляемой закупки, и административного наказания в виде дисквалификации</w:t>
      </w:r>
      <w:r w:rsidRPr="00961BD2">
        <w:rPr>
          <w:rFonts w:asciiTheme="minorHAnsi" w:eastAsiaTheme="minorHAnsi"/>
          <w:color w:val="000000"/>
          <w:lang w:eastAsia="en-US"/>
        </w:rPr>
        <w:t>;</w:t>
      </w:r>
    </w:p>
    <w:p w:rsidR="00E51026" w:rsidRPr="006F302D" w:rsidRDefault="00961BD2" w:rsidP="00961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– документы (их копии), подтверждающие соответствие участника аукциона требованиям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 РФ и аукционной документации к лицам, которые</w:t>
      </w:r>
      <w:r w:rsidR="00720D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осуществляют поставки</w:t>
      </w:r>
      <w:r w:rsidR="00720D8F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товаров, выполнение работ, оказание услуг;</w:t>
      </w:r>
    </w:p>
    <w:p w:rsidR="00E51026" w:rsidRPr="006F302D" w:rsidRDefault="00961BD2" w:rsidP="00961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– документы (их копии), подтверждающие соответствие товаров, работ, услуг требованиям</w:t>
      </w:r>
      <w:r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 РФ к таким товарам, работам, услугам, если законодательством РФ</w:t>
      </w:r>
      <w:r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установлены требования к ним и представление указанных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документов предусмотрено аукционной</w:t>
      </w:r>
      <w:r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документацией. Исключение составляют документы, которые, согласно гражданскому</w:t>
      </w:r>
      <w:r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законодательству, могут быть представлены только вместе с товаром.</w:t>
      </w:r>
    </w:p>
    <w:p w:rsidR="00E51026" w:rsidRPr="006F302D" w:rsidRDefault="00961B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ПРЕДСТАВЛЕНИЯ ДОКУМЕНТАЦИИ ОБ ОТКРЫТОМ АУКЦИОНЕ В</w:t>
      </w:r>
      <w:r w:rsidRPr="006F302D">
        <w:rPr>
          <w:lang w:val="ru-RU"/>
        </w:rPr>
        <w:br/>
      </w: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ЭЛЕКТРОННОЙ ФОРМЕ, РАЗЪЯСНЕНИЕ ПОЛОЖЕНИЙ ДОКУМЕНТАЦИИ ОБ ОТКРЫТОМ</w:t>
      </w:r>
      <w:r w:rsidRPr="006F302D">
        <w:rPr>
          <w:lang w:val="ru-RU"/>
        </w:rPr>
        <w:br/>
      </w: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АУКЦИОНЕ В ЭЛЕКТРОННОЙ ФОРМЕ И ВНЕСЕНИЕ ИЗМЕНЕНИЙ</w:t>
      </w:r>
    </w:p>
    <w:p w:rsidR="00E51026" w:rsidRPr="006F302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При 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 заказчик обеспечивает размещение документации об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аукционе в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срок, предусмотренный положением о закупке товаров, работ, услуг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одновременно с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размещением извещения о проведении аукциона.</w:t>
      </w:r>
    </w:p>
    <w:p w:rsidR="00E51026" w:rsidRPr="006F302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Документация об аукционе доступна для ознакомления на электронной площадке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взимания платы.</w:t>
      </w:r>
    </w:p>
    <w:p w:rsidR="00E51026" w:rsidRPr="006F302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Любой участник закупки, получивший аккредитацию на электронной площадке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направить в адрес электронной площадки, на которой планируется проведение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аукциона, запрос о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разъяснении положений документации об аукционе.</w:t>
      </w:r>
    </w:p>
    <w:p w:rsidR="00E51026" w:rsidRPr="006F302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 течение трех рабочих дней со дня поступления от оператора электронной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площадки запроса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заказчик размещает разъяснение положений документации об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аукционе с указанием предмета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запроса, но без указания участника закупки, от которого поступил запрос.</w:t>
      </w:r>
    </w:p>
    <w:p w:rsidR="00E51026" w:rsidRPr="006F302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Разъяснение положений документации об аукционе не должно изменять ее суть.</w:t>
      </w:r>
    </w:p>
    <w:p w:rsidR="00E51026" w:rsidRPr="006F302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Заказчик по собственной инициативе или в соответствии с поступившим запросом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разъяснении положений документации об аукционе вправе принять решение о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изменений в документацию об аукционе.</w:t>
      </w:r>
    </w:p>
    <w:p w:rsidR="00E51026" w:rsidRPr="006F302D" w:rsidRDefault="00961B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РАССМОТРЕНИЕ ЗАЯВОК НА УЧАСТИЕ В ОТКРЫТОМ АУКЦИОНЕ В ЭЛЕКТРОННОЙ</w:t>
      </w:r>
      <w:r w:rsidRPr="006F302D">
        <w:rPr>
          <w:lang w:val="ru-RU"/>
        </w:rPr>
        <w:br/>
      </w: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ФОРМЕ</w:t>
      </w:r>
    </w:p>
    <w:p w:rsidR="00CD0C9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5.1. Закупочная комиссия проверяет первые части заявок на участие в аукционе на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требованиям, установленным документацией об аукционе в отношении товаров, работ, услуг, на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поставки, выполнение, оказание которых размещается заказ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Дата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окончания срока рассмотрения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первых частей заявок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указана в пункте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B026A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Информационной карты открытого аукциона в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форме.</w:t>
      </w:r>
    </w:p>
    <w:p w:rsidR="00E51026" w:rsidRPr="006F302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 результатам рассмотрения заявок закупочная комиссия принимает решение о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допуске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участника закупки к участию в аукционе или об отказе в допуске.</w:t>
      </w:r>
    </w:p>
    <w:p w:rsidR="00E51026" w:rsidRPr="006F302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5.2. Заявки на участие в аукционе, полученные после истечения срока их приема, не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рассматриваются и не возвращаются участникам закупки.</w:t>
      </w:r>
    </w:p>
    <w:p w:rsidR="00E51026" w:rsidRPr="006F302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Если установлено, что одним участником закупки подано две или более заявки на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аукционе (две или более заявки в отношении одного лота при наличии двух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или более лотов в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аукционе) и ранее поданные этим участником заявки не отозваны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все его заявки не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рассматриваются, информация о наличии таких заявок заносится в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протокол рассмотрения заявок.</w:t>
      </w:r>
      <w:proofErr w:type="gramEnd"/>
    </w:p>
    <w:p w:rsidR="00E51026" w:rsidRPr="006F302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5.4. Участник закупки не допускается к участию в аукционе в случае, если:</w:t>
      </w:r>
    </w:p>
    <w:p w:rsidR="00E51026" w:rsidRPr="006F302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1) не предоставлены сведения, предусмотренные пунктом 3.2 настоящей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документации, или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предоставлены недостоверные сведения;</w:t>
      </w:r>
    </w:p>
    <w:p w:rsidR="00E51026" w:rsidRPr="006F302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2) сведения не соответствуют требованиям документации об аукционе;</w:t>
      </w:r>
    </w:p>
    <w:p w:rsidR="00E51026" w:rsidRPr="006F302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3) участник закупки не представил документы, необходимые для участия в процедуре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закупки;</w:t>
      </w:r>
    </w:p>
    <w:p w:rsidR="00E51026" w:rsidRPr="006F302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4) в представленных документах или в заявке указаны недостоверные сведения об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участнике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закупки и (или) о товарах, работах, услугах.</w:t>
      </w:r>
    </w:p>
    <w:p w:rsidR="00E51026" w:rsidRPr="006F302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5.5. По результатам рассмотрения заявок составляется протокол.</w:t>
      </w:r>
    </w:p>
    <w:p w:rsidR="00E51026" w:rsidRPr="006F302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5.6. Протокол рассмотрения заявок на участие в аукционе оформляется секретарем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закупочной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комиссии и подписывается всеми присутствующими членами закупочной комиссии в день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окончания рассмотрения заявок.</w:t>
      </w:r>
    </w:p>
    <w:p w:rsidR="00E51026" w:rsidRPr="006F302D" w:rsidRDefault="00961BD2" w:rsidP="00CD0C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5.7. Отсутствие в заявке на участие в закупке указания (декларирования) страны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происхождения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поставляемого товара не является основанием для отклонения заявки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 участие в закупке, и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такая заявка рассматривается как содержащая предложение о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поставке иностранных товаров.</w:t>
      </w:r>
    </w:p>
    <w:p w:rsidR="00E51026" w:rsidRPr="006F302D" w:rsidRDefault="00961B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ПОРЯДОК ПРОВЕДЕНИЯ ОТКРЫТОГО АУКЦИОНА В ЭЛЕКТРОННОЙ ФОРМЕ</w:t>
      </w:r>
    </w:p>
    <w:p w:rsidR="00E51026" w:rsidRPr="006F302D" w:rsidRDefault="00961BD2" w:rsidP="00E86A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6.1. В аукционе могут участвовать только участники закупки, признанные участниками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аукциона.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Победителем аукциона признается участник закупки, предложивший наиболее низкую цену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договора или, если в ходе аукциона цена договора снижена до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нуля и аукцион проводится на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право заключить договор, наиболее высокую цену права на заключение договора.</w:t>
      </w:r>
    </w:p>
    <w:p w:rsidR="00E51026" w:rsidRPr="006F302D" w:rsidRDefault="00961BD2" w:rsidP="00E86A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6.2. Аукцион проводится на электронной площадке в день, указанный в извещении и в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Информационной карте о 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кциона. Время начала проведения аукциона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оператором электронной площадки.</w:t>
      </w:r>
    </w:p>
    <w:p w:rsidR="00E51026" w:rsidRPr="006F302D" w:rsidRDefault="00961BD2" w:rsidP="00E86A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6.3. Аукцион проводится в срок не более </w:t>
      </w:r>
      <w:r w:rsidR="00CD0C9D" w:rsidRPr="00CD0C9D">
        <w:rPr>
          <w:rFonts w:hAnsi="Times New Roman" w:cs="Times New Roman"/>
          <w:sz w:val="24"/>
          <w:szCs w:val="24"/>
          <w:lang w:val="ru-RU"/>
        </w:rPr>
        <w:t>3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0C9D" w:rsidRPr="00CD0C9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CD0C9D" w:rsidRPr="00CD0C9D">
        <w:rPr>
          <w:rFonts w:hAnsi="Times New Roman" w:cs="Times New Roman"/>
          <w:sz w:val="24"/>
          <w:szCs w:val="24"/>
          <w:lang w:val="ru-RU"/>
        </w:rPr>
        <w:t>трех</w:t>
      </w:r>
      <w:r w:rsidR="00CD0C9D" w:rsidRPr="00CD0C9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0C9D" w:rsidRPr="00CD0C9D">
        <w:rPr>
          <w:rFonts w:hAnsi="Times New Roman" w:cs="Times New Roman"/>
          <w:sz w:val="24"/>
          <w:szCs w:val="24"/>
          <w:lang w:val="ru-RU"/>
        </w:rPr>
        <w:t xml:space="preserve">рабочих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дней с момента размещения протокола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рассмотрения заявок. Дата проведения аукциона указана в пункте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Информационной карты.</w:t>
      </w:r>
    </w:p>
    <w:p w:rsidR="00E51026" w:rsidRPr="006F302D" w:rsidRDefault="00961BD2" w:rsidP="00E86A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6.4. Аукцион проводится путем снижения, за исключением случая, установленного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пунктом 6.15.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настоящего раздела, начальной (максимальной) цены договора</w:t>
      </w:r>
      <w:r w:rsidR="00E86A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указанной в извещении о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кциона, в порядке, установленном настоящим разделом.</w:t>
      </w:r>
    </w:p>
    <w:p w:rsidR="00E51026" w:rsidRPr="006F302D" w:rsidRDefault="00961BD2" w:rsidP="00E86A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6.5. «Шаг аукциона» составляет от 0,5 процента до 5 процентов начальной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(максимальной) цены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договора (цены лота).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6.6. При 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 участники аукциона подают предложения о цене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договора,</w:t>
      </w:r>
      <w:r w:rsidR="00CD0C9D">
        <w:rPr>
          <w:lang w:val="ru-RU"/>
        </w:rPr>
        <w:t xml:space="preserve"> 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редусматривающие снижение текущего минимального предложения о цене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договора на величину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 пределах «шага аукциона».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6.7. При 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 любой участник аукциона также вправе подать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предложение о цене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договора, независимо от «шага аукциона», при условии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соблюдения требований,</w:t>
      </w:r>
      <w:r w:rsidR="00CD0C9D">
        <w:rPr>
          <w:lang w:val="ru-RU"/>
        </w:rPr>
        <w:t xml:space="preserve"> 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редусмотренных пунктом 6.8 настоящего раздела.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6.8. При 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 участники аукциона подают предложения о цене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договора с учетом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следующих требований: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1) участник аукциона не вправе подавать предложение о цене договора, равное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предложению или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большее, чем предложение о цене договора, которое подано таким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участником аукциона ранее, а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также предложение о цене договора, равное нулю;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2) участник аукциона не вправе подавать предложение о цене договора ниже, чем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т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екущее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минимальное предложение о цене договора, сниженного на «шаг аукциона»;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3) участник аукциона не вправе подавать предложение о цене договора ниже, чем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текущее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минимальное предложение о цене договора, в случае если такое предложение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 цене договора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подано этим же участником аукциона.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6.9. От начала проведения аукциона на электронной площадке до истечения срока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предложений о цене договора указываются все предложения о цене договора и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время их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поступления, а также время, оставшееся до истечения срока подачи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предложений о цене договора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пунктом 6.10 настоящего раздела.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6.10. При 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 устанавливается время приема предложений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участников аукциона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 цене договора, составляющее 10 минут от начала проведения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 до истечения срока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подачи предложений о цене договора, а также 10 минут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после поступления последнего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предложения о цене договора. Время обновляется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автоматически. Если в течение указанного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времени ни одного предложения о более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низкой цене договора не поступило, аукцион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автоматически, при помощи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программных и технических средств, обеспечивающих его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проведение, завершается.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6.11. В течение 10 минут с момента завершения аукциона в соответствии с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6.10.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настоящего раздела любой участник аукциона вправе подать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предложение о цене договора,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которое не ниже, чем последнее предложение о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минимальной цене договора на аукционе,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независимо от «шага аукциона», с учетом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требований, предусмотренных пунктами 6.7 и 6.8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настоящего раздела.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6.12. Оператор электронной площадки обеспечивает при 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 данных об участниках аукциона.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6.13. Во время проведения аукциона оператор электронной площадки отклоняет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предложение о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цене договора в момент его поступления, если оно не соответствует</w:t>
      </w:r>
      <w:r w:rsidR="00CD0C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требованиям,</w:t>
      </w:r>
      <w:r w:rsidR="00CD0C9D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 регламентом ЭТП.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6.14. В случае если была предложена цена договора, равная цене, предложенной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участником аукциона, лучшим признается предложение о цене договора,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поступившее ранее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других предложений.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6.15. В случае если при 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 цена договора снижена до нуля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проводится аукцион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 право заключить договор. В этом случае аукцион проводится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путем повышения цены договора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исходя из положений регламента ЭТП. При этом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учитываются следующие особенности: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1) участник аукциона на право заключить договор не может предлагать цену выше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максимальной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суммы сделки, указанной в решении об одобрении или о совершении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крупной сделки, которое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представлено в составе заявки этого участника;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2) если документацией о 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 и проектом договора предусмотрено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исполнения договора, размер такого обеспечения рассчитывается исходя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из начальной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(максимальной) цены договора.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6.16. Протокол проведения аукциона размещается оператором электронной площадки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электронной площадке после окончания аукциона.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6.17. После размещения на электронной площадке протокола, указанного в пункте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6.16.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настоящего раздела, оператор электронной площадки направляет заказчику, в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уполномоченный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орган такой протокол и вторые части заявок на участие в аукционе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поданных участниками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6.18. В случае если в течение 10 минут после начала проведения аукциона ни один из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 не подал предложение о цене договора в соответствии с пунктом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6.6. настоящего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раздела, аукцион признается несостоявшимся.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6.19. Любой участник аукциона после размещения на электронной площадке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указанного в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6.16 настоящего раздела протокола вправе направить оператору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электронной площадки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запрос о разъяснении результатов аукциона.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6.20. Оператор электронной площадки обеспечивает непрерывность проведения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аукциона,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надежность функционирования программных и технических средств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используемых для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проведения аукциона, равный доступ участников аукциона к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участию в нем, а также выполнение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действий, предусмотренных настоящим разделом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независимо от времени окончания аукциона.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6.21. При 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 какие-либо переговоры заказчика или комиссии с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участником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закупки не допускаются. В случае нарушения указанного положения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 может быть признан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недействительным по иску заинтересованного лица в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Федерации. Заказчик может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давать разъяснения положений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документации на проведение открытого аукциона в электронной форме.</w:t>
      </w:r>
    </w:p>
    <w:p w:rsidR="00E51026" w:rsidRPr="006F302D" w:rsidRDefault="00961B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ОПРЕДЕЛЕНИЕ ПОБЕДИТЕЛЯ ОТКРЫТОГО АУКЦИОНА В ЭЛЕКТРОННОЙ ФОРМЕ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7.1. Рассмотрение вторых частей заявок.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7.1.1. Закупочная комиссия рассматривает вторые части заявок на участие в аукционе,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направленных заказчику оператором электронной площадки в соответствии с пунктом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6.17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настоящего раздела, на соответствие их требованиям, установленным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документацией на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проведение аукциона.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7.1.2. Закупочной комиссией на основании результатов рассмотрения вторых частей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заявок на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участие в аукционе принимается решение о соответствии или о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несоответствии заявки на участие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 аукционе требованиям, установленным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документацией об аукционе, в порядке и по основаниям,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которые предусмотрены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настоящим разделом. Для принятия указанного решения закупочная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комиссия также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рассматривает содержащиеся в реестре участников закупки, получивших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аккредитацию на электронной площадке, сведения об участнике закупки, подавшем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такую заявку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 участие в аукционе.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7.1.3. Закупочная комиссия рассматривает вторые части заявок на участие в аукционе,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направленные в соответствии с пунктом 6.17 настоящего раздела.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7.1.4. В случае если в соответствии с пунктом 7.1.3 настоящего раздела не выявлены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заявки на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участие в аукционе, соответствующие требованиям, установленным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документацией на проведение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аукциона, закупочная комиссия принимает решение о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том, что аукцион не состоялся.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7.1.5. Общий срок рассмотрения вторых частей заявок не может </w:t>
      </w:r>
      <w:r w:rsidR="000C0B32" w:rsidRPr="000C0B32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="000C0B32" w:rsidRPr="000C0B32">
        <w:rPr>
          <w:rFonts w:hAnsi="Times New Roman" w:cs="Times New Roman"/>
          <w:sz w:val="24"/>
          <w:szCs w:val="24"/>
          <w:lang w:val="ru-RU"/>
        </w:rPr>
        <w:t>6</w:t>
      </w:r>
      <w:r w:rsidR="000C0B32" w:rsidRPr="000C0B32">
        <w:rPr>
          <w:rFonts w:hAnsi="Times New Roman" w:cs="Times New Roman"/>
          <w:color w:val="000000"/>
          <w:sz w:val="24"/>
          <w:szCs w:val="24"/>
          <w:lang w:val="ru-RU"/>
        </w:rPr>
        <w:t> (</w:t>
      </w:r>
      <w:r w:rsidR="000C0B32" w:rsidRPr="000C0B32">
        <w:rPr>
          <w:rFonts w:hAnsi="Times New Roman" w:cs="Times New Roman"/>
          <w:sz w:val="24"/>
          <w:szCs w:val="24"/>
          <w:lang w:val="ru-RU"/>
        </w:rPr>
        <w:t>шесть</w:t>
      </w:r>
      <w:r w:rsidR="000C0B32" w:rsidRPr="000C0B3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0B32" w:rsidRPr="000C0B32">
        <w:rPr>
          <w:rFonts w:hAnsi="Times New Roman" w:cs="Times New Roman"/>
          <w:sz w:val="24"/>
          <w:szCs w:val="24"/>
          <w:lang w:val="ru-RU"/>
        </w:rPr>
        <w:t xml:space="preserve">календарных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дней со дня размещения на электронной площадке протокола проведения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7.1.6. Заявка на участие в аукционе признается не соответствующей требованиям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документацией на проведение аукциона, в случае: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1) непредставления документов, определенных пунктом 3.2 настоящей документации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 учетом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документов, ранее представленных в составе первых частей заявок на участие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 аукционе,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отсутствия документов или их несоответствия требованиям документации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 проведение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аукциона, а также наличия в таких документах недостоверных сведений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об участнике закупки;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2) несоответствия участника закупки требованиям, установленным в настоящей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документации.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7.1.7.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 случае принятия решения о соответствии заявок на участие в аукционе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требованиям,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установленным документацией на проведение аукциона, а также в случае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принятия на основании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рассмотрения вторых частей заявок на участие в аукционе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поданных всеми участниками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аукциона, принявшими участие в аукционе, решения о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соответствии более одной заявки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указанным требованиям комиссией оформляется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протокол подведения итогов аукциона, который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подписывается всеми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 на заседании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членами закупочной комиссии в день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рассмотрения заявок на участие в аукционе.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Протокол содержит сведения о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порядковых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номерах заявок на участие в аукционе, которые ранжированы в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соответствии с настоящей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документацией и в отношении которых принято решение о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соответствии требованиям,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установленным документацией на проведение аукциона, а в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случае принятия на основании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рассмотрения вторых частей заявок на участие в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аукционе, поданных всеми участниками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аукциона, принявшими участие в аукционе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решения о соответствии более одной заявки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участие в аукционе – о порядковых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номерах таких заявок на участие в аукционе, которые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ранжированы в соответствии с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настоящей документацией и в отношении которых принято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решение о соответствии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указанным требованиям, об участниках закупки, вторые части заявок на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участие в аукционе которых рассматривались, решение о соответствии или о несоответствии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заявок на участие в аукционе требованиям, установленным документацией на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аукциона, с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принятого решения, положений документации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 проведение аукциона,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которым не соответствует заявка на участие в аукционе этого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участника закупки, положений заявки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 участие в аукционе, которые не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соответствуют требованиям, установленным документацией на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проведение аукциона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сведения о решении каждого члена комиссии о соответствии или о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несоответствии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заявки на участие в аукционе требованиям, установленным документацией на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проведение аукциона.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Не позднее чем через 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) календарных дня со дня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подписания протокол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размещается заказчиком на электронной площадке.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7.1.8. Участник аукциона, который предложил наиболее низкую цену договора и заявка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proofErr w:type="gramEnd"/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 аукционе которого соответствует требованиям документации на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проведение аукциона,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признается победителем аукциона. В случае, предусмотренном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пунктом 6.15 настоящей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документации, победителем аукциона признается участник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а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укциона, который предложил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наиболее высокую цену договора и заявка на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аукционе которого соответствует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требованиям документации на проведение открытого аукциона в электронной форме.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7.1.9. После размещения протокола оператор электронной площадки направляет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аукциона, вторые части заявок на участие в аукционе которых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рассматривались и в отношении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заявок на участие в аукционе которых принято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решение о соответствии или о несоответствии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требованиям, предусмотренным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документацией на проведение аукциона, уведомления о принятом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решении.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7.1.10. В случае если закупочной комиссией принято решение о несоответствии всех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вторых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частей заявок на участие в аукционе или о соответствии только одной второй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части заявки на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участие в аукционе, в протокол подведения итогов аукциона вносится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информация о признан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 несостоявшимся.</w:t>
      </w:r>
    </w:p>
    <w:p w:rsidR="00E51026" w:rsidRPr="006F302D" w:rsidRDefault="00961BD2" w:rsidP="000C0B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7.1.11.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 случае если аукцион признан несостоявшимся и только одна заявка на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аукционе, поданная участником аукциона, принявшим участие в аукционе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признана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 требованиям, предусмотренным документацией на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проведение аукциона,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заказчик направляет оператору электронной площадки проект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договора, прилагаемого к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документации на проведение открытого аукциона в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форме, без подписи договора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заказчиком.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этом договор заключается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 условиях, предусмотренных документацией на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проведение открытого аукциона в электронной форме, по минимальной цене договора,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предложенной указанным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участником аукциона при 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кциона. Указанный участник</w:t>
      </w:r>
      <w:r w:rsidR="000C0B3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закупки не</w:t>
      </w:r>
      <w:r w:rsidR="000C0B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вправе отказаться от заключения договора.</w:t>
      </w:r>
    </w:p>
    <w:p w:rsidR="00E51026" w:rsidRPr="006F302D" w:rsidRDefault="00961B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ЗАКЛЮЧЕНИЯ ДОГОВОРА</w:t>
      </w:r>
    </w:p>
    <w:p w:rsidR="00E51026" w:rsidRPr="006F302D" w:rsidRDefault="00961BD2" w:rsidP="007C52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>Договор заключается не ранее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>десяти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и не позднее 20 (двадцати)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дней со дня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размещения в ЕИС итогового протокола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закупки заказчик направляет оператору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электронной площадки проект договора в электронной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форме без подписи заказчика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который составляется путем включения цены договора,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предложенной победителем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аукциона.</w:t>
      </w:r>
    </w:p>
    <w:p w:rsidR="00E51026" w:rsidRPr="006F302D" w:rsidRDefault="00961BD2" w:rsidP="007C52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8.2. Оператор электронной площадки направляет проект договора без электронной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подписи лица,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имеющего право действовать от имени заказчика, победителю аукциона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 которым заключается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договор.</w:t>
      </w:r>
    </w:p>
    <w:p w:rsidR="00E51026" w:rsidRPr="006F302D" w:rsidRDefault="00961BD2" w:rsidP="007C52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Победитель аукциона направляет оператору электронной площадки проект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договора,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подписанный электронной подписью лица, имеющего право действовать от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имени участника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аукциона, а также подписанный электронной подписью указанного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лица документ об обеспечении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исполнения договора, в случае если заказчиком, было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установлено требование обеспечения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исполнения договора (в Информационной карте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открытого аукциона в электронной форме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документации на проведение аукциона) или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протокол разногласий с указанием замечаний к</w:t>
      </w:r>
      <w:proofErr w:type="gramEnd"/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положениям проекта договора, не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извещению, документации о конкурентной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закупке и своей заявке, с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указанием соответствующих положений данных документов.</w:t>
      </w:r>
    </w:p>
    <w:p w:rsidR="00E51026" w:rsidRPr="006F302D" w:rsidRDefault="00961BD2" w:rsidP="007C52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8.4. Оператор электронной площадки направляет заказчику проект договора и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 об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обеспечении исполнения договора, подписанные электронной подписью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лица, имеющего право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действовать от имени победителя аукциона, в случае если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заказчиком было установлено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требование обеспечения исполнения договора.</w:t>
      </w:r>
    </w:p>
    <w:p w:rsidR="00E51026" w:rsidRPr="006F302D" w:rsidRDefault="00961BD2" w:rsidP="007C52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8.5.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Заказчик после получения от оператора электронной площадки проекта договора и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заказчиком, уполномоченным органом было установлено требование обеспечения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договора, документа об обеспечении исполнения договора, подписанных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электронной подписью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лица, имеющего право действовать от имени победителя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аукциона, направляет оператору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электронной площадки договор, подписанный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электронной подписью лица, имеющего право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действовать от имени заказчика.</w:t>
      </w:r>
      <w:proofErr w:type="gramEnd"/>
    </w:p>
    <w:p w:rsidR="00E51026" w:rsidRPr="006F302D" w:rsidRDefault="00961BD2" w:rsidP="007C52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8.6. Оператор электронной площадки после получения договора, подписанного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подписью лица, имеющего право действовать от имени заказчика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направляет подписанный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 победителю аукциона.</w:t>
      </w:r>
    </w:p>
    <w:p w:rsidR="00E51026" w:rsidRPr="006F302D" w:rsidRDefault="00961BD2" w:rsidP="007C52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8.7. Договор считается заключенным с момента направления оператором электронной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площадки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победителю аукциона договора в соответствии с пунктом 8.6.</w:t>
      </w:r>
    </w:p>
    <w:p w:rsidR="00E51026" w:rsidRPr="006F302D" w:rsidRDefault="00961BD2" w:rsidP="007C52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8.8. Договор заключается на условиях, указанных в извещении о проведен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кциона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документации об аукционе, по цене, предложенной победителем аукциона, либо – в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заключения договора с иным участником аукциона – по цене, предложенной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таким участником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аукциона.</w:t>
      </w:r>
    </w:p>
    <w:p w:rsidR="00E51026" w:rsidRPr="006F302D" w:rsidRDefault="00961BD2" w:rsidP="007C52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8.9.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 аукциона, с которым заключается договор, признается уклонившимся от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договора в случае, если такой участник аукциона в течение 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5 (пяти) календарных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дней не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направил оператору электронной площадки проект договора или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протокол разногласий,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подписанный электронной подписью лица, имеющего право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действовать от имени участника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закупки, а также подписанный электронной подписью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указанного лица документ об обеспечении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исполнения договора, при условии что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, уполномоченным органом было установлено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требование обеспечения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исполнения договора.</w:t>
      </w:r>
    </w:p>
    <w:p w:rsidR="00E51026" w:rsidRPr="006F302D" w:rsidRDefault="00961BD2" w:rsidP="00F35A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8.10. Если в Информационной карте открытого аукциона в электронной форме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установлено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требование обеспечения исполнения договора, участник аукциона, с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которым заключается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договор, должен предоставить заказчику обеспечение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исполнения договора. Размер обеспечения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исполнения договора, срок его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предоставления указаны в Информационной карте открытого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аукциона в электронной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форме. Обеспечение исполнения договора возвращается поставщику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(подрядчику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исполнителю) при условии надлежащего исполнения поставщиком (подрядчиком,</w:t>
      </w:r>
      <w:r w:rsidR="00F35A4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исполнителем) всех своих обязательств по договору в течение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>десяти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календарных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дней со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дня получения заказчиком соответствующего письменного требования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поставщика (подрядчика,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исполнителя). Денежные средства возвращаются на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банковский счет, указанный поставщиком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(подрядчиком, исполнителем) в этом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письменном требовании, в случае внесения денежных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сре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дств в к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ачестве обеспечения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исполнения договора.</w:t>
      </w:r>
    </w:p>
    <w:p w:rsidR="00E51026" w:rsidRPr="006F302D" w:rsidRDefault="00961BD2" w:rsidP="00F35A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8.11. В случае если заказчиком установлено требование обеспечения исполнения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договора,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 заключается только после передачи заказчику в залог денежных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средств или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банковской гарантии в размере обеспечения исполнения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договора,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установленном документацией об аукционе.</w:t>
      </w:r>
    </w:p>
    <w:p w:rsidR="00E51026" w:rsidRPr="006F302D" w:rsidRDefault="00961BD2" w:rsidP="00F35A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8.12.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 с победителем либо иным лицом, с которым в соответствии с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положением о закупке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заключается такой договор (далее – участник закупки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обязанный заключить договор), по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результатам проведения аукциона должен быть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заключен заказчиком не позднее 20 (двадцати)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дней, но не ранее чем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через 10 (десять) календарных дней с момента размещения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протокола подведения итогов аукциона в единой информационной системе.</w:t>
      </w:r>
      <w:proofErr w:type="gramEnd"/>
    </w:p>
    <w:p w:rsidR="00E51026" w:rsidRPr="006F302D" w:rsidRDefault="00961BD2" w:rsidP="00F35A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8.13. Наименование страны происхождения поставляемого товара включается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з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аказчиком в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 на основании сведений, содержащихся в заявке на участие в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закупке, представленной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участником закупки, с которым заключается договор.</w:t>
      </w:r>
    </w:p>
    <w:p w:rsidR="00E51026" w:rsidRPr="006F302D" w:rsidRDefault="00961BD2" w:rsidP="00F35A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8.14.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 случае уклонения от заключения договора победителя аукциона договор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з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аключается с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участником аукциона, который предложил такие же, как и победитель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закупки, условия исполнения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договора или предложение которого содержит лучшие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условия исполнения договора, следующие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после условий, предложенных победителем</w:t>
      </w:r>
      <w:r w:rsidR="007C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закупки, который признан уклонившимся от</w:t>
      </w:r>
      <w:r w:rsidR="007C52C4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заключения договора.</w:t>
      </w:r>
      <w:proofErr w:type="gramEnd"/>
    </w:p>
    <w:p w:rsidR="00E51026" w:rsidRPr="006F302D" w:rsidRDefault="00961BD2" w:rsidP="00F35A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 договора в случае согласия участника аукциона, заявке на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в аукционе которого</w:t>
      </w:r>
      <w:r w:rsidR="00F35A4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присвоен второй номер, заключить договор составляется заказчиком путем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в проект</w:t>
      </w:r>
      <w:r w:rsidR="00F35A4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договора, прилагаемый к документации, условий исполнения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договора, предложенных этим</w:t>
      </w:r>
      <w:r w:rsidR="00F35A4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участником.</w:t>
      </w:r>
    </w:p>
    <w:p w:rsidR="00F35A42" w:rsidRDefault="00961BD2" w:rsidP="00F35A42">
      <w:pPr>
        <w:jc w:val="both"/>
        <w:rPr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Проект договора подлежит направлению заказчиком этому участнику в срок, не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превышающий 10</w:t>
      </w:r>
      <w:r w:rsidR="00F35A4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дней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 даты признания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победителя аукциона уклонившимся от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заключения договора. Участник</w:t>
      </w:r>
      <w:r w:rsidR="00F35A4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аукциона, заявке на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в аукционе которого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присвоен второй номер, вправе подписать</w:t>
      </w:r>
      <w:r w:rsidR="00F35A4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 и передать его заказчику в срок, не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превышающий 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5 (пяти) календарных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дней с даты</w:t>
      </w:r>
      <w:r w:rsidR="00F35A4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направления заказчиком проекта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5A42" w:rsidRPr="00F35A42">
        <w:rPr>
          <w:rFonts w:hAnsi="Times New Roman" w:cs="Times New Roman"/>
          <w:sz w:val="24"/>
          <w:szCs w:val="24"/>
          <w:lang w:val="ru-RU"/>
        </w:rPr>
        <w:t>или отказаться от заключения договора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35A42">
        <w:rPr>
          <w:lang w:val="ru-RU"/>
        </w:rPr>
        <w:t xml:space="preserve"> </w:t>
      </w:r>
    </w:p>
    <w:p w:rsidR="00E51026" w:rsidRPr="006F302D" w:rsidRDefault="00961BD2" w:rsidP="00F35A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Одновременно с подписанным экземпляром договора этот участник обязан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="00F35A4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обеспечение исполнения договора.</w:t>
      </w:r>
    </w:p>
    <w:p w:rsidR="00106D36" w:rsidRDefault="00961BD2" w:rsidP="00106D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Непредоставление</w:t>
      </w:r>
      <w:proofErr w:type="spell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участником аукциона, заявке на </w:t>
      </w:r>
      <w:proofErr w:type="gramStart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proofErr w:type="gramEnd"/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 xml:space="preserve"> в аукционе которого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присвоен второй</w:t>
      </w:r>
      <w:r w:rsidR="00F35A4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номер, заказчику в срок, установленный предыдущим абзацем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подписанного этим участником</w:t>
      </w:r>
      <w:r w:rsidR="00F35A42">
        <w:rPr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договора и обеспечения исполнения договора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5A42" w:rsidRPr="00F35A42">
        <w:rPr>
          <w:rFonts w:hAnsi="Times New Roman" w:cs="Times New Roman"/>
          <w:sz w:val="24"/>
          <w:szCs w:val="24"/>
          <w:lang w:val="ru-RU"/>
        </w:rPr>
        <w:t>не считается уклонением этого участника от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5A42" w:rsidRPr="00F35A42">
        <w:rPr>
          <w:rFonts w:hAnsi="Times New Roman" w:cs="Times New Roman"/>
          <w:sz w:val="24"/>
          <w:szCs w:val="24"/>
          <w:lang w:val="ru-RU"/>
        </w:rPr>
        <w:t>заключения договора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. В данном</w:t>
      </w:r>
      <w:r w:rsidR="00F35A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02D">
        <w:rPr>
          <w:rFonts w:hAnsi="Times New Roman" w:cs="Times New Roman"/>
          <w:color w:val="000000"/>
          <w:sz w:val="24"/>
          <w:szCs w:val="24"/>
          <w:lang w:val="ru-RU"/>
        </w:rPr>
        <w:t>случае аукцион признается несостоявшимся.</w:t>
      </w:r>
    </w:p>
    <w:p w:rsidR="003720EB" w:rsidRDefault="003720EB" w:rsidP="00106D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20EB" w:rsidRDefault="003720EB" w:rsidP="00106D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20EB" w:rsidRDefault="003720EB" w:rsidP="00106D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20EB" w:rsidRDefault="003720EB" w:rsidP="00106D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20EB" w:rsidRDefault="003720EB" w:rsidP="00106D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20EB" w:rsidRDefault="003720EB" w:rsidP="00106D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1026" w:rsidRPr="006F302D" w:rsidRDefault="00961BD2" w:rsidP="00106D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ЧАСТЬ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</w:p>
    <w:p w:rsidR="00E51026" w:rsidRPr="006F302D" w:rsidRDefault="00961BD2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ИНФОРМАЦИОННАЯ КАРТА ОТКРЫТОГО АУКЦИОНА В ЭЛЕКТРОННОЙ ФОРМЕ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436"/>
        <w:gridCol w:w="6165"/>
      </w:tblGrid>
      <w:tr w:rsidR="00F418C1" w:rsidRPr="00812AD6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A24253" w:rsidP="00E86ACF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17" w:name="dfas2le647"/>
            <w:bookmarkStart w:id="18" w:name="bssPhr158"/>
            <w:bookmarkEnd w:id="17"/>
            <w:bookmarkEnd w:id="18"/>
            <w:r w:rsidRPr="00E86AC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E86AC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E86AC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A24253" w:rsidP="00E86ACF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19" w:name="bssPhr159"/>
            <w:bookmarkStart w:id="20" w:name="dfasd305g4"/>
            <w:bookmarkEnd w:id="19"/>
            <w:bookmarkEnd w:id="20"/>
            <w:r w:rsidRPr="00E86AC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пункта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A24253" w:rsidP="00E86ACF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21" w:name="bssPhr160"/>
            <w:bookmarkStart w:id="22" w:name="dfaso447zp"/>
            <w:bookmarkEnd w:id="21"/>
            <w:bookmarkEnd w:id="22"/>
            <w:r w:rsidRPr="00E86AC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Текст пояснений</w:t>
            </w:r>
          </w:p>
        </w:tc>
      </w:tr>
      <w:tr w:rsidR="00F418C1" w:rsidRPr="00721412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3" w:name="dfas77a579"/>
            <w:bookmarkStart w:id="24" w:name="bssPhr161"/>
            <w:bookmarkEnd w:id="23"/>
            <w:bookmarkEnd w:id="24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5" w:name="dfas7ue9ik"/>
            <w:bookmarkStart w:id="26" w:name="bssPhr162"/>
            <w:bookmarkEnd w:id="25"/>
            <w:bookmarkEnd w:id="26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заказчика,</w:t>
            </w:r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контактная 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7" w:name="dfas2h0bka"/>
            <w:bookmarkStart w:id="28" w:name="bssPhr163"/>
            <w:bookmarkEnd w:id="27"/>
            <w:bookmarkEnd w:id="28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Наименование: </w:t>
            </w:r>
            <w:r w:rsidR="00F418C1"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ответственностью «</w:t>
            </w:r>
            <w:proofErr w:type="spellStart"/>
            <w:r w:rsidR="00F418C1"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Купавинские</w:t>
            </w:r>
            <w:proofErr w:type="spellEnd"/>
            <w:r w:rsidR="00F418C1"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Тепловые Сети» </w:t>
            </w:r>
          </w:p>
          <w:p w:rsidR="00A24253" w:rsidRPr="00E86ACF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9" w:name="dfasb0w9fy"/>
            <w:bookmarkStart w:id="30" w:name="bssPhr164"/>
            <w:bookmarkEnd w:id="29"/>
            <w:bookmarkEnd w:id="30"/>
            <w:proofErr w:type="gramStart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Местонахождение: </w:t>
            </w:r>
            <w:r w:rsidR="00F418C1"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142450, Московская обл., Богородский городской </w:t>
            </w:r>
            <w:proofErr w:type="spellStart"/>
            <w:r w:rsidR="00F418C1"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</w:t>
            </w:r>
            <w:proofErr w:type="spellEnd"/>
            <w:r w:rsidR="00F418C1"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(Ногинский р-н.), г. Старая Купавна, ул. Большая Московская, д. 3. </w:t>
            </w:r>
            <w:proofErr w:type="gramEnd"/>
          </w:p>
          <w:p w:rsidR="00A24253" w:rsidRPr="00E86ACF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1" w:name="dfasowvkxa"/>
            <w:bookmarkStart w:id="32" w:name="bssPhr165"/>
            <w:bookmarkEnd w:id="31"/>
            <w:bookmarkEnd w:id="32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Контактное лицо: </w:t>
            </w:r>
            <w:proofErr w:type="spellStart"/>
            <w:r w:rsidR="00F418C1"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Рядинская</w:t>
            </w:r>
            <w:proofErr w:type="spellEnd"/>
            <w:r w:rsidR="00F418C1"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Дарья Сергеевна</w:t>
            </w:r>
          </w:p>
          <w:p w:rsidR="00A24253" w:rsidRPr="00E86ACF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3" w:name="dfasfsa4rx"/>
            <w:bookmarkStart w:id="34" w:name="bssPhr166"/>
            <w:bookmarkEnd w:id="33"/>
            <w:bookmarkEnd w:id="34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контактного телефона: 8 (</w:t>
            </w:r>
            <w:r w:rsidR="00812AD6"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496</w:t>
            </w:r>
            <w:r w:rsidR="00F418C1"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812AD6"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519-61-62</w:t>
            </w:r>
            <w:r w:rsidR="00F418C1"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24253" w:rsidRPr="00E86ACF" w:rsidRDefault="00A24253" w:rsidP="00812AD6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5" w:name="dfashpbii4"/>
            <w:bookmarkStart w:id="36" w:name="bssPhr167"/>
            <w:bookmarkEnd w:id="35"/>
            <w:bookmarkEnd w:id="36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почты: </w:t>
            </w:r>
            <w:proofErr w:type="spellStart"/>
            <w:r w:rsidR="0096068C">
              <w:rPr>
                <w:rFonts w:hAnsi="Times New Roman" w:cs="Times New Roman"/>
                <w:color w:val="000000"/>
                <w:sz w:val="24"/>
                <w:szCs w:val="24"/>
              </w:rPr>
              <w:t>kupts</w:t>
            </w:r>
            <w:proofErr w:type="spellEnd"/>
            <w:r w:rsidR="0096068C" w:rsidRPr="009606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proofErr w:type="spellStart"/>
            <w:r w:rsidR="0096068C">
              <w:rPr>
                <w:rFonts w:hAnsi="Times New Roman" w:cs="Times New Roman"/>
                <w:color w:val="000000"/>
                <w:sz w:val="24"/>
                <w:szCs w:val="24"/>
              </w:rPr>
              <w:t>bk</w:t>
            </w:r>
            <w:proofErr w:type="spellEnd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ru</w:t>
            </w:r>
            <w:proofErr w:type="spellEnd"/>
          </w:p>
        </w:tc>
      </w:tr>
      <w:tr w:rsidR="00F418C1" w:rsidRPr="00721412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7" w:name="dfasuw081k"/>
            <w:bookmarkStart w:id="38" w:name="bssPhr168"/>
            <w:bookmarkEnd w:id="37"/>
            <w:bookmarkEnd w:id="38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9" w:name="dfasscil1v"/>
            <w:bookmarkStart w:id="40" w:name="bssPhr169"/>
            <w:bookmarkEnd w:id="39"/>
            <w:bookmarkEnd w:id="40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Наименование, вид и предмет</w:t>
            </w:r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аукциона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A24253" w:rsidP="00812A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41" w:name="dfas7ot6hy"/>
            <w:bookmarkStart w:id="42" w:name="bssPhr170"/>
            <w:bookmarkEnd w:id="41"/>
            <w:bookmarkEnd w:id="42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Аукцион на право заключения договора</w:t>
            </w:r>
            <w:r w:rsidR="00E86ACF"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техническое обслуживание котельных ООО "</w:t>
            </w:r>
            <w:proofErr w:type="spellStart"/>
            <w:r w:rsidR="00E86ACF"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Купавинские</w:t>
            </w:r>
            <w:proofErr w:type="spellEnd"/>
            <w:r w:rsidR="00E86ACF"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Тепловые Сети"</w:t>
            </w:r>
          </w:p>
        </w:tc>
      </w:tr>
      <w:tr w:rsidR="00F418C1" w:rsidRPr="00812AD6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43" w:name="dfastiw7q2"/>
            <w:bookmarkStart w:id="44" w:name="bssPhr171"/>
            <w:bookmarkEnd w:id="43"/>
            <w:bookmarkEnd w:id="44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45" w:name="dfasgkh6xe"/>
            <w:bookmarkStart w:id="46" w:name="bssPhr172"/>
            <w:bookmarkEnd w:id="45"/>
            <w:bookmarkEnd w:id="46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Классификация товаров, работ,</w:t>
            </w:r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47" w:name="dfasqh9xhg"/>
            <w:bookmarkStart w:id="48" w:name="bssPhr173"/>
            <w:bookmarkEnd w:id="47"/>
            <w:bookmarkEnd w:id="48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ОКПД</w:t>
            </w:r>
            <w:proofErr w:type="gramStart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End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 </w:t>
            </w:r>
            <w:r w:rsidR="00E86ACF"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33.12.19.000</w:t>
            </w:r>
          </w:p>
        </w:tc>
      </w:tr>
      <w:tr w:rsidR="00F418C1" w:rsidRPr="00721412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49" w:name="dfas0d3yfi"/>
            <w:bookmarkStart w:id="50" w:name="bssPhr174"/>
            <w:bookmarkEnd w:id="49"/>
            <w:bookmarkEnd w:id="50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51" w:name="dfas6twxs0"/>
            <w:bookmarkStart w:id="52" w:name="bssPhr175"/>
            <w:bookmarkEnd w:id="51"/>
            <w:bookmarkEnd w:id="52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площадки в</w:t>
            </w:r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интернете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E86ACF" w:rsidP="00E86A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53" w:name="dfas0nbekd"/>
            <w:bookmarkStart w:id="54" w:name="bssPhr176"/>
            <w:bookmarkEnd w:id="53"/>
            <w:bookmarkEnd w:id="54"/>
            <w:r w:rsidRPr="006F30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https://estp.ru/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ООО </w:t>
            </w:r>
            <w:r w:rsidRPr="009A7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«ЕСТП»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606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A7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торговая площадка</w:t>
            </w:r>
            <w:r w:rsidR="009606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418C1" w:rsidRPr="00721412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55" w:name="dfasb5f7of"/>
            <w:bookmarkStart w:id="56" w:name="bssPhr177"/>
            <w:bookmarkEnd w:id="55"/>
            <w:bookmarkEnd w:id="56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A24253" w:rsidP="00AE40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57" w:name="dfas5evl0d"/>
            <w:bookmarkStart w:id="58" w:name="bssPhr178"/>
            <w:bookmarkEnd w:id="57"/>
            <w:bookmarkEnd w:id="58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Место, условия и сроки (периоды)</w:t>
            </w:r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E86ACF" w:rsidRDefault="00AE4080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59" w:name="dfasu0a3fr"/>
            <w:bookmarkStart w:id="60" w:name="bssPhr179"/>
            <w:bookmarkEnd w:id="59"/>
            <w:bookmarkEnd w:id="60"/>
            <w:r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24253" w:rsidRPr="00E8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Техническим заданием</w:t>
            </w:r>
          </w:p>
        </w:tc>
      </w:tr>
      <w:tr w:rsidR="00F418C1" w:rsidRPr="00812AD6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544277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61" w:name="dfasf9fq1y"/>
            <w:bookmarkStart w:id="62" w:name="bssPhr182"/>
            <w:bookmarkEnd w:id="61"/>
            <w:bookmarkEnd w:id="62"/>
            <w:r w:rsidRPr="005442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544277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63" w:name="dfasyfx0bh"/>
            <w:bookmarkStart w:id="64" w:name="bssPhr183"/>
            <w:bookmarkEnd w:id="63"/>
            <w:bookmarkEnd w:id="64"/>
            <w:r w:rsidRPr="005442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 финансирования заказа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544277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65" w:name="dfas5r8t4u"/>
            <w:bookmarkStart w:id="66" w:name="bssPhr184"/>
            <w:bookmarkEnd w:id="65"/>
            <w:bookmarkEnd w:id="66"/>
            <w:r w:rsidRPr="005442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 средства</w:t>
            </w:r>
          </w:p>
        </w:tc>
      </w:tr>
      <w:tr w:rsidR="00F418C1" w:rsidRPr="00721412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106D36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67" w:name="dfasv49blc"/>
            <w:bookmarkStart w:id="68" w:name="bssPhr185"/>
            <w:bookmarkEnd w:id="67"/>
            <w:bookmarkEnd w:id="68"/>
            <w:r w:rsidRPr="00106D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106D36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69" w:name="dfasdshglb"/>
            <w:bookmarkStart w:id="70" w:name="bssPhr186"/>
            <w:bookmarkEnd w:id="69"/>
            <w:bookmarkEnd w:id="70"/>
            <w:r w:rsidRPr="00106D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Начальная (максимальная) цена</w:t>
            </w:r>
            <w:r w:rsidRPr="00106D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договора (цена лота)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106D36" w:rsidRDefault="00106D36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71" w:name="dfasm60mxr"/>
            <w:bookmarkStart w:id="72" w:name="bssPhr187"/>
            <w:bookmarkEnd w:id="71"/>
            <w:bookmarkEnd w:id="72"/>
            <w:r w:rsidRPr="00106D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2 385 000</w:t>
            </w:r>
            <w:r w:rsidR="00A24253" w:rsidRPr="00106D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D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(два миллиона триста восемьдесят пять тысяч) </w:t>
            </w:r>
            <w:r w:rsidR="00A24253" w:rsidRPr="00106D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руб. 00 коп</w:t>
            </w:r>
            <w:proofErr w:type="gramStart"/>
            <w:r w:rsidR="00A24253" w:rsidRPr="00106D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="00A24253" w:rsidRPr="00106D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НДС</w:t>
            </w:r>
          </w:p>
        </w:tc>
      </w:tr>
      <w:tr w:rsidR="00F418C1" w:rsidRPr="00721412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E4080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73" w:name="dfask8aedk"/>
            <w:bookmarkStart w:id="74" w:name="bssPhr188"/>
            <w:bookmarkEnd w:id="73"/>
            <w:bookmarkEnd w:id="74"/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E4080" w:rsidRDefault="00A24253" w:rsidP="00AE40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75" w:name="dfas4yw3xd"/>
            <w:bookmarkStart w:id="76" w:name="bssPhr189"/>
            <w:bookmarkEnd w:id="75"/>
            <w:bookmarkEnd w:id="76"/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и технические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характеристики </w:t>
            </w:r>
            <w:r w:rsidR="00AE4080"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24253" w:rsidRDefault="00AE4080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bookmarkStart w:id="77" w:name="dfas4uipt6"/>
            <w:bookmarkStart w:id="78" w:name="bssPhr190"/>
            <w:bookmarkEnd w:id="77"/>
            <w:bookmarkEnd w:id="78"/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A24253"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соответствии</w:t>
            </w:r>
            <w:r w:rsidR="00A24253"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 Техническим заданием, которое</w:t>
            </w:r>
            <w:r w:rsidR="00A24253"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является неотъемлемой частью</w:t>
            </w:r>
            <w:r w:rsidR="00A24253"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документации об аукционе </w:t>
            </w:r>
          </w:p>
        </w:tc>
      </w:tr>
      <w:tr w:rsidR="00F418C1" w:rsidRPr="00812AD6" w:rsidTr="00AE4080">
        <w:trPr>
          <w:trHeight w:val="1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E4080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79" w:name="dfasfbt7d1"/>
            <w:bookmarkStart w:id="80" w:name="bssPhr191"/>
            <w:bookmarkEnd w:id="79"/>
            <w:bookmarkEnd w:id="80"/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E4080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81" w:name="dfasofsg6u"/>
            <w:bookmarkStart w:id="82" w:name="bssPhr192"/>
            <w:bookmarkEnd w:id="81"/>
            <w:bookmarkEnd w:id="82"/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Валюта, использованная для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формирования цены договора и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расчета с поставщиками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(исполнителями, 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подрядчиками).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Порядок применения официального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курса иностранной валюты к рублю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РФ, установленного ЦБ и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используемого при оплате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заключенного договора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E4080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83" w:name="dfasskh50l"/>
            <w:bookmarkStart w:id="84" w:name="bssPhr193"/>
            <w:bookmarkEnd w:id="83"/>
            <w:bookmarkEnd w:id="84"/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Российский рубль</w:t>
            </w:r>
          </w:p>
        </w:tc>
      </w:tr>
      <w:tr w:rsidR="00F418C1" w:rsidRPr="00721412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53E22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85" w:name="dfas724svo"/>
            <w:bookmarkStart w:id="86" w:name="bssPhr194"/>
            <w:bookmarkEnd w:id="85"/>
            <w:bookmarkEnd w:id="86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53E22" w:rsidRDefault="00A53E22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87" w:name="dfask285df"/>
            <w:bookmarkStart w:id="88" w:name="bssPhr195"/>
            <w:bookmarkEnd w:id="87"/>
            <w:bookmarkEnd w:id="88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 </w:t>
            </w:r>
            <w:r w:rsidR="00A24253"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цены</w:t>
            </w:r>
            <w:r w:rsidR="00A24253"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договора (цены лота)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53E22" w:rsidRDefault="00A53E22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bookmarkStart w:id="89" w:name="dfasyidl8g"/>
            <w:bookmarkStart w:id="90" w:name="bssPhr196"/>
            <w:bookmarkEnd w:id="89"/>
            <w:bookmarkEnd w:id="90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 сопоставимых рыночных цен, произведен анализ рынка по 3 (трем) коммерческих предложениям.</w:t>
            </w:r>
          </w:p>
        </w:tc>
      </w:tr>
      <w:tr w:rsidR="00F418C1" w:rsidRPr="00721412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E4080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91" w:name="dfasha06ur"/>
            <w:bookmarkStart w:id="92" w:name="bssPhr205"/>
            <w:bookmarkEnd w:id="91"/>
            <w:bookmarkEnd w:id="92"/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E4080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93" w:name="dfas9u34wt"/>
            <w:bookmarkStart w:id="94" w:name="bssPhr206"/>
            <w:bookmarkEnd w:id="93"/>
            <w:bookmarkEnd w:id="94"/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«Шаг аукциона», время приема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предложений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E4080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95" w:name="dfaszyuc9y"/>
            <w:bookmarkStart w:id="96" w:name="bssPhr207"/>
            <w:bookmarkEnd w:id="95"/>
            <w:bookmarkEnd w:id="96"/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«Шаг аукциона» составляет от 0,5 процента до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5 процентов начальной (максимальной) цены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договора (цены лота).</w:t>
            </w:r>
          </w:p>
          <w:p w:rsidR="00A24253" w:rsidRPr="00AE4080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97" w:name="dfasw478kv"/>
            <w:bookmarkStart w:id="98" w:name="bssPhr208"/>
            <w:bookmarkEnd w:id="97"/>
            <w:bookmarkEnd w:id="98"/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проведен</w:t>
            </w:r>
            <w:proofErr w:type="gramStart"/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 ау</w:t>
            </w:r>
            <w:proofErr w:type="gramEnd"/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кциона устанавливается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время приема предложений участников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аукциона о цене договора, составляющее 10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минут от начала проведения аукциона до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истечения срока подачи предложений о цене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договора, а также 10 минут после поступления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последнего предложения о цене договора.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Если в течение указанного времени ни одного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предложения о более низкой цене договора не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поступило, открытый аукцион в электронной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форме автоматически завершается.</w:t>
            </w:r>
          </w:p>
          <w:p w:rsidR="00A24253" w:rsidRPr="00AE4080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99" w:name="dfas1oxihm"/>
            <w:bookmarkStart w:id="100" w:name="bssPhr209"/>
            <w:bookmarkEnd w:id="99"/>
            <w:bookmarkEnd w:id="100"/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10 минут с момента завершения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аукциона любой участник аукциона вправе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подать предложение о цене договора,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независимо от «шага аукциона», с учетом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требований, предусмотренных регламентом</w:t>
            </w:r>
            <w:r w:rsidRPr="00AE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ЭТП</w:t>
            </w:r>
          </w:p>
        </w:tc>
      </w:tr>
      <w:tr w:rsidR="00F418C1" w:rsidRPr="00721412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3D7F7A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01" w:name="dfasrunw87"/>
            <w:bookmarkStart w:id="102" w:name="bssPhr210"/>
            <w:bookmarkEnd w:id="101"/>
            <w:bookmarkEnd w:id="102"/>
            <w:r w:rsidRPr="003D7F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3D7F7A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03" w:name="dfasgcad13"/>
            <w:bookmarkStart w:id="104" w:name="bssPhr211"/>
            <w:bookmarkEnd w:id="103"/>
            <w:bookmarkEnd w:id="104"/>
            <w:r w:rsidRPr="003D7F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Форма, сроки и порядок оплаты</w:t>
            </w:r>
            <w:r w:rsidRPr="003D7F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3D7F7A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05" w:name="dfasgstpnd"/>
            <w:bookmarkStart w:id="106" w:name="bssPhr212"/>
            <w:bookmarkEnd w:id="105"/>
            <w:bookmarkEnd w:id="106"/>
            <w:r w:rsidRPr="003D7F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расчеты по договору производятся путем</w:t>
            </w:r>
            <w:r w:rsidRPr="003D7F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безналичного перечисления денежных сре</w:t>
            </w:r>
            <w:proofErr w:type="gramStart"/>
            <w:r w:rsidRPr="003D7F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</w:t>
            </w:r>
            <w:r w:rsidRPr="003D7F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в п</w:t>
            </w:r>
            <w:proofErr w:type="gramEnd"/>
            <w:r w:rsidRPr="003D7F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орядке и сроки, указанные в проекте</w:t>
            </w:r>
            <w:r w:rsidRPr="003D7F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договора</w:t>
            </w:r>
          </w:p>
        </w:tc>
      </w:tr>
      <w:tr w:rsidR="00F418C1" w:rsidRPr="00E86ACF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53E22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07" w:name="dfasiaxrh5"/>
            <w:bookmarkStart w:id="108" w:name="bssPhr213"/>
            <w:bookmarkEnd w:id="107"/>
            <w:bookmarkEnd w:id="108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53E22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09" w:name="dfasgpqbpo"/>
            <w:bookmarkStart w:id="110" w:name="bssPhr214"/>
            <w:bookmarkEnd w:id="109"/>
            <w:bookmarkEnd w:id="110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договора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53E22" w:rsidRDefault="00A53E22" w:rsidP="00A53E22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bookmarkStart w:id="111" w:name="dfasd3bhrd"/>
            <w:bookmarkStart w:id="112" w:name="bssPhr215"/>
            <w:bookmarkEnd w:id="111"/>
            <w:bookmarkEnd w:id="112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предусмотрено </w:t>
            </w:r>
          </w:p>
        </w:tc>
      </w:tr>
      <w:tr w:rsidR="00F418C1" w:rsidRPr="00721412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53E22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13" w:name="dfas84qhhy"/>
            <w:bookmarkStart w:id="114" w:name="bssPhr217"/>
            <w:bookmarkStart w:id="115" w:name="dfasorx4ee"/>
            <w:bookmarkStart w:id="116" w:name="bssPhr221"/>
            <w:bookmarkEnd w:id="113"/>
            <w:bookmarkEnd w:id="114"/>
            <w:bookmarkEnd w:id="115"/>
            <w:bookmarkEnd w:id="116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53E22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17" w:name="dfasdcb42m"/>
            <w:bookmarkStart w:id="118" w:name="bssPhr222"/>
            <w:bookmarkEnd w:id="117"/>
            <w:bookmarkEnd w:id="118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 положений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19" w:name="dfasic2gcg"/>
            <w:bookmarkStart w:id="120" w:name="bssPhr223"/>
            <w:bookmarkEnd w:id="119"/>
            <w:bookmarkEnd w:id="120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проведен</w:t>
            </w:r>
            <w:proofErr w:type="gramStart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 ау</w:t>
            </w:r>
            <w:proofErr w:type="gramEnd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кциона заказчик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обеспечивает размещение документации об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аукционе в срок, предусмотренный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положением о закупке товаров, работ, услуг,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одновременно с размещением извещения 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проведении аукциона.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21" w:name="dfasgkh2qk"/>
            <w:bookmarkStart w:id="122" w:name="bssPhr224"/>
            <w:bookmarkEnd w:id="121"/>
            <w:bookmarkEnd w:id="122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Документация об аукционе доступна для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ознакомления на электронной площадке без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взимания платы.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23" w:name="dfasi0bs7g"/>
            <w:bookmarkStart w:id="124" w:name="bssPhr225"/>
            <w:bookmarkEnd w:id="123"/>
            <w:bookmarkEnd w:id="124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Любой участник аукциона вправе направить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заказчику запрос о даче разъяснений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положений извещения об осуществлении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закупки и (или) документации о закупке. В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течение трех дней со дня поступления такого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запроса заказчик размещает в ЕИС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разъяснения с указанием предмета запроса,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но без указания участника закупки, от которого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поступил запрос.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25" w:name="dfasfmdlul"/>
            <w:bookmarkStart w:id="126" w:name="bssPhr226"/>
            <w:bookmarkEnd w:id="125"/>
            <w:bookmarkEnd w:id="126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 вправе не давать разъяснений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положений извещения и (или) документации 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конкурентной закупке, если запрос поступил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позднее</w:t>
            </w:r>
            <w:proofErr w:type="gramEnd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чем за три рабочих дня до даты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окончания срока подачи заявок на участие в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закупке</w:t>
            </w:r>
          </w:p>
        </w:tc>
      </w:tr>
      <w:tr w:rsidR="00F418C1" w:rsidRPr="00812AD6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27" w:name="dfas7bh97i"/>
            <w:bookmarkStart w:id="128" w:name="bssPhr227"/>
            <w:bookmarkEnd w:id="127"/>
            <w:bookmarkEnd w:id="128"/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29" w:name="dfasr8iblt"/>
            <w:bookmarkStart w:id="130" w:name="bssPhr228"/>
            <w:bookmarkEnd w:id="129"/>
            <w:bookmarkEnd w:id="130"/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публикации извещения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721412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31" w:name="dfas4fg7nq"/>
            <w:bookmarkStart w:id="132" w:name="bssPhr229"/>
            <w:bookmarkEnd w:id="131"/>
            <w:bookmarkEnd w:id="132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7A33FE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</w:t>
            </w:r>
            <w:r w:rsidR="00A24253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</w:p>
        </w:tc>
      </w:tr>
      <w:tr w:rsidR="00F418C1" w:rsidRPr="00721412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33" w:name="dfas18ku7q"/>
            <w:bookmarkStart w:id="134" w:name="bssPhr230"/>
            <w:bookmarkEnd w:id="133"/>
            <w:bookmarkEnd w:id="134"/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35" w:name="dfasw7ivix"/>
            <w:bookmarkStart w:id="136" w:name="bssPhr231"/>
            <w:bookmarkEnd w:id="135"/>
            <w:bookmarkEnd w:id="136"/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начала подачи заявок на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участие в процедуре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721412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37" w:name="dfasvmk3ey"/>
            <w:bookmarkStart w:id="138" w:name="bssPhr232"/>
            <w:bookmarkEnd w:id="137"/>
            <w:bookmarkEnd w:id="138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7A33FE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</w:t>
            </w:r>
            <w:r w:rsidR="00A24253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 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ч 00 мин (по местному времени)</w:t>
            </w:r>
          </w:p>
        </w:tc>
      </w:tr>
      <w:tr w:rsidR="00F418C1" w:rsidRPr="00721412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39" w:name="dfas705qlb"/>
            <w:bookmarkStart w:id="140" w:name="bssPhr233"/>
            <w:bookmarkEnd w:id="139"/>
            <w:bookmarkEnd w:id="140"/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41" w:name="dfas16r73i"/>
            <w:bookmarkStart w:id="142" w:name="bssPhr234"/>
            <w:bookmarkEnd w:id="141"/>
            <w:bookmarkEnd w:id="142"/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и время окончания срока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подачи заявок на участие в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открытом аукционе в электронной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721412" w:rsidP="0072141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43" w:name="dfas1kvem9"/>
            <w:bookmarkStart w:id="144" w:name="bssPhr235"/>
            <w:bookmarkEnd w:id="143"/>
            <w:bookmarkEnd w:id="144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7A33FE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</w:t>
            </w:r>
            <w:r w:rsidR="00A24253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 в 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A24253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 ч 00 мин </w:t>
            </w:r>
            <w:r w:rsidR="007A33FE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A24253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местному времени</w:t>
            </w:r>
            <w:r w:rsidR="007A33FE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418C1" w:rsidRPr="00721412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45" w:name="dfasoci5np"/>
            <w:bookmarkStart w:id="146" w:name="bssPhr236"/>
            <w:bookmarkEnd w:id="145"/>
            <w:bookmarkEnd w:id="146"/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47" w:name="dfase71qug"/>
            <w:bookmarkStart w:id="148" w:name="bssPhr237"/>
            <w:bookmarkEnd w:id="147"/>
            <w:bookmarkEnd w:id="148"/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gramStart"/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окончания срока рассмотрения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первых частей заявок</w:t>
            </w:r>
            <w:proofErr w:type="gramEnd"/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участие в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открытом аукционе в электронной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7A33FE" w:rsidP="0072141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49" w:name="dfasbtefdm"/>
            <w:bookmarkStart w:id="150" w:name="bssPhr238"/>
            <w:bookmarkEnd w:id="149"/>
            <w:bookmarkEnd w:id="150"/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214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</w:t>
            </w:r>
            <w:r w:rsidR="00A24253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 в 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214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24253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 ч 00 мин 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A24253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местному времени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418C1" w:rsidRPr="00721412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51" w:name="dfasu4phmq"/>
            <w:bookmarkStart w:id="152" w:name="bssPhr239"/>
            <w:bookmarkEnd w:id="151"/>
            <w:bookmarkEnd w:id="152"/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53" w:name="dfasyms66n"/>
            <w:bookmarkStart w:id="154" w:name="bssPhr240"/>
            <w:bookmarkEnd w:id="153"/>
            <w:bookmarkEnd w:id="154"/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проведения открытого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аукциона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A24253" w:rsidP="0072141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55" w:name="dfasxydp2g"/>
            <w:bookmarkStart w:id="156" w:name="bssPhr241"/>
            <w:bookmarkEnd w:id="155"/>
            <w:bookmarkEnd w:id="156"/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214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A33FE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 </w:t>
            </w:r>
            <w:r w:rsidR="007A33FE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="007A33FE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 ч 00 мин </w:t>
            </w:r>
            <w:r w:rsidR="007A33FE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местному времени</w:t>
            </w:r>
            <w:r w:rsidR="007A33FE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418C1" w:rsidRPr="00721412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57" w:name="dfashxyg1w"/>
            <w:bookmarkStart w:id="158" w:name="bssPhr242"/>
            <w:bookmarkEnd w:id="157"/>
            <w:bookmarkEnd w:id="158"/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59" w:name="dfas3h6rzz"/>
            <w:bookmarkStart w:id="160" w:name="bssPhr243"/>
            <w:bookmarkEnd w:id="159"/>
            <w:bookmarkEnd w:id="160"/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и время подведения итогов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7A33FE" w:rsidRDefault="00A24253" w:rsidP="0072141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61" w:name="dfasgmw96r"/>
            <w:bookmarkStart w:id="162" w:name="bssPhr244"/>
            <w:bookmarkEnd w:id="161"/>
            <w:bookmarkEnd w:id="162"/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214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bookmarkStart w:id="163" w:name="_GoBack"/>
            <w:bookmarkEnd w:id="163"/>
            <w:r w:rsidR="007A33FE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 </w:t>
            </w:r>
            <w:r w:rsidR="007A33FE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1</w:t>
            </w:r>
            <w:r w:rsidR="007A33FE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ч </w:t>
            </w:r>
            <w:r w:rsidR="007A33FE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 мин </w:t>
            </w:r>
            <w:r w:rsidR="007A33FE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местному времени</w:t>
            </w:r>
            <w:r w:rsidR="007A33FE" w:rsidRPr="007A3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418C1" w:rsidRPr="00721412" w:rsidTr="00A242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53E22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64" w:name="dfasrnan9e"/>
            <w:bookmarkStart w:id="165" w:name="bssPhr245"/>
            <w:bookmarkStart w:id="166" w:name="dfas7neqt8"/>
            <w:bookmarkStart w:id="167" w:name="bssPhr248"/>
            <w:bookmarkEnd w:id="164"/>
            <w:bookmarkEnd w:id="165"/>
            <w:bookmarkEnd w:id="166"/>
            <w:bookmarkEnd w:id="167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53E22" w:rsidRDefault="00A24253" w:rsidP="00A242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68" w:name="dfaszqi8bn"/>
            <w:bookmarkStart w:id="169" w:name="bssPhr249"/>
            <w:bookmarkEnd w:id="168"/>
            <w:bookmarkEnd w:id="169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Требования к 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содержанию и составу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заявки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70" w:name="dfas3dl7u4"/>
            <w:bookmarkStart w:id="171" w:name="bssPhr250"/>
            <w:bookmarkEnd w:id="170"/>
            <w:bookmarkEnd w:id="171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Первая часть заявки на участие в аукционе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должна содержать следующие сведения: 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72" w:name="dfask3ipik"/>
            <w:bookmarkStart w:id="173" w:name="bssPhr251"/>
            <w:bookmarkEnd w:id="172"/>
            <w:bookmarkEnd w:id="173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 согласие участника аукциона на поставку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(выполнение, оказание) товаров (работ, услуг)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в объеме и на условиях, предусмотренных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документацией; 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74" w:name="dfas1whi23"/>
            <w:bookmarkStart w:id="175" w:name="bssPhr252"/>
            <w:bookmarkEnd w:id="174"/>
            <w:bookmarkEnd w:id="175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 наименование каждой позиции товаров с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указанием страны происхождения. 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76" w:name="dfasku8pp5"/>
            <w:bookmarkStart w:id="177" w:name="bssPhr253"/>
            <w:bookmarkEnd w:id="176"/>
            <w:bookmarkEnd w:id="177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часть заявки на участие в аукционе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должна содержать следующие документы 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сведения: 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78" w:name="dfasf69q5h"/>
            <w:bookmarkStart w:id="179" w:name="bssPhr254"/>
            <w:bookmarkEnd w:id="178"/>
            <w:bookmarkEnd w:id="179"/>
            <w:proofErr w:type="gramStart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 документ, содержащий сведения об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участнике закупки, подавшем заявку: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фирменное наименование (полное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наименование), организационно-правовую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форму, местонахождение, почтовый адрес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(для юридического лица), фамилию, имя,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отчество, паспортные данные,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местожительство (для физического лица),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номер контактного телефона; </w:t>
            </w:r>
            <w:proofErr w:type="gramEnd"/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80" w:name="dfasene3yb"/>
            <w:bookmarkStart w:id="181" w:name="bssPhr255"/>
            <w:bookmarkEnd w:id="180"/>
            <w:bookmarkEnd w:id="181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 копии учредительных документов участника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закупки (для юридических лиц); 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82" w:name="dfasseirqd"/>
            <w:bookmarkStart w:id="183" w:name="bssPhr256"/>
            <w:bookmarkEnd w:id="182"/>
            <w:bookmarkEnd w:id="183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3) копии документов, удостоверяющих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личность (для физических лиц); 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84" w:name="dfas3pm3d0"/>
            <w:bookmarkStart w:id="185" w:name="bssPhr257"/>
            <w:bookmarkEnd w:id="184"/>
            <w:bookmarkEnd w:id="185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4) выписку из Единого государственного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реестра юридических лиц (для юридических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лиц) либо Единого государственного реестра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индивидуальных предпринимателей (для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индивидуальных предпринимателей),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полученную не ранее чем за шесть месяцев до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дня размещения в ЕИС извещения 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проведен</w:t>
            </w:r>
            <w:proofErr w:type="gramStart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 ау</w:t>
            </w:r>
            <w:proofErr w:type="gramEnd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кциона, или нотариально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заверенную копию такой выписки; 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86" w:name="dfas0z38gc"/>
            <w:bookmarkStart w:id="187" w:name="bssPhr258"/>
            <w:bookmarkEnd w:id="186"/>
            <w:bookmarkEnd w:id="187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5) надлежащим образом заверенный перевод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на русский язык документов о государственной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регистрации юридического лица или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индивидуального предпринимателя согласно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законодательству соответствующего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государства (для иностранных лиц). Эти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документы должны быть получены не ранее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чем за шесть месяцев до дня размещения в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ЕИС извещения о проведен</w:t>
            </w:r>
            <w:proofErr w:type="gramStart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 ау</w:t>
            </w:r>
            <w:proofErr w:type="gramEnd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кциона; 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88" w:name="dfasdqryzg"/>
            <w:bookmarkStart w:id="189" w:name="bssPhr259"/>
            <w:bookmarkEnd w:id="188"/>
            <w:bookmarkEnd w:id="189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6) документ, подтверждающий полномочия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лица осуществлять действия от имени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участника закупок – юридического лица (копию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решения о назначении или об избрании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физического лица на должность, в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соответствии с которым это физическое лицо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обладает правом действовать от имени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участника без доверенности). </w:t>
            </w:r>
            <w:proofErr w:type="gramStart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от имени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участника аукциона действует иное лицо,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заявка должна включать и доверенность на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осуществление действий от имени участника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закупки, заверенную печатью (при наличии)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участника закупки и подписанную от его имени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лицом (лицами), которому в соответствии с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законодательством РФ, учредительными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документами предоставлено право подписи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доверенностей (для юридических лиц), либо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нотариально заверенную копию такой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доверенности; </w:t>
            </w:r>
            <w:proofErr w:type="gramEnd"/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90" w:name="dfaswy9lqi"/>
            <w:bookmarkStart w:id="191" w:name="bssPhr260"/>
            <w:bookmarkEnd w:id="190"/>
            <w:bookmarkEnd w:id="191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7) решение об одобрении или о совершении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крупной сделки (его копию), если требование 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необходимости такого решения для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совершения крупной сделки установлено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законодательством РФ, учредительными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документами юридического лица и если для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участника закупки поставка товаров,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выполнение работ, оказание услуг,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выступающих предметом договора,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предоставление обеспечения исполнения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договора являются крупной сделкой. Если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указанные действия не считаются для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участника закупки крупной сделкой,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представляется соответствующее письмо; </w:t>
            </w:r>
          </w:p>
          <w:p w:rsidR="00A24253" w:rsidRPr="00A53E22" w:rsidRDefault="00A24253" w:rsidP="00A24253">
            <w:pPr>
              <w:spacing w:before="0" w:beforeAutospacing="0" w:after="109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92" w:name="bssPhr261"/>
            <w:bookmarkStart w:id="193" w:name="dfas7i7pit"/>
            <w:bookmarkStart w:id="194" w:name="dfasy5gb57"/>
            <w:bookmarkStart w:id="195" w:name="bssPhr262"/>
            <w:bookmarkEnd w:id="192"/>
            <w:bookmarkEnd w:id="193"/>
            <w:bookmarkEnd w:id="194"/>
            <w:bookmarkEnd w:id="195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8) документ, декларирующий следующее: 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96" w:name="dfasoaqa3r"/>
            <w:bookmarkStart w:id="197" w:name="bssPhr263"/>
            <w:bookmarkEnd w:id="196"/>
            <w:bookmarkEnd w:id="197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участник закупки должен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соответствовать требованиям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законодательства РФ к лицам,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осуществляющим поставки товаров,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выполнение работ, оказание услуг,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которые являются предметом закупки;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98" w:name="dfaspkb9y6"/>
            <w:bookmarkStart w:id="199" w:name="bssPhr264"/>
            <w:bookmarkEnd w:id="198"/>
            <w:bookmarkEnd w:id="199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участник закупки должен отвечать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требованиям документации о закупке;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00" w:name="dfasgus08g"/>
            <w:bookmarkStart w:id="201" w:name="bssPhr265"/>
            <w:bookmarkEnd w:id="200"/>
            <w:bookmarkEnd w:id="201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участник закупки не находится в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процессе ликвидации (для участника –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юридического лица), не признан по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решению арбитражного суда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несостоятельным (банкротом) (для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участника – как юридического, так 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физического лица);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02" w:name="dfasbg8g3b"/>
            <w:bookmarkStart w:id="203" w:name="bssPhr266"/>
            <w:bookmarkEnd w:id="202"/>
            <w:bookmarkEnd w:id="203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 день подачи заявки деятельность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участника закупки не приостановлена в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порядке, предусмотренном Кодексом об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административных правонарушениях;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04" w:name="dfas7nifuy"/>
            <w:bookmarkStart w:id="205" w:name="bssPhr267"/>
            <w:bookmarkEnd w:id="204"/>
            <w:bookmarkEnd w:id="205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 участника закупки отсутствуют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недоимка по налогам, сборам,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задолженность по иным обязательным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платежам в бюджеты бюджетной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системы РФ за прошедший календарный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год, размер которых превышает 25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процентов от балансовой стоимости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активов участника закупки, по данным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бухгалтерской отчетности за последний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отчетный период;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06" w:name="dfasvkzdmd"/>
            <w:bookmarkStart w:id="207" w:name="bssPhr268"/>
            <w:bookmarkEnd w:id="206"/>
            <w:bookmarkEnd w:id="207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сведения об участнике закупки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отсутствуют в реестрах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недобросовестных поставщиков, ведение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которых предусмотрено Законом № 223-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ФЗ и Законом № 44-ФЗ;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08" w:name="dfas4g8l06"/>
            <w:bookmarkStart w:id="209" w:name="bssPhr269"/>
            <w:bookmarkEnd w:id="208"/>
            <w:bookmarkEnd w:id="209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участник закупки обладает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исключительными правами на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интеллектуальную собственность либо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правами на использование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интеллектуальной собственности в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объеме, достаточном для исполнения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договора. Данное требование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предъявляется, если в связи с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исполнением договора заказчик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приобретает права на интеллектуальную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собственность либо исполнение договора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предполагает ее использование;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10" w:name="dfaspukzqt"/>
            <w:bookmarkStart w:id="211" w:name="bssPhr270"/>
            <w:bookmarkEnd w:id="210"/>
            <w:bookmarkEnd w:id="211"/>
            <w:proofErr w:type="gramStart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отсутствие между участником закупки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и заказчиком конфликта интересов, под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которым понимаются случаи, когда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руководитель заказчика, член закупочной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комиссии, руководитель контрактной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службы заказчика, контрактный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управляющий состоят в браке с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физическими лицами, являющимися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выгодоприобретателями, единоличным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исполнительным органом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хозяйственного общества (директором,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генеральным директором, управляющим,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президентом и др.), членами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коллегиального исполнительного органа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хозяйственного общества,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руководителем (директором,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генеральным директором) учреждения или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унитарного предприятия либо иными</w:t>
            </w:r>
            <w:proofErr w:type="gramEnd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органами управления юридических лиц –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участников закупки, с физическими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лицами, в том числе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зарегистрированными в качестве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индивидуального предпринимателя, –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участниками закупки либо являются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близкими родственниками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(родственниками по прямой восходящей 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нисходящей линии (родителями и детьми,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дедушкой, бабушкой и внуками),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полнородными и </w:t>
            </w:r>
            <w:proofErr w:type="spellStart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неполнородными</w:t>
            </w:r>
            <w:proofErr w:type="spellEnd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(имеющими общих отца или мать)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братьями и сестрами), усыновителями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или усыновленными указанных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физических лиц.</w:t>
            </w:r>
            <w:proofErr w:type="gramEnd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выгодоприобретателями для целей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настоящей статьи понимаются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физические лица, владеющие напрямую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или косвенно (через юридическое лицо или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через несколько юридических лиц) более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чем 10 процентами голосующих акций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хозяйственного общества либо долей,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превышающей 10 процентов в уставном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капитале хозяйственного общества;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12" w:name="dfasygqgxg"/>
            <w:bookmarkStart w:id="213" w:name="bssPhr271"/>
            <w:bookmarkEnd w:id="212"/>
            <w:bookmarkEnd w:id="213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участник закупки – юридическое лицо,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которое в течение двух лет до момента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подачи заявки на участие в закупке не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было привлечено к административной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ответственности за совершение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административного правонарушения,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предусмотренного статьей 19.28 Кодекса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об административных правонарушениях;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14" w:name="dfaswz3gwt"/>
            <w:bookmarkStart w:id="215" w:name="bssPhr272"/>
            <w:bookmarkEnd w:id="214"/>
            <w:bookmarkEnd w:id="215"/>
            <w:proofErr w:type="gramStart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отсутствие у участника закупки –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физического лица либо у руководителя,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членов коллегиального исполнительного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органа, лица, исполняющего функции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единоличного исполнительного органа,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или главного бухгалтера юридического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лица – участника закупки судимости за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преступления в сфере экономики и (или)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преступления, предусмотренные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статьями 289, 290, 291, 291.1 Уголовного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кодекса (за исключением лиц, у которых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такая судимость погашена или снята), а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также неприменение в отношении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указанных физических</w:t>
            </w:r>
            <w:proofErr w:type="gramEnd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 наказания в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виде лишения права занимать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определенные должности или заниматься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определенной деятельностью, которые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связаны с поставкой товара,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выполнением работы, оказанием услуги,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являющихся объектом осуществляемой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закупки, и административного наказания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в виде дисквалификации;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16" w:name="dfassh122e"/>
            <w:bookmarkStart w:id="217" w:name="bssPhr273"/>
            <w:bookmarkEnd w:id="216"/>
            <w:bookmarkEnd w:id="217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документы (их копии), подтверждающие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соответствие участника аукциона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требованиям законодательства РФ 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аукционной документации к лицам,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которые осуществляют поставки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товаров, выполнение работ, оказание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услуг;</w:t>
            </w:r>
          </w:p>
          <w:p w:rsidR="00A24253" w:rsidRPr="00A53E22" w:rsidRDefault="00A24253" w:rsidP="00A24253">
            <w:pPr>
              <w:spacing w:before="0" w:beforeAutospacing="0" w:after="0" w:afterAutospacing="0" w:line="217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18" w:name="dfas71cffq"/>
            <w:bookmarkStart w:id="219" w:name="bssPhr274"/>
            <w:bookmarkEnd w:id="218"/>
            <w:bookmarkEnd w:id="219"/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документы (их копии), подтверждающие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соответствие товаров, работ, услуг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требованиям законодательства РФ к таким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товарам, работам, услугам, если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законодательством РФ установлены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требования к ним и представление указанных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документов предусмотрено аукционной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документацией. Исключение составляют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документы, которые, согласно гражданскому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законодательству, могут быть представлены</w:t>
            </w:r>
            <w:r w:rsidRPr="00A53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только вместе с товаром; </w:t>
            </w:r>
          </w:p>
        </w:tc>
      </w:tr>
    </w:tbl>
    <w:p w:rsidR="00E51026" w:rsidRPr="00F35A42" w:rsidRDefault="00E51026" w:rsidP="00F35A42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220" w:name="dfasxr51wc"/>
      <w:bookmarkStart w:id="221" w:name="bssPhr275"/>
      <w:bookmarkEnd w:id="220"/>
      <w:bookmarkEnd w:id="221"/>
    </w:p>
    <w:p w:rsidR="00A24253" w:rsidRDefault="00A2425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</w:p>
    <w:p w:rsidR="00E51026" w:rsidRPr="00F35A42" w:rsidRDefault="00961B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5A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10. ТЕХНИЧЕСКОЕ ЗАДАНИЕ</w:t>
      </w:r>
    </w:p>
    <w:p w:rsidR="00E51026" w:rsidRDefault="00A24253" w:rsidP="00A24253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253">
        <w:rPr>
          <w:rFonts w:hAnsi="Times New Roman" w:cs="Times New Roman"/>
          <w:color w:val="000000"/>
          <w:sz w:val="24"/>
          <w:szCs w:val="24"/>
          <w:lang w:val="ru-RU"/>
        </w:rPr>
        <w:t>Техническое задание находится в прикрепленном файле – приложение № 1.</w:t>
      </w:r>
    </w:p>
    <w:p w:rsidR="00A24253" w:rsidRDefault="00A24253" w:rsidP="00A24253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4253" w:rsidRDefault="00A24253" w:rsidP="00A24253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4253" w:rsidRDefault="00A24253" w:rsidP="00A24253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4253" w:rsidRDefault="00A24253" w:rsidP="00A24253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4253" w:rsidRDefault="00A24253" w:rsidP="00A24253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4253" w:rsidRDefault="00A24253" w:rsidP="00A24253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4253" w:rsidRPr="00A24253" w:rsidRDefault="00A24253" w:rsidP="00A24253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1026" w:rsidRPr="00F35A42" w:rsidRDefault="00961B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5A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11. ПРОЕКТ ДОГОВОРА</w:t>
      </w:r>
    </w:p>
    <w:p w:rsidR="00E51026" w:rsidRDefault="00A24253" w:rsidP="00A24253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253">
        <w:rPr>
          <w:rFonts w:hAnsi="Times New Roman" w:cs="Times New Roman"/>
          <w:color w:val="000000"/>
          <w:sz w:val="24"/>
          <w:szCs w:val="24"/>
          <w:lang w:val="ru-RU"/>
        </w:rPr>
        <w:t>Проект договора находится в прикрепленном файле – приложение № 2.</w:t>
      </w:r>
    </w:p>
    <w:p w:rsidR="00A24253" w:rsidRDefault="00A24253" w:rsidP="00A24253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4253" w:rsidRDefault="00A24253" w:rsidP="00A24253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4253" w:rsidRDefault="00A24253" w:rsidP="00A24253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4253" w:rsidRDefault="00A24253" w:rsidP="00A24253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4253" w:rsidRDefault="00A24253" w:rsidP="00A24253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4253" w:rsidRDefault="00A24253" w:rsidP="00A24253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4253" w:rsidRPr="00A24253" w:rsidRDefault="00A24253" w:rsidP="00A24253">
      <w:pPr>
        <w:ind w:left="9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1026" w:rsidRPr="00F35A42" w:rsidRDefault="00961BD2" w:rsidP="00A242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5A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12. ОБОСНОВАНИЕ НАЧАЛЬНОЙ (МАКСИМАЛЬНОЙ) ЦЕНЫ ДОГОВОРА</w:t>
      </w:r>
    </w:p>
    <w:p w:rsidR="00E51026" w:rsidRPr="00A24253" w:rsidRDefault="00A24253" w:rsidP="00A242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253">
        <w:rPr>
          <w:rFonts w:hAnsi="Times New Roman" w:cs="Times New Roman"/>
          <w:color w:val="000000"/>
          <w:sz w:val="24"/>
          <w:szCs w:val="24"/>
          <w:lang w:val="ru-RU"/>
        </w:rPr>
        <w:t>Обоснование НМЦД находится в прикрепленном файле – приложение № 3.</w:t>
      </w:r>
    </w:p>
    <w:p w:rsidR="00A24253" w:rsidRDefault="00A2425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</w:p>
    <w:p w:rsidR="003720EB" w:rsidRDefault="00961BD2" w:rsidP="003720E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13. СОГЛАСИЕ УЧАСТНИКА ЗАКУПКИ, ПРОВОДИМОЙ В ФОРМЕ ОТКРЫТОГО</w:t>
      </w:r>
      <w:r w:rsidRPr="006F302D">
        <w:rPr>
          <w:lang w:val="ru-RU"/>
        </w:rPr>
        <w:br/>
      </w:r>
      <w:r w:rsidRPr="006F30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АУКЦИОНА В ЭЛЕКТРОННОЙ ФОРМЕ</w:t>
      </w:r>
      <w:r w:rsidR="00372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</w:p>
    <w:p w:rsidR="003720EB" w:rsidRDefault="003720EB" w:rsidP="003720E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Pr="00372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право заключения </w:t>
      </w:r>
      <w:proofErr w:type="gramStart"/>
      <w:r w:rsidRPr="00372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  <w:proofErr w:type="gramEnd"/>
      <w:r w:rsidRPr="00372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</w:t>
      </w:r>
      <w:r w:rsidRPr="00372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  <w:t xml:space="preserve">техническое обслуживание котельных </w:t>
      </w:r>
    </w:p>
    <w:p w:rsidR="00E51026" w:rsidRPr="003720EB" w:rsidRDefault="003720EB" w:rsidP="003720E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2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 «</w:t>
      </w:r>
      <w:proofErr w:type="spellStart"/>
      <w:r w:rsidRPr="00372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Купавинские</w:t>
      </w:r>
      <w:proofErr w:type="spellEnd"/>
      <w:r w:rsidRPr="00372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Тепловые Сети»</w:t>
      </w:r>
    </w:p>
    <w:p w:rsidR="00A24253" w:rsidRPr="00A24253" w:rsidRDefault="00A24253" w:rsidP="00A24253">
      <w:pPr>
        <w:widowControl w:val="0"/>
        <w:autoSpaceDE w:val="0"/>
        <w:autoSpaceDN w:val="0"/>
        <w:spacing w:after="0"/>
        <w:ind w:firstLine="70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4253" w:rsidRPr="00A24253" w:rsidRDefault="00A24253" w:rsidP="00A24253">
      <w:pPr>
        <w:widowControl w:val="0"/>
        <w:autoSpaceDE w:val="0"/>
        <w:autoSpaceDN w:val="0"/>
        <w:spacing w:after="0"/>
        <w:ind w:firstLine="70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253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20EB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</w:t>
      </w:r>
      <w:proofErr w:type="gramStart"/>
      <w:r w:rsidR="003720E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proofErr w:type="gramEnd"/>
      <w:r w:rsidR="003720EB">
        <w:rPr>
          <w:rFonts w:hAnsi="Times New Roman" w:cs="Times New Roman"/>
          <w:color w:val="000000"/>
          <w:sz w:val="24"/>
          <w:szCs w:val="24"/>
          <w:lang w:val="ru-RU"/>
        </w:rPr>
        <w:t xml:space="preserve"> о которой указаны во второй части заявки</w:t>
      </w:r>
      <w:r w:rsidRPr="00A24253">
        <w:rPr>
          <w:rFonts w:hAnsi="Times New Roman" w:cs="Times New Roman"/>
          <w:color w:val="000000"/>
          <w:sz w:val="24"/>
          <w:szCs w:val="24"/>
          <w:lang w:val="ru-RU"/>
        </w:rPr>
        <w:t xml:space="preserve">, выражает согласие на выполнение работ на условиях, предусмотренных извещением о проведении </w:t>
      </w:r>
      <w:r w:rsidR="00F418C1">
        <w:rPr>
          <w:rFonts w:hAnsi="Times New Roman" w:cs="Times New Roman"/>
          <w:color w:val="000000"/>
          <w:sz w:val="24"/>
          <w:szCs w:val="24"/>
          <w:lang w:val="ru-RU"/>
        </w:rPr>
        <w:t>аукциона</w:t>
      </w:r>
      <w:r w:rsidRPr="00A24253">
        <w:rPr>
          <w:rFonts w:hAnsi="Times New Roman" w:cs="Times New Roman"/>
          <w:color w:val="000000"/>
          <w:sz w:val="24"/>
          <w:szCs w:val="24"/>
          <w:lang w:val="ru-RU"/>
        </w:rPr>
        <w:t xml:space="preserve"> в электронной форме № ______________________ и не подлежащих изменению по результатам проведения такого </w:t>
      </w:r>
      <w:r w:rsidR="00F418C1">
        <w:rPr>
          <w:rFonts w:hAnsi="Times New Roman" w:cs="Times New Roman"/>
          <w:color w:val="000000"/>
          <w:sz w:val="24"/>
          <w:szCs w:val="24"/>
          <w:lang w:val="ru-RU"/>
        </w:rPr>
        <w:t>аукциона</w:t>
      </w:r>
      <w:r w:rsidRPr="00A242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4253" w:rsidRPr="00A24253" w:rsidRDefault="00A24253" w:rsidP="00A24253">
      <w:pPr>
        <w:widowControl w:val="0"/>
        <w:autoSpaceDE w:val="0"/>
        <w:autoSpaceDN w:val="0"/>
        <w:spacing w:after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18C1" w:rsidRDefault="00F418C1" w:rsidP="00F418C1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lang w:val="ru-RU" w:eastAsia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br/>
      </w:r>
    </w:p>
    <w:p w:rsidR="00961BD2" w:rsidRPr="00F418C1" w:rsidRDefault="00961BD2" w:rsidP="00F418C1">
      <w:pPr>
        <w:rPr>
          <w:rFonts w:ascii="Times New Roman" w:eastAsia="Times New Roman" w:hAnsi="Times New Roman"/>
          <w:b/>
          <w:bCs/>
          <w:lang w:val="ru-RU" w:eastAsia="ru-RU"/>
        </w:rPr>
      </w:pPr>
    </w:p>
    <w:sectPr w:rsidR="00961BD2" w:rsidRPr="00F418C1" w:rsidSect="00E5102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C0B32"/>
    <w:rsid w:val="00106D36"/>
    <w:rsid w:val="001D6D12"/>
    <w:rsid w:val="002D33B1"/>
    <w:rsid w:val="002D3591"/>
    <w:rsid w:val="003514A0"/>
    <w:rsid w:val="003720EB"/>
    <w:rsid w:val="003961E8"/>
    <w:rsid w:val="003D7F7A"/>
    <w:rsid w:val="00407D3D"/>
    <w:rsid w:val="00441297"/>
    <w:rsid w:val="004F7E17"/>
    <w:rsid w:val="00544277"/>
    <w:rsid w:val="005A05CE"/>
    <w:rsid w:val="00653AF6"/>
    <w:rsid w:val="006F302D"/>
    <w:rsid w:val="00720D8F"/>
    <w:rsid w:val="00721412"/>
    <w:rsid w:val="007A33FE"/>
    <w:rsid w:val="007C52C4"/>
    <w:rsid w:val="00812AD6"/>
    <w:rsid w:val="0096068C"/>
    <w:rsid w:val="00961BD2"/>
    <w:rsid w:val="009A740D"/>
    <w:rsid w:val="00A24253"/>
    <w:rsid w:val="00A53E22"/>
    <w:rsid w:val="00AE4080"/>
    <w:rsid w:val="00B01D71"/>
    <w:rsid w:val="00B026A8"/>
    <w:rsid w:val="00B73A5A"/>
    <w:rsid w:val="00CD0C9D"/>
    <w:rsid w:val="00E438A1"/>
    <w:rsid w:val="00E51026"/>
    <w:rsid w:val="00E86ACF"/>
    <w:rsid w:val="00F01E19"/>
    <w:rsid w:val="00F35A42"/>
    <w:rsid w:val="00F4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EB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9A740D"/>
    <w:rPr>
      <w:color w:val="0000FF" w:themeColor="hyperlink"/>
      <w:u w:val="single"/>
    </w:rPr>
  </w:style>
  <w:style w:type="character" w:customStyle="1" w:styleId="fill">
    <w:name w:val="fill"/>
    <w:basedOn w:val="a0"/>
    <w:rsid w:val="009A740D"/>
  </w:style>
  <w:style w:type="character" w:customStyle="1" w:styleId="sfwc">
    <w:name w:val="sfwc"/>
    <w:basedOn w:val="a0"/>
    <w:rsid w:val="009A740D"/>
  </w:style>
  <w:style w:type="paragraph" w:styleId="a4">
    <w:name w:val="Normal (Web)"/>
    <w:basedOn w:val="a"/>
    <w:uiPriority w:val="99"/>
    <w:unhideWhenUsed/>
    <w:rsid w:val="00961B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A242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24</Pages>
  <Words>6985</Words>
  <Characters>39819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8</cp:revision>
  <dcterms:created xsi:type="dcterms:W3CDTF">2011-11-02T04:15:00Z</dcterms:created>
  <dcterms:modified xsi:type="dcterms:W3CDTF">2021-04-08T13:28:00Z</dcterms:modified>
</cp:coreProperties>
</file>