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980442">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980442">
      <w:pPr>
        <w:jc w:val="center"/>
        <w:rPr>
          <w:lang w:val="en-US" w:eastAsia="en-US"/>
        </w:rPr>
      </w:pPr>
      <w:r w:rsidRPr="00B478FA">
        <w:rPr>
          <w:lang w:val="en-US"/>
        </w:rPr>
        <w:t xml:space="preserve">Оказание услуг по внутренней уборке помещений в 2026 году (корпус 1, корпус 2)</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980442">
      <w:pPr>
        <w:rPr>
          <w:lang w:val="en-US" w:eastAsia="en-US"/>
        </w:rPr>
      </w:pPr>
    </w:p>
    <w:p w14:paraId="42A03469" w14:textId="725D8E90" w:rsidR="00E9521A" w:rsidRPr="00B478FA" w:rsidRDefault="00EB2B81" w:rsidP="00980442">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980442">
      <w:pPr>
        <w:tabs>
          <w:tab w:val="left" w:pos="8715"/>
        </w:tabs>
        <w:rPr>
          <w:lang w:val="en-US" w:eastAsia="en-US"/>
        </w:rPr>
      </w:pPr>
      <w:r w:rsidRPr="00B478FA">
        <w:rPr>
          <w:lang w:val="en-US" w:eastAsia="en-US"/>
        </w:rPr>
        <w:tab/>
      </w:r>
    </w:p>
    <w:p w14:paraId="608E26B0" w14:textId="04F97633" w:rsidR="00E9521A" w:rsidRPr="00B478FA" w:rsidRDefault="00E9521A" w:rsidP="00980442">
      <w:pPr>
        <w:rPr>
          <w:lang w:val="en-US" w:eastAsia="en-US"/>
        </w:rPr>
      </w:pPr>
      <w:r w:rsidRPr="00B478FA">
        <w:rPr>
          <w:lang w:val="en-US" w:eastAsia="en-US"/>
        </w:rPr>
        <w:t xml:space="preserve">Государственное автономное общеобразовательное учреждение Московской области "Балашихинский лицей"</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Белоусова Дмитрия Вячеславовича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980442">
      <w:pPr>
        <w:pStyle w:val="a0"/>
        <w:ind w:firstLine="709"/>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980442">
      <w:pPr>
        <w:pStyle w:val="a1"/>
        <w:ind w:left="0"/>
      </w:pPr>
      <w:r>
        <w:t xml:space="preserve">Предмет Договора - Оказание услуг по внутренней уборке помещений в 2026 году (корпус 1, корпус 2)</w:t>
      </w:r>
      <w:proofErr w:type="spellStart"/>
      <w:r>
        <w:t/>
      </w:r>
      <w:proofErr w:type="spellEnd"/>
      <w:r>
        <w:t xml:space="preserve">.</w:t>
      </w:r>
    </w:p>
    <w:p w14:paraId="6C686C54" w14:textId="7D0087EA" w:rsidR="000E0847" w:rsidRPr="00B478FA" w:rsidRDefault="000E0847" w:rsidP="00980442">
      <w:pPr>
        <w:pStyle w:val="a1"/>
        <w:ind w:left="0"/>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980442">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980442">
      <w:pPr>
        <w:pStyle w:val="a1"/>
        <w:ind w:left="0"/>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980442">
      <w:pPr>
        <w:pStyle w:val="a0"/>
        <w:ind w:firstLine="709"/>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980442">
      <w:pPr>
        <w:pStyle w:val="a1"/>
        <w:ind w:left="0"/>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9804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980442">
      <w:pPr>
        <w:pStyle w:val="a1"/>
        <w:numPr>
          <w:ilvl w:val="1"/>
          <w:numId w:val="7"/>
        </w:numPr>
        <w:ind w:left="0"/>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980442">
      <w:pPr>
        <w:pStyle w:val="a1"/>
        <w:ind w:left="0"/>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980442">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980442">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980442">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980442">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980442">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980442">
            <w:pPr>
              <w:ind w:firstLine="0"/>
              <w:jc w:val="center"/>
            </w:pPr>
            <w:r w:rsidRPr="00B478FA">
              <w:t xml:space="preserve">Субсидия на выполнение государственного задания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980442">
            <w:pPr>
              <w:ind w:firstLine="0"/>
              <w:jc w:val="center"/>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980442">
            <w:pPr>
              <w:ind w:firstLine="0"/>
              <w:jc w:val="center"/>
            </w:pPr>
            <w:r w:rsidRPr="00B478FA">
              <w:t xml:space="preserve">014 00000000000000 244</w:t>
            </w:r>
            <w:proofErr w:type="spellStart"/>
            <w:r w:rsidRPr="00B478FA">
              <w:t/>
            </w:r>
            <w:proofErr w:type="spellEnd"/>
            <w:r w:rsidRPr="00B478FA">
              <w:rPr>
                <w:lang w:val="ru-RU"/>
              </w:rPr>
              <w:t/>
            </w:r>
            <w:r w:rsidRPr="00B478FA">
              <w:t xml:space="preserve"/>
            </w:r>
          </w:p>
          <w:p w14:paraId="5BE06C5F"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980442">
            <w:pPr>
              <w:ind w:firstLine="0"/>
              <w:jc w:val="center"/>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980442">
            <w:pPr>
              <w:ind w:firstLine="0"/>
              <w:jc w:val="center"/>
              <w:rPr>
                <w:rFonts w:cstheme="minorHAnsi"/>
                <w:color w:val="222222"/>
                <w:shd w:val="clear" w:color="auto" w:fill="FFFFFF"/>
              </w:rPr>
            </w:pPr>
            <w:r w:rsidRPr="00B478FA">
              <w:rPr>
                <w:rFonts w:cstheme="minorHAnsi"/>
                <w:shd w:val="clear" w:color="auto" w:fill="FFFFFF"/>
              </w:rPr>
              <w:lastRenderedPageBreak/>
              <w:t xml:space="preserve">30014Г57820</w:t>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980442">
            <w:pPr>
              <w:ind w:firstLine="0"/>
              <w:jc w:val="center"/>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980442">
            <w:pPr>
              <w:ind w:firstLine="0"/>
              <w:jc w:val="center"/>
              <w:rPr>
                <w:lang w:eastAsia="en-US"/>
              </w:rPr>
            </w:pPr>
            <w:r w:rsidRPr="00B478FA">
              <w:rPr>
                <w:lang w:eastAsia="en-US"/>
              </w:rPr>
              <w:lastRenderedPageBreak/>
              <w:t xml:space="preserve">2026</w:t>
            </w:r>
          </w:p>
          <w:p w14:paraId="74046994" w14:textId="77777777" w:rsidR="00B60C19" w:rsidRPr="00B478FA" w:rsidRDefault="00B60C19" w:rsidP="00980442">
            <w:pPr>
              <w:ind w:firstLine="0"/>
              <w:jc w:val="center"/>
              <w:rPr>
                <w:lang w:eastAsia="en-US"/>
              </w:rPr>
            </w:pPr>
            <w:r w:rsidRPr="00B478FA">
              <w:rPr>
                <w:lang w:eastAsia="en-US"/>
              </w:rPr>
              <w:t xml:space="preserve"/>
            </w:r>
          </w:p>
          <w:p w14:paraId="333E207B" w14:textId="77777777" w:rsidR="00B60C19" w:rsidRPr="00B478FA" w:rsidRDefault="00B60C19"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980442">
      <w:pPr>
        <w:pStyle w:val="a1"/>
        <w:ind w:left="0"/>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980442">
      <w:pPr>
        <w:pStyle w:val="a1"/>
        <w:ind w:left="0"/>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980442">
      <w:pPr>
        <w:pStyle w:val="a1"/>
        <w:ind w:left="0"/>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980442">
      <w:pPr>
        <w:pStyle w:val="a1"/>
        <w:ind w:left="0"/>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332A6676" w:rsidR="002E330D" w:rsidRPr="00B478FA" w:rsidRDefault="00826939" w:rsidP="00826939">
      <w:pPr>
        <w:pStyle w:val="a1"/>
        <w:ind w:left="0"/>
        <w:rPr>
          <w:lang w:eastAsia="en-US"/>
        </w:rPr>
      </w:pPr>
      <w:r w:rsidRPr="00826939">
        <w:rPr>
          <w:lang w:eastAsia="en-US"/>
        </w:rPr>
        <w:t xml:space="preserve">Условие об удержании </w:t>
      </w:r>
      <w:r w:rsidR="00F54F4D" w:rsidRPr="00C0111E">
        <w:rPr>
          <w:spacing w:val="-6"/>
          <w:szCs w:val="24"/>
        </w:rPr>
        <w:t xml:space="preserve">Заказчиком</w:t>
      </w:r>
      <w:r w:rsidR="00F54F4D" w:rsidRPr="00C0111E">
        <w:rPr>
          <w:spacing w:val="-6"/>
          <w:szCs w:val="24"/>
          <w:lang w:val="en-US"/>
        </w:rPr>
        <w:t/>
      </w:r>
      <w:r w:rsidR="00F54F4D" w:rsidRPr="00C0111E">
        <w:rPr>
          <w:spacing w:val="-6"/>
          <w:szCs w:val="24"/>
        </w:rPr>
        <w:t xml:space="preserve"/>
      </w:r>
      <w:bookmarkStart w:id="0" w:name="_GoBack"/>
      <w:bookmarkEnd w:id="0"/>
      <w:r w:rsidRPr="00826939">
        <w:rPr>
          <w:lang w:eastAsia="en-US"/>
        </w:rPr>
        <w:t xml:space="preserve"> суммы неисполненных Исполнителем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Исполнителю</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B478FA">
        <w:rPr>
          <w:lang w:eastAsia="en-US"/>
        </w:rPr>
        <w:t>.</w:t>
      </w:r>
    </w:p>
    <w:p w14:paraId="441C502E" w14:textId="0233956B" w:rsidR="00D43ED2" w:rsidRPr="00B478FA" w:rsidRDefault="00D43ED2" w:rsidP="00980442">
      <w:pPr>
        <w:pStyle w:val="a1"/>
        <w:ind w:left="0"/>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980442">
      <w:pPr>
        <w:pStyle w:val="a0"/>
        <w:ind w:firstLine="709"/>
      </w:pPr>
      <w:r w:rsidRPr="00B478FA">
        <w:t>Сроки, порядок и место оказания услуг</w:t>
      </w:r>
    </w:p>
    <w:p w14:paraId="265DE431" w14:textId="0F870580" w:rsidR="00632AC4" w:rsidRPr="00B478FA" w:rsidRDefault="00632AC4" w:rsidP="00980442">
      <w:pPr>
        <w:pStyle w:val="a1"/>
        <w:ind w:left="0"/>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980442">
      <w:pPr>
        <w:pStyle w:val="a1"/>
        <w:ind w:left="0"/>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980442">
      <w:pPr>
        <w:pStyle w:val="a1"/>
        <w:ind w:left="0"/>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980442">
      <w:pPr>
        <w:pStyle w:val="a0"/>
        <w:ind w:firstLine="709"/>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980442">
      <w:pPr>
        <w:pStyle w:val="a1"/>
        <w:ind w:left="0"/>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p>
    <w:p w14:paraId="481724AB" w14:textId="4DC6D323"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980442">
      <w:pPr>
        <w:pStyle w:val="a1"/>
        <w:ind w:left="0"/>
        <w:rPr>
          <w:lang w:eastAsia="en-US"/>
        </w:rPr>
      </w:pPr>
      <w:r w:rsidRPr="00B478FA">
        <w:rPr>
          <w:lang w:eastAsia="en-US"/>
        </w:rPr>
        <w:lastRenderedPageBreak/>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980442">
      <w:pPr>
        <w:pStyle w:val="a1"/>
        <w:ind w:left="0"/>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980442">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76B10C3A" w:rsidR="003D4736" w:rsidRPr="00B478FA" w:rsidRDefault="003D4736" w:rsidP="00980442">
      <w:pPr>
        <w:pStyle w:val="a1"/>
        <w:ind w:left="0"/>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980442">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980442">
      <w:pPr>
        <w:pStyle w:val="a1"/>
        <w:ind w:left="0"/>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980442">
      <w:pPr>
        <w:pStyle w:val="a0"/>
        <w:ind w:firstLine="709"/>
      </w:pPr>
      <w:r w:rsidRPr="00B478FA">
        <w:t>Права и обязанности Сторон</w:t>
      </w:r>
    </w:p>
    <w:p w14:paraId="4773DAA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980442">
      <w:pPr>
        <w:pStyle w:val="a2"/>
        <w:ind w:left="0"/>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980442">
      <w:pPr>
        <w:pStyle w:val="a2"/>
        <w:ind w:left="0"/>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980442">
      <w:pPr>
        <w:pStyle w:val="a2"/>
        <w:ind w:left="0"/>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980442">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980442">
      <w:pPr>
        <w:pStyle w:val="a2"/>
        <w:ind w:left="0"/>
      </w:pPr>
      <w:r w:rsidRPr="00B478FA">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980442">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980442">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980442">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980442">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980442">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980442">
      <w:pPr>
        <w:pStyle w:val="a2"/>
        <w:ind w:left="0"/>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980442">
      <w:pPr>
        <w:pStyle w:val="a2"/>
        <w:ind w:left="0"/>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980442">
      <w:pPr>
        <w:pStyle w:val="a2"/>
        <w:ind w:left="0"/>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980442">
      <w:pPr>
        <w:pStyle w:val="a2"/>
        <w:ind w:left="0"/>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980442">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980442">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980442">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980442">
      <w:pPr>
        <w:pStyle w:val="a1"/>
        <w:ind w:left="0"/>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980442">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980442">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980442">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980442">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980442">
      <w:pPr>
        <w:pStyle w:val="a2"/>
        <w:numPr>
          <w:ilvl w:val="0"/>
          <w:numId w:val="0"/>
        </w:numPr>
        <w:ind w:firstLine="709"/>
      </w:pPr>
      <w:bookmarkStart w:id="1"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980442">
      <w:pPr>
        <w:pStyle w:val="a1"/>
        <w:ind w:left="0"/>
        <w:rPr>
          <w:lang w:val="en-US" w:eastAsia="en-US"/>
        </w:rPr>
      </w:pPr>
      <w:bookmarkStart w:id="2" w:name="_Ref41491508"/>
      <w:bookmarkEnd w:id="1"/>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2"/>
    </w:p>
    <w:p w14:paraId="53FD6026" w14:textId="62A4D090" w:rsidR="00804696" w:rsidRPr="00B478FA" w:rsidRDefault="009E6217" w:rsidP="00980442">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980442">
      <w:pPr>
        <w:pStyle w:val="a2"/>
        <w:ind w:left="0"/>
      </w:pPr>
      <w:r w:rsidRPr="00B478FA">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980442">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980442">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980442">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980442">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980442">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980442">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980442">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980442">
      <w:pPr>
        <w:pStyle w:val="a2"/>
        <w:numPr>
          <w:ilvl w:val="0"/>
          <w:numId w:val="0"/>
        </w:numPr>
        <w:ind w:firstLine="709"/>
      </w:pPr>
      <w:r w:rsidRPr="00B478FA">
        <w:t xml:space="preserve"/>
      </w:r>
      <w:r w:rsidRPr="00B478FA">
        <w:tab/>
        <w:t xml:space="preserve"/>
      </w:r>
    </w:p>
    <w:p w14:paraId="7B023A45" w14:textId="77777777" w:rsidR="00804696" w:rsidRPr="00B478FA" w:rsidRDefault="00804696" w:rsidP="00980442">
      <w:pPr>
        <w:pStyle w:val="a0"/>
        <w:ind w:firstLine="709"/>
      </w:pPr>
      <w:r w:rsidRPr="00B478FA">
        <w:t>Гарантии</w:t>
      </w:r>
    </w:p>
    <w:p w14:paraId="3B8E0859" w14:textId="109A56C9" w:rsidR="00714D60" w:rsidRPr="00B478FA" w:rsidRDefault="002520A7" w:rsidP="00980442">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980442">
      <w:pPr>
        <w:pStyle w:val="a0"/>
        <w:ind w:firstLine="709"/>
      </w:pPr>
      <w:r w:rsidRPr="00B478FA">
        <w:t>Ответственность Сторон</w:t>
      </w:r>
    </w:p>
    <w:p w14:paraId="592BA78D" w14:textId="77777777" w:rsidR="00B63B6D" w:rsidRPr="00B478FA" w:rsidRDefault="00B63B6D" w:rsidP="00980442">
      <w:pPr>
        <w:pStyle w:val="a1"/>
        <w:ind w:left="0"/>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5 000 рублей.</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7.3.7. За каждый день просрочки исполнения Исполнителем обязательств, предусмотренных пунктом 9.7 Договора, начисляется пеня в размере, определенном в порядке, установленном в соответствии с подпунктом 7.3.2 пункта 7.3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980442">
      <w:pPr>
        <w:pStyle w:val="a0"/>
        <w:ind w:firstLine="709"/>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980442">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980442">
      <w:pPr>
        <w:pStyle w:val="a1"/>
        <w:ind w:left="0"/>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980442">
      <w:pPr>
        <w:pStyle w:val="a1"/>
        <w:ind w:left="0"/>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980442">
      <w:pPr>
        <w:pStyle w:val="a1"/>
        <w:ind w:left="0"/>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980442">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980442">
      <w:pPr>
        <w:pStyle w:val="a1"/>
        <w:ind w:left="0"/>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980442">
      <w:pPr>
        <w:pStyle w:val="a0"/>
        <w:ind w:firstLine="709"/>
      </w:pPr>
      <w:r w:rsidRPr="00B478FA">
        <w:t xml:space="preserve">Обеспечение исполнения Договора</w:t>
      </w:r>
      <w:proofErr w:type="spellStart"/>
      <w:r w:rsidRPr="00B478FA">
        <w:t/>
      </w:r>
      <w:proofErr w:type="spellEnd"/>
      <w:r w:rsidRPr="00B478FA">
        <w:t xml:space="preserve"/>
      </w:r>
    </w:p>
    <w:p>
      <w:r>
        <w:t>9.1. Обеспечение исполнения Договора устанавливается в размере 5 процент(ов,а) начальной (максимальной) цены договора. </w:t>
      </w:r>
    </w:p>
    <w:p>
      <w:r>
        <w:t>9.2. Исполнителем внесено обеспечение исполнения Договора, в том числе с учетом положений пункта 9.10 Договора, в размере ___________________.</w:t>
      </w:r>
    </w:p>
    <w:p>
      <w:r>
        <w:t>9.3. Исполнение Договора обеспечивается независимой гарантией, соответствующей требованиям пункта 9.6 Договора (далее – независимая гарантия), или внесением денежных средств на указанный Заказчиком счет. </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в разделе 16 Договора.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 </w:t>
      </w:r>
    </w:p>
    <w:p>
      <w:r>
        <w:t>9.6.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Исполнителем основного обязательства.</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оснований для отказа в удовлетворении этого требования.</w:t>
      </w:r>
    </w:p>
    <w:p>
      <w:r>
        <w:t>9.7.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9.8. Денежные средства, внесенные Исполнителем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Исполнителю при условии надлежащего выполнения Исполнителем своих обязательств по Договору в течение 30 (тридцати) дней с даты исполнения Исполнителем обязательств, предусмотренных Договором. Денежные средства возвращаются на счет, указанный Исполнителем в заявлении о возврате обеспечения исполнения Договора, либо на тот счет, с которого поступили данные денежные средства. </w:t>
      </w:r>
    </w:p>
    <w:p>
      <w:r>
        <w:t>9.9.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Исполнителе в реестр недобросовестных поставщиков.</w:t>
      </w:r>
    </w:p>
    <w:p>
      <w:r>
        <w:t>9.10.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3"/>
    <w:p w14:paraId="08AB540D" w14:textId="77777777" w:rsidR="00B63B6D" w:rsidRPr="00B478FA" w:rsidRDefault="00B63B6D" w:rsidP="00980442">
      <w:pPr>
        <w:pStyle w:val="a0"/>
        <w:ind w:firstLine="709"/>
      </w:pPr>
      <w:r w:rsidRPr="00B478FA">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B478FA" w:rsidRDefault="00B63B6D" w:rsidP="00980442">
      <w:pPr>
        <w:pStyle w:val="a0"/>
        <w:ind w:firstLine="709"/>
      </w:pPr>
      <w:r w:rsidRPr="00B478FA">
        <w:t>Обстоятельства непреодолимой силы</w:t>
      </w:r>
    </w:p>
    <w:p w14:paraId="07C30BDF" w14:textId="77777777" w:rsidR="00B63B6D" w:rsidRPr="00B478FA" w:rsidRDefault="00B63B6D" w:rsidP="00980442">
      <w:pPr>
        <w:pStyle w:val="a1"/>
        <w:ind w:left="0"/>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980442">
      <w:pPr>
        <w:pStyle w:val="a1"/>
        <w:ind w:left="0"/>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980442">
      <w:pPr>
        <w:pStyle w:val="a0"/>
        <w:ind w:firstLine="709"/>
      </w:pPr>
      <w:r w:rsidRPr="00B478FA">
        <w:t>Порядок урегулирования споров</w:t>
      </w:r>
    </w:p>
    <w:p w14:paraId="48DF1B3E" w14:textId="77777777" w:rsidR="00B63B6D" w:rsidRPr="00B478FA" w:rsidRDefault="00B63B6D" w:rsidP="00980442">
      <w:pPr>
        <w:pStyle w:val="a1"/>
        <w:ind w:left="0"/>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980442">
      <w:pPr>
        <w:pStyle w:val="a1"/>
        <w:ind w:left="0"/>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980442">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Default="00A50227" w:rsidP="00980442">
      <w:pPr>
        <w:pStyle w:val="a1"/>
        <w:ind w:left="0"/>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5 рабочих дней дней с даты ее получения.</w:t>
      </w:r>
    </w:p>
    <w:p w14:paraId="1EA8B156" w14:textId="77777777" w:rsidR="00E74BDD" w:rsidRDefault="00A50227" w:rsidP="00E74BDD">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1B8FC1B3" w14:textId="5850304A" w:rsidR="00E74BDD" w:rsidRDefault="00E74BDD" w:rsidP="00E74BDD">
      <w:pPr>
        <w:pStyle w:val="a1"/>
        <w:ind w:left="0"/>
        <w:rPr>
          <w:lang w:eastAsia="en-US"/>
        </w:rPr>
      </w:pPr>
      <w:r>
        <w:t>Стороны вправе заключить соглашение</w:t>
      </w:r>
      <w:r w:rsidRPr="00980442">
        <w:t xml:space="preserve"> о применении процедуры медиации в соответствии c Федеральным законом от 27.07.2010 № 193-ФЗ «Об альтернативной процедуре урегулирования споров с участием посредника</w:t>
      </w:r>
      <w:r>
        <w:t xml:space="preserve"> (процедуре медиации)</w:t>
      </w:r>
      <w:r w:rsidRPr="00980442">
        <w:t>»</w:t>
      </w:r>
      <w:r>
        <w:t>.</w:t>
      </w:r>
      <w:r>
        <w:rPr>
          <w:lang w:eastAsia="en-US"/>
        </w:rPr>
        <w:t xml:space="preserve"> </w:t>
      </w:r>
    </w:p>
    <w:p w14:paraId="4B4A480C" w14:textId="347993C0" w:rsidR="00B63B6D" w:rsidRPr="00EC26AD" w:rsidRDefault="00EC26AD" w:rsidP="00E74BDD">
      <w:pPr>
        <w:pStyle w:val="a1"/>
        <w:ind w:left="0"/>
        <w:rPr>
          <w:szCs w:val="24"/>
          <w:lang w:eastAsia="en-US"/>
        </w:rPr>
      </w:pPr>
      <w:r w:rsidRPr="00EC26AD">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EC26AD">
        <w:rPr>
          <w:rStyle w:val="af3"/>
          <w:szCs w:val="24"/>
          <w:lang w:eastAsia="en-US"/>
        </w:rPr>
        <w:footnoteReference w:id="2"/>
      </w:r>
      <w:r w:rsidR="00B63B6D" w:rsidRPr="00EC26AD">
        <w:rPr>
          <w:szCs w:val="24"/>
          <w:lang w:eastAsia="en-US"/>
        </w:rPr>
        <w:t>.</w:t>
      </w:r>
    </w:p>
    <w:p w14:paraId="7BBAC26E" w14:textId="77777777" w:rsidR="00B63B6D" w:rsidRPr="00B478FA" w:rsidRDefault="00B63B6D" w:rsidP="00980442">
      <w:pPr>
        <w:pStyle w:val="a0"/>
        <w:ind w:firstLine="709"/>
      </w:pPr>
      <w:r w:rsidRPr="00B478FA">
        <w:t xml:space="preserve">Срок действия, порядок изменения Договора</w:t>
      </w:r>
      <w:proofErr w:type="spellStart"/>
      <w:r w:rsidRPr="00B478FA">
        <w:t/>
      </w:r>
      <w:proofErr w:type="spellEnd"/>
      <w:r w:rsidRPr="00B478FA">
        <w:t xml:space="preserve"/>
      </w:r>
    </w:p>
    <w:p w14:paraId="67AE50D9" w14:textId="28E3A2FB" w:rsidR="009760A3" w:rsidRPr="00B478FA" w:rsidRDefault="00B63B6D" w:rsidP="00980442">
      <w:pPr>
        <w:pStyle w:val="a1"/>
        <w:ind w:left="0"/>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w:t>
      </w:r>
      <w:r w:rsidR="00387485">
        <w:rPr>
          <w:lang w:eastAsia="en-US"/>
        </w:rPr>
        <w:t>до</w:t>
      </w:r>
      <w:r w:rsidRPr="00B478FA">
        <w:rPr>
          <w:lang w:eastAsia="en-US"/>
        </w:rPr>
        <w:t xml:space="preserve"> </w:t>
      </w:r>
      <w:r w:rsidR="009760A3" w:rsidRPr="00B478FA">
        <w:rPr>
          <w:lang w:eastAsia="en-US"/>
        </w:rPr>
        <w:t xml:space="preserve">полного исполнения Сторонами своих обязательств по Договору</w:t>
      </w:r>
      <w:r w:rsidRPr="00B478FA">
        <w:rPr>
          <w:lang w:eastAsia="en-US"/>
        </w:rPr>
        <w:t>.</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80442">
      <w:pPr>
        <w:pStyle w:val="a1"/>
        <w:ind w:left="0"/>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980442">
      <w:pPr>
        <w:rPr>
          <w:lang w:eastAsia="en-US"/>
        </w:rPr>
      </w:pPr>
      <w:r w:rsidRPr="00B478FA">
        <w:rPr>
          <w:lang w:eastAsia="en-US"/>
        </w:rPr>
        <w:t xml:space="preserve"/>
      </w:r>
    </w:p>
    <w:p w14:paraId="0F792B4C" w14:textId="0D4E3CDF" w:rsidR="00380822" w:rsidRPr="00B478FA" w:rsidRDefault="00380822" w:rsidP="00980442">
      <w:pPr>
        <w:rPr>
          <w:lang w:eastAsia="en-US"/>
        </w:rPr>
      </w:pPr>
      <w:r w:rsidRPr="00B478FA">
        <w:rPr>
          <w:lang w:eastAsia="en-US"/>
        </w:rPr>
        <w:t xml:space="preserve"/>
      </w:r>
    </w:p>
    <w:p w14:paraId="2A34C00B" w14:textId="5CB96936" w:rsidR="00D34E61" w:rsidRDefault="00D34E61" w:rsidP="0098044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98044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98044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980442">
      <w:pPr>
        <w:pStyle w:val="afd"/>
        <w:spacing w:before="0" w:beforeAutospacing="0" w:after="0" w:afterAutospacing="0" w:line="288" w:lineRule="atLeast"/>
        <w:ind w:firstLine="709"/>
        <w:jc w:val="both"/>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r w:rsidR="00A6718F">
        <w:rPr>
          <w:lang w:eastAsia="en-US"/>
        </w:rPr>
        <w:t>;</w:t>
      </w:r>
    </w:p>
    <w:p w14:paraId="5CA7ED9C" w14:textId="2F2DA3FF" w:rsidR="00A6718F" w:rsidRPr="00B478FA" w:rsidRDefault="00A6718F" w:rsidP="00980442">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80442">
      <w:pPr>
        <w:pStyle w:val="a1"/>
        <w:ind w:left="0"/>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980442">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980442">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980442">
      <w:pPr>
        <w:pStyle w:val="a0"/>
        <w:ind w:firstLine="709"/>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980442">
      <w:pPr>
        <w:pStyle w:val="a0"/>
        <w:ind w:firstLine="709"/>
      </w:pPr>
      <w:r w:rsidRPr="00B478FA">
        <w:t>Прочие условия</w:t>
      </w:r>
    </w:p>
    <w:p w14:paraId="2A2E0A92" w14:textId="47D71EDA" w:rsidR="00B63B6D" w:rsidRPr="00B478FA" w:rsidRDefault="00B63B6D" w:rsidP="00980442">
      <w:pPr>
        <w:pStyle w:val="a1"/>
        <w:ind w:left="0"/>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980442">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980442">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980442">
      <w:pPr>
        <w:pStyle w:val="a1"/>
        <w:ind w:left="0"/>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980442">
      <w:pPr>
        <w:pStyle w:val="a1"/>
        <w:ind w:left="0"/>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980442">
      <w:pPr>
        <w:pStyle w:val="a1"/>
        <w:ind w:left="0"/>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980442">
      <w:pPr>
        <w:pStyle w:val="a1"/>
        <w:ind w:left="0"/>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980442">
      <w:pPr>
        <w:pStyle w:val="a1"/>
        <w:ind w:left="0"/>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80442">
      <w:pPr>
        <w:pStyle w:val="a0"/>
        <w:ind w:firstLine="709"/>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980442">
            <w:pPr>
              <w:pStyle w:val="a8"/>
              <w:ind w:firstLine="709"/>
            </w:pPr>
          </w:p>
          <w:p w14:paraId="7E5A0B06" w14:textId="68417FF0" w:rsidR="009942F2" w:rsidRPr="00B478FA" w:rsidRDefault="009942F2" w:rsidP="00980442">
            <w:pPr>
              <w:pStyle w:val="a8"/>
              <w:ind w:firstLine="709"/>
            </w:pPr>
            <w:r w:rsidRPr="00B478FA">
              <w:t xml:space="preserve">Государственное автономное общеобразовательное учреждение Московской области "Балашихинский лицей"</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980442">
            <w:pPr>
              <w:pStyle w:val="a8"/>
              <w:ind w:firstLine="709"/>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980442">
            <w:pPr>
              <w:pStyle w:val="a8"/>
              <w:ind w:firstLine="709"/>
            </w:pPr>
          </w:p>
          <w:p w14:paraId="6E22B879" w14:textId="77777777" w:rsidR="009942F2" w:rsidRPr="00B478FA" w:rsidRDefault="009942F2" w:rsidP="00980442">
            <w:pPr>
              <w:pStyle w:val="a8"/>
              <w:ind w:firstLine="709"/>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980442">
            <w:pPr>
              <w:pStyle w:val="a8"/>
              <w:ind w:firstLine="709"/>
            </w:pPr>
            <w:r w:rsidRPr="00B478FA">
              <w:t xml:space="preserve">Сокращенное наименование: ГАОУ МО "Балашихинский лицей"</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980442">
            <w:pPr>
              <w:pStyle w:val="a8"/>
              <w:ind w:firstLine="709"/>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980442">
            <w:pPr>
              <w:pStyle w:val="a8"/>
              <w:ind w:firstLine="709"/>
            </w:pPr>
            <w:r w:rsidRPr="00B478FA">
              <w:t xml:space="preserve">Почтовый адрес: 143907, Московская область, г.Балашиха, проспект Ленина, д. 55</w:t>
            </w:r>
            <w:proofErr w:type="spellStart"/>
            <w:r w:rsidRPr="00B478FA">
              <w:t/>
            </w:r>
            <w:proofErr w:type="spellEnd"/>
            <w:r w:rsidRPr="00B478FA">
              <w:t xml:space="preserve"/>
            </w:r>
          </w:p>
          <w:p w14:paraId="127C2A31" w14:textId="77777777" w:rsidR="009942F2" w:rsidRPr="00B478FA" w:rsidRDefault="009942F2" w:rsidP="00980442">
            <w:pPr>
              <w:pStyle w:val="a8"/>
              <w:ind w:firstLine="709"/>
            </w:pPr>
            <w:r w:rsidRPr="00B478FA">
              <w:t xml:space="preserve">Место нахождения, адрес: 143907, Московская область, г.Балашиха, проспект Ленина, д. 55</w:t>
            </w:r>
            <w:proofErr w:type="spellStart"/>
            <w:r w:rsidRPr="00B478FA">
              <w:t/>
            </w:r>
            <w:proofErr w:type="spellEnd"/>
            <w:r w:rsidRPr="00B478FA">
              <w:t xml:space="preserve"/>
            </w:r>
          </w:p>
          <w:p w14:paraId="406B476F" w14:textId="77777777" w:rsidR="009942F2" w:rsidRPr="00B478FA" w:rsidRDefault="009942F2" w:rsidP="00980442">
            <w:pPr>
              <w:pStyle w:val="a8"/>
              <w:ind w:firstLine="709"/>
              <w:rPr>
                <w:lang w:val="en-US"/>
              </w:rPr>
            </w:pPr>
            <w:r w:rsidRPr="00B478FA">
              <w:t>ИНН</w:t>
            </w:r>
            <w:r w:rsidRPr="00B478FA">
              <w:rPr>
                <w:lang w:val="en-US"/>
              </w:rPr>
              <w:t xml:space="preserve"> 5001022775</w:t>
            </w:r>
            <w:proofErr w:type="spellStart"/>
            <w:r w:rsidRPr="00B478FA">
              <w:rPr>
                <w:lang w:val="en-US"/>
              </w:rPr>
              <w:t/>
            </w:r>
            <w:proofErr w:type="spellEnd"/>
            <w:r w:rsidRPr="00B478FA">
              <w:rPr>
                <w:lang w:val="en-US"/>
              </w:rPr>
              <w:t xml:space="preserve"/>
            </w:r>
          </w:p>
          <w:p w14:paraId="6EA0388D" w14:textId="77777777" w:rsidR="009942F2" w:rsidRPr="00B478FA" w:rsidRDefault="009942F2" w:rsidP="00980442">
            <w:pPr>
              <w:pStyle w:val="a8"/>
              <w:ind w:firstLine="709"/>
              <w:rPr>
                <w:lang w:val="en-US"/>
              </w:rPr>
            </w:pPr>
            <w:r w:rsidRPr="00B478FA">
              <w:t>КПП</w:t>
            </w:r>
            <w:r w:rsidRPr="00B478FA">
              <w:rPr>
                <w:lang w:val="en-US"/>
              </w:rPr>
              <w:t xml:space="preserve"> 500101001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980442">
            <w:pPr>
              <w:pStyle w:val="a8"/>
              <w:ind w:firstLine="709"/>
              <w:rPr>
                <w:lang w:val="en-US"/>
              </w:rPr>
            </w:pPr>
            <w:r w:rsidRPr="00B478FA">
              <w:t>ОГРН</w:t>
            </w:r>
            <w:r w:rsidRPr="00B478FA">
              <w:rPr>
                <w:lang w:val="en-US"/>
              </w:rPr>
              <w:t xml:space="preserve"> 1035000702450</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980442">
            <w:pPr>
              <w:pStyle w:val="a8"/>
              <w:ind w:firstLine="709"/>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980442">
            <w:pPr>
              <w:pStyle w:val="a8"/>
              <w:ind w:firstLine="709"/>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980442">
            <w:pPr>
              <w:pStyle w:val="a8"/>
              <w:ind w:firstLine="709"/>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980442">
            <w:pPr>
              <w:pStyle w:val="a8"/>
              <w:ind w:firstLine="709"/>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980442">
            <w:pPr>
              <w:pStyle w:val="a8"/>
              <w:ind w:firstLine="709"/>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980442">
            <w:pPr>
              <w:pStyle w:val="a8"/>
              <w:ind w:firstLine="709"/>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980442">
            <w:pPr>
              <w:pStyle w:val="a8"/>
              <w:ind w:firstLine="709"/>
            </w:pPr>
            <w:r w:rsidRPr="00B478FA">
              <w:t>Банковские реквизиты:</w:t>
            </w:r>
          </w:p>
        </w:tc>
        <w:tc>
          <w:tcPr>
            <w:tcW w:w="5633" w:type="dxa"/>
            <w:shd w:val="clear" w:color="auto" w:fill="auto"/>
          </w:tcPr>
          <w:p w14:paraId="5946F2F9" w14:textId="77777777" w:rsidR="009942F2" w:rsidRPr="00B478FA" w:rsidRDefault="009942F2" w:rsidP="00980442">
            <w:pPr>
              <w:pStyle w:val="a8"/>
              <w:ind w:firstLine="709"/>
            </w:pPr>
            <w:r w:rsidRPr="00B478FA">
              <w:t>Банковские реквизиты:</w:t>
            </w:r>
          </w:p>
        </w:tc>
      </w:tr>
      <w:tr w:rsidR="009942F2" w:rsidRPr="00F54F4D" w14:paraId="678A8545" w14:textId="77777777" w:rsidTr="00AD01A5">
        <w:trPr>
          <w:trHeight w:val="1370"/>
        </w:trPr>
        <w:tc>
          <w:tcPr>
            <w:tcW w:w="5075" w:type="dxa"/>
            <w:shd w:val="clear" w:color="auto" w:fill="auto"/>
          </w:tcPr>
          <w:p w14:paraId="7541E0E9" w14:textId="28BB18AE" w:rsidR="009942F2" w:rsidRPr="00B478FA" w:rsidRDefault="008071A9" w:rsidP="00980442">
            <w:pPr>
              <w:rPr>
                <w:lang w:val="en-US" w:eastAsia="en-US"/>
              </w:rPr>
            </w:pPr>
            <w:r w:rsidRPr="00B478FA">
              <w:rPr>
                <w:rFonts w:cstheme="minorHAnsi"/>
                <w:shd w:val="clear" w:color="auto" w:fill="FFFFFF"/>
                <w:lang w:val="en-US"/>
              </w:rPr>
              <w:t xml:space="preserve">МЭФ Москвской области</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30014Г57820, </w:t>
            </w:r>
            <w:proofErr w:type="spellStart"/>
            <w:r w:rsidR="009942F2" w:rsidRPr="00B478FA">
              <w:rPr>
                <w:lang w:val="en-US" w:eastAsia="en-US"/>
              </w:rPr>
              <w:t/>
            </w:r>
            <w:proofErr w:type="spellEnd"/>
            <w:r w:rsidR="009942F2" w:rsidRPr="00B478FA">
              <w:rPr>
                <w:lang w:val="en-US" w:eastAsia="en-US"/>
              </w:rPr>
              <w:t xml:space="preserve"> ГАОУ МО "Балашихинский лицей"</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980442">
            <w:pPr>
              <w:pStyle w:val="a8"/>
              <w:ind w:firstLine="709"/>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980442">
            <w:pPr>
              <w:pStyle w:val="a8"/>
              <w:ind w:firstLine="709"/>
              <w:rPr>
                <w:lang w:val="en-US"/>
              </w:rPr>
            </w:pPr>
            <w:r w:rsidRPr="00B478FA">
              <w:t>Банк</w:t>
            </w:r>
            <w:r w:rsidRPr="00B478FA">
              <w:rPr>
                <w:lang w:val="en-US"/>
              </w:rPr>
              <w:t xml:space="preserve">: ГУ БАНКА РОССИИ ПО ЦФО//УФК ПО МОСКОВСКОЙ ОБЛАСТИ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980442">
            <w:pPr>
              <w:pStyle w:val="a8"/>
              <w:ind w:firstLine="709"/>
              <w:rPr>
                <w:lang w:val="en-US"/>
              </w:rPr>
            </w:pPr>
            <w:r w:rsidRPr="00B478FA">
              <w:t>БИК</w:t>
            </w:r>
            <w:r w:rsidRPr="00B478FA">
              <w:rPr>
                <w:lang w:val="en-US"/>
              </w:rPr>
              <w:t xml:space="preserve"> 004525987</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80442">
            <w:pPr>
              <w:rPr>
                <w:rFonts w:cstheme="minorHAnsi"/>
                <w:shd w:val="clear" w:color="auto" w:fill="FFFFFF"/>
                <w:lang w:val="en-US"/>
              </w:rPr>
            </w:pPr>
            <w:r w:rsidRPr="00B478FA">
              <w:rPr>
                <w:lang w:val="en-US"/>
              </w:rPr>
              <w:t xml:space="preserve">казн/сч</w:t>
            </w:r>
            <w:proofErr w:type="spellStart"/>
            <w:r w:rsidRPr="00B478FA">
              <w:rPr>
                <w:lang w:val="en-US"/>
              </w:rPr>
              <w:t/>
            </w:r>
            <w:proofErr w:type="spellEnd"/>
            <w:r w:rsidRPr="00B478FA">
              <w:rPr>
                <w:lang w:val="en-US"/>
              </w:rPr>
              <w:t xml:space="preserve"/>
            </w:r>
            <w:r w:rsidRPr="00B478FA">
              <w:rPr>
                <w:lang w:val="en-US" w:eastAsia="en-US"/>
              </w:rPr>
              <w:t xml:space="preserve"> 03224643460000004800</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80442">
            <w:pPr>
              <w:pStyle w:val="a8"/>
              <w:ind w:firstLine="709"/>
              <w:rPr>
                <w:lang w:val="en-US"/>
              </w:rPr>
            </w:pPr>
            <w:r w:rsidRPr="00B478FA">
              <w:rPr>
                <w:lang w:val="en-US"/>
              </w:rPr>
              <w:t xml:space="preserve">единый казн/сч</w:t>
            </w:r>
            <w:proofErr w:type="spellStart"/>
            <w:r w:rsidRPr="00B478FA">
              <w:rPr>
                <w:lang w:val="en-US"/>
              </w:rPr>
              <w:t/>
            </w:r>
            <w:proofErr w:type="spellEnd"/>
            <w:r w:rsidRPr="00B478FA">
              <w:rPr>
                <w:lang w:val="en-US"/>
              </w:rPr>
              <w:t xml:space="preserve"/>
            </w:r>
            <w:r w:rsidRPr="00B478FA">
              <w:rPr>
                <w:lang w:val="en-US" w:eastAsia="en-US"/>
              </w:rPr>
              <w:t xml:space="preserve"> 40102810845370000004</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980442">
            <w:pPr>
              <w:pStyle w:val="a8"/>
              <w:ind w:firstLine="709"/>
              <w:rPr>
                <w:lang w:val="en-US"/>
              </w:rPr>
            </w:pPr>
            <w:r w:rsidRPr="00B478FA">
              <w:t>ОКТМО</w:t>
            </w:r>
            <w:r w:rsidRPr="00B478FA">
              <w:rPr>
                <w:lang w:val="en-US"/>
              </w:rPr>
              <w:t xml:space="preserve"> 46704000001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980442">
            <w:pPr>
              <w:pStyle w:val="a8"/>
              <w:ind w:firstLine="709"/>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980442">
            <w:pPr>
              <w:pStyle w:val="a8"/>
              <w:ind w:firstLine="709"/>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980442">
            <w:pPr>
              <w:pStyle w:val="a8"/>
              <w:ind w:firstLine="709"/>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980442">
            <w:pPr>
              <w:pStyle w:val="a8"/>
              <w:ind w:firstLine="709"/>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980442">
            <w:pPr>
              <w:pStyle w:val="a8"/>
              <w:ind w:firstLine="709"/>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980442">
            <w:pPr>
              <w:pStyle w:val="a8"/>
              <w:ind w:firstLine="709"/>
            </w:pPr>
            <w:r w:rsidRPr="00B478FA">
              <w:t xml:space="preserve">телефон (факс): 495 529-5528</w:t>
            </w:r>
            <w:proofErr w:type="spellStart"/>
            <w:r w:rsidRPr="00B478FA">
              <w:rPr>
                <w:lang w:val="en-US"/>
              </w:rPr>
              <w:t/>
            </w:r>
            <w:proofErr w:type="spellEnd"/>
            <w:r w:rsidRPr="00B478FA">
              <w:t xml:space="preserve"/>
            </w:r>
          </w:p>
          <w:p w14:paraId="4EBCDFE5" w14:textId="77777777" w:rsidR="009942F2" w:rsidRPr="00B478FA" w:rsidRDefault="009942F2" w:rsidP="00980442">
            <w:pPr>
              <w:pStyle w:val="a8"/>
              <w:ind w:firstLine="709"/>
            </w:pPr>
            <w:r w:rsidRPr="00B478FA">
              <w:t xml:space="preserve">адрес электронной почты: balizakupki@mail.ru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980442">
            <w:pPr>
              <w:pStyle w:val="a8"/>
              <w:ind w:firstLine="709"/>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980442">
            <w:pPr>
              <w:pStyle w:val="a8"/>
              <w:ind w:firstLine="709"/>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980442">
            <w:pPr>
              <w:pStyle w:val="a8"/>
              <w:ind w:firstLine="709"/>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980442">
            <w:pPr>
              <w:pStyle w:val="a8"/>
              <w:ind w:firstLine="709"/>
            </w:pPr>
          </w:p>
        </w:tc>
        <w:tc>
          <w:tcPr>
            <w:tcW w:w="1418" w:type="dxa"/>
          </w:tcPr>
          <w:p w14:paraId="3864634C" w14:textId="77777777" w:rsidR="009942F2" w:rsidRPr="00B478FA" w:rsidRDefault="009942F2" w:rsidP="00980442">
            <w:pPr>
              <w:pStyle w:val="a8"/>
              <w:ind w:firstLine="709"/>
            </w:pPr>
          </w:p>
        </w:tc>
        <w:tc>
          <w:tcPr>
            <w:tcW w:w="1701" w:type="dxa"/>
          </w:tcPr>
          <w:p w14:paraId="7E423C16" w14:textId="77777777" w:rsidR="009942F2" w:rsidRPr="00B478FA" w:rsidRDefault="009942F2" w:rsidP="00980442">
            <w:pPr>
              <w:pStyle w:val="a8"/>
              <w:ind w:firstLine="709"/>
            </w:pPr>
          </w:p>
        </w:tc>
        <w:tc>
          <w:tcPr>
            <w:tcW w:w="1842" w:type="dxa"/>
          </w:tcPr>
          <w:p w14:paraId="4E082442" w14:textId="77777777" w:rsidR="009942F2" w:rsidRPr="00B478FA" w:rsidRDefault="009942F2" w:rsidP="00980442">
            <w:pPr>
              <w:pStyle w:val="a8"/>
              <w:ind w:firstLine="709"/>
            </w:pPr>
          </w:p>
        </w:tc>
        <w:tc>
          <w:tcPr>
            <w:tcW w:w="1418" w:type="dxa"/>
          </w:tcPr>
          <w:p w14:paraId="2963D304" w14:textId="77777777" w:rsidR="009942F2" w:rsidRPr="00B478FA" w:rsidRDefault="009942F2" w:rsidP="00980442">
            <w:pPr>
              <w:pStyle w:val="a8"/>
              <w:ind w:firstLine="709"/>
            </w:pPr>
          </w:p>
        </w:tc>
        <w:tc>
          <w:tcPr>
            <w:tcW w:w="1843" w:type="dxa"/>
          </w:tcPr>
          <w:p w14:paraId="75A30E87" w14:textId="77777777" w:rsidR="009942F2" w:rsidRPr="00B478FA" w:rsidRDefault="009942F2" w:rsidP="00980442">
            <w:pPr>
              <w:pStyle w:val="a8"/>
              <w:ind w:firstLine="709"/>
            </w:pPr>
          </w:p>
        </w:tc>
      </w:tr>
      <w:tr w:rsidR="009942F2" w:rsidRPr="00C80979" w14:paraId="4AFC677D" w14:textId="77777777" w:rsidTr="009942F2">
        <w:tc>
          <w:tcPr>
            <w:tcW w:w="1985" w:type="dxa"/>
          </w:tcPr>
          <w:p w14:paraId="1113A001" w14:textId="77777777" w:rsidR="009942F2" w:rsidRPr="00B478FA" w:rsidRDefault="009942F2" w:rsidP="00980442">
            <w:pPr>
              <w:pStyle w:val="a8"/>
              <w:ind w:firstLine="709"/>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980442">
            <w:pPr>
              <w:pStyle w:val="a8"/>
              <w:ind w:firstLine="709"/>
            </w:pPr>
            <w:r w:rsidRPr="00B478FA">
              <w:t>__________</w:t>
            </w:r>
          </w:p>
        </w:tc>
        <w:tc>
          <w:tcPr>
            <w:tcW w:w="1701" w:type="dxa"/>
          </w:tcPr>
          <w:p w14:paraId="1E9347E4" w14:textId="77777777" w:rsidR="009942F2" w:rsidRPr="00B478FA" w:rsidRDefault="009942F2" w:rsidP="00980442">
            <w:pPr>
              <w:pStyle w:val="a8"/>
              <w:ind w:firstLine="709"/>
            </w:pPr>
            <w:r w:rsidRPr="00B478FA">
              <w:t xml:space="preserve">(Д. В. Белоусов</w:t>
            </w:r>
            <w:proofErr w:type="spellStart"/>
            <w:r w:rsidRPr="00B478FA">
              <w:t/>
            </w:r>
            <w:proofErr w:type="spellEnd"/>
            <w:r w:rsidRPr="00B478FA">
              <w:t xml:space="preserve">)</w:t>
            </w:r>
          </w:p>
        </w:tc>
        <w:tc>
          <w:tcPr>
            <w:tcW w:w="1842" w:type="dxa"/>
          </w:tcPr>
          <w:p w14:paraId="1339A855" w14:textId="77777777" w:rsidR="009942F2" w:rsidRPr="00B478FA" w:rsidRDefault="009942F2" w:rsidP="00980442">
            <w:pPr>
              <w:pStyle w:val="a8"/>
              <w:ind w:firstLine="709"/>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980442">
            <w:pPr>
              <w:pStyle w:val="a8"/>
              <w:ind w:firstLine="709"/>
            </w:pPr>
            <w:r w:rsidRPr="00B478FA">
              <w:t>__________</w:t>
            </w:r>
          </w:p>
        </w:tc>
        <w:tc>
          <w:tcPr>
            <w:tcW w:w="1843" w:type="dxa"/>
          </w:tcPr>
          <w:p w14:paraId="3DB7B08A" w14:textId="77777777" w:rsidR="009942F2" w:rsidRPr="00C80979" w:rsidRDefault="009942F2" w:rsidP="00980442">
            <w:pPr>
              <w:pStyle w:val="a8"/>
              <w:ind w:firstLine="709"/>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980442">
      <w:pPr>
        <w:pStyle w:val="a1"/>
        <w:numPr>
          <w:ilvl w:val="0"/>
          <w:numId w:val="0"/>
        </w:numPr>
        <w:ind w:firstLine="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F54F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735397B"/>
    <w:multiLevelType w:val="hybridMultilevel"/>
    <w:tmpl w:val="E2462876"/>
    <w:lvl w:ilvl="0" w:tplc="A9AA92C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B8089CC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141"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485"/>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6939"/>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80442"/>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69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74BDD"/>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6AD"/>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4F4D"/>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6FFB-DDEA-46D1-BA78-01772B37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3</cp:revision>
  <cp:lastPrinted>2022-03-02T11:53:00Z</cp:lastPrinted>
  <dcterms:created xsi:type="dcterms:W3CDTF">2025-05-16T09:50:00Z</dcterms:created>
  <dcterms:modified xsi:type="dcterms:W3CDTF">2025-05-23T08:39:00Z</dcterms:modified>
</cp:coreProperties>
</file>