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8E7" w:rsidRPr="00231141" w:rsidRDefault="00231141" w:rsidP="00231141">
      <w:pPr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  <w:r w:rsidRPr="0023114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>«СОГЛАСОВАНО»</w:t>
      </w:r>
    </w:p>
    <w:p w:rsidR="00231141" w:rsidRPr="00231141" w:rsidRDefault="00231141" w:rsidP="00231141">
      <w:pPr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  <w:r w:rsidRPr="0023114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Заведующий МАДОУ ЦРР – </w:t>
      </w:r>
    </w:p>
    <w:p w:rsidR="00231141" w:rsidRPr="00231141" w:rsidRDefault="00231141" w:rsidP="00231141">
      <w:pPr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  <w:proofErr w:type="spellStart"/>
      <w:r w:rsidRPr="0023114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>д</w:t>
      </w:r>
      <w:proofErr w:type="spellEnd"/>
      <w:r w:rsidRPr="0023114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>/с № 20 «</w:t>
      </w:r>
      <w:proofErr w:type="spellStart"/>
      <w:r w:rsidRPr="0023114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>Дюймовочка</w:t>
      </w:r>
      <w:proofErr w:type="spellEnd"/>
      <w:r w:rsidRPr="0023114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>»</w:t>
      </w:r>
    </w:p>
    <w:p w:rsidR="00231141" w:rsidRPr="00231141" w:rsidRDefault="00231141" w:rsidP="00231141">
      <w:pPr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  <w:r w:rsidRPr="00231141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>_______________  И.П. Смирнова</w:t>
      </w:r>
    </w:p>
    <w:p w:rsidR="00B628E7" w:rsidRDefault="00B628E7" w:rsidP="00534A9A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</w:p>
    <w:p w:rsidR="00231141" w:rsidRDefault="00231141" w:rsidP="00534A9A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</w:p>
    <w:p w:rsidR="00231141" w:rsidRDefault="00231141" w:rsidP="00534A9A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</w:p>
    <w:p w:rsidR="00231141" w:rsidRDefault="00231141" w:rsidP="00534A9A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</w:p>
    <w:p w:rsidR="00534A9A" w:rsidRDefault="00534A9A" w:rsidP="00534A9A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Техническое задание</w:t>
      </w:r>
    </w:p>
    <w:p w:rsidR="00534A9A" w:rsidRDefault="00534A9A" w:rsidP="00534A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поставку уличного оборудования </w:t>
      </w:r>
    </w:p>
    <w:p w:rsidR="00534A9A" w:rsidRDefault="002137BA" w:rsidP="00534A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МАДОУ ЦРР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 с № 20</w:t>
      </w:r>
      <w:r w:rsidR="00534A9A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Дюймовочка</w:t>
      </w:r>
      <w:proofErr w:type="spellEnd"/>
      <w:r w:rsidR="00534A9A">
        <w:rPr>
          <w:rFonts w:ascii="Times New Roman" w:hAnsi="Times New Roman" w:cs="Times New Roman"/>
          <w:b/>
          <w:sz w:val="24"/>
          <w:szCs w:val="24"/>
        </w:rPr>
        <w:t>»</w:t>
      </w:r>
    </w:p>
    <w:p w:rsidR="00534A9A" w:rsidRDefault="00534A9A" w:rsidP="00534A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eastAsiaTheme="minorEastAsia"/>
          <w:b/>
          <w:sz w:val="24"/>
          <w:szCs w:val="24"/>
          <w:lang w:eastAsia="ru-RU"/>
        </w:rPr>
      </w:pPr>
    </w:p>
    <w:p w:rsidR="00534A9A" w:rsidRDefault="00534A9A" w:rsidP="00534A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Общая информация о Заказчике</w:t>
      </w:r>
    </w:p>
    <w:p w:rsidR="00534A9A" w:rsidRDefault="00534A9A" w:rsidP="00534A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Муниципальное автономное дошкольное образовательное учреждение «Центр развития ребёнка – детский сад № 2</w:t>
      </w:r>
      <w:r w:rsidR="002137BA">
        <w:rPr>
          <w:sz w:val="24"/>
          <w:szCs w:val="24"/>
        </w:rPr>
        <w:t xml:space="preserve">0 </w:t>
      </w:r>
      <w:r>
        <w:rPr>
          <w:sz w:val="24"/>
          <w:szCs w:val="24"/>
        </w:rPr>
        <w:t>«</w:t>
      </w:r>
      <w:proofErr w:type="spellStart"/>
      <w:r w:rsidR="002137BA">
        <w:rPr>
          <w:sz w:val="24"/>
          <w:szCs w:val="24"/>
        </w:rPr>
        <w:t>Дюймовочка</w:t>
      </w:r>
      <w:proofErr w:type="spellEnd"/>
      <w:r>
        <w:rPr>
          <w:sz w:val="24"/>
          <w:szCs w:val="24"/>
        </w:rPr>
        <w:t>» городского округа Ступино Московской области</w:t>
      </w:r>
    </w:p>
    <w:p w:rsidR="00534A9A" w:rsidRDefault="00534A9A" w:rsidP="00534A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color w:val="FF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Местонахождение: 142802, Московская область, городской округ Ступино, город Ступино,  ул. </w:t>
      </w:r>
      <w:r w:rsidR="002137BA">
        <w:rPr>
          <w:rFonts w:eastAsia="Arial"/>
          <w:color w:val="000000"/>
          <w:sz w:val="24"/>
          <w:szCs w:val="24"/>
        </w:rPr>
        <w:t>Калинин</w:t>
      </w:r>
      <w:r>
        <w:rPr>
          <w:rFonts w:eastAsia="Arial"/>
          <w:color w:val="000000"/>
          <w:sz w:val="24"/>
          <w:szCs w:val="24"/>
        </w:rPr>
        <w:t xml:space="preserve">а, владение </w:t>
      </w:r>
      <w:r w:rsidR="002137BA">
        <w:rPr>
          <w:rFonts w:eastAsia="Arial"/>
          <w:color w:val="000000"/>
          <w:sz w:val="24"/>
          <w:szCs w:val="24"/>
        </w:rPr>
        <w:t>20</w:t>
      </w:r>
    </w:p>
    <w:p w:rsidR="00DE191F" w:rsidRDefault="00DE191F" w:rsidP="00DE19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</w:p>
    <w:p w:rsidR="00DE191F" w:rsidRPr="00DE191F" w:rsidRDefault="00DE191F" w:rsidP="00DE191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91F">
        <w:rPr>
          <w:rFonts w:ascii="Times New Roman" w:hAnsi="Times New Roman" w:cs="Times New Roman"/>
          <w:b/>
          <w:sz w:val="24"/>
          <w:szCs w:val="24"/>
          <w:u w:val="single"/>
        </w:rPr>
        <w:t>Описание объекта закупки:</w:t>
      </w:r>
    </w:p>
    <w:p w:rsidR="00DE191F" w:rsidRPr="00DE191F" w:rsidRDefault="00DE191F" w:rsidP="00DE191F">
      <w:pPr>
        <w:snapToGrid w:val="0"/>
        <w:spacing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DE191F">
        <w:rPr>
          <w:rFonts w:ascii="Times New Roman" w:hAnsi="Times New Roman" w:cs="Times New Roman"/>
          <w:sz w:val="24"/>
          <w:szCs w:val="24"/>
        </w:rPr>
        <w:t>Поставка уличного оборудования</w:t>
      </w:r>
      <w:r w:rsidRPr="00DE191F">
        <w:rPr>
          <w:rFonts w:ascii="Times New Roman" w:hAnsi="Times New Roman" w:cs="Times New Roman"/>
          <w:spacing w:val="-1"/>
          <w:sz w:val="24"/>
          <w:szCs w:val="24"/>
        </w:rPr>
        <w:t xml:space="preserve"> в МАДОУ ЦРР - </w:t>
      </w:r>
      <w:proofErr w:type="spellStart"/>
      <w:r w:rsidRPr="00DE191F">
        <w:rPr>
          <w:rFonts w:ascii="Times New Roman" w:hAnsi="Times New Roman" w:cs="Times New Roman"/>
          <w:spacing w:val="-1"/>
          <w:sz w:val="24"/>
          <w:szCs w:val="24"/>
        </w:rPr>
        <w:t>д</w:t>
      </w:r>
      <w:proofErr w:type="spellEnd"/>
      <w:r w:rsidRPr="00DE191F">
        <w:rPr>
          <w:rFonts w:ascii="Times New Roman" w:hAnsi="Times New Roman" w:cs="Times New Roman"/>
          <w:spacing w:val="-1"/>
          <w:sz w:val="24"/>
          <w:szCs w:val="24"/>
        </w:rPr>
        <w:t>/с № 2</w:t>
      </w:r>
      <w:r w:rsidR="002137BA">
        <w:rPr>
          <w:rFonts w:ascii="Times New Roman" w:hAnsi="Times New Roman" w:cs="Times New Roman"/>
          <w:spacing w:val="-1"/>
          <w:sz w:val="24"/>
          <w:szCs w:val="24"/>
        </w:rPr>
        <w:t>0</w:t>
      </w:r>
      <w:r w:rsidRPr="00DE191F">
        <w:rPr>
          <w:rFonts w:ascii="Times New Roman" w:hAnsi="Times New Roman" w:cs="Times New Roman"/>
          <w:spacing w:val="-1"/>
          <w:sz w:val="24"/>
          <w:szCs w:val="24"/>
        </w:rPr>
        <w:t xml:space="preserve"> «</w:t>
      </w:r>
      <w:proofErr w:type="spellStart"/>
      <w:r w:rsidR="002137BA">
        <w:rPr>
          <w:rFonts w:ascii="Times New Roman" w:hAnsi="Times New Roman" w:cs="Times New Roman"/>
          <w:spacing w:val="-1"/>
          <w:sz w:val="24"/>
          <w:szCs w:val="24"/>
        </w:rPr>
        <w:t>Дюймовочка</w:t>
      </w:r>
      <w:proofErr w:type="spellEnd"/>
      <w:r w:rsidRPr="00DE191F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Pr="00DE191F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proofErr w:type="gramStart"/>
      <w:r w:rsidRPr="00DE191F">
        <w:rPr>
          <w:rFonts w:ascii="Times New Roman" w:hAnsi="Times New Roman" w:cs="Times New Roman"/>
          <w:sz w:val="24"/>
          <w:szCs w:val="24"/>
        </w:rPr>
        <w:t xml:space="preserve">Московская область, городской округ Ступино, город Ступино, ул. </w:t>
      </w:r>
      <w:r w:rsidR="002137BA">
        <w:rPr>
          <w:rFonts w:ascii="Times New Roman" w:hAnsi="Times New Roman" w:cs="Times New Roman"/>
          <w:sz w:val="24"/>
          <w:szCs w:val="24"/>
        </w:rPr>
        <w:t>Калинина</w:t>
      </w:r>
      <w:r w:rsidRPr="00DE191F">
        <w:rPr>
          <w:rFonts w:ascii="Times New Roman" w:hAnsi="Times New Roman" w:cs="Times New Roman"/>
          <w:sz w:val="24"/>
          <w:szCs w:val="24"/>
        </w:rPr>
        <w:t>, влад.</w:t>
      </w:r>
      <w:r w:rsidR="002137BA">
        <w:rPr>
          <w:rFonts w:ascii="Times New Roman" w:hAnsi="Times New Roman" w:cs="Times New Roman"/>
          <w:sz w:val="24"/>
          <w:szCs w:val="24"/>
        </w:rPr>
        <w:t>20</w:t>
      </w:r>
      <w:r w:rsidRPr="00DE191F">
        <w:rPr>
          <w:rFonts w:ascii="Times New Roman" w:hAnsi="Times New Roman" w:cs="Times New Roman"/>
          <w:sz w:val="24"/>
          <w:szCs w:val="24"/>
        </w:rPr>
        <w:t>, в рамках реализации муниципальной программы «Образование городского округа Ступино</w:t>
      </w:r>
      <w:r w:rsidRPr="00DE191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» на 2018-2022 годы, подпрограмма I «Дошкольное образование», мероприятие «На приобретение учебников и учебных пособий, средств обучения, игр, игрушек».  </w:t>
      </w:r>
      <w:proofErr w:type="gramEnd"/>
    </w:p>
    <w:p w:rsidR="00534A9A" w:rsidRDefault="00DE191F" w:rsidP="00534A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191F">
        <w:rPr>
          <w:rFonts w:ascii="Times New Roman" w:hAnsi="Times New Roman" w:cs="Times New Roman"/>
          <w:b/>
          <w:sz w:val="24"/>
          <w:szCs w:val="24"/>
          <w:u w:val="single"/>
        </w:rPr>
        <w:t>Источник финансирования</w:t>
      </w:r>
      <w:r w:rsidR="0023114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E191F">
        <w:rPr>
          <w:rFonts w:ascii="Times New Roman" w:hAnsi="Times New Roman" w:cs="Times New Roman"/>
          <w:b/>
          <w:sz w:val="24"/>
          <w:szCs w:val="24"/>
          <w:u w:val="single"/>
        </w:rPr>
        <w:t xml:space="preserve">ОКПД 2, </w:t>
      </w:r>
      <w:r w:rsidR="002B323F">
        <w:rPr>
          <w:rFonts w:ascii="Times New Roman" w:hAnsi="Times New Roman" w:cs="Times New Roman"/>
          <w:b/>
          <w:sz w:val="24"/>
          <w:szCs w:val="24"/>
          <w:u w:val="single"/>
        </w:rPr>
        <w:t>КОЗ</w:t>
      </w:r>
    </w:p>
    <w:p w:rsidR="00DE191F" w:rsidRPr="00913A1F" w:rsidRDefault="00DE191F" w:rsidP="00534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91F" w:rsidRPr="00DE191F" w:rsidRDefault="00DE191F" w:rsidP="00534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91F">
        <w:rPr>
          <w:rFonts w:ascii="Times New Roman" w:hAnsi="Times New Roman" w:cs="Times New Roman"/>
          <w:sz w:val="24"/>
          <w:szCs w:val="24"/>
        </w:rPr>
        <w:t>Средства бюджета Московской области</w:t>
      </w:r>
    </w:p>
    <w:p w:rsidR="00DE191F" w:rsidRPr="00DE191F" w:rsidRDefault="00DE191F" w:rsidP="00534A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4"/>
          <w:szCs w:val="24"/>
        </w:rPr>
      </w:pPr>
    </w:p>
    <w:p w:rsidR="00CA5B8F" w:rsidRPr="00CA5B8F" w:rsidRDefault="00CA5B8F" w:rsidP="00CA5B8F">
      <w:pPr>
        <w:pStyle w:val="ConsPlusCell"/>
        <w:jc w:val="both"/>
        <w:rPr>
          <w:sz w:val="24"/>
          <w:szCs w:val="24"/>
          <w:shd w:val="clear" w:color="auto" w:fill="FFFFFF"/>
        </w:rPr>
      </w:pPr>
      <w:r w:rsidRPr="00CA5B8F">
        <w:rPr>
          <w:sz w:val="24"/>
          <w:szCs w:val="24"/>
          <w:shd w:val="clear" w:color="auto" w:fill="FFFFFF"/>
        </w:rPr>
        <w:t xml:space="preserve">ОКПД 2: 28.99.32.190:  Аттракционы прочие </w:t>
      </w:r>
    </w:p>
    <w:p w:rsidR="00CA5B8F" w:rsidRPr="00CA5B8F" w:rsidRDefault="00CA5B8F" w:rsidP="00CA5B8F">
      <w:pPr>
        <w:pStyle w:val="ConsPlusCell"/>
        <w:jc w:val="both"/>
        <w:rPr>
          <w:sz w:val="24"/>
          <w:szCs w:val="24"/>
          <w:shd w:val="clear" w:color="auto" w:fill="FFFFFF"/>
        </w:rPr>
      </w:pPr>
      <w:r w:rsidRPr="00CA5B8F">
        <w:rPr>
          <w:sz w:val="24"/>
          <w:szCs w:val="24"/>
          <w:shd w:val="clear" w:color="auto" w:fill="FFFFFF"/>
        </w:rPr>
        <w:t>ОКПД 2: 32.40.39.249: Игрушки деревянные прочие, не включенные в другие группировки</w:t>
      </w:r>
    </w:p>
    <w:p w:rsidR="00CA5B8F" w:rsidRPr="00CA5B8F" w:rsidRDefault="00CA5B8F" w:rsidP="00CA5B8F">
      <w:pPr>
        <w:pStyle w:val="ConsPlusCell"/>
        <w:jc w:val="both"/>
        <w:rPr>
          <w:sz w:val="24"/>
          <w:szCs w:val="24"/>
          <w:shd w:val="clear" w:color="auto" w:fill="FFFFFF"/>
        </w:rPr>
      </w:pPr>
      <w:r w:rsidRPr="00CA5B8F">
        <w:rPr>
          <w:sz w:val="24"/>
          <w:szCs w:val="24"/>
          <w:shd w:val="clear" w:color="auto" w:fill="FFFFFF"/>
        </w:rPr>
        <w:t>ОКПД 2: 32.40.39.129: Игрушки в наборах или комплектах прочие, не включенные в другие группировки</w:t>
      </w:r>
    </w:p>
    <w:p w:rsidR="00CA5B8F" w:rsidRPr="00CA5B8F" w:rsidRDefault="00CA5B8F" w:rsidP="00CA5B8F">
      <w:pPr>
        <w:pStyle w:val="ConsPlusCell"/>
        <w:jc w:val="both"/>
        <w:rPr>
          <w:sz w:val="24"/>
          <w:szCs w:val="24"/>
          <w:shd w:val="clear" w:color="auto" w:fill="FFFFFF"/>
        </w:rPr>
      </w:pPr>
      <w:r w:rsidRPr="00CA5B8F">
        <w:rPr>
          <w:sz w:val="24"/>
          <w:szCs w:val="24"/>
          <w:shd w:val="clear" w:color="auto" w:fill="FFFFFF"/>
        </w:rPr>
        <w:t>КОЗ 01.25.01.03.10.01 Песочница</w:t>
      </w:r>
    </w:p>
    <w:p w:rsidR="00CA5B8F" w:rsidRPr="00CA5B8F" w:rsidRDefault="00CA5B8F" w:rsidP="00CA5B8F">
      <w:pPr>
        <w:pStyle w:val="ConsPlusCell"/>
        <w:jc w:val="both"/>
        <w:rPr>
          <w:sz w:val="24"/>
          <w:szCs w:val="24"/>
          <w:shd w:val="clear" w:color="auto" w:fill="FFFFFF"/>
        </w:rPr>
      </w:pPr>
      <w:r w:rsidRPr="00CA5B8F">
        <w:rPr>
          <w:sz w:val="24"/>
          <w:szCs w:val="24"/>
          <w:shd w:val="clear" w:color="auto" w:fill="FFFFFF"/>
        </w:rPr>
        <w:t>КОЗ 01.25.01.05.20 Игрушки деревянные</w:t>
      </w:r>
    </w:p>
    <w:p w:rsidR="00F65D19" w:rsidRPr="00CA5B8F" w:rsidRDefault="00CA5B8F" w:rsidP="00CA5B8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sz w:val="24"/>
          <w:szCs w:val="24"/>
        </w:rPr>
      </w:pPr>
      <w:r w:rsidRPr="00CA5B8F">
        <w:rPr>
          <w:sz w:val="24"/>
          <w:szCs w:val="24"/>
          <w:shd w:val="clear" w:color="auto" w:fill="FFFFFF"/>
        </w:rPr>
        <w:t>КОЗ 01.05.06.07 Игровая детская мебель тематическая</w:t>
      </w:r>
    </w:p>
    <w:p w:rsidR="00CA5B8F" w:rsidRDefault="00CA5B8F" w:rsidP="00534A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b/>
          <w:sz w:val="24"/>
          <w:szCs w:val="24"/>
          <w:u w:val="single"/>
        </w:rPr>
      </w:pPr>
    </w:p>
    <w:p w:rsidR="00534A9A" w:rsidRDefault="00F65D19" w:rsidP="00534A9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b/>
          <w:sz w:val="24"/>
          <w:szCs w:val="24"/>
          <w:u w:val="single"/>
        </w:rPr>
      </w:pPr>
      <w:r w:rsidRPr="00F65D19">
        <w:rPr>
          <w:b/>
          <w:sz w:val="24"/>
          <w:szCs w:val="24"/>
          <w:u w:val="single"/>
        </w:rPr>
        <w:t>Срок поставки товара:</w:t>
      </w:r>
      <w:r>
        <w:rPr>
          <w:sz w:val="24"/>
          <w:szCs w:val="24"/>
        </w:rPr>
        <w:t xml:space="preserve"> </w:t>
      </w:r>
      <w:r w:rsidR="00BB445F" w:rsidRPr="004B68EE">
        <w:rPr>
          <w:bCs/>
        </w:rPr>
        <w:t xml:space="preserve">с даты заключения </w:t>
      </w:r>
      <w:r w:rsidR="00BB445F">
        <w:rPr>
          <w:bCs/>
        </w:rPr>
        <w:t>договора</w:t>
      </w:r>
      <w:r w:rsidR="00BB445F" w:rsidRPr="004B68EE">
        <w:rPr>
          <w:bCs/>
        </w:rPr>
        <w:t xml:space="preserve"> в течение 45 календарных дней.</w:t>
      </w:r>
    </w:p>
    <w:p w:rsidR="00BB445F" w:rsidRDefault="00BB445F" w:rsidP="00BB445F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BB445F" w:rsidRPr="00F65D19" w:rsidRDefault="00BB445F" w:rsidP="00BB445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/>
          <w:sz w:val="24"/>
          <w:szCs w:val="24"/>
          <w:u w:val="single"/>
        </w:rPr>
      </w:pPr>
      <w:r w:rsidRPr="00F65D19">
        <w:rPr>
          <w:b/>
          <w:color w:val="000000"/>
          <w:sz w:val="24"/>
          <w:szCs w:val="24"/>
          <w:u w:val="single"/>
          <w:lang w:eastAsia="ru-RU"/>
        </w:rPr>
        <w:t>Требования к закупке</w:t>
      </w:r>
    </w:p>
    <w:p w:rsidR="00BB445F" w:rsidRPr="00D0169A" w:rsidRDefault="00BB445F" w:rsidP="00BB445F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BB445F" w:rsidRPr="003B1E19" w:rsidRDefault="00BB445F" w:rsidP="00BB445F">
      <w:pPr>
        <w:pStyle w:val="a6"/>
        <w:widowControl/>
        <w:numPr>
          <w:ilvl w:val="0"/>
          <w:numId w:val="1"/>
        </w:numPr>
        <w:tabs>
          <w:tab w:val="left" w:pos="417"/>
        </w:tabs>
        <w:suppressAutoHyphens w:val="0"/>
        <w:autoSpaceDN/>
        <w:spacing w:after="0" w:line="240" w:lineRule="auto"/>
        <w:ind w:left="0" w:firstLine="0"/>
        <w:contextualSpacing/>
        <w:jc w:val="both"/>
        <w:textAlignment w:val="auto"/>
        <w:rPr>
          <w:rFonts w:ascii="Times New Roman" w:hAnsi="Times New Roman"/>
          <w:color w:val="000000"/>
          <w:lang w:val="ru-RU"/>
        </w:rPr>
      </w:pPr>
      <w:r w:rsidRPr="003B1E19">
        <w:rPr>
          <w:rFonts w:ascii="Times New Roman" w:hAnsi="Times New Roman"/>
          <w:b/>
          <w:color w:val="000000"/>
          <w:lang w:val="ru-RU"/>
        </w:rPr>
        <w:t>Наименование и к</w:t>
      </w:r>
      <w:r w:rsidRPr="003B1E19">
        <w:rPr>
          <w:rFonts w:ascii="Times New Roman" w:hAnsi="Times New Roman"/>
          <w:b/>
          <w:lang w:val="ru-RU"/>
        </w:rPr>
        <w:t xml:space="preserve">оличество поставляемого товара: </w:t>
      </w:r>
      <w:r w:rsidRPr="003B1E19">
        <w:rPr>
          <w:rFonts w:ascii="Times New Roman" w:hAnsi="Times New Roman"/>
          <w:bCs/>
          <w:lang w:val="ru-RU"/>
        </w:rPr>
        <w:t xml:space="preserve">поставка </w:t>
      </w:r>
      <w:r w:rsidRPr="003B1E19">
        <w:rPr>
          <w:rFonts w:ascii="Times New Roman" w:hAnsi="Times New Roman"/>
          <w:color w:val="auto"/>
          <w:lang w:val="ru-RU"/>
        </w:rPr>
        <w:t xml:space="preserve">комплекта уличного тематического оборудования для организации игровых занятий на открытых площадках, обеспечивающего возможность реализации образовательных требований ФГОС </w:t>
      </w:r>
      <w:proofErr w:type="gramStart"/>
      <w:r w:rsidRPr="003B1E19">
        <w:rPr>
          <w:rFonts w:ascii="Times New Roman" w:hAnsi="Times New Roman"/>
          <w:color w:val="auto"/>
          <w:lang w:val="ru-RU"/>
        </w:rPr>
        <w:t>ДО</w:t>
      </w:r>
      <w:proofErr w:type="gramEnd"/>
    </w:p>
    <w:p w:rsidR="00BB445F" w:rsidRPr="00BB445F" w:rsidRDefault="00BB445F" w:rsidP="00BB445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b/>
        </w:rPr>
      </w:pPr>
      <w:r w:rsidRPr="004B68EE">
        <w:rPr>
          <w:b/>
          <w:color w:val="000000"/>
        </w:rPr>
        <w:t xml:space="preserve">Место поставки товаров: </w:t>
      </w:r>
      <w:r w:rsidRPr="00BB445F">
        <w:t>Муниципальное автономное дошкольное образовательное учреждение ««Центр развития ребёнка – детский сад № 20 «</w:t>
      </w:r>
      <w:proofErr w:type="spellStart"/>
      <w:r w:rsidRPr="00BB445F">
        <w:t>Дюймовочка</w:t>
      </w:r>
      <w:proofErr w:type="spellEnd"/>
      <w:r w:rsidRPr="00BB445F">
        <w:t>» городского округа Ступино Московской области</w:t>
      </w:r>
    </w:p>
    <w:p w:rsidR="00BB445F" w:rsidRPr="00BB445F" w:rsidRDefault="00BB445F" w:rsidP="00BB445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color w:val="FF0000"/>
        </w:rPr>
      </w:pPr>
      <w:proofErr w:type="gramStart"/>
      <w:r w:rsidRPr="00BB445F">
        <w:rPr>
          <w:rFonts w:eastAsia="Arial"/>
          <w:color w:val="000000"/>
        </w:rPr>
        <w:t>Место нахождение</w:t>
      </w:r>
      <w:proofErr w:type="gramEnd"/>
      <w:r w:rsidRPr="00BB445F">
        <w:rPr>
          <w:rFonts w:eastAsia="Arial"/>
          <w:color w:val="000000"/>
        </w:rPr>
        <w:t>: 142802, Московская область, городской округ Ступино, город Ступино,  ул. Калинина, владение 20.</w:t>
      </w:r>
    </w:p>
    <w:p w:rsidR="00BB445F" w:rsidRPr="003B1E19" w:rsidRDefault="00BB445F" w:rsidP="00BB445F">
      <w:pPr>
        <w:pStyle w:val="a6"/>
        <w:numPr>
          <w:ilvl w:val="0"/>
          <w:numId w:val="1"/>
        </w:numPr>
        <w:tabs>
          <w:tab w:val="left" w:pos="417"/>
        </w:tabs>
        <w:suppressAutoHyphens w:val="0"/>
        <w:autoSpaceDE w:val="0"/>
        <w:adjustRightInd w:val="0"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Cs/>
          <w:lang w:val="ru-RU"/>
        </w:rPr>
      </w:pPr>
      <w:r w:rsidRPr="003B1E19">
        <w:rPr>
          <w:rFonts w:ascii="Times New Roman" w:hAnsi="Times New Roman"/>
          <w:b/>
          <w:lang w:val="ru-RU" w:eastAsia="ar-SA"/>
        </w:rPr>
        <w:t xml:space="preserve">Поставка </w:t>
      </w:r>
      <w:r w:rsidRPr="003B1E19">
        <w:rPr>
          <w:rFonts w:ascii="Times New Roman" w:hAnsi="Times New Roman"/>
          <w:b/>
          <w:bCs/>
          <w:lang w:val="ru-RU"/>
        </w:rPr>
        <w:t xml:space="preserve">товара: </w:t>
      </w:r>
      <w:r w:rsidRPr="003B1E19">
        <w:rPr>
          <w:rFonts w:ascii="Times New Roman" w:hAnsi="Times New Roman"/>
          <w:bCs/>
          <w:lang w:val="ru-RU"/>
        </w:rPr>
        <w:t xml:space="preserve">поставка товара </w:t>
      </w:r>
      <w:r w:rsidRPr="003B1E19">
        <w:rPr>
          <w:rFonts w:ascii="Times New Roman" w:hAnsi="Times New Roman"/>
          <w:lang w:val="ru-RU" w:eastAsia="ar-SA"/>
        </w:rPr>
        <w:t>осуществляется силами Поставщика и за счет Поставщика</w:t>
      </w:r>
      <w:r w:rsidRPr="003B1E19">
        <w:rPr>
          <w:rFonts w:ascii="Times New Roman" w:hAnsi="Times New Roman"/>
          <w:bCs/>
          <w:lang w:val="ru-RU"/>
        </w:rPr>
        <w:t>.</w:t>
      </w:r>
      <w:r w:rsidRPr="003B1E19">
        <w:rPr>
          <w:rFonts w:ascii="Times New Roman" w:hAnsi="Times New Roman"/>
          <w:lang w:val="ru-RU" w:eastAsia="ar-SA"/>
        </w:rPr>
        <w:t xml:space="preserve"> Дата и время поставки должны быть заранее согласованны с Заказчиком. Время работы Заказчика: с понедельника по пятницу – с 09.30 часов до 17.30 часов.</w:t>
      </w:r>
    </w:p>
    <w:p w:rsidR="00BB445F" w:rsidRPr="003B1E19" w:rsidRDefault="00BB445F" w:rsidP="00BB445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ar-SA"/>
        </w:rPr>
      </w:pPr>
      <w:r w:rsidRPr="003B1E19">
        <w:rPr>
          <w:rFonts w:ascii="Times New Roman" w:eastAsia="Times New Roman" w:hAnsi="Times New Roman" w:cs="Times New Roman"/>
          <w:b/>
          <w:color w:val="00000A"/>
        </w:rPr>
        <w:lastRenderedPageBreak/>
        <w:t xml:space="preserve">В Цену </w:t>
      </w:r>
      <w:r>
        <w:rPr>
          <w:rFonts w:ascii="Times New Roman" w:eastAsia="Times New Roman" w:hAnsi="Times New Roman" w:cs="Times New Roman"/>
          <w:b/>
          <w:color w:val="00000A"/>
        </w:rPr>
        <w:t>Договора</w:t>
      </w:r>
      <w:r w:rsidRPr="003B1E19">
        <w:rPr>
          <w:rFonts w:ascii="Times New Roman" w:eastAsia="Times New Roman" w:hAnsi="Times New Roman" w:cs="Times New Roman"/>
          <w:b/>
          <w:color w:val="00000A"/>
        </w:rPr>
        <w:t xml:space="preserve"> включены </w:t>
      </w:r>
      <w:r w:rsidRPr="003B1E19">
        <w:rPr>
          <w:rFonts w:ascii="Times New Roman" w:eastAsia="Times New Roman" w:hAnsi="Times New Roman" w:cs="Times New Roman"/>
          <w:color w:val="00000A"/>
        </w:rPr>
        <w:t>стоимость поставки, упаковки, погрузочно-разгрузочные, транспортные расходы, расходы по уборке и вывозу упаковочного материала, таможенному оформлению и страхованию товара и иные расходы, связанные с поставкой товара</w:t>
      </w:r>
      <w:r w:rsidRPr="003B1E19">
        <w:rPr>
          <w:rFonts w:ascii="Times New Roman" w:eastAsia="Times New Roman" w:hAnsi="Times New Roman" w:cs="Times New Roman"/>
          <w:color w:val="00000A"/>
          <w:lang w:eastAsia="ar-SA"/>
        </w:rPr>
        <w:t xml:space="preserve">. </w:t>
      </w:r>
    </w:p>
    <w:p w:rsidR="00BB445F" w:rsidRPr="003B1E19" w:rsidRDefault="00BB445F" w:rsidP="00BB445F">
      <w:pPr>
        <w:pStyle w:val="a6"/>
        <w:widowControl/>
        <w:numPr>
          <w:ilvl w:val="0"/>
          <w:numId w:val="1"/>
        </w:numPr>
        <w:tabs>
          <w:tab w:val="left" w:pos="417"/>
        </w:tabs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u w:val="single"/>
          <w:lang w:val="ru-RU"/>
        </w:rPr>
      </w:pPr>
      <w:r w:rsidRPr="003B1E19">
        <w:rPr>
          <w:rFonts w:ascii="Times New Roman" w:eastAsia="Arial Unicode MS" w:hAnsi="Times New Roman"/>
          <w:b/>
          <w:lang w:val="ru-RU"/>
        </w:rPr>
        <w:t xml:space="preserve">Требования к упаковке: </w:t>
      </w:r>
      <w:r w:rsidRPr="003B1E19">
        <w:rPr>
          <w:rFonts w:ascii="Times New Roman" w:eastAsia="Arial Unicode MS" w:hAnsi="Times New Roman"/>
          <w:lang w:val="ru-RU"/>
        </w:rPr>
        <w:t>Товар должен быть поставлен в упаковке, обеспечивающей защиту товара от повреждения или порчи во время транспортировки и хранения. Упаковка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листы).</w:t>
      </w:r>
    </w:p>
    <w:p w:rsidR="00BB445F" w:rsidRPr="003B1E19" w:rsidRDefault="00BB445F" w:rsidP="00BB445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ar-SA"/>
        </w:rPr>
      </w:pPr>
      <w:r w:rsidRPr="003B1E19">
        <w:rPr>
          <w:rFonts w:ascii="Times New Roman" w:eastAsia="Times New Roman" w:hAnsi="Times New Roman" w:cs="Times New Roman"/>
          <w:b/>
          <w:color w:val="00000A"/>
        </w:rPr>
        <w:t xml:space="preserve">Требования к отгрузке: </w:t>
      </w:r>
      <w:r w:rsidRPr="003B1E19">
        <w:rPr>
          <w:rFonts w:ascii="Times New Roman" w:eastAsia="Times New Roman" w:hAnsi="Times New Roman" w:cs="Times New Roman"/>
          <w:color w:val="00000A"/>
          <w:lang w:eastAsia="ar-SA"/>
        </w:rPr>
        <w:t xml:space="preserve">Поставка товара производится силами и за счет Поставщика. Упаковка должна гарантировать сохранность изделий при транспортировке. </w:t>
      </w:r>
    </w:p>
    <w:p w:rsidR="00BB445F" w:rsidRPr="003B1E19" w:rsidRDefault="00BB445F" w:rsidP="00BB445F">
      <w:pPr>
        <w:widowControl w:val="0"/>
        <w:numPr>
          <w:ilvl w:val="0"/>
          <w:numId w:val="1"/>
        </w:numPr>
        <w:suppressAutoHyphens/>
        <w:autoSpaceDN w:val="0"/>
        <w:spacing w:after="6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 w:rsidRPr="003B1E19">
        <w:rPr>
          <w:rFonts w:ascii="Times New Roman" w:eastAsia="Times New Roman" w:hAnsi="Times New Roman" w:cs="Times New Roman"/>
          <w:b/>
          <w:color w:val="00000A"/>
        </w:rPr>
        <w:t xml:space="preserve">Требования к количеству товара: </w:t>
      </w:r>
      <w:r w:rsidRPr="003B1E19">
        <w:rPr>
          <w:rFonts w:ascii="Times New Roman" w:eastAsia="Times New Roman" w:hAnsi="Times New Roman" w:cs="Times New Roman"/>
          <w:color w:val="00000A"/>
        </w:rPr>
        <w:t>Количество товара должно строго соответствовать Спецификации поставляемого товара.</w:t>
      </w:r>
    </w:p>
    <w:p w:rsidR="00BB445F" w:rsidRDefault="00BB445F" w:rsidP="00BB445F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</w:rPr>
        <w:t xml:space="preserve">7. </w:t>
      </w:r>
      <w:r w:rsidRPr="003B1E19">
        <w:rPr>
          <w:rFonts w:ascii="Times New Roman" w:hAnsi="Times New Roman"/>
          <w:b/>
          <w:color w:val="000000"/>
        </w:rPr>
        <w:t>Требования к качеству товара:</w:t>
      </w:r>
      <w:r>
        <w:rPr>
          <w:rFonts w:ascii="Times New Roman" w:hAnsi="Times New Roman"/>
          <w:b/>
          <w:color w:val="000000"/>
        </w:rPr>
        <w:t xml:space="preserve"> </w:t>
      </w:r>
      <w:r w:rsidRPr="003B1E19">
        <w:rPr>
          <w:rFonts w:ascii="Times New Roman" w:hAnsi="Times New Roman"/>
          <w:color w:val="000000"/>
        </w:rPr>
        <w:t>Поставляемый товар должен быть новым товаро</w:t>
      </w:r>
      <w:proofErr w:type="gramStart"/>
      <w:r w:rsidRPr="003B1E19">
        <w:rPr>
          <w:rFonts w:ascii="Times New Roman" w:hAnsi="Times New Roman"/>
          <w:color w:val="000000"/>
        </w:rPr>
        <w:t>м(</w:t>
      </w:r>
      <w:proofErr w:type="gramEnd"/>
      <w:r w:rsidRPr="003B1E19">
        <w:rPr>
          <w:rFonts w:ascii="Times New Roman" w:hAnsi="Times New Roman"/>
          <w:color w:val="000000"/>
        </w:rPr>
        <w:t>товаром, который не был в употреблении,</w:t>
      </w:r>
      <w:r w:rsidRPr="003B1E19">
        <w:rPr>
          <w:rFonts w:ascii="Times New Roman" w:hAnsi="Times New Roman"/>
          <w:bCs/>
        </w:rPr>
        <w:t xml:space="preserve">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  <w:r w:rsidRPr="003B1E19">
        <w:rPr>
          <w:rFonts w:ascii="Times New Roman" w:hAnsi="Times New Roman"/>
          <w:color w:val="000000"/>
        </w:rPr>
        <w:t>Товар должен поставляться в оригинальной заводской упаковке, соответствующей характеру поставляемого товара и способу транспортировки, обеспечивающей защиту товара от внешних воздействующих факторов (в том числе климатических, механических) при транспортировании, хранении и погрузочно-разгрузочных работах.</w:t>
      </w:r>
      <w:r w:rsidRPr="00BB4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B445F" w:rsidRDefault="00BB445F" w:rsidP="00BB445F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свой счет устранить дефекты, выявленные в товаре в течение гарантийного срока, или заменить товар, если не докажет, что дефекты возникли в результате нарушения Заказчиком правил эксплуатации или хранения товара. Устранение дефектов или замена товара производится в 10-дневный срок после получения Поставщиком от Заказчика сообщения о выявленных дефектах.</w:t>
      </w:r>
    </w:p>
    <w:p w:rsidR="00BB445F" w:rsidRDefault="00BB445F" w:rsidP="00BB445F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облюдать пропускной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внутриобъектовый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 Заказчика.</w:t>
      </w:r>
    </w:p>
    <w:p w:rsidR="00BB445F" w:rsidRDefault="00BB445F" w:rsidP="00BB445F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редоставлять своевременно достоверную информацию о ходе исполнения своих обязательств, в том числе о сложностях, возникающих при исполнении Договора.</w:t>
      </w:r>
    </w:p>
    <w:p w:rsidR="00BB445F" w:rsidRPr="00BB445F" w:rsidRDefault="00BB445F" w:rsidP="00BB445F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 .Выполнять иные обязанности, предусмотренные Договором.</w:t>
      </w:r>
    </w:p>
    <w:p w:rsidR="00BB445F" w:rsidRPr="003B1E19" w:rsidRDefault="00BB445F" w:rsidP="00BB445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8. </w:t>
      </w:r>
      <w:r w:rsidRPr="003B1E19">
        <w:rPr>
          <w:rFonts w:ascii="Times New Roman" w:eastAsia="Times New Roman" w:hAnsi="Times New Roman" w:cs="Times New Roman"/>
          <w:b/>
          <w:color w:val="000000"/>
        </w:rPr>
        <w:t xml:space="preserve">Требования к безопасности: </w:t>
      </w:r>
      <w:r w:rsidRPr="003B1E19">
        <w:rPr>
          <w:rFonts w:ascii="Times New Roman" w:eastAsia="Times New Roman" w:hAnsi="Times New Roman" w:cs="Times New Roman"/>
          <w:color w:val="000000"/>
        </w:rPr>
        <w:t>Товар должен отвечать требованиям безопасности жизни и здоровья, а также иным требованиям сертификации,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 (сертификаты соответствия, паспорта на русском языке).</w:t>
      </w:r>
    </w:p>
    <w:p w:rsidR="00BB445F" w:rsidRDefault="00BB445F" w:rsidP="00BB445F">
      <w:pPr>
        <w:tabs>
          <w:tab w:val="left" w:pos="1560"/>
        </w:tabs>
        <w:jc w:val="both"/>
        <w:rPr>
          <w:rFonts w:ascii="Times New Roman" w:eastAsia="Calibri" w:hAnsi="Times New Roman" w:cs="Times New Roman"/>
          <w:b/>
        </w:rPr>
      </w:pPr>
    </w:p>
    <w:p w:rsidR="00BB445F" w:rsidRDefault="00BB445F" w:rsidP="00BB445F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>
        <w:rPr>
          <w:rFonts w:ascii="Times New Roman" w:eastAsia="Calibri" w:hAnsi="Times New Roman" w:cs="Times New Roman"/>
          <w:b/>
        </w:rPr>
        <w:t>9</w:t>
      </w:r>
      <w:r w:rsidRPr="003B1E19">
        <w:rPr>
          <w:rFonts w:ascii="Times New Roman" w:eastAsia="Calibri" w:hAnsi="Times New Roman" w:cs="Times New Roman"/>
          <w:b/>
        </w:rPr>
        <w:t>. Гарантия качества</w:t>
      </w:r>
      <w:r w:rsidRPr="003B1E19">
        <w:rPr>
          <w:rFonts w:ascii="Times New Roman" w:eastAsia="Calibri" w:hAnsi="Times New Roman" w:cs="Times New Roman"/>
        </w:rPr>
        <w:t xml:space="preserve">. </w:t>
      </w:r>
      <w:r w:rsidRPr="003B1E19">
        <w:rPr>
          <w:rFonts w:ascii="Times New Roman" w:eastAsia="Times New Roman" w:hAnsi="Times New Roman" w:cs="Times New Roman"/>
          <w:color w:val="00000A"/>
          <w:lang w:eastAsia="ar-SA"/>
        </w:rPr>
        <w:t xml:space="preserve">Качество товара, поставляемого по </w:t>
      </w:r>
      <w:r>
        <w:rPr>
          <w:rFonts w:ascii="Times New Roman" w:eastAsia="Times New Roman" w:hAnsi="Times New Roman" w:cs="Times New Roman"/>
          <w:color w:val="00000A"/>
          <w:lang w:eastAsia="ar-SA"/>
        </w:rPr>
        <w:t>Договору</w:t>
      </w:r>
      <w:r w:rsidRPr="003B1E19">
        <w:rPr>
          <w:rFonts w:ascii="Times New Roman" w:eastAsia="Times New Roman" w:hAnsi="Times New Roman" w:cs="Times New Roman"/>
          <w:color w:val="00000A"/>
          <w:lang w:eastAsia="ar-SA"/>
        </w:rPr>
        <w:t xml:space="preserve">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товара. На поставляемый товар Поставщик предоставляет гарантию качества производителя в соответствии с нормативными документами на данный вид товара. </w:t>
      </w:r>
    </w:p>
    <w:p w:rsidR="00BB445F" w:rsidRPr="003B1E19" w:rsidRDefault="00BB445F" w:rsidP="00BB445F">
      <w:pPr>
        <w:tabs>
          <w:tab w:val="left" w:pos="1560"/>
        </w:tabs>
        <w:jc w:val="both"/>
        <w:rPr>
          <w:rFonts w:ascii="Times New Roman" w:hAnsi="Times New Roman" w:cs="Times New Roman"/>
          <w:u w:val="single"/>
        </w:rPr>
      </w:pPr>
      <w:r w:rsidRPr="00812394">
        <w:rPr>
          <w:rFonts w:ascii="Times New Roman" w:hAnsi="Times New Roman" w:cs="Times New Roman"/>
          <w:b/>
          <w:u w:val="single"/>
        </w:rPr>
        <w:t>Паспорт с гарантией и сертификат на оборудование для детских игровых площадок. Паспорт с гарантией и сертификат на изделия формовые резинотехнические для мест общественного пользования</w:t>
      </w:r>
      <w:r w:rsidRPr="00812394">
        <w:rPr>
          <w:rFonts w:ascii="Times New Roman" w:hAnsi="Times New Roman" w:cs="Times New Roman"/>
          <w:u w:val="single"/>
        </w:rPr>
        <w:t>.</w:t>
      </w:r>
    </w:p>
    <w:p w:rsidR="00BB445F" w:rsidRPr="00D0169A" w:rsidRDefault="00BB445F" w:rsidP="00BB445F">
      <w:pPr>
        <w:jc w:val="both"/>
        <w:rPr>
          <w:rFonts w:ascii="Times New Roman" w:hAnsi="Times New Roman" w:cs="Times New Roman"/>
          <w:u w:val="single"/>
        </w:rPr>
      </w:pPr>
    </w:p>
    <w:p w:rsidR="00534A9A" w:rsidRPr="00F65D19" w:rsidRDefault="00534A9A" w:rsidP="00F65D19">
      <w:pPr>
        <w:shd w:val="clear" w:color="auto" w:fill="FFFFFF"/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65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Качество товара, срок и объем предоставления гарантий: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1.Поставщик гарантирует качество и безопасность поставляемого товара в соответствии с требованиями Договора, а также в соответствии с техническими регламентами, стандартами, санитарно-эпидемиологическими правилами и иными нормативами, являющимися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proofErr w:type="gramEnd"/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2.Товар должен обеспечивать предусмотренную производителем функциональность. Товар должен быть пригоден для целей, указанных в Договоре (в случае наличия такого указания), а также для целей, для которых товары такого рода обычно используются.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3.Товар должен соответствовать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законодательству в области обеспечения качества продукции и ее безопасности для здоровья человека,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нормам и правилам. 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5.Поставщик гарантирует Заказчику, что товар, поставляемый в рамках Договора, является новым (товаром, который не был в употреблении, не прошел ремонт, в том числе замену составных частей), ранее не использованным, свободен от любых притязаний третьих лиц, не находится под запретом (арестом), в залоге.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6.Товар поставляется в упаковке, пригодной для данного вида товара, обеспечивающей сохранность товара при транспортировке, погрузо-разгрузочных работах и хранении. Упаковка товара возврату Поставщику не подлежит, за исключением случаев, когда по завершении приемки товара упаковка не требуется Заказчику и подлежит уборке и вывозу Поставщиком.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7.Бесплатно осуществлять гарантийные обязательства в отношении товара и комплектующих изделий в течение гарантийного срока, в том числе замену в соответствии со Спецификацией на поставку  игрового оборудования.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8.Исполнение гарантийных обязательств осуществляется как по месту нахождения Заказчика, так и по месту нахождения Поставщика. В случаях, когда гарантийные обязательства осуществляются по местонахождению Поставщика, доставка товара и комплектующих изделий к месту замены и обратно, а также все погрузо-разгрузочные работы осуществляются за счет Поставщика. 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9.Гарантийный срок на товар определяется согласно гарантии производителя с момента подписания Заказчиком товарной накладной (акта сдачи-приемки товара).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10.Гарантийный срок продлевается на время, в течение которого товар не мог использоваться из-за обнаруженных в нем недостатков, при условии извещения в письменном виде Заказчиком Поставщика о недостатках товара в срок 5 календарных дней с момента их обнаружения. Поставщик обязан в течение 5 календарных дней направить в письменном виде результаты рассмотрения лицу, направившему извещение.</w:t>
      </w:r>
    </w:p>
    <w:p w:rsidR="00534A9A" w:rsidRDefault="00534A9A" w:rsidP="00534A9A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11.Гарантия качества распространяется на весь перечень товара.</w:t>
      </w:r>
    </w:p>
    <w:tbl>
      <w:tblPr>
        <w:tblW w:w="1124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3"/>
        <w:gridCol w:w="851"/>
        <w:gridCol w:w="8647"/>
        <w:gridCol w:w="567"/>
        <w:gridCol w:w="850"/>
      </w:tblGrid>
      <w:tr w:rsidR="00913A1F" w:rsidRPr="0079578B" w:rsidTr="00CB1B62">
        <w:trPr>
          <w:trHeight w:val="914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A1F" w:rsidRPr="00CB1B62" w:rsidRDefault="00913A1F" w:rsidP="00CB1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913A1F" w:rsidRPr="00CB1B62" w:rsidRDefault="00913A1F" w:rsidP="00CB1B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A1F" w:rsidRPr="00CB1B62" w:rsidRDefault="00913A1F" w:rsidP="00CB1B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1F" w:rsidRPr="00CB1B62" w:rsidRDefault="00913A1F" w:rsidP="00CB1B62">
            <w:pPr>
              <w:spacing w:after="0" w:line="276" w:lineRule="auto"/>
              <w:ind w:left="2173" w:hanging="217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1B62">
              <w:rPr>
                <w:rFonts w:ascii="Times New Roman" w:hAnsi="Times New Roman" w:cs="Times New Roman"/>
                <w:lang w:eastAsia="ru-RU"/>
              </w:rPr>
              <w:t>Техническое описание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A1F" w:rsidRPr="00CB1B62" w:rsidRDefault="00913A1F" w:rsidP="00CB1B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A1F" w:rsidRPr="00CB1B62" w:rsidRDefault="00913A1F" w:rsidP="00CB1B6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измерения.</w:t>
            </w:r>
          </w:p>
        </w:tc>
      </w:tr>
      <w:tr w:rsidR="00913A1F" w:rsidRPr="001F781C" w:rsidTr="00CB1B62"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1F" w:rsidRPr="00CB1B62" w:rsidRDefault="00913A1F" w:rsidP="00CB1B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1F" w:rsidRPr="00CB1B62" w:rsidRDefault="00913A1F" w:rsidP="00D35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B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Комплект для тематических игровых занятий на открытых площадках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0E" w:rsidRDefault="00913A1F" w:rsidP="00D3574F">
            <w:pPr>
              <w:ind w:right="-426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proofErr w:type="gramStart"/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Предназначен</w:t>
            </w:r>
            <w:proofErr w:type="gramEnd"/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для организации тематических игровых и сюжетно-ролевых развивающих занятий с элементами подвижных игр, формирующих базовые представления дошкольников о различных профессиях, социальных ролях. В состав комплекта должна входить тематическ</w:t>
            </w:r>
            <w:r w:rsidR="006D3C0E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ая игровая</w:t>
            </w:r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6D3C0E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форма</w:t>
            </w:r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            «</w:t>
            </w:r>
            <w:r w:rsidR="006D3C0E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Самолёт</w:t>
            </w:r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», тематически</w:t>
            </w:r>
            <w:r w:rsidR="006D3C0E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е</w:t>
            </w:r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стол</w:t>
            </w:r>
            <w:r w:rsidR="006D3C0E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ы</w:t>
            </w:r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со скамейк</w:t>
            </w:r>
            <w:r w:rsidR="00183D74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ами «Ромашка», песочницы</w:t>
            </w:r>
            <w:r w:rsidR="006D3C0E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.</w:t>
            </w:r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Предназначенные для организации сюжетно-ролевых       коммуникативных игр для освоения социальных ролей, различных профессий и иных сфер трудовой деятельности. Комплект должен способствовать формированию у детей представления  о     распределении социальных ролей и обязанностей в коллективе и    семье, а также уважительного отношения к старшим. Комплект    должен способствовать организации различной деятельности на   свежем воздухе для поддержки гармоничного развития, укрепления здоровья, становления ценностей здорового образа жизни, исключая физические риски при использовании. Комплект должен соответствовать принципам физической и экологической     безопасности и надежности игровой продукции, что особенно  актуально для уличного оборудования – все элементы должны быть прочными и </w:t>
            </w:r>
            <w:proofErr w:type="spellStart"/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травмобезопасными</w:t>
            </w:r>
            <w:proofErr w:type="spellEnd"/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, безвредными при ежедневном использовании, должен отсутствовать запах окраски. Комплект     должен быть адаптирован для интенсивной нагрузки в уличных условиях, иметь высокий эксплуатационный ресурс, элементы комплекта не должны быть подвержены потере яркости цветов на солнце. Количество детей, на которое рассчитан комплект: 1 группа Целевые возрастные группы: 3–4, 4–5, 5–6, 6–7 лет. </w:t>
            </w:r>
          </w:p>
          <w:p w:rsidR="00913A1F" w:rsidRPr="00CB1B62" w:rsidRDefault="006D3C0E" w:rsidP="00D3574F">
            <w:pPr>
              <w:ind w:right="-426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Состав  </w:t>
            </w:r>
            <w:r w:rsidR="00913A1F"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комплекта: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игровая</w:t>
            </w:r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форма</w:t>
            </w:r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Самолёт</w:t>
            </w:r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»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-1 шт.</w:t>
            </w:r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, тематически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е</w:t>
            </w:r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стол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ы</w:t>
            </w:r>
            <w:r w:rsidRPr="00CB1B62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со скамейк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ами «Ромашка» - , - 2 шт., песочницы- 2 шт.</w:t>
            </w:r>
            <w:r w:rsidR="00183D74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.</w:t>
            </w:r>
            <w:proofErr w:type="gramEnd"/>
          </w:p>
          <w:p w:rsidR="006D3C0E" w:rsidRPr="006D3C0E" w:rsidRDefault="006D3C0E" w:rsidP="006D3C0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3C0E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1. Игровая форма "Самолет"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– 1 шт.</w:t>
            </w:r>
          </w:p>
          <w:p w:rsidR="006D3C0E" w:rsidRPr="006D3C0E" w:rsidRDefault="006D3C0E" w:rsidP="006D3C0E">
            <w:pPr>
              <w:ind w:right="-1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6D3C0E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Размеры: 2600х2400х1300 мм.</w:t>
            </w:r>
          </w:p>
          <w:p w:rsidR="006D3C0E" w:rsidRPr="006D3C0E" w:rsidRDefault="00183D74" w:rsidP="006D3C0E">
            <w:pPr>
              <w:ind w:right="-1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2</w:t>
            </w:r>
            <w:r w:rsidR="006D3C0E" w:rsidRPr="006D3C0E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. Тематический стол со скамейкой «Ромашка»</w:t>
            </w:r>
            <w:r w:rsidR="006D3C0E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- 2 шт.</w:t>
            </w:r>
          </w:p>
          <w:p w:rsidR="006D3C0E" w:rsidRPr="006D3C0E" w:rsidRDefault="006D3C0E" w:rsidP="006D3C0E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6D3C0E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 Размеры </w:t>
            </w:r>
            <w:r w:rsidRPr="006D3C0E">
              <w:rPr>
                <w:rFonts w:ascii="Times New Roman" w:hAnsi="Times New Roman" w:cs="Times New Roman"/>
                <w:sz w:val="20"/>
                <w:szCs w:val="20"/>
              </w:rPr>
              <w:t>2100х2000х600 мм.</w:t>
            </w:r>
          </w:p>
          <w:p w:rsidR="006D3C0E" w:rsidRPr="006D3C0E" w:rsidRDefault="00183D74" w:rsidP="006D3C0E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D3C0E" w:rsidRPr="006D3C0E">
              <w:rPr>
                <w:rFonts w:ascii="Times New Roman" w:hAnsi="Times New Roman" w:cs="Times New Roman"/>
                <w:sz w:val="20"/>
                <w:szCs w:val="20"/>
              </w:rPr>
              <w:t xml:space="preserve">. Песочница </w:t>
            </w:r>
            <w:proofErr w:type="spellStart"/>
            <w:r w:rsidR="006D3C0E" w:rsidRPr="006D3C0E">
              <w:rPr>
                <w:rFonts w:ascii="Times New Roman" w:hAnsi="Times New Roman" w:cs="Times New Roman"/>
                <w:sz w:val="20"/>
                <w:szCs w:val="20"/>
              </w:rPr>
              <w:t>трансформер</w:t>
            </w:r>
            <w:proofErr w:type="spellEnd"/>
            <w:r w:rsidR="006D3C0E">
              <w:rPr>
                <w:rFonts w:ascii="Times New Roman" w:hAnsi="Times New Roman" w:cs="Times New Roman"/>
                <w:sz w:val="20"/>
                <w:szCs w:val="20"/>
              </w:rPr>
              <w:t xml:space="preserve"> – 2 шт.</w:t>
            </w:r>
          </w:p>
          <w:p w:rsidR="00913A1F" w:rsidRPr="00CB1B62" w:rsidRDefault="006D3C0E" w:rsidP="006D3C0E">
            <w:pPr>
              <w:spacing w:after="0"/>
              <w:ind w:right="-1"/>
              <w:rPr>
                <w:rFonts w:ascii="Times New Roman" w:hAnsi="Times New Roman" w:cs="Times New Roman"/>
                <w:color w:val="000000"/>
                <w:kern w:val="2"/>
                <w:lang w:eastAsia="ar-SA"/>
              </w:rPr>
            </w:pPr>
            <w:r w:rsidRPr="006D3C0E">
              <w:rPr>
                <w:rFonts w:ascii="Times New Roman" w:hAnsi="Times New Roman" w:cs="Times New Roman"/>
                <w:sz w:val="20"/>
                <w:szCs w:val="20"/>
              </w:rPr>
              <w:t>Размеры: 2042х1500х652мм.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1F" w:rsidRPr="00CB1B62" w:rsidRDefault="00913A1F" w:rsidP="00D3574F">
            <w:pPr>
              <w:rPr>
                <w:rFonts w:ascii="Times New Roman" w:hAnsi="Times New Roman" w:cs="Times New Roman"/>
              </w:rPr>
            </w:pPr>
            <w:r w:rsidRPr="00CB1B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1F" w:rsidRPr="00CB1B62" w:rsidRDefault="00913A1F" w:rsidP="00D3574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1B6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</w:tbl>
    <w:p w:rsidR="0047774E" w:rsidRPr="00C641AF" w:rsidRDefault="0047774E" w:rsidP="0047774E">
      <w:pPr>
        <w:tabs>
          <w:tab w:val="left" w:pos="14325"/>
        </w:tabs>
        <w:spacing w:after="0"/>
        <w:rPr>
          <w:rFonts w:ascii="Times New Roman" w:eastAsia="Times New Roman" w:hAnsi="Times New Roman" w:cs="Times New Roman"/>
          <w:b/>
          <w:bCs/>
        </w:rPr>
      </w:pPr>
      <w:r w:rsidRPr="00C641AF">
        <w:rPr>
          <w:rFonts w:ascii="Times New Roman" w:eastAsia="Times New Roman" w:hAnsi="Times New Roman" w:cs="Times New Roman"/>
          <w:b/>
          <w:bCs/>
        </w:rPr>
        <w:t>Общие функциональные требования к оборудованию</w:t>
      </w:r>
    </w:p>
    <w:p w:rsidR="0047774E" w:rsidRPr="00C641AF" w:rsidRDefault="0047774E" w:rsidP="0047774E">
      <w:pPr>
        <w:tabs>
          <w:tab w:val="left" w:pos="14325"/>
        </w:tabs>
        <w:spacing w:after="0"/>
        <w:rPr>
          <w:rFonts w:ascii="Times New Roman" w:eastAsia="Times New Roman" w:hAnsi="Times New Roman" w:cs="Times New Roman"/>
        </w:rPr>
      </w:pPr>
      <w:r w:rsidRPr="00C641AF">
        <w:rPr>
          <w:rFonts w:ascii="Times New Roman" w:eastAsia="Times New Roman" w:hAnsi="Times New Roman" w:cs="Times New Roman"/>
        </w:rPr>
        <w:t xml:space="preserve">Все товары (продукция) должны поставляться </w:t>
      </w:r>
      <w:proofErr w:type="gramStart"/>
      <w:r w:rsidRPr="00C641AF">
        <w:rPr>
          <w:rFonts w:ascii="Times New Roman" w:eastAsia="Times New Roman" w:hAnsi="Times New Roman" w:cs="Times New Roman"/>
        </w:rPr>
        <w:t>готовыми</w:t>
      </w:r>
      <w:proofErr w:type="gramEnd"/>
      <w:r w:rsidRPr="00C641AF">
        <w:rPr>
          <w:rFonts w:ascii="Times New Roman" w:eastAsia="Times New Roman" w:hAnsi="Times New Roman" w:cs="Times New Roman"/>
        </w:rPr>
        <w:t xml:space="preserve"> к его монтажу у получателей.</w:t>
      </w:r>
    </w:p>
    <w:p w:rsidR="0047774E" w:rsidRPr="00C641AF" w:rsidRDefault="0047774E" w:rsidP="0047774E">
      <w:pPr>
        <w:tabs>
          <w:tab w:val="left" w:pos="14325"/>
        </w:tabs>
        <w:spacing w:after="0"/>
        <w:rPr>
          <w:rFonts w:ascii="Times New Roman" w:eastAsia="Times New Roman" w:hAnsi="Times New Roman" w:cs="Times New Roman"/>
        </w:rPr>
      </w:pPr>
      <w:r w:rsidRPr="00C641AF">
        <w:rPr>
          <w:rFonts w:ascii="Times New Roman" w:eastAsia="Times New Roman" w:hAnsi="Times New Roman" w:cs="Times New Roman"/>
        </w:rPr>
        <w:t>Все поставляемые товары (продукция) должны быть новыми (ранее не находившимся в использовании у поставщика или третьих лиц), не подвергавшимся ранее ремонту (модернизации, восстановлению), не должны находиться в залоге, под арестом и иным обременением.</w:t>
      </w:r>
    </w:p>
    <w:p w:rsidR="0047774E" w:rsidRPr="00C641AF" w:rsidRDefault="0047774E" w:rsidP="0047774E">
      <w:pPr>
        <w:tabs>
          <w:tab w:val="left" w:pos="14325"/>
        </w:tabs>
        <w:spacing w:after="0"/>
        <w:rPr>
          <w:rFonts w:ascii="Times New Roman" w:eastAsia="Times New Roman" w:hAnsi="Times New Roman" w:cs="Times New Roman"/>
        </w:rPr>
      </w:pPr>
      <w:r w:rsidRPr="00C641AF">
        <w:rPr>
          <w:rFonts w:ascii="Times New Roman" w:eastAsia="Times New Roman" w:hAnsi="Times New Roman" w:cs="Times New Roman"/>
        </w:rPr>
        <w:t>Качество и безопасность поставляемого товара должны соответствовать действующим нормативным документам, утвержденным на данный вид товара, оформленные в соответствии с действующим законодательством Российской Федерации.</w:t>
      </w:r>
    </w:p>
    <w:p w:rsidR="0047774E" w:rsidRPr="00C641AF" w:rsidRDefault="0047774E" w:rsidP="0047774E">
      <w:pPr>
        <w:tabs>
          <w:tab w:val="left" w:pos="14325"/>
        </w:tabs>
        <w:spacing w:after="0"/>
        <w:rPr>
          <w:rFonts w:ascii="Times New Roman" w:eastAsia="Times New Roman" w:hAnsi="Times New Roman" w:cs="Times New Roman"/>
        </w:rPr>
      </w:pPr>
      <w:r w:rsidRPr="00C641AF">
        <w:rPr>
          <w:rFonts w:ascii="Times New Roman" w:eastAsia="Times New Roman" w:hAnsi="Times New Roman" w:cs="Times New Roman"/>
        </w:rPr>
        <w:t>Гарантийный срок на поставляемый товар должен составлять не менее 12 месяцев с момента подписания товарных накладных или универсального передаточного документа, но не менее срока гарантии производителя на поставляемый товар.</w:t>
      </w:r>
    </w:p>
    <w:p w:rsidR="0047774E" w:rsidRPr="00C641AF" w:rsidRDefault="0047774E" w:rsidP="0047774E">
      <w:pPr>
        <w:tabs>
          <w:tab w:val="left" w:pos="14325"/>
        </w:tabs>
        <w:spacing w:after="0"/>
        <w:rPr>
          <w:rFonts w:ascii="Times New Roman" w:eastAsia="Times New Roman" w:hAnsi="Times New Roman" w:cs="Times New Roman"/>
        </w:rPr>
      </w:pPr>
      <w:r w:rsidRPr="00C641AF">
        <w:rPr>
          <w:rFonts w:ascii="Times New Roman" w:eastAsia="Times New Roman" w:hAnsi="Times New Roman" w:cs="Times New Roman"/>
        </w:rPr>
        <w:t>Тара и упаковка должны обеспечивать сохранность качества Товара во время его транспортировки и в нормальных обычных условиях хранения.</w:t>
      </w:r>
    </w:p>
    <w:p w:rsidR="0047774E" w:rsidRPr="00C641AF" w:rsidRDefault="0047774E" w:rsidP="0047774E">
      <w:pPr>
        <w:tabs>
          <w:tab w:val="left" w:pos="14325"/>
        </w:tabs>
        <w:spacing w:after="0"/>
        <w:rPr>
          <w:rFonts w:ascii="Times New Roman" w:eastAsia="Times New Roman" w:hAnsi="Times New Roman" w:cs="Times New Roman"/>
        </w:rPr>
      </w:pPr>
      <w:r w:rsidRPr="00C641AF">
        <w:rPr>
          <w:rFonts w:ascii="Times New Roman" w:eastAsia="Times New Roman" w:hAnsi="Times New Roman" w:cs="Times New Roman"/>
        </w:rPr>
        <w:t>Все оборудование должно быть новым, комплектующие – не бывшие в употреблении.</w:t>
      </w:r>
    </w:p>
    <w:p w:rsidR="0047774E" w:rsidRPr="00C641AF" w:rsidRDefault="0047774E" w:rsidP="0047774E">
      <w:pPr>
        <w:tabs>
          <w:tab w:val="left" w:pos="14325"/>
        </w:tabs>
        <w:spacing w:after="0"/>
        <w:rPr>
          <w:rFonts w:ascii="Times New Roman" w:eastAsia="Times New Roman" w:hAnsi="Times New Roman" w:cs="Times New Roman"/>
        </w:rPr>
      </w:pPr>
      <w:r w:rsidRPr="00C641AF">
        <w:rPr>
          <w:rFonts w:ascii="Times New Roman" w:eastAsia="Times New Roman" w:hAnsi="Times New Roman" w:cs="Times New Roman"/>
        </w:rPr>
        <w:t xml:space="preserve">Поставка товара в случае, если содержащаяся в сопровождающих его документах и на этикетках информация о нем не соответствует наименованиям и (или) показателям идентификации, или является недостоверной, признаётся фальсифицированным и считается </w:t>
      </w:r>
      <w:proofErr w:type="spellStart"/>
      <w:r w:rsidRPr="00C641AF">
        <w:rPr>
          <w:rFonts w:ascii="Times New Roman" w:eastAsia="Times New Roman" w:hAnsi="Times New Roman" w:cs="Times New Roman"/>
        </w:rPr>
        <w:t>непоставленным</w:t>
      </w:r>
      <w:proofErr w:type="spellEnd"/>
      <w:r w:rsidRPr="00C641AF">
        <w:rPr>
          <w:rFonts w:ascii="Times New Roman" w:eastAsia="Times New Roman" w:hAnsi="Times New Roman" w:cs="Times New Roman"/>
        </w:rPr>
        <w:t>.</w:t>
      </w:r>
    </w:p>
    <w:p w:rsidR="00183D74" w:rsidRDefault="00183D74" w:rsidP="0047774E">
      <w:pPr>
        <w:spacing w:after="0"/>
        <w:rPr>
          <w:rFonts w:ascii="Times New Roman" w:eastAsia="Times New Roman" w:hAnsi="Times New Roman" w:cs="Times New Roman"/>
        </w:rPr>
      </w:pPr>
    </w:p>
    <w:p w:rsidR="00183D74" w:rsidRPr="00D0169A" w:rsidRDefault="00183D74" w:rsidP="00183D74">
      <w:pPr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12</w:t>
      </w:r>
      <w:r w:rsidRPr="00D0169A">
        <w:rPr>
          <w:rFonts w:ascii="Times New Roman" w:eastAsia="Calibri" w:hAnsi="Times New Roman" w:cs="Times New Roman"/>
          <w:b/>
        </w:rPr>
        <w:t>. Особые условия:</w:t>
      </w:r>
    </w:p>
    <w:p w:rsidR="00183D74" w:rsidRPr="00D0169A" w:rsidRDefault="00183D74" w:rsidP="00183D74">
      <w:pPr>
        <w:tabs>
          <w:tab w:val="left" w:pos="1560"/>
        </w:tabs>
        <w:autoSpaceDE w:val="0"/>
        <w:adjustRightInd w:val="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>
        <w:rPr>
          <w:rFonts w:ascii="Times New Roman" w:eastAsia="Times New Roman" w:hAnsi="Times New Roman" w:cs="Times New Roman"/>
          <w:color w:val="00000A"/>
          <w:lang w:eastAsia="ar-SA"/>
        </w:rPr>
        <w:t>12</w:t>
      </w:r>
      <w:r w:rsidRPr="00D0169A">
        <w:rPr>
          <w:rFonts w:ascii="Times New Roman" w:eastAsia="Times New Roman" w:hAnsi="Times New Roman" w:cs="Times New Roman"/>
          <w:color w:val="00000A"/>
          <w:lang w:eastAsia="ar-SA"/>
        </w:rPr>
        <w:t>.1. В течени</w:t>
      </w:r>
      <w:r>
        <w:rPr>
          <w:rFonts w:ascii="Times New Roman" w:eastAsia="Times New Roman" w:hAnsi="Times New Roman" w:cs="Times New Roman"/>
          <w:color w:val="00000A"/>
          <w:lang w:eastAsia="ar-SA"/>
        </w:rPr>
        <w:t>е24 часов</w:t>
      </w:r>
      <w:r w:rsidRPr="00D0169A">
        <w:rPr>
          <w:rFonts w:ascii="Times New Roman" w:eastAsia="Times New Roman" w:hAnsi="Times New Roman" w:cs="Times New Roman"/>
          <w:color w:val="00000A"/>
          <w:lang w:eastAsia="ar-SA"/>
        </w:rPr>
        <w:t xml:space="preserve"> с момента завершения закупки в электронном магазине Московской области Поставщик предоставляет Заказчику спецификацию в соответствии с техническим заданием (без замены на аналоги), а также модель (макет, или картинка, или фотография) для согласования с Заказчико</w:t>
      </w:r>
      <w:r>
        <w:rPr>
          <w:rFonts w:ascii="Times New Roman" w:eastAsia="Times New Roman" w:hAnsi="Times New Roman" w:cs="Times New Roman"/>
          <w:color w:val="00000A"/>
          <w:lang w:eastAsia="ar-SA"/>
        </w:rPr>
        <w:t>м</w:t>
      </w:r>
      <w:r w:rsidRPr="00D0169A">
        <w:rPr>
          <w:rFonts w:ascii="Times New Roman" w:eastAsia="Times New Roman" w:hAnsi="Times New Roman" w:cs="Times New Roman"/>
          <w:color w:val="00000A"/>
          <w:lang w:eastAsia="ar-SA"/>
        </w:rPr>
        <w:t xml:space="preserve"> цветовой гаммы поставляемого оборудования.</w:t>
      </w:r>
    </w:p>
    <w:p w:rsidR="00183D74" w:rsidRPr="00D01707" w:rsidRDefault="00183D74" w:rsidP="00D01707">
      <w:pPr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>
        <w:rPr>
          <w:rFonts w:ascii="Times New Roman" w:eastAsia="Times New Roman" w:hAnsi="Times New Roman" w:cs="Times New Roman"/>
          <w:color w:val="00000A"/>
          <w:lang w:eastAsia="ar-SA"/>
        </w:rPr>
        <w:t>12</w:t>
      </w:r>
      <w:r w:rsidRPr="00D0169A">
        <w:rPr>
          <w:rFonts w:ascii="Times New Roman" w:eastAsia="Times New Roman" w:hAnsi="Times New Roman" w:cs="Times New Roman"/>
          <w:color w:val="00000A"/>
          <w:lang w:eastAsia="ar-SA"/>
        </w:rPr>
        <w:t>.2. В случаи невыполнение Поставщиком п.12.1 Заказчик оставляет за собой право отказа в заключени</w:t>
      </w:r>
      <w:proofErr w:type="gramStart"/>
      <w:r w:rsidRPr="00D0169A">
        <w:rPr>
          <w:rFonts w:ascii="Times New Roman" w:eastAsia="Times New Roman" w:hAnsi="Times New Roman" w:cs="Times New Roman"/>
          <w:color w:val="00000A"/>
          <w:lang w:eastAsia="ar-SA"/>
        </w:rPr>
        <w:t>и</w:t>
      </w:r>
      <w:proofErr w:type="gramEnd"/>
      <w:r w:rsidRPr="00D0169A">
        <w:rPr>
          <w:rFonts w:ascii="Times New Roman" w:eastAsia="Times New Roman" w:hAnsi="Times New Roman" w:cs="Times New Roman"/>
          <w:color w:val="00000A"/>
          <w:lang w:eastAsia="ar-SA"/>
        </w:rPr>
        <w:t xml:space="preserve"> контракта с Поставщиком по причине несоответствия предложения Поставщика Техническому заданию Заказчика.</w:t>
      </w:r>
    </w:p>
    <w:p w:rsidR="00183D74" w:rsidRPr="00D0169A" w:rsidRDefault="00183D74" w:rsidP="00183D74">
      <w:pPr>
        <w:pStyle w:val="a6"/>
        <w:tabs>
          <w:tab w:val="left" w:pos="426"/>
        </w:tabs>
        <w:ind w:left="0"/>
        <w:contextualSpacing/>
        <w:jc w:val="both"/>
        <w:rPr>
          <w:rFonts w:ascii="Times New Roman" w:hAnsi="Times New Roman"/>
          <w:b/>
          <w:color w:val="000000"/>
          <w:u w:val="single"/>
          <w:lang w:val="ru-RU"/>
        </w:rPr>
      </w:pPr>
      <w:r w:rsidRPr="00D0169A">
        <w:rPr>
          <w:rFonts w:ascii="Times New Roman" w:hAnsi="Times New Roman"/>
          <w:b/>
          <w:color w:val="000000"/>
          <w:u w:val="single"/>
          <w:lang w:val="ru-RU"/>
        </w:rPr>
        <w:lastRenderedPageBreak/>
        <w:t>Уважаемые поставщики!</w:t>
      </w:r>
    </w:p>
    <w:p w:rsidR="00183D74" w:rsidRDefault="00183D74" w:rsidP="00183D74">
      <w:pPr>
        <w:pStyle w:val="a6"/>
        <w:tabs>
          <w:tab w:val="left" w:pos="426"/>
        </w:tabs>
        <w:ind w:left="0"/>
        <w:contextualSpacing/>
        <w:jc w:val="both"/>
        <w:rPr>
          <w:rFonts w:ascii="Times New Roman" w:hAnsi="Times New Roman"/>
          <w:b/>
          <w:color w:val="000000"/>
          <w:u w:val="single"/>
          <w:lang w:val="ru-RU"/>
        </w:rPr>
      </w:pPr>
      <w:r w:rsidRPr="00D0169A">
        <w:rPr>
          <w:rFonts w:ascii="Times New Roman" w:hAnsi="Times New Roman"/>
          <w:b/>
          <w:color w:val="000000"/>
          <w:u w:val="single"/>
          <w:lang w:val="ru-RU"/>
        </w:rPr>
        <w:t xml:space="preserve">Аналоги товаров не рассматриваются и не принимаются. Приемка товара производится строго в соответствии с техническим заданием. Поставка должна быть произведена одной партией (частичная поставка недопустима) и строго </w:t>
      </w:r>
      <w:proofErr w:type="gramStart"/>
      <w:r w:rsidRPr="00D0169A">
        <w:rPr>
          <w:rFonts w:ascii="Times New Roman" w:hAnsi="Times New Roman"/>
          <w:b/>
          <w:color w:val="000000"/>
          <w:u w:val="single"/>
          <w:lang w:val="ru-RU"/>
        </w:rPr>
        <w:t>с</w:t>
      </w:r>
      <w:proofErr w:type="gramEnd"/>
      <w:r w:rsidRPr="00D0169A">
        <w:rPr>
          <w:rFonts w:ascii="Times New Roman" w:hAnsi="Times New Roman"/>
          <w:b/>
          <w:color w:val="000000"/>
          <w:u w:val="single"/>
          <w:lang w:val="ru-RU"/>
        </w:rPr>
        <w:t xml:space="preserve"> срок, указанный в техническом задании. </w:t>
      </w:r>
    </w:p>
    <w:p w:rsidR="00231141" w:rsidRDefault="00231141" w:rsidP="00183D74">
      <w:pPr>
        <w:pStyle w:val="a6"/>
        <w:tabs>
          <w:tab w:val="left" w:pos="426"/>
        </w:tabs>
        <w:ind w:left="0"/>
        <w:contextualSpacing/>
        <w:jc w:val="both"/>
        <w:rPr>
          <w:rFonts w:ascii="Times New Roman" w:hAnsi="Times New Roman"/>
          <w:b/>
          <w:color w:val="000000"/>
          <w:u w:val="single"/>
          <w:lang w:val="ru-RU"/>
        </w:rPr>
      </w:pPr>
    </w:p>
    <w:p w:rsidR="00231141" w:rsidRDefault="00231141" w:rsidP="00183D74">
      <w:pPr>
        <w:pStyle w:val="a6"/>
        <w:tabs>
          <w:tab w:val="left" w:pos="426"/>
        </w:tabs>
        <w:ind w:left="0"/>
        <w:contextualSpacing/>
        <w:jc w:val="both"/>
        <w:rPr>
          <w:rFonts w:ascii="Times New Roman" w:hAnsi="Times New Roman"/>
          <w:b/>
          <w:color w:val="000000"/>
          <w:u w:val="single"/>
          <w:lang w:val="ru-RU"/>
        </w:rPr>
      </w:pPr>
    </w:p>
    <w:p w:rsidR="00231141" w:rsidRDefault="00231141" w:rsidP="00183D74">
      <w:pPr>
        <w:pStyle w:val="a6"/>
        <w:tabs>
          <w:tab w:val="left" w:pos="426"/>
        </w:tabs>
        <w:ind w:left="0"/>
        <w:contextualSpacing/>
        <w:jc w:val="both"/>
        <w:rPr>
          <w:rFonts w:ascii="Times New Roman" w:hAnsi="Times New Roman"/>
          <w:b/>
          <w:color w:val="000000"/>
          <w:u w:val="single"/>
          <w:lang w:val="ru-RU"/>
        </w:rPr>
      </w:pPr>
    </w:p>
    <w:p w:rsidR="00231141" w:rsidRPr="00231141" w:rsidRDefault="00231141" w:rsidP="00183D74">
      <w:pPr>
        <w:pStyle w:val="a6"/>
        <w:tabs>
          <w:tab w:val="left" w:pos="426"/>
        </w:tabs>
        <w:ind w:left="0"/>
        <w:contextualSpacing/>
        <w:jc w:val="both"/>
        <w:rPr>
          <w:rFonts w:ascii="Times New Roman" w:hAnsi="Times New Roman"/>
          <w:color w:val="FF0000"/>
          <w:u w:val="single"/>
          <w:lang w:val="ru-RU"/>
        </w:rPr>
      </w:pPr>
      <w:r w:rsidRPr="00231141">
        <w:rPr>
          <w:rFonts w:ascii="Times New Roman" w:hAnsi="Times New Roman"/>
          <w:color w:val="000000"/>
          <w:lang w:val="ru-RU"/>
        </w:rPr>
        <w:t xml:space="preserve">Подготовил зам. зав. по АХЧ </w:t>
      </w:r>
      <w:r w:rsidRPr="00231141">
        <w:rPr>
          <w:rFonts w:ascii="Times New Roman" w:hAnsi="Times New Roman"/>
          <w:color w:val="000000"/>
          <w:u w:val="single"/>
          <w:lang w:val="ru-RU"/>
        </w:rPr>
        <w:t xml:space="preserve"> ________________   </w:t>
      </w:r>
      <w:r w:rsidRPr="00231141">
        <w:rPr>
          <w:rFonts w:ascii="Times New Roman" w:hAnsi="Times New Roman"/>
          <w:color w:val="000000"/>
          <w:lang w:val="ru-RU"/>
        </w:rPr>
        <w:t>С.Ю. Сахарова</w:t>
      </w:r>
    </w:p>
    <w:sectPr w:rsidR="00231141" w:rsidRPr="00231141" w:rsidSect="00CB1B6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D561B"/>
    <w:multiLevelType w:val="hybridMultilevel"/>
    <w:tmpl w:val="18143B1E"/>
    <w:lvl w:ilvl="0" w:tplc="11EA9ED0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A9A"/>
    <w:rsid w:val="000A5823"/>
    <w:rsid w:val="000A7378"/>
    <w:rsid w:val="00183D74"/>
    <w:rsid w:val="001D643C"/>
    <w:rsid w:val="0020219F"/>
    <w:rsid w:val="002137BA"/>
    <w:rsid w:val="00231141"/>
    <w:rsid w:val="002B323F"/>
    <w:rsid w:val="002F2CBF"/>
    <w:rsid w:val="00420B4C"/>
    <w:rsid w:val="0047774E"/>
    <w:rsid w:val="00534A9A"/>
    <w:rsid w:val="00560B68"/>
    <w:rsid w:val="0060645D"/>
    <w:rsid w:val="006563AD"/>
    <w:rsid w:val="006D3C0E"/>
    <w:rsid w:val="00746446"/>
    <w:rsid w:val="0084695C"/>
    <w:rsid w:val="00913A1F"/>
    <w:rsid w:val="00930AA6"/>
    <w:rsid w:val="00986669"/>
    <w:rsid w:val="00A014D2"/>
    <w:rsid w:val="00A0459B"/>
    <w:rsid w:val="00A573BB"/>
    <w:rsid w:val="00A624A6"/>
    <w:rsid w:val="00B5320B"/>
    <w:rsid w:val="00B614D9"/>
    <w:rsid w:val="00B628E7"/>
    <w:rsid w:val="00BA1E6B"/>
    <w:rsid w:val="00BB445F"/>
    <w:rsid w:val="00C00BC8"/>
    <w:rsid w:val="00C03275"/>
    <w:rsid w:val="00C7084B"/>
    <w:rsid w:val="00CA5B8F"/>
    <w:rsid w:val="00CB1B62"/>
    <w:rsid w:val="00D01707"/>
    <w:rsid w:val="00DE191F"/>
    <w:rsid w:val="00E00EB8"/>
    <w:rsid w:val="00F65D19"/>
    <w:rsid w:val="00F96759"/>
    <w:rsid w:val="00FB2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A9A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4A9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lang w:eastAsia="ar-SA"/>
    </w:rPr>
  </w:style>
  <w:style w:type="table" w:styleId="a4">
    <w:name w:val="Table Grid"/>
    <w:basedOn w:val="a1"/>
    <w:uiPriority w:val="59"/>
    <w:rsid w:val="00534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34A9A"/>
    <w:rPr>
      <w:b/>
      <w:bCs/>
    </w:rPr>
  </w:style>
  <w:style w:type="paragraph" w:customStyle="1" w:styleId="Standard">
    <w:name w:val="Standard"/>
    <w:rsid w:val="00BB445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styleId="a6">
    <w:name w:val="List Paragraph"/>
    <w:basedOn w:val="Standard"/>
    <w:uiPriority w:val="34"/>
    <w:qFormat/>
    <w:rsid w:val="00BB445F"/>
    <w:pPr>
      <w:spacing w:after="200" w:line="276" w:lineRule="auto"/>
      <w:ind w:left="720"/>
    </w:pPr>
    <w:rPr>
      <w:rFonts w:ascii="Calibri" w:eastAsia="Times New Roman" w:hAnsi="Calibri" w:cs="Times New Roman"/>
      <w:color w:val="00000A"/>
      <w:sz w:val="22"/>
      <w:szCs w:val="22"/>
      <w:lang w:val="en-US" w:eastAsia="en-US"/>
    </w:rPr>
  </w:style>
  <w:style w:type="paragraph" w:customStyle="1" w:styleId="ConsPlusCell">
    <w:name w:val="ConsPlusCell"/>
    <w:qFormat/>
    <w:rsid w:val="00CA5B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7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1881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32</cp:revision>
  <cp:lastPrinted>2020-07-11T08:24:00Z</cp:lastPrinted>
  <dcterms:created xsi:type="dcterms:W3CDTF">2019-05-06T12:42:00Z</dcterms:created>
  <dcterms:modified xsi:type="dcterms:W3CDTF">2020-07-11T08:25:00Z</dcterms:modified>
</cp:coreProperties>
</file>