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A6F" w:rsidRPr="00F33E5F" w:rsidRDefault="00034A6F" w:rsidP="00B63CD9">
      <w:pPr>
        <w:pStyle w:val="3"/>
        <w:tabs>
          <w:tab w:val="clear" w:pos="227"/>
          <w:tab w:val="num" w:pos="900"/>
        </w:tabs>
        <w:ind w:left="6096"/>
        <w:jc w:val="left"/>
        <w:outlineLvl w:val="0"/>
        <w:rPr>
          <w:sz w:val="22"/>
          <w:szCs w:val="22"/>
        </w:rPr>
      </w:pPr>
      <w:r w:rsidRPr="00F33E5F">
        <w:rPr>
          <w:sz w:val="22"/>
          <w:szCs w:val="22"/>
        </w:rPr>
        <w:t xml:space="preserve">Приложение </w:t>
      </w:r>
      <w:r>
        <w:rPr>
          <w:sz w:val="22"/>
          <w:szCs w:val="22"/>
        </w:rPr>
        <w:t>№</w:t>
      </w:r>
      <w:r w:rsidRPr="00F33E5F">
        <w:rPr>
          <w:sz w:val="22"/>
          <w:szCs w:val="22"/>
        </w:rPr>
        <w:t xml:space="preserve">1 </w:t>
      </w:r>
    </w:p>
    <w:p w:rsidR="00034A6F" w:rsidRPr="00F33E5F" w:rsidRDefault="00034A6F" w:rsidP="00B63CD9">
      <w:pPr>
        <w:ind w:left="6096"/>
        <w:outlineLvl w:val="0"/>
        <w:rPr>
          <w:sz w:val="22"/>
          <w:szCs w:val="22"/>
        </w:rPr>
      </w:pPr>
      <w:r w:rsidRPr="00F33E5F">
        <w:rPr>
          <w:sz w:val="22"/>
          <w:szCs w:val="22"/>
        </w:rPr>
        <w:t xml:space="preserve">к </w:t>
      </w:r>
      <w:r>
        <w:rPr>
          <w:sz w:val="22"/>
          <w:szCs w:val="22"/>
        </w:rPr>
        <w:t>аукционной</w:t>
      </w:r>
      <w:r w:rsidRPr="00F33E5F">
        <w:rPr>
          <w:sz w:val="22"/>
          <w:szCs w:val="22"/>
        </w:rPr>
        <w:t xml:space="preserve"> документации</w:t>
      </w:r>
    </w:p>
    <w:p w:rsidR="00034A6F" w:rsidRPr="00F33E5F" w:rsidRDefault="00034A6F" w:rsidP="00B63CD9">
      <w:pPr>
        <w:ind w:left="6096"/>
        <w:outlineLvl w:val="0"/>
        <w:rPr>
          <w:sz w:val="22"/>
          <w:szCs w:val="22"/>
        </w:rPr>
      </w:pPr>
      <w:r w:rsidRPr="00F33E5F">
        <w:rPr>
          <w:sz w:val="22"/>
          <w:szCs w:val="22"/>
        </w:rPr>
        <w:t>от «</w:t>
      </w:r>
      <w:r>
        <w:rPr>
          <w:sz w:val="22"/>
          <w:szCs w:val="22"/>
        </w:rPr>
        <w:t>08</w:t>
      </w:r>
      <w:r w:rsidRPr="00F33E5F">
        <w:rPr>
          <w:sz w:val="22"/>
          <w:szCs w:val="22"/>
        </w:rPr>
        <w:t xml:space="preserve">» </w:t>
      </w:r>
      <w:r>
        <w:rPr>
          <w:sz w:val="22"/>
          <w:szCs w:val="22"/>
        </w:rPr>
        <w:t>декабря 2022</w:t>
      </w:r>
      <w:r w:rsidRPr="00F33E5F">
        <w:rPr>
          <w:sz w:val="22"/>
          <w:szCs w:val="22"/>
        </w:rPr>
        <w:t xml:space="preserve"> года</w:t>
      </w:r>
    </w:p>
    <w:p w:rsidR="00034A6F" w:rsidRPr="00164434" w:rsidRDefault="00034A6F" w:rsidP="00815E70">
      <w:pPr>
        <w:ind w:left="6096"/>
        <w:rPr>
          <w:sz w:val="22"/>
          <w:szCs w:val="22"/>
        </w:rPr>
      </w:pPr>
    </w:p>
    <w:p w:rsidR="00034A6F" w:rsidRPr="00A824A1" w:rsidRDefault="00034A6F" w:rsidP="003264F7">
      <w:pPr>
        <w:pStyle w:val="Title"/>
        <w:rPr>
          <w:sz w:val="22"/>
          <w:szCs w:val="22"/>
        </w:rPr>
      </w:pPr>
      <w:r w:rsidRPr="00A824A1">
        <w:rPr>
          <w:sz w:val="22"/>
          <w:szCs w:val="22"/>
        </w:rPr>
        <w:t>Техническое задание</w:t>
      </w:r>
    </w:p>
    <w:p w:rsidR="00034A6F" w:rsidRDefault="00034A6F" w:rsidP="003264F7">
      <w:pPr>
        <w:jc w:val="center"/>
        <w:rPr>
          <w:b/>
          <w:sz w:val="22"/>
          <w:szCs w:val="22"/>
        </w:rPr>
      </w:pPr>
      <w:r w:rsidRPr="00A824A1">
        <w:rPr>
          <w:b/>
          <w:sz w:val="22"/>
          <w:szCs w:val="22"/>
        </w:rPr>
        <w:t xml:space="preserve">на </w:t>
      </w:r>
      <w:r>
        <w:rPr>
          <w:b/>
          <w:sz w:val="22"/>
          <w:szCs w:val="22"/>
        </w:rPr>
        <w:t>поставку наборов для биохимии</w:t>
      </w:r>
    </w:p>
    <w:p w:rsidR="00034A6F" w:rsidRDefault="00034A6F" w:rsidP="003264F7">
      <w:pPr>
        <w:jc w:val="center"/>
        <w:rPr>
          <w:b/>
          <w:sz w:val="22"/>
          <w:szCs w:val="22"/>
        </w:rPr>
      </w:pPr>
    </w:p>
    <w:p w:rsidR="00034A6F" w:rsidRDefault="00034A6F" w:rsidP="00BB5DE4">
      <w:pPr>
        <w:numPr>
          <w:ilvl w:val="0"/>
          <w:numId w:val="11"/>
        </w:numPr>
        <w:tabs>
          <w:tab w:val="left" w:pos="0"/>
        </w:tabs>
        <w:ind w:left="0" w:firstLine="360"/>
        <w:jc w:val="both"/>
        <w:rPr>
          <w:bCs/>
          <w:sz w:val="22"/>
          <w:szCs w:val="22"/>
        </w:rPr>
      </w:pPr>
      <w:r>
        <w:rPr>
          <w:b/>
          <w:bCs/>
          <w:sz w:val="22"/>
          <w:szCs w:val="22"/>
        </w:rPr>
        <w:t>Качество товара</w:t>
      </w:r>
      <w:r>
        <w:rPr>
          <w:bCs/>
          <w:sz w:val="22"/>
          <w:szCs w:val="22"/>
        </w:rPr>
        <w:t>, подлежащего поставке, должно соответствовать предусмотренным по нему стандартам (</w:t>
      </w:r>
      <w:r>
        <w:rPr>
          <w:sz w:val="22"/>
          <w:szCs w:val="22"/>
        </w:rPr>
        <w:t>ГОСТ, действующим на территории</w:t>
      </w:r>
      <w:r>
        <w:rPr>
          <w:color w:val="FF0000"/>
          <w:sz w:val="22"/>
          <w:szCs w:val="22"/>
        </w:rPr>
        <w:t xml:space="preserve"> </w:t>
      </w:r>
      <w:r>
        <w:rPr>
          <w:sz w:val="22"/>
          <w:szCs w:val="22"/>
        </w:rPr>
        <w:t>РФ и др.)</w:t>
      </w:r>
      <w:r>
        <w:rPr>
          <w:bCs/>
          <w:sz w:val="22"/>
          <w:szCs w:val="22"/>
        </w:rPr>
        <w:t>, требованиям, установленным Федеральной службой по надзору в сфере здравоохранения и социального развития или МЗ РФ, а также требованиям, установленным иными нормативно-правовыми актами РФ, подтверждаться соответствующими установленными документами.</w:t>
      </w:r>
    </w:p>
    <w:p w:rsidR="00034A6F" w:rsidRDefault="00034A6F" w:rsidP="00BB5DE4">
      <w:pPr>
        <w:tabs>
          <w:tab w:val="left" w:pos="0"/>
        </w:tabs>
        <w:jc w:val="both"/>
        <w:rPr>
          <w:bCs/>
          <w:sz w:val="22"/>
          <w:szCs w:val="22"/>
        </w:rPr>
      </w:pPr>
      <w:r>
        <w:rPr>
          <w:bCs/>
          <w:sz w:val="22"/>
          <w:szCs w:val="22"/>
        </w:rPr>
        <w:t xml:space="preserve">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 </w:t>
      </w:r>
    </w:p>
    <w:p w:rsidR="00034A6F" w:rsidRDefault="00034A6F" w:rsidP="00BB5DE4">
      <w:pPr>
        <w:ind w:firstLine="357"/>
        <w:jc w:val="both"/>
        <w:rPr>
          <w:bCs/>
          <w:sz w:val="22"/>
          <w:szCs w:val="22"/>
        </w:rPr>
      </w:pPr>
      <w:r>
        <w:rPr>
          <w:bCs/>
          <w:sz w:val="22"/>
          <w:szCs w:val="22"/>
        </w:rPr>
        <w:t>Копии документов, подтверждающих соответствие поставляемого товара установленным требованиям, прилагаются к каждой партии товара:</w:t>
      </w:r>
    </w:p>
    <w:p w:rsidR="00034A6F" w:rsidRDefault="00034A6F" w:rsidP="00BB5DE4">
      <w:pPr>
        <w:tabs>
          <w:tab w:val="left" w:pos="360"/>
        </w:tabs>
        <w:ind w:firstLine="357"/>
        <w:jc w:val="both"/>
        <w:rPr>
          <w:sz w:val="22"/>
          <w:szCs w:val="22"/>
        </w:rPr>
      </w:pPr>
      <w:r>
        <w:rPr>
          <w:sz w:val="22"/>
          <w:szCs w:val="22"/>
        </w:rPr>
        <w:t>– Сертификат соответствия Госстандарта России;</w:t>
      </w:r>
    </w:p>
    <w:p w:rsidR="00034A6F" w:rsidRDefault="00034A6F" w:rsidP="00BB5DE4">
      <w:pPr>
        <w:tabs>
          <w:tab w:val="left" w:pos="360"/>
        </w:tabs>
        <w:ind w:firstLine="357"/>
        <w:jc w:val="both"/>
        <w:rPr>
          <w:sz w:val="22"/>
          <w:szCs w:val="22"/>
        </w:rPr>
      </w:pPr>
      <w:r>
        <w:rPr>
          <w:sz w:val="22"/>
          <w:szCs w:val="22"/>
        </w:rPr>
        <w:t>– Регистрационное удостоверение МЗ РФ.</w:t>
      </w:r>
    </w:p>
    <w:p w:rsidR="00034A6F" w:rsidRDefault="00034A6F" w:rsidP="00BB5DE4">
      <w:pPr>
        <w:tabs>
          <w:tab w:val="left" w:pos="360"/>
        </w:tabs>
        <w:ind w:firstLine="357"/>
        <w:jc w:val="both"/>
        <w:rPr>
          <w:sz w:val="22"/>
          <w:szCs w:val="22"/>
        </w:rPr>
      </w:pPr>
      <w:r>
        <w:rPr>
          <w:b/>
          <w:sz w:val="22"/>
          <w:szCs w:val="22"/>
        </w:rPr>
        <w:t>2. Требования к таре и упаковке:</w:t>
      </w:r>
      <w:r>
        <w:rPr>
          <w:sz w:val="22"/>
          <w:szCs w:val="22"/>
        </w:rPr>
        <w:t xml:space="preserve"> Тара должна соответствовать ГОСТу, техническому заданию документации об открытом аукционе в  электронной форме и требованиям, предъявляемым к таре и упаковке соответствующих групп товаров на территории РФ. При транспортировке, погрузке-разгрузке и в процессе упаковки не должна нарушаться оригинальная тара и упаковка. Тара и упаковка должна быть легко открываема и в дальнейшем, после вскрытия, сохранять вышеуказанные свойства, в том числе и в случаях вскрытия при сдаче-приемке Товара и других регламентных процедурах. Упаковка должна обеспечивать качество и сохранность товара.</w:t>
      </w:r>
    </w:p>
    <w:p w:rsidR="00034A6F" w:rsidRDefault="00034A6F" w:rsidP="00BB5DE4">
      <w:pPr>
        <w:tabs>
          <w:tab w:val="left" w:pos="360"/>
        </w:tabs>
        <w:ind w:firstLine="357"/>
        <w:jc w:val="both"/>
        <w:rPr>
          <w:sz w:val="22"/>
          <w:szCs w:val="22"/>
        </w:rPr>
      </w:pPr>
      <w:r>
        <w:rPr>
          <w:b/>
          <w:sz w:val="22"/>
          <w:szCs w:val="22"/>
        </w:rPr>
        <w:t xml:space="preserve">3. Доставка и разгрузка товара </w:t>
      </w:r>
      <w:r>
        <w:rPr>
          <w:sz w:val="22"/>
          <w:szCs w:val="22"/>
        </w:rPr>
        <w:t>на склад Заказчика</w:t>
      </w:r>
      <w:r>
        <w:rPr>
          <w:b/>
          <w:sz w:val="22"/>
          <w:szCs w:val="22"/>
        </w:rPr>
        <w:t xml:space="preserve"> </w:t>
      </w:r>
      <w:r>
        <w:rPr>
          <w:sz w:val="22"/>
          <w:szCs w:val="22"/>
        </w:rPr>
        <w:t>осуществляются транспортом и силами Поставщика. Грузовые места должны быть упакованы, пронумерованы, промаркированы.</w:t>
      </w:r>
    </w:p>
    <w:p w:rsidR="00034A6F" w:rsidRDefault="00034A6F" w:rsidP="00BB5DE4">
      <w:pPr>
        <w:tabs>
          <w:tab w:val="left" w:pos="360"/>
        </w:tabs>
        <w:ind w:firstLine="357"/>
        <w:jc w:val="both"/>
        <w:rPr>
          <w:sz w:val="22"/>
          <w:szCs w:val="22"/>
        </w:rPr>
      </w:pPr>
      <w:r>
        <w:rPr>
          <w:b/>
          <w:sz w:val="22"/>
          <w:szCs w:val="22"/>
        </w:rPr>
        <w:t>4. Поставка товара</w:t>
      </w:r>
      <w:r>
        <w:rPr>
          <w:sz w:val="22"/>
          <w:szCs w:val="22"/>
        </w:rPr>
        <w:t xml:space="preserve"> должна сопровождаться документами: накладная, счет, счет-фактура, документы, подтверждающие качество поставляемого товара.</w:t>
      </w:r>
    </w:p>
    <w:p w:rsidR="00034A6F" w:rsidRDefault="00034A6F" w:rsidP="00BB5DE4">
      <w:pPr>
        <w:tabs>
          <w:tab w:val="left" w:pos="360"/>
        </w:tabs>
        <w:ind w:firstLine="357"/>
        <w:jc w:val="both"/>
        <w:rPr>
          <w:b/>
          <w:sz w:val="22"/>
          <w:szCs w:val="22"/>
        </w:rPr>
      </w:pPr>
      <w:r>
        <w:rPr>
          <w:b/>
          <w:sz w:val="22"/>
          <w:szCs w:val="22"/>
        </w:rPr>
        <w:t>5. 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w:t>
      </w:r>
    </w:p>
    <w:p w:rsidR="00034A6F" w:rsidRDefault="00034A6F" w:rsidP="00BB5DE4">
      <w:pPr>
        <w:tabs>
          <w:tab w:val="left" w:pos="360"/>
        </w:tabs>
        <w:ind w:firstLine="357"/>
        <w:jc w:val="both"/>
        <w:rPr>
          <w:sz w:val="22"/>
          <w:szCs w:val="22"/>
        </w:rPr>
      </w:pPr>
      <w:r>
        <w:rPr>
          <w:b/>
          <w:sz w:val="22"/>
          <w:szCs w:val="22"/>
        </w:rPr>
        <w:t xml:space="preserve">6. Остаточный срок годности поставляемой продукции на момент передачи Заказчику – </w:t>
      </w:r>
      <w:r w:rsidRPr="00460B07">
        <w:rPr>
          <w:sz w:val="22"/>
          <w:szCs w:val="22"/>
        </w:rPr>
        <w:t xml:space="preserve">не менее </w:t>
      </w:r>
      <w:r>
        <w:rPr>
          <w:sz w:val="22"/>
          <w:szCs w:val="22"/>
        </w:rPr>
        <w:t>7</w:t>
      </w:r>
      <w:r w:rsidRPr="00460B07">
        <w:rPr>
          <w:sz w:val="22"/>
          <w:szCs w:val="22"/>
        </w:rPr>
        <w:t xml:space="preserve">  (</w:t>
      </w:r>
      <w:r>
        <w:rPr>
          <w:sz w:val="22"/>
          <w:szCs w:val="22"/>
        </w:rPr>
        <w:t>семи</w:t>
      </w:r>
      <w:r w:rsidRPr="00460B07">
        <w:rPr>
          <w:sz w:val="22"/>
          <w:szCs w:val="22"/>
        </w:rPr>
        <w:t>) месяцев от срока годности, установленного производителем</w:t>
      </w:r>
      <w:r>
        <w:rPr>
          <w:sz w:val="22"/>
          <w:szCs w:val="22"/>
        </w:rPr>
        <w:t>.</w:t>
      </w:r>
    </w:p>
    <w:p w:rsidR="00034A6F" w:rsidRPr="00460B07" w:rsidRDefault="00034A6F" w:rsidP="00BB5DE4">
      <w:pPr>
        <w:tabs>
          <w:tab w:val="left" w:pos="360"/>
        </w:tabs>
        <w:ind w:firstLine="357"/>
        <w:jc w:val="both"/>
        <w:rPr>
          <w:sz w:val="22"/>
          <w:szCs w:val="22"/>
        </w:rPr>
      </w:pPr>
    </w:p>
    <w:p w:rsidR="00034A6F" w:rsidRPr="007108DB" w:rsidRDefault="00034A6F" w:rsidP="003264F7">
      <w:pPr>
        <w:jc w:val="center"/>
        <w:rPr>
          <w:b/>
          <w:sz w:val="22"/>
          <w:szCs w:val="22"/>
        </w:rPr>
      </w:pPr>
    </w:p>
    <w:p w:rsidR="00034A6F" w:rsidRDefault="00034A6F" w:rsidP="00376924">
      <w:pPr>
        <w:jc w:val="center"/>
        <w:rPr>
          <w:b/>
          <w:bCs/>
          <w:sz w:val="22"/>
          <w:szCs w:val="22"/>
        </w:rPr>
        <w:sectPr w:rsidR="00034A6F" w:rsidSect="00536AB9">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397" w:right="709" w:bottom="397" w:left="1021" w:header="567" w:footer="567" w:gutter="0"/>
          <w:pgNumType w:start="32"/>
          <w:cols w:space="708"/>
          <w:docGrid w:linePitch="272"/>
        </w:sectPr>
      </w:pPr>
    </w:p>
    <w:tbl>
      <w:tblPr>
        <w:tblW w:w="16070" w:type="dxa"/>
        <w:jc w:val="center"/>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8"/>
        <w:gridCol w:w="1722"/>
        <w:gridCol w:w="10385"/>
        <w:gridCol w:w="1675"/>
        <w:gridCol w:w="860"/>
        <w:gridCol w:w="860"/>
      </w:tblGrid>
      <w:tr w:rsidR="00034A6F" w:rsidRPr="00D83729" w:rsidTr="00F03843">
        <w:trPr>
          <w:trHeight w:val="810"/>
          <w:jc w:val="center"/>
        </w:trPr>
        <w:tc>
          <w:tcPr>
            <w:tcW w:w="568" w:type="dxa"/>
            <w:noWrap/>
            <w:vAlign w:val="center"/>
          </w:tcPr>
          <w:p w:rsidR="00034A6F" w:rsidRPr="00F03843" w:rsidRDefault="00034A6F" w:rsidP="00F03843">
            <w:pPr>
              <w:jc w:val="center"/>
              <w:rPr>
                <w:b/>
                <w:color w:val="000000"/>
              </w:rPr>
            </w:pPr>
            <w:r w:rsidRPr="00F03843">
              <w:rPr>
                <w:b/>
                <w:color w:val="000000"/>
              </w:rPr>
              <w:t>№</w:t>
            </w:r>
            <w:r>
              <w:rPr>
                <w:b/>
                <w:color w:val="000000"/>
              </w:rPr>
              <w:t xml:space="preserve"> п/п</w:t>
            </w:r>
          </w:p>
        </w:tc>
        <w:tc>
          <w:tcPr>
            <w:tcW w:w="1722" w:type="dxa"/>
            <w:vAlign w:val="center"/>
          </w:tcPr>
          <w:p w:rsidR="00034A6F" w:rsidRPr="00F03843" w:rsidRDefault="00034A6F" w:rsidP="00F03843">
            <w:pPr>
              <w:jc w:val="center"/>
              <w:rPr>
                <w:b/>
                <w:color w:val="000000"/>
              </w:rPr>
            </w:pPr>
            <w:r w:rsidRPr="00F03843">
              <w:rPr>
                <w:b/>
                <w:color w:val="000000"/>
              </w:rPr>
              <w:t>Наименование</w:t>
            </w:r>
          </w:p>
        </w:tc>
        <w:tc>
          <w:tcPr>
            <w:tcW w:w="10385" w:type="dxa"/>
            <w:vAlign w:val="center"/>
          </w:tcPr>
          <w:p w:rsidR="00034A6F" w:rsidRPr="00F03843" w:rsidRDefault="00034A6F" w:rsidP="00F03843">
            <w:pPr>
              <w:jc w:val="center"/>
              <w:rPr>
                <w:b/>
                <w:color w:val="000000"/>
              </w:rPr>
            </w:pPr>
            <w:r w:rsidRPr="00F03843">
              <w:rPr>
                <w:b/>
                <w:color w:val="000000"/>
              </w:rPr>
              <w:t>Технические характеристики</w:t>
            </w:r>
          </w:p>
        </w:tc>
        <w:tc>
          <w:tcPr>
            <w:tcW w:w="1675" w:type="dxa"/>
            <w:noWrap/>
            <w:vAlign w:val="center"/>
          </w:tcPr>
          <w:p w:rsidR="00034A6F" w:rsidRPr="00F03843" w:rsidRDefault="00034A6F" w:rsidP="00F03843">
            <w:pPr>
              <w:ind w:hanging="15"/>
              <w:jc w:val="center"/>
              <w:rPr>
                <w:b/>
              </w:rPr>
            </w:pPr>
            <w:r w:rsidRPr="00F03843">
              <w:rPr>
                <w:b/>
              </w:rPr>
              <w:t>Производитель, страна происхождения</w:t>
            </w:r>
          </w:p>
          <w:p w:rsidR="00034A6F" w:rsidRPr="00F03843" w:rsidRDefault="00034A6F" w:rsidP="00F03843">
            <w:pPr>
              <w:ind w:hanging="15"/>
              <w:jc w:val="center"/>
              <w:rPr>
                <w:b/>
              </w:rPr>
            </w:pPr>
            <w:r w:rsidRPr="00F03843">
              <w:rPr>
                <w:b/>
              </w:rPr>
              <w:t>данные документа, подтверждающего страну происхождения товара</w:t>
            </w:r>
          </w:p>
          <w:p w:rsidR="00034A6F" w:rsidRPr="00F03843" w:rsidRDefault="00034A6F" w:rsidP="00F03843">
            <w:pPr>
              <w:ind w:hanging="15"/>
              <w:jc w:val="center"/>
              <w:rPr>
                <w:b/>
              </w:rPr>
            </w:pPr>
            <w:r w:rsidRPr="00F03843">
              <w:rPr>
                <w:b/>
              </w:rPr>
              <w:t>(при его наличии)</w:t>
            </w:r>
          </w:p>
        </w:tc>
        <w:tc>
          <w:tcPr>
            <w:tcW w:w="860" w:type="dxa"/>
            <w:vAlign w:val="center"/>
          </w:tcPr>
          <w:p w:rsidR="00034A6F" w:rsidRDefault="00034A6F" w:rsidP="00B67C28">
            <w:pPr>
              <w:ind w:hanging="15"/>
              <w:jc w:val="center"/>
              <w:rPr>
                <w:b/>
              </w:rPr>
            </w:pPr>
            <w:r>
              <w:rPr>
                <w:b/>
              </w:rPr>
              <w:t xml:space="preserve">Ед. </w:t>
            </w:r>
          </w:p>
          <w:p w:rsidR="00034A6F" w:rsidRPr="00F03843" w:rsidRDefault="00034A6F" w:rsidP="00B67C28">
            <w:pPr>
              <w:ind w:hanging="15"/>
              <w:jc w:val="center"/>
              <w:rPr>
                <w:b/>
              </w:rPr>
            </w:pPr>
            <w:r>
              <w:rPr>
                <w:b/>
              </w:rPr>
              <w:t>и</w:t>
            </w:r>
            <w:r w:rsidRPr="00F03843">
              <w:rPr>
                <w:b/>
              </w:rPr>
              <w:t>зм.</w:t>
            </w:r>
          </w:p>
        </w:tc>
        <w:tc>
          <w:tcPr>
            <w:tcW w:w="860" w:type="dxa"/>
            <w:noWrap/>
            <w:vAlign w:val="center"/>
          </w:tcPr>
          <w:p w:rsidR="00034A6F" w:rsidRPr="00F03843" w:rsidRDefault="00034A6F" w:rsidP="00F03843">
            <w:pPr>
              <w:jc w:val="center"/>
              <w:rPr>
                <w:b/>
              </w:rPr>
            </w:pPr>
            <w:r w:rsidRPr="00F03843">
              <w:rPr>
                <w:b/>
              </w:rPr>
              <w:t>Кол-во</w:t>
            </w:r>
          </w:p>
        </w:tc>
      </w:tr>
      <w:tr w:rsidR="00034A6F" w:rsidRPr="00D83729" w:rsidTr="00F03843">
        <w:trPr>
          <w:trHeight w:val="683"/>
          <w:jc w:val="center"/>
        </w:trPr>
        <w:tc>
          <w:tcPr>
            <w:tcW w:w="568" w:type="dxa"/>
            <w:noWrap/>
            <w:vAlign w:val="center"/>
          </w:tcPr>
          <w:p w:rsidR="00034A6F" w:rsidRPr="00D83729" w:rsidRDefault="00034A6F" w:rsidP="00F03843">
            <w:pPr>
              <w:jc w:val="center"/>
              <w:rPr>
                <w:color w:val="000000"/>
              </w:rPr>
            </w:pPr>
            <w:r w:rsidRPr="00D83729">
              <w:rPr>
                <w:color w:val="000000"/>
              </w:rPr>
              <w:t>1</w:t>
            </w:r>
          </w:p>
        </w:tc>
        <w:tc>
          <w:tcPr>
            <w:tcW w:w="1722" w:type="dxa"/>
            <w:vAlign w:val="center"/>
          </w:tcPr>
          <w:p w:rsidR="00034A6F" w:rsidRPr="00D83729" w:rsidRDefault="00034A6F" w:rsidP="00F03843">
            <w:r w:rsidRPr="00D83729">
              <w:t>Общий белок ИВД, набор, спектрофотометрический анализ</w:t>
            </w:r>
          </w:p>
        </w:tc>
        <w:tc>
          <w:tcPr>
            <w:tcW w:w="10385" w:type="dxa"/>
          </w:tcPr>
          <w:tbl>
            <w:tblPr>
              <w:tblW w:w="10130" w:type="dxa"/>
              <w:tblLayout w:type="fixed"/>
              <w:tblLook w:val="00A0"/>
            </w:tblPr>
            <w:tblGrid>
              <w:gridCol w:w="4176"/>
              <w:gridCol w:w="2268"/>
              <w:gridCol w:w="3686"/>
            </w:tblGrid>
            <w:tr w:rsidR="00034A6F" w:rsidRPr="00D83729" w:rsidTr="00B67C28">
              <w:trPr>
                <w:trHeight w:val="219"/>
              </w:trPr>
              <w:tc>
                <w:tcPr>
                  <w:tcW w:w="10130" w:type="dxa"/>
                  <w:gridSpan w:val="3"/>
                  <w:tcBorders>
                    <w:top w:val="single" w:sz="8" w:space="0" w:color="auto"/>
                    <w:left w:val="single" w:sz="4" w:space="0" w:color="auto"/>
                    <w:bottom w:val="single" w:sz="4" w:space="0" w:color="auto"/>
                    <w:right w:val="single" w:sz="4" w:space="0" w:color="auto"/>
                  </w:tcBorders>
                  <w:noWrap/>
                </w:tcPr>
                <w:p w:rsidR="00034A6F" w:rsidRPr="00CC2B7A" w:rsidRDefault="00034A6F" w:rsidP="00B67C28">
                  <w:pPr>
                    <w:jc w:val="center"/>
                    <w:rPr>
                      <w:b/>
                      <w:bCs/>
                    </w:rPr>
                  </w:pPr>
                  <w:r w:rsidRPr="00CC2B7A">
                    <w:rPr>
                      <w:b/>
                      <w:bCs/>
                    </w:rPr>
                    <w:t>Показатели качества товара</w:t>
                  </w:r>
                </w:p>
              </w:tc>
            </w:tr>
            <w:tr w:rsidR="00034A6F" w:rsidRPr="00D83729" w:rsidTr="00B67C28">
              <w:trPr>
                <w:trHeight w:val="167"/>
              </w:trPr>
              <w:tc>
                <w:tcPr>
                  <w:tcW w:w="10130" w:type="dxa"/>
                  <w:gridSpan w:val="3"/>
                  <w:tcBorders>
                    <w:top w:val="single" w:sz="4" w:space="0" w:color="auto"/>
                    <w:left w:val="single" w:sz="4" w:space="0" w:color="auto"/>
                    <w:bottom w:val="single" w:sz="4" w:space="0" w:color="auto"/>
                    <w:right w:val="single" w:sz="4" w:space="0" w:color="auto"/>
                  </w:tcBorders>
                  <w:shd w:val="clear" w:color="000000" w:fill="FFFFFF"/>
                </w:tcPr>
                <w:p w:rsidR="00034A6F" w:rsidRPr="00CC2B7A" w:rsidRDefault="00034A6F" w:rsidP="00B67C28">
                  <w:pPr>
                    <w:jc w:val="center"/>
                    <w:rPr>
                      <w:b/>
                      <w:bCs/>
                    </w:rPr>
                  </w:pPr>
                  <w:r w:rsidRPr="00CC2B7A">
                    <w:rPr>
                      <w:b/>
                      <w:bCs/>
                    </w:rPr>
                    <w:t xml:space="preserve">Технические, качественные характеристики (функциональные характеристики, упаковка) товара </w:t>
                  </w:r>
                </w:p>
              </w:tc>
            </w:tr>
            <w:tr w:rsidR="00034A6F" w:rsidRPr="00D83729" w:rsidTr="00B67C28">
              <w:trPr>
                <w:trHeight w:val="251"/>
              </w:trPr>
              <w:tc>
                <w:tcPr>
                  <w:tcW w:w="4176" w:type="dxa"/>
                  <w:tcBorders>
                    <w:top w:val="nil"/>
                    <w:left w:val="single" w:sz="4" w:space="0" w:color="auto"/>
                    <w:bottom w:val="single" w:sz="8" w:space="0" w:color="auto"/>
                    <w:right w:val="single" w:sz="4" w:space="0" w:color="auto"/>
                  </w:tcBorders>
                  <w:shd w:val="clear" w:color="000000" w:fill="FFFFFF"/>
                </w:tcPr>
                <w:p w:rsidR="00034A6F" w:rsidRPr="00CC2B7A" w:rsidRDefault="00034A6F" w:rsidP="00B67C28">
                  <w:pPr>
                    <w:jc w:val="center"/>
                    <w:rPr>
                      <w:b/>
                      <w:bCs/>
                    </w:rPr>
                  </w:pPr>
                  <w:r w:rsidRPr="00CC2B7A">
                    <w:rPr>
                      <w:b/>
                      <w:bCs/>
                    </w:rPr>
                    <w:t>Наименование показателя</w:t>
                  </w:r>
                </w:p>
              </w:tc>
              <w:tc>
                <w:tcPr>
                  <w:tcW w:w="2268" w:type="dxa"/>
                  <w:tcBorders>
                    <w:top w:val="nil"/>
                    <w:left w:val="nil"/>
                    <w:bottom w:val="single" w:sz="8" w:space="0" w:color="auto"/>
                    <w:right w:val="single" w:sz="4" w:space="0" w:color="auto"/>
                  </w:tcBorders>
                  <w:shd w:val="clear" w:color="000000" w:fill="FFFFFF"/>
                </w:tcPr>
                <w:p w:rsidR="00034A6F" w:rsidRPr="00CC2B7A" w:rsidRDefault="00034A6F" w:rsidP="00B67C28">
                  <w:pPr>
                    <w:jc w:val="center"/>
                    <w:rPr>
                      <w:b/>
                      <w:bCs/>
                    </w:rPr>
                  </w:pPr>
                  <w:r w:rsidRPr="00CC2B7A">
                    <w:rPr>
                      <w:b/>
                      <w:bCs/>
                    </w:rPr>
                    <w:t>Единица измерения показателя</w:t>
                  </w:r>
                </w:p>
              </w:tc>
              <w:tc>
                <w:tcPr>
                  <w:tcW w:w="3686" w:type="dxa"/>
                  <w:tcBorders>
                    <w:top w:val="nil"/>
                    <w:left w:val="nil"/>
                    <w:bottom w:val="single" w:sz="8" w:space="0" w:color="auto"/>
                    <w:right w:val="single" w:sz="4" w:space="0" w:color="auto"/>
                  </w:tcBorders>
                  <w:shd w:val="clear" w:color="000000" w:fill="FFFFFF"/>
                </w:tcPr>
                <w:p w:rsidR="00034A6F" w:rsidRPr="00CC2B7A" w:rsidRDefault="00034A6F" w:rsidP="00B67C28">
                  <w:pPr>
                    <w:jc w:val="center"/>
                    <w:rPr>
                      <w:b/>
                      <w:bCs/>
                    </w:rPr>
                  </w:pPr>
                  <w:r w:rsidRPr="00CC2B7A">
                    <w:rPr>
                      <w:b/>
                      <w:bCs/>
                    </w:rPr>
                    <w:t>Значение показателя</w:t>
                  </w:r>
                </w:p>
              </w:tc>
            </w:tr>
            <w:tr w:rsidR="00034A6F" w:rsidRPr="00D83729" w:rsidTr="00B67C28">
              <w:trPr>
                <w:trHeight w:val="930"/>
              </w:trPr>
              <w:tc>
                <w:tcPr>
                  <w:tcW w:w="4176" w:type="dxa"/>
                  <w:tcBorders>
                    <w:top w:val="nil"/>
                    <w:left w:val="single" w:sz="4" w:space="0" w:color="auto"/>
                    <w:bottom w:val="single" w:sz="4" w:space="0" w:color="auto"/>
                    <w:right w:val="single" w:sz="4" w:space="0" w:color="auto"/>
                  </w:tcBorders>
                  <w:shd w:val="clear" w:color="000000" w:fill="FFFFFF"/>
                </w:tcPr>
                <w:p w:rsidR="00034A6F" w:rsidRPr="00CC2B7A" w:rsidRDefault="00034A6F" w:rsidP="00B67C28">
                  <w:pPr>
                    <w:jc w:val="center"/>
                    <w:rPr>
                      <w:color w:val="000000"/>
                    </w:rPr>
                  </w:pPr>
                  <w:r w:rsidRPr="00CC2B7A">
                    <w:rPr>
                      <w:color w:val="000000"/>
                    </w:rPr>
                    <w:t>Набор реагентов и других связанных с ними материалов, предназначенный для количественного определения общего белка (total protein) в клиническом образце методом спектрофотометрического анализа</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w:t>
                  </w:r>
                </w:p>
              </w:tc>
            </w:tr>
            <w:tr w:rsidR="00034A6F" w:rsidRPr="00D83729" w:rsidTr="00B67C28">
              <w:trPr>
                <w:trHeight w:val="300"/>
              </w:trPr>
              <w:tc>
                <w:tcPr>
                  <w:tcW w:w="4176" w:type="dxa"/>
                  <w:tcBorders>
                    <w:top w:val="nil"/>
                    <w:left w:val="single" w:sz="4" w:space="0" w:color="auto"/>
                    <w:bottom w:val="single" w:sz="4" w:space="0" w:color="auto"/>
                    <w:right w:val="single" w:sz="4" w:space="0" w:color="auto"/>
                  </w:tcBorders>
                  <w:shd w:val="clear" w:color="000000" w:fill="FFFFFF"/>
                </w:tcPr>
                <w:p w:rsidR="00034A6F" w:rsidRPr="00CC2B7A" w:rsidRDefault="00034A6F" w:rsidP="00B67C28">
                  <w:pPr>
                    <w:jc w:val="center"/>
                    <w:rPr>
                      <w:color w:val="000000"/>
                    </w:rPr>
                  </w:pPr>
                  <w:r w:rsidRPr="00CC2B7A">
                    <w:rPr>
                      <w:color w:val="000000"/>
                    </w:rPr>
                    <w:t>Количество выполняемых тестов</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Штука</w:t>
                  </w:r>
                </w:p>
              </w:tc>
              <w:tc>
                <w:tcPr>
                  <w:tcW w:w="3686" w:type="dxa"/>
                  <w:tcBorders>
                    <w:top w:val="nil"/>
                    <w:left w:val="nil"/>
                    <w:bottom w:val="single" w:sz="4" w:space="0" w:color="auto"/>
                    <w:right w:val="single" w:sz="4" w:space="0" w:color="auto"/>
                  </w:tcBorders>
                  <w:noWrap/>
                </w:tcPr>
                <w:p w:rsidR="00034A6F" w:rsidRPr="00CC2B7A" w:rsidRDefault="00034A6F" w:rsidP="00B67C28">
                  <w:pPr>
                    <w:jc w:val="center"/>
                    <w:rPr>
                      <w:color w:val="000000"/>
                    </w:rPr>
                  </w:pPr>
                  <w:r w:rsidRPr="00CC2B7A">
                    <w:rPr>
                      <w:color w:val="000000"/>
                    </w:rPr>
                    <w:t>≥ 2000</w:t>
                  </w:r>
                </w:p>
              </w:tc>
            </w:tr>
            <w:tr w:rsidR="00034A6F" w:rsidRPr="00D83729" w:rsidTr="00B67C28">
              <w:trPr>
                <w:trHeight w:val="510"/>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Назначение</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nil"/>
                    <w:left w:val="nil"/>
                    <w:bottom w:val="single" w:sz="4" w:space="0" w:color="auto"/>
                    <w:right w:val="single" w:sz="4" w:space="0" w:color="auto"/>
                  </w:tcBorders>
                  <w:shd w:val="clear" w:color="000000" w:fill="FFFFFF"/>
                </w:tcPr>
                <w:p w:rsidR="00034A6F" w:rsidRPr="00CC2B7A" w:rsidRDefault="00034A6F" w:rsidP="00B67C28">
                  <w:pPr>
                    <w:jc w:val="center"/>
                    <w:rPr>
                      <w:color w:val="000000"/>
                    </w:rPr>
                  </w:pPr>
                  <w:r w:rsidRPr="00CC2B7A">
                    <w:rPr>
                      <w:color w:val="000000"/>
                    </w:rPr>
                    <w:t>Для анализаторов открытого типа и ручной постановки</w:t>
                  </w:r>
                </w:p>
              </w:tc>
            </w:tr>
            <w:tr w:rsidR="00034A6F" w:rsidRPr="00D83729" w:rsidTr="00B67C28">
              <w:trPr>
                <w:trHeight w:val="135"/>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Фасовка</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мл</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Не менее 500</w:t>
                  </w:r>
                </w:p>
              </w:tc>
            </w:tr>
            <w:tr w:rsidR="00034A6F" w:rsidRPr="00D83729" w:rsidTr="00B67C28">
              <w:trPr>
                <w:trHeight w:val="259"/>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Форма выпуска</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xml:space="preserve"> Жидкий монореагент</w:t>
                  </w:r>
                </w:p>
              </w:tc>
            </w:tr>
            <w:tr w:rsidR="00034A6F" w:rsidRPr="00D83729" w:rsidTr="00B67C28">
              <w:trPr>
                <w:trHeight w:val="285"/>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Метод</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nil"/>
                    <w:left w:val="nil"/>
                    <w:bottom w:val="single" w:sz="4" w:space="0" w:color="auto"/>
                    <w:right w:val="single" w:sz="4" w:space="0" w:color="auto"/>
                  </w:tcBorders>
                </w:tcPr>
                <w:p w:rsidR="00034A6F" w:rsidRPr="00CC2B7A" w:rsidRDefault="00034A6F" w:rsidP="00B67C28">
                  <w:pPr>
                    <w:ind w:right="-79"/>
                    <w:jc w:val="center"/>
                    <w:rPr>
                      <w:color w:val="000000"/>
                    </w:rPr>
                  </w:pPr>
                  <w:r w:rsidRPr="00CC2B7A">
                    <w:rPr>
                      <w:color w:val="000000"/>
                    </w:rPr>
                    <w:t>Колориметрический биуретовый метод</w:t>
                  </w:r>
                </w:p>
              </w:tc>
            </w:tr>
            <w:tr w:rsidR="00034A6F" w:rsidRPr="00D83729" w:rsidTr="00B67C28">
              <w:trPr>
                <w:trHeight w:val="225"/>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Верхняя граница линейности набора</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г/л</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xml:space="preserve">Не менее 120 </w:t>
                  </w:r>
                </w:p>
              </w:tc>
            </w:tr>
            <w:tr w:rsidR="00034A6F" w:rsidRPr="00D83729" w:rsidTr="00B67C28">
              <w:trPr>
                <w:trHeight w:val="740"/>
              </w:trPr>
              <w:tc>
                <w:tcPr>
                  <w:tcW w:w="4176" w:type="dxa"/>
                  <w:tcBorders>
                    <w:top w:val="nil"/>
                    <w:left w:val="single" w:sz="4" w:space="0" w:color="auto"/>
                    <w:bottom w:val="single" w:sz="8" w:space="0" w:color="auto"/>
                    <w:right w:val="single" w:sz="4" w:space="0" w:color="auto"/>
                  </w:tcBorders>
                </w:tcPr>
                <w:p w:rsidR="00034A6F" w:rsidRPr="00CC2B7A" w:rsidRDefault="00034A6F" w:rsidP="00B67C28">
                  <w:pPr>
                    <w:jc w:val="center"/>
                    <w:rPr>
                      <w:color w:val="000000"/>
                    </w:rPr>
                  </w:pPr>
                  <w:r w:rsidRPr="00CC2B7A">
                    <w:rPr>
                      <w:color w:val="000000"/>
                    </w:rPr>
                    <w:t>Флаконы реагентов штрих-кодированные, совместимые с биохимическим анализатором ILab Taurus</w:t>
                  </w:r>
                </w:p>
              </w:tc>
              <w:tc>
                <w:tcPr>
                  <w:tcW w:w="2268" w:type="dxa"/>
                  <w:tcBorders>
                    <w:top w:val="nil"/>
                    <w:left w:val="nil"/>
                    <w:bottom w:val="single" w:sz="8" w:space="0" w:color="auto"/>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nil"/>
                    <w:left w:val="nil"/>
                    <w:bottom w:val="single" w:sz="8" w:space="0" w:color="auto"/>
                    <w:right w:val="single" w:sz="4" w:space="0" w:color="auto"/>
                  </w:tcBorders>
                </w:tcPr>
                <w:p w:rsidR="00034A6F" w:rsidRPr="00CC2B7A" w:rsidRDefault="00034A6F" w:rsidP="00B67C28">
                  <w:pPr>
                    <w:jc w:val="center"/>
                    <w:rPr>
                      <w:color w:val="000000"/>
                    </w:rPr>
                  </w:pPr>
                  <w:r w:rsidRPr="00CC2B7A">
                    <w:rPr>
                      <w:color w:val="000000"/>
                    </w:rPr>
                    <w:t>Наличие</w:t>
                  </w:r>
                </w:p>
              </w:tc>
            </w:tr>
          </w:tbl>
          <w:p w:rsidR="00034A6F" w:rsidRPr="00CC2B7A" w:rsidRDefault="00034A6F" w:rsidP="00B67C28">
            <w:pPr>
              <w:rPr>
                <w:color w:val="000000"/>
              </w:rPr>
            </w:pPr>
          </w:p>
        </w:tc>
        <w:tc>
          <w:tcPr>
            <w:tcW w:w="1675" w:type="dxa"/>
            <w:noWrap/>
            <w:vAlign w:val="center"/>
          </w:tcPr>
          <w:p w:rsidR="00034A6F" w:rsidRPr="00D83729" w:rsidRDefault="00034A6F" w:rsidP="00F03843">
            <w:pPr>
              <w:jc w:val="center"/>
              <w:rPr>
                <w:color w:val="000000"/>
              </w:rPr>
            </w:pPr>
          </w:p>
        </w:tc>
        <w:tc>
          <w:tcPr>
            <w:tcW w:w="860" w:type="dxa"/>
            <w:vAlign w:val="center"/>
          </w:tcPr>
          <w:p w:rsidR="00034A6F" w:rsidRPr="00D83729" w:rsidRDefault="00034A6F" w:rsidP="00B67C28">
            <w:pPr>
              <w:jc w:val="center"/>
              <w:rPr>
                <w:color w:val="000000"/>
              </w:rPr>
            </w:pPr>
            <w:r w:rsidRPr="00D83729">
              <w:rPr>
                <w:color w:val="000000"/>
              </w:rPr>
              <w:t>набор</w:t>
            </w:r>
          </w:p>
        </w:tc>
        <w:tc>
          <w:tcPr>
            <w:tcW w:w="860" w:type="dxa"/>
            <w:noWrap/>
            <w:vAlign w:val="center"/>
          </w:tcPr>
          <w:p w:rsidR="00034A6F" w:rsidRPr="00D83729" w:rsidRDefault="00034A6F" w:rsidP="00F03843">
            <w:pPr>
              <w:jc w:val="center"/>
              <w:rPr>
                <w:color w:val="000000"/>
              </w:rPr>
            </w:pPr>
            <w:r w:rsidRPr="00D83729">
              <w:rPr>
                <w:color w:val="000000"/>
              </w:rPr>
              <w:t>6</w:t>
            </w:r>
          </w:p>
        </w:tc>
      </w:tr>
      <w:tr w:rsidR="00034A6F" w:rsidRPr="00D83729" w:rsidTr="00F03843">
        <w:trPr>
          <w:trHeight w:val="683"/>
          <w:jc w:val="center"/>
        </w:trPr>
        <w:tc>
          <w:tcPr>
            <w:tcW w:w="568" w:type="dxa"/>
            <w:noWrap/>
            <w:vAlign w:val="center"/>
          </w:tcPr>
          <w:p w:rsidR="00034A6F" w:rsidRPr="00D83729" w:rsidRDefault="00034A6F" w:rsidP="00F03843">
            <w:pPr>
              <w:jc w:val="center"/>
              <w:rPr>
                <w:color w:val="000000"/>
              </w:rPr>
            </w:pPr>
            <w:r w:rsidRPr="00D83729">
              <w:rPr>
                <w:color w:val="000000"/>
              </w:rPr>
              <w:t>2</w:t>
            </w:r>
          </w:p>
        </w:tc>
        <w:tc>
          <w:tcPr>
            <w:tcW w:w="1722" w:type="dxa"/>
            <w:vAlign w:val="center"/>
          </w:tcPr>
          <w:p w:rsidR="00034A6F" w:rsidRPr="00D83729" w:rsidRDefault="00034A6F" w:rsidP="00F03843">
            <w:r w:rsidRPr="00D83729">
              <w:t>Аланинаминотрансфераза (АЛТ) ИВД, набор, ферментный спектрофотометрический анализ</w:t>
            </w:r>
          </w:p>
        </w:tc>
        <w:tc>
          <w:tcPr>
            <w:tcW w:w="10385" w:type="dxa"/>
          </w:tcPr>
          <w:tbl>
            <w:tblPr>
              <w:tblW w:w="10130" w:type="dxa"/>
              <w:tblLayout w:type="fixed"/>
              <w:tblLook w:val="00A0"/>
            </w:tblPr>
            <w:tblGrid>
              <w:gridCol w:w="4176"/>
              <w:gridCol w:w="2268"/>
              <w:gridCol w:w="3686"/>
            </w:tblGrid>
            <w:tr w:rsidR="00034A6F" w:rsidRPr="00D83729" w:rsidTr="00B67C28">
              <w:trPr>
                <w:trHeight w:val="64"/>
              </w:trPr>
              <w:tc>
                <w:tcPr>
                  <w:tcW w:w="10130" w:type="dxa"/>
                  <w:gridSpan w:val="3"/>
                  <w:tcBorders>
                    <w:top w:val="single" w:sz="8" w:space="0" w:color="auto"/>
                    <w:left w:val="single" w:sz="4" w:space="0" w:color="auto"/>
                    <w:bottom w:val="single" w:sz="4" w:space="0" w:color="auto"/>
                    <w:right w:val="single" w:sz="4" w:space="0" w:color="auto"/>
                  </w:tcBorders>
                  <w:noWrap/>
                </w:tcPr>
                <w:p w:rsidR="00034A6F" w:rsidRPr="00CC2B7A" w:rsidRDefault="00034A6F" w:rsidP="00B67C28">
                  <w:pPr>
                    <w:jc w:val="center"/>
                    <w:rPr>
                      <w:b/>
                      <w:bCs/>
                    </w:rPr>
                  </w:pPr>
                  <w:r w:rsidRPr="00CC2B7A">
                    <w:rPr>
                      <w:b/>
                      <w:bCs/>
                    </w:rPr>
                    <w:t>Показатели качества товара</w:t>
                  </w:r>
                </w:p>
              </w:tc>
            </w:tr>
            <w:tr w:rsidR="00034A6F" w:rsidRPr="00D83729" w:rsidTr="00B67C28">
              <w:trPr>
                <w:trHeight w:val="193"/>
              </w:trPr>
              <w:tc>
                <w:tcPr>
                  <w:tcW w:w="10130" w:type="dxa"/>
                  <w:gridSpan w:val="3"/>
                  <w:tcBorders>
                    <w:top w:val="single" w:sz="4" w:space="0" w:color="auto"/>
                    <w:left w:val="single" w:sz="4" w:space="0" w:color="auto"/>
                    <w:bottom w:val="single" w:sz="4" w:space="0" w:color="auto"/>
                    <w:right w:val="single" w:sz="4" w:space="0" w:color="auto"/>
                  </w:tcBorders>
                  <w:shd w:val="clear" w:color="000000" w:fill="FFFFFF"/>
                </w:tcPr>
                <w:p w:rsidR="00034A6F" w:rsidRPr="00CC2B7A" w:rsidRDefault="00034A6F" w:rsidP="00B67C28">
                  <w:pPr>
                    <w:jc w:val="center"/>
                    <w:rPr>
                      <w:b/>
                      <w:bCs/>
                    </w:rPr>
                  </w:pPr>
                  <w:r w:rsidRPr="00CC2B7A">
                    <w:rPr>
                      <w:b/>
                      <w:bCs/>
                    </w:rPr>
                    <w:t xml:space="preserve">Технические, качественные характеристики (функциональные характеристики, упаковка) товара </w:t>
                  </w:r>
                </w:p>
              </w:tc>
            </w:tr>
            <w:tr w:rsidR="00034A6F" w:rsidRPr="00D83729" w:rsidTr="00B67C28">
              <w:trPr>
                <w:trHeight w:val="404"/>
              </w:trPr>
              <w:tc>
                <w:tcPr>
                  <w:tcW w:w="4176" w:type="dxa"/>
                  <w:tcBorders>
                    <w:top w:val="nil"/>
                    <w:left w:val="single" w:sz="4" w:space="0" w:color="auto"/>
                    <w:bottom w:val="single" w:sz="8" w:space="0" w:color="auto"/>
                    <w:right w:val="single" w:sz="4" w:space="0" w:color="auto"/>
                  </w:tcBorders>
                  <w:shd w:val="clear" w:color="000000" w:fill="FFFFFF"/>
                </w:tcPr>
                <w:p w:rsidR="00034A6F" w:rsidRPr="00CC2B7A" w:rsidRDefault="00034A6F" w:rsidP="00B67C28">
                  <w:pPr>
                    <w:jc w:val="center"/>
                    <w:rPr>
                      <w:b/>
                      <w:bCs/>
                    </w:rPr>
                  </w:pPr>
                  <w:r w:rsidRPr="00CC2B7A">
                    <w:rPr>
                      <w:b/>
                      <w:bCs/>
                    </w:rPr>
                    <w:t>Наименование показателя</w:t>
                  </w:r>
                </w:p>
              </w:tc>
              <w:tc>
                <w:tcPr>
                  <w:tcW w:w="2268" w:type="dxa"/>
                  <w:tcBorders>
                    <w:top w:val="nil"/>
                    <w:left w:val="nil"/>
                    <w:bottom w:val="single" w:sz="8" w:space="0" w:color="auto"/>
                    <w:right w:val="single" w:sz="4" w:space="0" w:color="auto"/>
                  </w:tcBorders>
                  <w:shd w:val="clear" w:color="000000" w:fill="FFFFFF"/>
                </w:tcPr>
                <w:p w:rsidR="00034A6F" w:rsidRPr="00CC2B7A" w:rsidRDefault="00034A6F" w:rsidP="00B67C28">
                  <w:pPr>
                    <w:jc w:val="center"/>
                    <w:rPr>
                      <w:b/>
                      <w:bCs/>
                    </w:rPr>
                  </w:pPr>
                  <w:r w:rsidRPr="00CC2B7A">
                    <w:rPr>
                      <w:b/>
                      <w:bCs/>
                    </w:rPr>
                    <w:t>Единица измерения показателя</w:t>
                  </w:r>
                </w:p>
              </w:tc>
              <w:tc>
                <w:tcPr>
                  <w:tcW w:w="3686" w:type="dxa"/>
                  <w:tcBorders>
                    <w:top w:val="nil"/>
                    <w:left w:val="nil"/>
                    <w:bottom w:val="single" w:sz="8" w:space="0" w:color="auto"/>
                    <w:right w:val="single" w:sz="4" w:space="0" w:color="auto"/>
                  </w:tcBorders>
                  <w:shd w:val="clear" w:color="000000" w:fill="FFFFFF"/>
                </w:tcPr>
                <w:p w:rsidR="00034A6F" w:rsidRPr="00CC2B7A" w:rsidRDefault="00034A6F" w:rsidP="00B67C28">
                  <w:pPr>
                    <w:jc w:val="center"/>
                    <w:rPr>
                      <w:b/>
                      <w:bCs/>
                    </w:rPr>
                  </w:pPr>
                  <w:r w:rsidRPr="00CC2B7A">
                    <w:rPr>
                      <w:b/>
                      <w:bCs/>
                    </w:rPr>
                    <w:t>Значение показателя</w:t>
                  </w:r>
                </w:p>
              </w:tc>
            </w:tr>
            <w:tr w:rsidR="00034A6F" w:rsidRPr="00D83729" w:rsidTr="00B67C28">
              <w:trPr>
                <w:trHeight w:val="671"/>
              </w:trPr>
              <w:tc>
                <w:tcPr>
                  <w:tcW w:w="4176" w:type="dxa"/>
                  <w:tcBorders>
                    <w:top w:val="single" w:sz="4" w:space="0" w:color="auto"/>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Набор реагентов и других связанных с ними материалов, предназначенный для количественного определения аланинаминотрансферазы (АЛТ) (alanine aminotransferase (ALT)) в клиническом образце методом ферментного спектрофотометрического анализа.</w:t>
                  </w:r>
                </w:p>
              </w:tc>
              <w:tc>
                <w:tcPr>
                  <w:tcW w:w="2268" w:type="dxa"/>
                  <w:tcBorders>
                    <w:top w:val="single" w:sz="4" w:space="0" w:color="auto"/>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w:t>
                  </w:r>
                </w:p>
              </w:tc>
              <w:tc>
                <w:tcPr>
                  <w:tcW w:w="3686" w:type="dxa"/>
                  <w:tcBorders>
                    <w:top w:val="single" w:sz="4" w:space="0" w:color="auto"/>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w:t>
                  </w:r>
                </w:p>
              </w:tc>
            </w:tr>
            <w:tr w:rsidR="00034A6F" w:rsidRPr="00D83729" w:rsidTr="00B67C28">
              <w:trPr>
                <w:trHeight w:val="300"/>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Количество выполняемых тестов</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Штука</w:t>
                  </w:r>
                </w:p>
              </w:tc>
              <w:tc>
                <w:tcPr>
                  <w:tcW w:w="3686" w:type="dxa"/>
                  <w:tcBorders>
                    <w:top w:val="nil"/>
                    <w:left w:val="nil"/>
                    <w:bottom w:val="single" w:sz="4" w:space="0" w:color="auto"/>
                    <w:right w:val="single" w:sz="4" w:space="0" w:color="auto"/>
                  </w:tcBorders>
                  <w:noWrap/>
                </w:tcPr>
                <w:p w:rsidR="00034A6F" w:rsidRPr="00CC2B7A" w:rsidRDefault="00034A6F" w:rsidP="00B67C28">
                  <w:pPr>
                    <w:jc w:val="center"/>
                    <w:rPr>
                      <w:color w:val="000000"/>
                    </w:rPr>
                  </w:pPr>
                  <w:r w:rsidRPr="00CC2B7A">
                    <w:rPr>
                      <w:color w:val="000000"/>
                    </w:rPr>
                    <w:t>≥ 1100</w:t>
                  </w:r>
                </w:p>
              </w:tc>
            </w:tr>
            <w:tr w:rsidR="00034A6F" w:rsidRPr="00D83729" w:rsidTr="00B67C28">
              <w:trPr>
                <w:trHeight w:val="300"/>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Назначение</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Для анализаторов серии Таурус</w:t>
                  </w:r>
                </w:p>
              </w:tc>
            </w:tr>
            <w:tr w:rsidR="00034A6F" w:rsidRPr="00D83729" w:rsidTr="00B67C28">
              <w:trPr>
                <w:trHeight w:val="126"/>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Фасовка</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мл</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Не менее 480</w:t>
                  </w:r>
                </w:p>
              </w:tc>
            </w:tr>
            <w:tr w:rsidR="00034A6F" w:rsidRPr="00D83729" w:rsidTr="00B67C28">
              <w:trPr>
                <w:trHeight w:val="268"/>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Форма выпуска</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xml:space="preserve">Жидкий биреагент  </w:t>
                  </w:r>
                </w:p>
              </w:tc>
            </w:tr>
            <w:tr w:rsidR="00034A6F" w:rsidRPr="00D83729" w:rsidTr="00B67C28">
              <w:trPr>
                <w:trHeight w:val="410"/>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Метод</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xml:space="preserve">УФ кинетический метод без пиридоксальфосфата, IFCC </w:t>
                  </w:r>
                </w:p>
              </w:tc>
            </w:tr>
            <w:tr w:rsidR="00034A6F" w:rsidRPr="00D83729" w:rsidTr="00B67C28">
              <w:trPr>
                <w:trHeight w:val="231"/>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Верхняя граница линейности набора</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xml:space="preserve">Е/л </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Не менее 600</w:t>
                  </w:r>
                </w:p>
              </w:tc>
            </w:tr>
            <w:tr w:rsidR="00034A6F" w:rsidRPr="00D83729" w:rsidTr="00B67C28">
              <w:trPr>
                <w:trHeight w:val="688"/>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Флаконы реагентов штрих-кодированные, совместимые с биохимическим анализатором ILab Taurus</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Наличие</w:t>
                  </w:r>
                </w:p>
              </w:tc>
            </w:tr>
          </w:tbl>
          <w:p w:rsidR="00034A6F" w:rsidRPr="00CC2B7A" w:rsidRDefault="00034A6F" w:rsidP="00B67C28">
            <w:pPr>
              <w:rPr>
                <w:color w:val="000000"/>
              </w:rPr>
            </w:pPr>
          </w:p>
        </w:tc>
        <w:tc>
          <w:tcPr>
            <w:tcW w:w="1675" w:type="dxa"/>
            <w:noWrap/>
            <w:vAlign w:val="center"/>
          </w:tcPr>
          <w:p w:rsidR="00034A6F" w:rsidRPr="00D83729" w:rsidRDefault="00034A6F" w:rsidP="00F03843">
            <w:pPr>
              <w:jc w:val="center"/>
              <w:rPr>
                <w:color w:val="000000"/>
              </w:rPr>
            </w:pPr>
          </w:p>
        </w:tc>
        <w:tc>
          <w:tcPr>
            <w:tcW w:w="860" w:type="dxa"/>
            <w:vAlign w:val="center"/>
          </w:tcPr>
          <w:p w:rsidR="00034A6F" w:rsidRPr="00D83729" w:rsidRDefault="00034A6F" w:rsidP="00B67C28">
            <w:pPr>
              <w:jc w:val="center"/>
              <w:rPr>
                <w:color w:val="000000"/>
              </w:rPr>
            </w:pPr>
            <w:r w:rsidRPr="00D83729">
              <w:rPr>
                <w:color w:val="000000"/>
              </w:rPr>
              <w:t>набор</w:t>
            </w:r>
          </w:p>
        </w:tc>
        <w:tc>
          <w:tcPr>
            <w:tcW w:w="860" w:type="dxa"/>
            <w:noWrap/>
            <w:vAlign w:val="center"/>
          </w:tcPr>
          <w:p w:rsidR="00034A6F" w:rsidRPr="00D83729" w:rsidRDefault="00034A6F" w:rsidP="00F03843">
            <w:pPr>
              <w:jc w:val="center"/>
              <w:rPr>
                <w:color w:val="000000"/>
              </w:rPr>
            </w:pPr>
            <w:r w:rsidRPr="00D83729">
              <w:rPr>
                <w:color w:val="000000"/>
              </w:rPr>
              <w:t>6</w:t>
            </w:r>
          </w:p>
        </w:tc>
      </w:tr>
      <w:tr w:rsidR="00034A6F" w:rsidRPr="00D83729" w:rsidTr="00F03843">
        <w:trPr>
          <w:trHeight w:val="683"/>
          <w:jc w:val="center"/>
        </w:trPr>
        <w:tc>
          <w:tcPr>
            <w:tcW w:w="568" w:type="dxa"/>
            <w:noWrap/>
            <w:vAlign w:val="center"/>
          </w:tcPr>
          <w:p w:rsidR="00034A6F" w:rsidRPr="00D83729" w:rsidRDefault="00034A6F" w:rsidP="00F03843">
            <w:pPr>
              <w:jc w:val="center"/>
              <w:rPr>
                <w:color w:val="000000"/>
              </w:rPr>
            </w:pPr>
            <w:r w:rsidRPr="00D83729">
              <w:rPr>
                <w:color w:val="000000"/>
              </w:rPr>
              <w:t>3</w:t>
            </w:r>
          </w:p>
        </w:tc>
        <w:tc>
          <w:tcPr>
            <w:tcW w:w="1722" w:type="dxa"/>
            <w:vAlign w:val="center"/>
          </w:tcPr>
          <w:p w:rsidR="00034A6F" w:rsidRPr="00D83729" w:rsidRDefault="00034A6F" w:rsidP="00F03843">
            <w:r w:rsidRPr="00D83729">
              <w:t>Общая аспартатаминотрансфераза ИВД, набор, ферментный спектрофотометрический анализ</w:t>
            </w:r>
          </w:p>
        </w:tc>
        <w:tc>
          <w:tcPr>
            <w:tcW w:w="10385" w:type="dxa"/>
          </w:tcPr>
          <w:tbl>
            <w:tblPr>
              <w:tblW w:w="10130" w:type="dxa"/>
              <w:tblLayout w:type="fixed"/>
              <w:tblLook w:val="00A0"/>
            </w:tblPr>
            <w:tblGrid>
              <w:gridCol w:w="4176"/>
              <w:gridCol w:w="2268"/>
              <w:gridCol w:w="3686"/>
            </w:tblGrid>
            <w:tr w:rsidR="00034A6F" w:rsidRPr="00D83729" w:rsidTr="00B67C28">
              <w:trPr>
                <w:trHeight w:val="210"/>
              </w:trPr>
              <w:tc>
                <w:tcPr>
                  <w:tcW w:w="10130" w:type="dxa"/>
                  <w:gridSpan w:val="3"/>
                  <w:tcBorders>
                    <w:top w:val="single" w:sz="8" w:space="0" w:color="auto"/>
                    <w:left w:val="single" w:sz="4" w:space="0" w:color="auto"/>
                    <w:bottom w:val="single" w:sz="4" w:space="0" w:color="auto"/>
                    <w:right w:val="single" w:sz="4" w:space="0" w:color="auto"/>
                  </w:tcBorders>
                  <w:noWrap/>
                </w:tcPr>
                <w:p w:rsidR="00034A6F" w:rsidRPr="00CC2B7A" w:rsidRDefault="00034A6F" w:rsidP="00B67C28">
                  <w:pPr>
                    <w:jc w:val="center"/>
                    <w:rPr>
                      <w:b/>
                      <w:bCs/>
                    </w:rPr>
                  </w:pPr>
                  <w:r w:rsidRPr="00CC2B7A">
                    <w:rPr>
                      <w:b/>
                      <w:bCs/>
                    </w:rPr>
                    <w:t>Показатели качества товара</w:t>
                  </w:r>
                </w:p>
              </w:tc>
            </w:tr>
            <w:tr w:rsidR="00034A6F" w:rsidRPr="00D83729" w:rsidTr="00B67C28">
              <w:trPr>
                <w:trHeight w:val="300"/>
              </w:trPr>
              <w:tc>
                <w:tcPr>
                  <w:tcW w:w="10130" w:type="dxa"/>
                  <w:gridSpan w:val="3"/>
                  <w:tcBorders>
                    <w:top w:val="single" w:sz="4" w:space="0" w:color="auto"/>
                    <w:left w:val="single" w:sz="4" w:space="0" w:color="auto"/>
                    <w:bottom w:val="single" w:sz="4" w:space="0" w:color="auto"/>
                    <w:right w:val="single" w:sz="4" w:space="0" w:color="auto"/>
                  </w:tcBorders>
                  <w:shd w:val="clear" w:color="000000" w:fill="FFFFFF"/>
                </w:tcPr>
                <w:p w:rsidR="00034A6F" w:rsidRPr="00CC2B7A" w:rsidRDefault="00034A6F" w:rsidP="00B67C28">
                  <w:pPr>
                    <w:jc w:val="center"/>
                    <w:rPr>
                      <w:b/>
                      <w:bCs/>
                    </w:rPr>
                  </w:pPr>
                  <w:r w:rsidRPr="00CC2B7A">
                    <w:rPr>
                      <w:b/>
                      <w:bCs/>
                    </w:rPr>
                    <w:t xml:space="preserve">Технические, качественные характеристики (функциональные характеристики, упаковка) товара </w:t>
                  </w:r>
                </w:p>
              </w:tc>
            </w:tr>
            <w:tr w:rsidR="00034A6F" w:rsidRPr="00D83729" w:rsidTr="00B67C28">
              <w:trPr>
                <w:trHeight w:val="267"/>
              </w:trPr>
              <w:tc>
                <w:tcPr>
                  <w:tcW w:w="4176" w:type="dxa"/>
                  <w:tcBorders>
                    <w:top w:val="nil"/>
                    <w:left w:val="single" w:sz="4" w:space="0" w:color="auto"/>
                    <w:bottom w:val="single" w:sz="8" w:space="0" w:color="auto"/>
                    <w:right w:val="single" w:sz="4" w:space="0" w:color="auto"/>
                  </w:tcBorders>
                  <w:shd w:val="clear" w:color="000000" w:fill="FFFFFF"/>
                </w:tcPr>
                <w:p w:rsidR="00034A6F" w:rsidRPr="00CC2B7A" w:rsidRDefault="00034A6F" w:rsidP="00B67C28">
                  <w:pPr>
                    <w:jc w:val="center"/>
                    <w:rPr>
                      <w:b/>
                      <w:bCs/>
                    </w:rPr>
                  </w:pPr>
                  <w:r w:rsidRPr="00CC2B7A">
                    <w:rPr>
                      <w:b/>
                      <w:bCs/>
                    </w:rPr>
                    <w:t>Наименование показателя</w:t>
                  </w:r>
                </w:p>
              </w:tc>
              <w:tc>
                <w:tcPr>
                  <w:tcW w:w="2268" w:type="dxa"/>
                  <w:tcBorders>
                    <w:top w:val="nil"/>
                    <w:left w:val="nil"/>
                    <w:bottom w:val="single" w:sz="8" w:space="0" w:color="auto"/>
                    <w:right w:val="single" w:sz="4" w:space="0" w:color="auto"/>
                  </w:tcBorders>
                  <w:shd w:val="clear" w:color="000000" w:fill="FFFFFF"/>
                </w:tcPr>
                <w:p w:rsidR="00034A6F" w:rsidRPr="00CC2B7A" w:rsidRDefault="00034A6F" w:rsidP="00B67C28">
                  <w:pPr>
                    <w:jc w:val="center"/>
                    <w:rPr>
                      <w:b/>
                      <w:bCs/>
                    </w:rPr>
                  </w:pPr>
                  <w:r w:rsidRPr="00CC2B7A">
                    <w:rPr>
                      <w:b/>
                      <w:bCs/>
                    </w:rPr>
                    <w:t>Единица измерения показателя</w:t>
                  </w:r>
                </w:p>
              </w:tc>
              <w:tc>
                <w:tcPr>
                  <w:tcW w:w="3686" w:type="dxa"/>
                  <w:tcBorders>
                    <w:top w:val="nil"/>
                    <w:left w:val="nil"/>
                    <w:bottom w:val="single" w:sz="8" w:space="0" w:color="auto"/>
                    <w:right w:val="single" w:sz="4" w:space="0" w:color="auto"/>
                  </w:tcBorders>
                  <w:shd w:val="clear" w:color="000000" w:fill="FFFFFF"/>
                </w:tcPr>
                <w:p w:rsidR="00034A6F" w:rsidRPr="00CC2B7A" w:rsidRDefault="00034A6F" w:rsidP="00B67C28">
                  <w:pPr>
                    <w:jc w:val="center"/>
                    <w:rPr>
                      <w:b/>
                      <w:bCs/>
                    </w:rPr>
                  </w:pPr>
                  <w:r w:rsidRPr="00CC2B7A">
                    <w:rPr>
                      <w:b/>
                      <w:bCs/>
                    </w:rPr>
                    <w:t>Значение показателя</w:t>
                  </w:r>
                </w:p>
              </w:tc>
            </w:tr>
            <w:tr w:rsidR="00034A6F" w:rsidRPr="00D83729" w:rsidTr="00B67C28">
              <w:trPr>
                <w:trHeight w:val="669"/>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Набор реагентов и других связанных с ними материалов, предназначенный для количественного определения общей аминотрансферазы (АСТ) (aspartate aminotransferase (AST)) в клиническом образце методом ферментного спектрофотометрического анализа.</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w:t>
                  </w:r>
                </w:p>
              </w:tc>
            </w:tr>
            <w:tr w:rsidR="00034A6F" w:rsidRPr="00D83729" w:rsidTr="00B67C28">
              <w:trPr>
                <w:trHeight w:val="300"/>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Количество выполняемых тестов</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Штука</w:t>
                  </w:r>
                </w:p>
              </w:tc>
              <w:tc>
                <w:tcPr>
                  <w:tcW w:w="3686" w:type="dxa"/>
                  <w:tcBorders>
                    <w:top w:val="nil"/>
                    <w:left w:val="nil"/>
                    <w:bottom w:val="single" w:sz="4" w:space="0" w:color="auto"/>
                    <w:right w:val="single" w:sz="4" w:space="0" w:color="auto"/>
                  </w:tcBorders>
                  <w:noWrap/>
                </w:tcPr>
                <w:p w:rsidR="00034A6F" w:rsidRPr="00CC2B7A" w:rsidRDefault="00034A6F" w:rsidP="00B67C28">
                  <w:pPr>
                    <w:jc w:val="center"/>
                    <w:rPr>
                      <w:color w:val="000000"/>
                    </w:rPr>
                  </w:pPr>
                  <w:r w:rsidRPr="00CC2B7A">
                    <w:rPr>
                      <w:color w:val="000000"/>
                    </w:rPr>
                    <w:t>≥ 1385</w:t>
                  </w:r>
                </w:p>
              </w:tc>
            </w:tr>
            <w:tr w:rsidR="00034A6F" w:rsidRPr="00D83729" w:rsidTr="00B67C28">
              <w:trPr>
                <w:trHeight w:val="300"/>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Назначение</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Для анализаторов серии Таурус</w:t>
                  </w:r>
                </w:p>
              </w:tc>
            </w:tr>
            <w:tr w:rsidR="00034A6F" w:rsidRPr="00D83729" w:rsidTr="00B67C28">
              <w:trPr>
                <w:trHeight w:val="93"/>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Фасовка</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мл</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Не менее 480</w:t>
                  </w:r>
                </w:p>
              </w:tc>
            </w:tr>
            <w:tr w:rsidR="00034A6F" w:rsidRPr="00D83729" w:rsidTr="00B67C28">
              <w:trPr>
                <w:trHeight w:val="280"/>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Форма выпуска</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xml:space="preserve"> Жидкий биреагент</w:t>
                  </w:r>
                </w:p>
              </w:tc>
            </w:tr>
            <w:tr w:rsidR="00034A6F" w:rsidRPr="00D83729" w:rsidTr="00B67C28">
              <w:trPr>
                <w:trHeight w:val="412"/>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Метод</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УФ кинетический метод без пиридоксальфосфата, IFCC</w:t>
                  </w:r>
                </w:p>
              </w:tc>
            </w:tr>
            <w:tr w:rsidR="00034A6F" w:rsidRPr="00D83729" w:rsidTr="00B67C28">
              <w:trPr>
                <w:trHeight w:val="221"/>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Верхняя граница линейности набора</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Е/л</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xml:space="preserve">Не менее 800 </w:t>
                  </w:r>
                </w:p>
              </w:tc>
            </w:tr>
            <w:tr w:rsidR="00034A6F" w:rsidRPr="00D83729" w:rsidTr="00B67C28">
              <w:trPr>
                <w:trHeight w:val="550"/>
              </w:trPr>
              <w:tc>
                <w:tcPr>
                  <w:tcW w:w="4176" w:type="dxa"/>
                  <w:tcBorders>
                    <w:top w:val="nil"/>
                    <w:left w:val="single" w:sz="4" w:space="0" w:color="auto"/>
                    <w:bottom w:val="single" w:sz="8" w:space="0" w:color="auto"/>
                    <w:right w:val="single" w:sz="4" w:space="0" w:color="auto"/>
                  </w:tcBorders>
                </w:tcPr>
                <w:p w:rsidR="00034A6F" w:rsidRPr="00CC2B7A" w:rsidRDefault="00034A6F" w:rsidP="00B67C28">
                  <w:pPr>
                    <w:jc w:val="center"/>
                    <w:rPr>
                      <w:color w:val="000000"/>
                    </w:rPr>
                  </w:pPr>
                  <w:r w:rsidRPr="00CC2B7A">
                    <w:rPr>
                      <w:color w:val="000000"/>
                    </w:rPr>
                    <w:t>Флаконы реагентов штрих-кодированные, совместимые с биохимическим анализатором ILab Taurus</w:t>
                  </w:r>
                </w:p>
              </w:tc>
              <w:tc>
                <w:tcPr>
                  <w:tcW w:w="2268" w:type="dxa"/>
                  <w:tcBorders>
                    <w:top w:val="nil"/>
                    <w:left w:val="nil"/>
                    <w:bottom w:val="single" w:sz="8" w:space="0" w:color="auto"/>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nil"/>
                    <w:left w:val="nil"/>
                    <w:bottom w:val="single" w:sz="8" w:space="0" w:color="auto"/>
                    <w:right w:val="single" w:sz="4" w:space="0" w:color="auto"/>
                  </w:tcBorders>
                </w:tcPr>
                <w:p w:rsidR="00034A6F" w:rsidRPr="00CC2B7A" w:rsidRDefault="00034A6F" w:rsidP="00B67C28">
                  <w:pPr>
                    <w:jc w:val="center"/>
                    <w:rPr>
                      <w:color w:val="000000"/>
                    </w:rPr>
                  </w:pPr>
                  <w:r w:rsidRPr="00CC2B7A">
                    <w:rPr>
                      <w:color w:val="000000"/>
                    </w:rPr>
                    <w:t>Наличие</w:t>
                  </w:r>
                </w:p>
              </w:tc>
            </w:tr>
          </w:tbl>
          <w:p w:rsidR="00034A6F" w:rsidRPr="00CC2B7A" w:rsidRDefault="00034A6F" w:rsidP="00B67C28">
            <w:pPr>
              <w:rPr>
                <w:color w:val="000000"/>
              </w:rPr>
            </w:pPr>
          </w:p>
        </w:tc>
        <w:tc>
          <w:tcPr>
            <w:tcW w:w="1675" w:type="dxa"/>
            <w:noWrap/>
            <w:vAlign w:val="center"/>
          </w:tcPr>
          <w:p w:rsidR="00034A6F" w:rsidRPr="00D83729" w:rsidRDefault="00034A6F" w:rsidP="00F03843">
            <w:pPr>
              <w:jc w:val="center"/>
              <w:rPr>
                <w:color w:val="000000"/>
              </w:rPr>
            </w:pPr>
          </w:p>
        </w:tc>
        <w:tc>
          <w:tcPr>
            <w:tcW w:w="860" w:type="dxa"/>
            <w:vAlign w:val="center"/>
          </w:tcPr>
          <w:p w:rsidR="00034A6F" w:rsidRPr="00D83729" w:rsidRDefault="00034A6F" w:rsidP="00B67C28">
            <w:pPr>
              <w:jc w:val="center"/>
              <w:rPr>
                <w:color w:val="000000"/>
              </w:rPr>
            </w:pPr>
            <w:r w:rsidRPr="00D83729">
              <w:rPr>
                <w:color w:val="000000"/>
              </w:rPr>
              <w:t>набор</w:t>
            </w:r>
          </w:p>
        </w:tc>
        <w:tc>
          <w:tcPr>
            <w:tcW w:w="860" w:type="dxa"/>
            <w:noWrap/>
            <w:vAlign w:val="center"/>
          </w:tcPr>
          <w:p w:rsidR="00034A6F" w:rsidRPr="00D83729" w:rsidRDefault="00034A6F" w:rsidP="00F03843">
            <w:pPr>
              <w:jc w:val="center"/>
              <w:rPr>
                <w:color w:val="000000"/>
              </w:rPr>
            </w:pPr>
            <w:r w:rsidRPr="00D83729">
              <w:rPr>
                <w:color w:val="000000"/>
              </w:rPr>
              <w:t>6</w:t>
            </w:r>
          </w:p>
        </w:tc>
      </w:tr>
      <w:tr w:rsidR="00034A6F" w:rsidRPr="00D83729" w:rsidTr="00F03843">
        <w:trPr>
          <w:trHeight w:val="683"/>
          <w:jc w:val="center"/>
        </w:trPr>
        <w:tc>
          <w:tcPr>
            <w:tcW w:w="568" w:type="dxa"/>
            <w:noWrap/>
            <w:vAlign w:val="center"/>
          </w:tcPr>
          <w:p w:rsidR="00034A6F" w:rsidRPr="00D83729" w:rsidRDefault="00034A6F" w:rsidP="00F03843">
            <w:pPr>
              <w:jc w:val="center"/>
              <w:rPr>
                <w:color w:val="000000"/>
              </w:rPr>
            </w:pPr>
            <w:r w:rsidRPr="00D83729">
              <w:rPr>
                <w:color w:val="000000"/>
              </w:rPr>
              <w:t>4</w:t>
            </w:r>
          </w:p>
        </w:tc>
        <w:tc>
          <w:tcPr>
            <w:tcW w:w="1722" w:type="dxa"/>
            <w:vAlign w:val="center"/>
          </w:tcPr>
          <w:p w:rsidR="00034A6F" w:rsidRPr="00D83729" w:rsidRDefault="00034A6F" w:rsidP="00F03843">
            <w:r w:rsidRPr="00D83729">
              <w:t>Общий билирубин ИВД, набор, спектрофотометрический анализ</w:t>
            </w:r>
          </w:p>
        </w:tc>
        <w:tc>
          <w:tcPr>
            <w:tcW w:w="10385" w:type="dxa"/>
          </w:tcPr>
          <w:tbl>
            <w:tblPr>
              <w:tblW w:w="10130" w:type="dxa"/>
              <w:tblLayout w:type="fixed"/>
              <w:tblLook w:val="00A0"/>
            </w:tblPr>
            <w:tblGrid>
              <w:gridCol w:w="4176"/>
              <w:gridCol w:w="2268"/>
              <w:gridCol w:w="3686"/>
            </w:tblGrid>
            <w:tr w:rsidR="00034A6F" w:rsidRPr="00D83729" w:rsidTr="00B67C28">
              <w:trPr>
                <w:trHeight w:val="210"/>
              </w:trPr>
              <w:tc>
                <w:tcPr>
                  <w:tcW w:w="10130" w:type="dxa"/>
                  <w:gridSpan w:val="3"/>
                  <w:tcBorders>
                    <w:top w:val="single" w:sz="8" w:space="0" w:color="auto"/>
                    <w:left w:val="single" w:sz="4" w:space="0" w:color="auto"/>
                    <w:bottom w:val="single" w:sz="4" w:space="0" w:color="auto"/>
                    <w:right w:val="single" w:sz="4" w:space="0" w:color="auto"/>
                  </w:tcBorders>
                  <w:noWrap/>
                </w:tcPr>
                <w:p w:rsidR="00034A6F" w:rsidRPr="00CC2B7A" w:rsidRDefault="00034A6F" w:rsidP="00B67C28">
                  <w:pPr>
                    <w:jc w:val="center"/>
                    <w:rPr>
                      <w:b/>
                      <w:bCs/>
                    </w:rPr>
                  </w:pPr>
                  <w:r w:rsidRPr="00CC2B7A">
                    <w:rPr>
                      <w:b/>
                      <w:bCs/>
                    </w:rPr>
                    <w:t>Показатели качества товара</w:t>
                  </w:r>
                </w:p>
              </w:tc>
            </w:tr>
            <w:tr w:rsidR="00034A6F" w:rsidRPr="00D83729" w:rsidTr="00B67C28">
              <w:trPr>
                <w:trHeight w:val="300"/>
              </w:trPr>
              <w:tc>
                <w:tcPr>
                  <w:tcW w:w="10130" w:type="dxa"/>
                  <w:gridSpan w:val="3"/>
                  <w:tcBorders>
                    <w:top w:val="single" w:sz="4" w:space="0" w:color="auto"/>
                    <w:left w:val="single" w:sz="4" w:space="0" w:color="auto"/>
                    <w:bottom w:val="single" w:sz="4" w:space="0" w:color="auto"/>
                    <w:right w:val="single" w:sz="4" w:space="0" w:color="auto"/>
                  </w:tcBorders>
                  <w:shd w:val="clear" w:color="000000" w:fill="FFFFFF"/>
                </w:tcPr>
                <w:p w:rsidR="00034A6F" w:rsidRPr="00CC2B7A" w:rsidRDefault="00034A6F" w:rsidP="00B67C28">
                  <w:pPr>
                    <w:jc w:val="center"/>
                    <w:rPr>
                      <w:b/>
                      <w:bCs/>
                    </w:rPr>
                  </w:pPr>
                  <w:r w:rsidRPr="00CC2B7A">
                    <w:rPr>
                      <w:b/>
                      <w:bCs/>
                    </w:rPr>
                    <w:t xml:space="preserve">Технические, качественные характеристики (функциональные характеристики, упаковка) товара </w:t>
                  </w:r>
                </w:p>
              </w:tc>
            </w:tr>
            <w:tr w:rsidR="00034A6F" w:rsidRPr="00D83729" w:rsidTr="00B67C28">
              <w:trPr>
                <w:trHeight w:val="270"/>
              </w:trPr>
              <w:tc>
                <w:tcPr>
                  <w:tcW w:w="4176" w:type="dxa"/>
                  <w:tcBorders>
                    <w:top w:val="nil"/>
                    <w:left w:val="single" w:sz="4" w:space="0" w:color="auto"/>
                    <w:bottom w:val="single" w:sz="8" w:space="0" w:color="auto"/>
                    <w:right w:val="single" w:sz="4" w:space="0" w:color="auto"/>
                  </w:tcBorders>
                  <w:shd w:val="clear" w:color="000000" w:fill="FFFFFF"/>
                </w:tcPr>
                <w:p w:rsidR="00034A6F" w:rsidRPr="00CC2B7A" w:rsidRDefault="00034A6F" w:rsidP="00B67C28">
                  <w:pPr>
                    <w:jc w:val="center"/>
                    <w:rPr>
                      <w:b/>
                      <w:bCs/>
                    </w:rPr>
                  </w:pPr>
                  <w:r w:rsidRPr="00CC2B7A">
                    <w:rPr>
                      <w:b/>
                      <w:bCs/>
                    </w:rPr>
                    <w:t>Наименование показателя</w:t>
                  </w:r>
                </w:p>
              </w:tc>
              <w:tc>
                <w:tcPr>
                  <w:tcW w:w="2268" w:type="dxa"/>
                  <w:tcBorders>
                    <w:top w:val="nil"/>
                    <w:left w:val="nil"/>
                    <w:bottom w:val="single" w:sz="8" w:space="0" w:color="auto"/>
                    <w:right w:val="single" w:sz="4" w:space="0" w:color="auto"/>
                  </w:tcBorders>
                  <w:shd w:val="clear" w:color="000000" w:fill="FFFFFF"/>
                </w:tcPr>
                <w:p w:rsidR="00034A6F" w:rsidRPr="00CC2B7A" w:rsidRDefault="00034A6F" w:rsidP="00B67C28">
                  <w:pPr>
                    <w:jc w:val="center"/>
                    <w:rPr>
                      <w:b/>
                      <w:bCs/>
                    </w:rPr>
                  </w:pPr>
                  <w:r w:rsidRPr="00CC2B7A">
                    <w:rPr>
                      <w:b/>
                      <w:bCs/>
                    </w:rPr>
                    <w:t>Единица измерения показателя</w:t>
                  </w:r>
                </w:p>
              </w:tc>
              <w:tc>
                <w:tcPr>
                  <w:tcW w:w="3686" w:type="dxa"/>
                  <w:tcBorders>
                    <w:top w:val="nil"/>
                    <w:left w:val="nil"/>
                    <w:bottom w:val="single" w:sz="8" w:space="0" w:color="auto"/>
                    <w:right w:val="single" w:sz="4" w:space="0" w:color="auto"/>
                  </w:tcBorders>
                  <w:shd w:val="clear" w:color="000000" w:fill="FFFFFF"/>
                </w:tcPr>
                <w:p w:rsidR="00034A6F" w:rsidRPr="00CC2B7A" w:rsidRDefault="00034A6F" w:rsidP="00B67C28">
                  <w:pPr>
                    <w:jc w:val="center"/>
                    <w:rPr>
                      <w:b/>
                      <w:bCs/>
                    </w:rPr>
                  </w:pPr>
                  <w:r w:rsidRPr="00CC2B7A">
                    <w:rPr>
                      <w:b/>
                      <w:bCs/>
                    </w:rPr>
                    <w:t>Значение показателя</w:t>
                  </w:r>
                </w:p>
              </w:tc>
            </w:tr>
            <w:tr w:rsidR="00034A6F" w:rsidRPr="00D83729" w:rsidTr="00B67C28">
              <w:trPr>
                <w:trHeight w:val="388"/>
              </w:trPr>
              <w:tc>
                <w:tcPr>
                  <w:tcW w:w="4176" w:type="dxa"/>
                  <w:tcBorders>
                    <w:top w:val="nil"/>
                    <w:left w:val="single" w:sz="4" w:space="0" w:color="auto"/>
                    <w:bottom w:val="single" w:sz="4" w:space="0" w:color="auto"/>
                    <w:right w:val="single" w:sz="4" w:space="0" w:color="auto"/>
                  </w:tcBorders>
                  <w:shd w:val="clear" w:color="000000" w:fill="FFFFFF"/>
                </w:tcPr>
                <w:p w:rsidR="00034A6F" w:rsidRPr="00CC2B7A" w:rsidRDefault="00034A6F" w:rsidP="00B67C28">
                  <w:pPr>
                    <w:jc w:val="center"/>
                    <w:rPr>
                      <w:color w:val="000000"/>
                    </w:rPr>
                  </w:pPr>
                  <w:r w:rsidRPr="00CC2B7A">
                    <w:rPr>
                      <w:color w:val="000000"/>
                    </w:rPr>
                    <w:t>Набор реагентов и других связанных с ними материалов, предназначенный для количественного определения общего билирубина (total bilirubin) в клиническом образце с использованием метода спектрофотометрического анализа.</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w:t>
                  </w:r>
                </w:p>
              </w:tc>
            </w:tr>
            <w:tr w:rsidR="00034A6F" w:rsidRPr="00D83729" w:rsidTr="00B67C28">
              <w:trPr>
                <w:trHeight w:val="300"/>
              </w:trPr>
              <w:tc>
                <w:tcPr>
                  <w:tcW w:w="4176" w:type="dxa"/>
                  <w:tcBorders>
                    <w:top w:val="nil"/>
                    <w:left w:val="single" w:sz="4" w:space="0" w:color="auto"/>
                    <w:bottom w:val="single" w:sz="4" w:space="0" w:color="auto"/>
                    <w:right w:val="single" w:sz="4" w:space="0" w:color="auto"/>
                  </w:tcBorders>
                  <w:shd w:val="clear" w:color="000000" w:fill="FFFFFF"/>
                </w:tcPr>
                <w:p w:rsidR="00034A6F" w:rsidRPr="00CC2B7A" w:rsidRDefault="00034A6F" w:rsidP="00B67C28">
                  <w:pPr>
                    <w:jc w:val="center"/>
                    <w:rPr>
                      <w:color w:val="000000"/>
                    </w:rPr>
                  </w:pPr>
                  <w:r w:rsidRPr="00CC2B7A">
                    <w:rPr>
                      <w:color w:val="000000"/>
                    </w:rPr>
                    <w:t>Количество выполняемых тестов</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Штука</w:t>
                  </w:r>
                </w:p>
              </w:tc>
              <w:tc>
                <w:tcPr>
                  <w:tcW w:w="3686" w:type="dxa"/>
                  <w:tcBorders>
                    <w:top w:val="nil"/>
                    <w:left w:val="nil"/>
                    <w:bottom w:val="single" w:sz="4" w:space="0" w:color="auto"/>
                    <w:right w:val="single" w:sz="4" w:space="0" w:color="auto"/>
                  </w:tcBorders>
                  <w:noWrap/>
                </w:tcPr>
                <w:p w:rsidR="00034A6F" w:rsidRPr="00CC2B7A" w:rsidRDefault="00034A6F" w:rsidP="00B67C28">
                  <w:pPr>
                    <w:jc w:val="center"/>
                    <w:rPr>
                      <w:color w:val="000000"/>
                    </w:rPr>
                  </w:pPr>
                  <w:r w:rsidRPr="00CC2B7A">
                    <w:rPr>
                      <w:color w:val="000000"/>
                    </w:rPr>
                    <w:t>≥ 1000</w:t>
                  </w:r>
                </w:p>
              </w:tc>
            </w:tr>
            <w:tr w:rsidR="00034A6F" w:rsidRPr="00D83729" w:rsidTr="00B67C28">
              <w:trPr>
                <w:trHeight w:val="300"/>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Назначение</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nil"/>
                    <w:left w:val="nil"/>
                    <w:bottom w:val="single" w:sz="4" w:space="0" w:color="auto"/>
                    <w:right w:val="single" w:sz="4" w:space="0" w:color="auto"/>
                  </w:tcBorders>
                  <w:shd w:val="clear" w:color="000000" w:fill="FFFFFF"/>
                </w:tcPr>
                <w:p w:rsidR="00034A6F" w:rsidRPr="00CC2B7A" w:rsidRDefault="00034A6F" w:rsidP="00B67C28">
                  <w:pPr>
                    <w:jc w:val="center"/>
                    <w:rPr>
                      <w:color w:val="000000"/>
                    </w:rPr>
                  </w:pPr>
                  <w:r w:rsidRPr="00CC2B7A">
                    <w:rPr>
                      <w:color w:val="000000"/>
                    </w:rPr>
                    <w:t>Для анализаторов открытого типа</w:t>
                  </w:r>
                </w:p>
              </w:tc>
            </w:tr>
            <w:tr w:rsidR="00034A6F" w:rsidRPr="00D83729" w:rsidTr="00B67C28">
              <w:trPr>
                <w:trHeight w:val="193"/>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Фасовка</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мл</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Не менее 709</w:t>
                  </w:r>
                </w:p>
              </w:tc>
            </w:tr>
            <w:tr w:rsidR="00034A6F" w:rsidRPr="00D83729" w:rsidTr="00B67C28">
              <w:trPr>
                <w:trHeight w:val="238"/>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Форма выпуска</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Жидкие реагенты</w:t>
                  </w:r>
                </w:p>
              </w:tc>
            </w:tr>
            <w:tr w:rsidR="00034A6F" w:rsidRPr="00D83729" w:rsidTr="00B67C28">
              <w:trPr>
                <w:trHeight w:val="402"/>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Метод</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xml:space="preserve">Колориметрический </w:t>
                  </w:r>
                </w:p>
              </w:tc>
            </w:tr>
            <w:tr w:rsidR="00034A6F" w:rsidRPr="00D83729" w:rsidTr="00B67C28">
              <w:trPr>
                <w:trHeight w:val="77"/>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Верхняя граница линейности набора</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мкмоль/л</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Не менее 428</w:t>
                  </w:r>
                </w:p>
              </w:tc>
            </w:tr>
            <w:tr w:rsidR="00034A6F" w:rsidRPr="00D83729" w:rsidTr="00B67C28">
              <w:trPr>
                <w:trHeight w:val="693"/>
              </w:trPr>
              <w:tc>
                <w:tcPr>
                  <w:tcW w:w="4176" w:type="dxa"/>
                  <w:tcBorders>
                    <w:top w:val="nil"/>
                    <w:left w:val="single" w:sz="4" w:space="0" w:color="auto"/>
                    <w:bottom w:val="single" w:sz="8" w:space="0" w:color="auto"/>
                    <w:right w:val="single" w:sz="4" w:space="0" w:color="auto"/>
                  </w:tcBorders>
                </w:tcPr>
                <w:p w:rsidR="00034A6F" w:rsidRPr="00CC2B7A" w:rsidRDefault="00034A6F" w:rsidP="00B67C28">
                  <w:pPr>
                    <w:jc w:val="center"/>
                    <w:rPr>
                      <w:color w:val="000000"/>
                    </w:rPr>
                  </w:pPr>
                  <w:r w:rsidRPr="00CC2B7A">
                    <w:rPr>
                      <w:color w:val="000000"/>
                    </w:rPr>
                    <w:t>Флаконы реагентов штрих-кодированные, совместимые с биохимическим анализатором ILab Taurus</w:t>
                  </w:r>
                </w:p>
              </w:tc>
              <w:tc>
                <w:tcPr>
                  <w:tcW w:w="2268" w:type="dxa"/>
                  <w:tcBorders>
                    <w:top w:val="nil"/>
                    <w:left w:val="nil"/>
                    <w:bottom w:val="single" w:sz="8" w:space="0" w:color="auto"/>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nil"/>
                    <w:left w:val="nil"/>
                    <w:bottom w:val="single" w:sz="8" w:space="0" w:color="auto"/>
                    <w:right w:val="single" w:sz="4" w:space="0" w:color="auto"/>
                  </w:tcBorders>
                </w:tcPr>
                <w:p w:rsidR="00034A6F" w:rsidRPr="00CC2B7A" w:rsidRDefault="00034A6F" w:rsidP="00B67C28">
                  <w:pPr>
                    <w:jc w:val="center"/>
                    <w:rPr>
                      <w:color w:val="000000"/>
                    </w:rPr>
                  </w:pPr>
                  <w:r w:rsidRPr="00CC2B7A">
                    <w:rPr>
                      <w:color w:val="000000"/>
                    </w:rPr>
                    <w:t>Наличие</w:t>
                  </w:r>
                </w:p>
              </w:tc>
            </w:tr>
          </w:tbl>
          <w:p w:rsidR="00034A6F" w:rsidRPr="00CC2B7A" w:rsidRDefault="00034A6F" w:rsidP="00B67C28">
            <w:pPr>
              <w:rPr>
                <w:color w:val="000000"/>
              </w:rPr>
            </w:pPr>
          </w:p>
        </w:tc>
        <w:tc>
          <w:tcPr>
            <w:tcW w:w="1675" w:type="dxa"/>
            <w:noWrap/>
            <w:vAlign w:val="center"/>
          </w:tcPr>
          <w:p w:rsidR="00034A6F" w:rsidRPr="00D83729" w:rsidRDefault="00034A6F" w:rsidP="00F03843">
            <w:pPr>
              <w:jc w:val="center"/>
              <w:rPr>
                <w:color w:val="000000"/>
              </w:rPr>
            </w:pPr>
          </w:p>
        </w:tc>
        <w:tc>
          <w:tcPr>
            <w:tcW w:w="860" w:type="dxa"/>
            <w:vAlign w:val="center"/>
          </w:tcPr>
          <w:p w:rsidR="00034A6F" w:rsidRPr="00D83729" w:rsidRDefault="00034A6F" w:rsidP="00B67C28">
            <w:pPr>
              <w:jc w:val="center"/>
              <w:rPr>
                <w:color w:val="000000"/>
              </w:rPr>
            </w:pPr>
            <w:r w:rsidRPr="00D83729">
              <w:rPr>
                <w:color w:val="000000"/>
              </w:rPr>
              <w:t>набор</w:t>
            </w:r>
          </w:p>
        </w:tc>
        <w:tc>
          <w:tcPr>
            <w:tcW w:w="860" w:type="dxa"/>
            <w:noWrap/>
            <w:vAlign w:val="center"/>
          </w:tcPr>
          <w:p w:rsidR="00034A6F" w:rsidRPr="00D83729" w:rsidRDefault="00034A6F" w:rsidP="00F03843">
            <w:pPr>
              <w:jc w:val="center"/>
              <w:rPr>
                <w:color w:val="000000"/>
              </w:rPr>
            </w:pPr>
            <w:r w:rsidRPr="00D83729">
              <w:rPr>
                <w:color w:val="000000"/>
              </w:rPr>
              <w:t>6</w:t>
            </w:r>
          </w:p>
        </w:tc>
      </w:tr>
      <w:tr w:rsidR="00034A6F" w:rsidRPr="00D83729" w:rsidTr="00F03843">
        <w:trPr>
          <w:trHeight w:val="683"/>
          <w:jc w:val="center"/>
        </w:trPr>
        <w:tc>
          <w:tcPr>
            <w:tcW w:w="568" w:type="dxa"/>
            <w:noWrap/>
            <w:vAlign w:val="center"/>
          </w:tcPr>
          <w:p w:rsidR="00034A6F" w:rsidRPr="00D83729" w:rsidRDefault="00034A6F" w:rsidP="00F03843">
            <w:pPr>
              <w:jc w:val="center"/>
              <w:rPr>
                <w:color w:val="000000"/>
              </w:rPr>
            </w:pPr>
            <w:r w:rsidRPr="00D83729">
              <w:rPr>
                <w:color w:val="000000"/>
              </w:rPr>
              <w:t>5</w:t>
            </w:r>
          </w:p>
        </w:tc>
        <w:tc>
          <w:tcPr>
            <w:tcW w:w="1722" w:type="dxa"/>
            <w:vAlign w:val="center"/>
          </w:tcPr>
          <w:p w:rsidR="00034A6F" w:rsidRPr="00D83729" w:rsidRDefault="00034A6F" w:rsidP="00F03843">
            <w:r w:rsidRPr="00D83729">
              <w:t>Конъюгированный (прямой, связанный) билирубин ИВД, набор, спектрофотометрический анализ</w:t>
            </w:r>
          </w:p>
        </w:tc>
        <w:tc>
          <w:tcPr>
            <w:tcW w:w="10385" w:type="dxa"/>
          </w:tcPr>
          <w:tbl>
            <w:tblPr>
              <w:tblW w:w="10130" w:type="dxa"/>
              <w:tblLayout w:type="fixed"/>
              <w:tblLook w:val="00A0"/>
            </w:tblPr>
            <w:tblGrid>
              <w:gridCol w:w="4176"/>
              <w:gridCol w:w="2268"/>
              <w:gridCol w:w="3686"/>
            </w:tblGrid>
            <w:tr w:rsidR="00034A6F" w:rsidRPr="00D83729" w:rsidTr="00B67C28">
              <w:trPr>
                <w:trHeight w:val="131"/>
              </w:trPr>
              <w:tc>
                <w:tcPr>
                  <w:tcW w:w="10130" w:type="dxa"/>
                  <w:gridSpan w:val="3"/>
                  <w:tcBorders>
                    <w:top w:val="single" w:sz="8" w:space="0" w:color="auto"/>
                    <w:left w:val="single" w:sz="4" w:space="0" w:color="auto"/>
                    <w:bottom w:val="single" w:sz="4" w:space="0" w:color="auto"/>
                    <w:right w:val="single" w:sz="4" w:space="0" w:color="auto"/>
                  </w:tcBorders>
                  <w:noWrap/>
                </w:tcPr>
                <w:p w:rsidR="00034A6F" w:rsidRPr="00CC2B7A" w:rsidRDefault="00034A6F" w:rsidP="00B67C28">
                  <w:pPr>
                    <w:jc w:val="center"/>
                    <w:rPr>
                      <w:b/>
                      <w:bCs/>
                    </w:rPr>
                  </w:pPr>
                  <w:r w:rsidRPr="00CC2B7A">
                    <w:rPr>
                      <w:b/>
                      <w:bCs/>
                    </w:rPr>
                    <w:t>Показатели качества товара</w:t>
                  </w:r>
                </w:p>
              </w:tc>
            </w:tr>
            <w:tr w:rsidR="00034A6F" w:rsidRPr="00D83729" w:rsidTr="00B67C28">
              <w:trPr>
                <w:trHeight w:val="300"/>
              </w:trPr>
              <w:tc>
                <w:tcPr>
                  <w:tcW w:w="10130" w:type="dxa"/>
                  <w:gridSpan w:val="3"/>
                  <w:tcBorders>
                    <w:top w:val="single" w:sz="4" w:space="0" w:color="auto"/>
                    <w:left w:val="single" w:sz="4" w:space="0" w:color="auto"/>
                    <w:bottom w:val="single" w:sz="4" w:space="0" w:color="auto"/>
                    <w:right w:val="single" w:sz="4" w:space="0" w:color="auto"/>
                  </w:tcBorders>
                  <w:shd w:val="clear" w:color="000000" w:fill="FFFFFF"/>
                </w:tcPr>
                <w:p w:rsidR="00034A6F" w:rsidRPr="00CC2B7A" w:rsidRDefault="00034A6F" w:rsidP="00B67C28">
                  <w:pPr>
                    <w:jc w:val="center"/>
                    <w:rPr>
                      <w:b/>
                      <w:bCs/>
                    </w:rPr>
                  </w:pPr>
                  <w:r w:rsidRPr="00CC2B7A">
                    <w:rPr>
                      <w:b/>
                      <w:bCs/>
                    </w:rPr>
                    <w:t xml:space="preserve">Технические, качественные характеристики (функциональные характеристики, упаковка) товара </w:t>
                  </w:r>
                </w:p>
              </w:tc>
            </w:tr>
            <w:tr w:rsidR="00034A6F" w:rsidRPr="00D83729" w:rsidTr="00B67C28">
              <w:trPr>
                <w:trHeight w:val="413"/>
              </w:trPr>
              <w:tc>
                <w:tcPr>
                  <w:tcW w:w="4176" w:type="dxa"/>
                  <w:tcBorders>
                    <w:top w:val="nil"/>
                    <w:left w:val="single" w:sz="4" w:space="0" w:color="auto"/>
                    <w:bottom w:val="single" w:sz="8" w:space="0" w:color="auto"/>
                    <w:right w:val="single" w:sz="4" w:space="0" w:color="auto"/>
                  </w:tcBorders>
                  <w:shd w:val="clear" w:color="000000" w:fill="FFFFFF"/>
                </w:tcPr>
                <w:p w:rsidR="00034A6F" w:rsidRPr="00CC2B7A" w:rsidRDefault="00034A6F" w:rsidP="00B67C28">
                  <w:pPr>
                    <w:jc w:val="center"/>
                    <w:rPr>
                      <w:b/>
                      <w:bCs/>
                    </w:rPr>
                  </w:pPr>
                  <w:r w:rsidRPr="00CC2B7A">
                    <w:rPr>
                      <w:b/>
                      <w:bCs/>
                    </w:rPr>
                    <w:t>Наименование показателя</w:t>
                  </w:r>
                </w:p>
              </w:tc>
              <w:tc>
                <w:tcPr>
                  <w:tcW w:w="2268" w:type="dxa"/>
                  <w:tcBorders>
                    <w:top w:val="nil"/>
                    <w:left w:val="nil"/>
                    <w:bottom w:val="single" w:sz="8" w:space="0" w:color="auto"/>
                    <w:right w:val="single" w:sz="4" w:space="0" w:color="auto"/>
                  </w:tcBorders>
                  <w:shd w:val="clear" w:color="000000" w:fill="FFFFFF"/>
                </w:tcPr>
                <w:p w:rsidR="00034A6F" w:rsidRPr="00CC2B7A" w:rsidRDefault="00034A6F" w:rsidP="00B67C28">
                  <w:pPr>
                    <w:jc w:val="center"/>
                    <w:rPr>
                      <w:b/>
                      <w:bCs/>
                    </w:rPr>
                  </w:pPr>
                  <w:r w:rsidRPr="00CC2B7A">
                    <w:rPr>
                      <w:b/>
                      <w:bCs/>
                    </w:rPr>
                    <w:t>Единица измерения показателя</w:t>
                  </w:r>
                </w:p>
              </w:tc>
              <w:tc>
                <w:tcPr>
                  <w:tcW w:w="3686" w:type="dxa"/>
                  <w:tcBorders>
                    <w:top w:val="nil"/>
                    <w:left w:val="nil"/>
                    <w:bottom w:val="single" w:sz="8" w:space="0" w:color="auto"/>
                    <w:right w:val="single" w:sz="4" w:space="0" w:color="auto"/>
                  </w:tcBorders>
                  <w:shd w:val="clear" w:color="000000" w:fill="FFFFFF"/>
                </w:tcPr>
                <w:p w:rsidR="00034A6F" w:rsidRPr="00CC2B7A" w:rsidRDefault="00034A6F" w:rsidP="00B67C28">
                  <w:pPr>
                    <w:jc w:val="center"/>
                    <w:rPr>
                      <w:b/>
                      <w:bCs/>
                    </w:rPr>
                  </w:pPr>
                  <w:r w:rsidRPr="00CC2B7A">
                    <w:rPr>
                      <w:b/>
                      <w:bCs/>
                    </w:rPr>
                    <w:t>Значение показателя</w:t>
                  </w:r>
                </w:p>
              </w:tc>
            </w:tr>
            <w:tr w:rsidR="00034A6F" w:rsidRPr="00D83729" w:rsidTr="00B67C28">
              <w:trPr>
                <w:trHeight w:val="533"/>
              </w:trPr>
              <w:tc>
                <w:tcPr>
                  <w:tcW w:w="4176" w:type="dxa"/>
                  <w:tcBorders>
                    <w:top w:val="nil"/>
                    <w:left w:val="single" w:sz="4" w:space="0" w:color="auto"/>
                    <w:bottom w:val="single" w:sz="4" w:space="0" w:color="auto"/>
                    <w:right w:val="single" w:sz="4" w:space="0" w:color="auto"/>
                  </w:tcBorders>
                  <w:shd w:val="clear" w:color="000000" w:fill="FFFFFF"/>
                </w:tcPr>
                <w:p w:rsidR="00034A6F" w:rsidRPr="00CC2B7A" w:rsidRDefault="00034A6F" w:rsidP="00B67C28">
                  <w:pPr>
                    <w:jc w:val="center"/>
                    <w:rPr>
                      <w:color w:val="000000"/>
                    </w:rPr>
                  </w:pPr>
                  <w:r w:rsidRPr="00CC2B7A">
                    <w:rPr>
                      <w:color w:val="000000"/>
                    </w:rPr>
                    <w:t>Набор реагентов и других связанных с ними материалов, предназначенный для количественного определения конъюгированного (прямого) билирубина (conjugated (direct) bilirubin) в клиническом образце методом спектрофотометрического анализа.</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w:t>
                  </w:r>
                </w:p>
              </w:tc>
            </w:tr>
            <w:tr w:rsidR="00034A6F" w:rsidRPr="00D83729" w:rsidTr="00B67C28">
              <w:trPr>
                <w:trHeight w:val="300"/>
              </w:trPr>
              <w:tc>
                <w:tcPr>
                  <w:tcW w:w="4176" w:type="dxa"/>
                  <w:tcBorders>
                    <w:top w:val="nil"/>
                    <w:left w:val="single" w:sz="4" w:space="0" w:color="auto"/>
                    <w:bottom w:val="single" w:sz="4" w:space="0" w:color="auto"/>
                    <w:right w:val="single" w:sz="4" w:space="0" w:color="auto"/>
                  </w:tcBorders>
                  <w:shd w:val="clear" w:color="000000" w:fill="FFFFFF"/>
                </w:tcPr>
                <w:p w:rsidR="00034A6F" w:rsidRPr="00CC2B7A" w:rsidRDefault="00034A6F" w:rsidP="00B67C28">
                  <w:pPr>
                    <w:jc w:val="center"/>
                    <w:rPr>
                      <w:color w:val="000000"/>
                    </w:rPr>
                  </w:pPr>
                  <w:r w:rsidRPr="00CC2B7A">
                    <w:rPr>
                      <w:color w:val="000000"/>
                    </w:rPr>
                    <w:t>Количество выполняемых тестов</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Штука</w:t>
                  </w:r>
                </w:p>
              </w:tc>
              <w:tc>
                <w:tcPr>
                  <w:tcW w:w="3686" w:type="dxa"/>
                  <w:tcBorders>
                    <w:top w:val="nil"/>
                    <w:left w:val="nil"/>
                    <w:bottom w:val="single" w:sz="4" w:space="0" w:color="auto"/>
                    <w:right w:val="single" w:sz="4" w:space="0" w:color="auto"/>
                  </w:tcBorders>
                  <w:noWrap/>
                </w:tcPr>
                <w:p w:rsidR="00034A6F" w:rsidRPr="00CC2B7A" w:rsidRDefault="00034A6F" w:rsidP="00B67C28">
                  <w:pPr>
                    <w:jc w:val="center"/>
                    <w:rPr>
                      <w:color w:val="000000"/>
                    </w:rPr>
                  </w:pPr>
                  <w:r w:rsidRPr="00CC2B7A">
                    <w:rPr>
                      <w:color w:val="000000"/>
                    </w:rPr>
                    <w:t>≥ 1000</w:t>
                  </w:r>
                </w:p>
              </w:tc>
            </w:tr>
            <w:tr w:rsidR="00034A6F" w:rsidRPr="00D83729" w:rsidTr="00B67C28">
              <w:trPr>
                <w:trHeight w:val="510"/>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Назначение</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nil"/>
                    <w:left w:val="nil"/>
                    <w:bottom w:val="single" w:sz="4" w:space="0" w:color="auto"/>
                    <w:right w:val="single" w:sz="4" w:space="0" w:color="auto"/>
                  </w:tcBorders>
                  <w:shd w:val="clear" w:color="000000" w:fill="FFFFFF"/>
                </w:tcPr>
                <w:p w:rsidR="00034A6F" w:rsidRPr="00CC2B7A" w:rsidRDefault="00034A6F" w:rsidP="00B67C28">
                  <w:pPr>
                    <w:jc w:val="center"/>
                    <w:rPr>
                      <w:color w:val="000000"/>
                    </w:rPr>
                  </w:pPr>
                  <w:r w:rsidRPr="00CC2B7A">
                    <w:rPr>
                      <w:color w:val="000000"/>
                    </w:rPr>
                    <w:t>Для анализаторов открытого типа и ручной постановки</w:t>
                  </w:r>
                </w:p>
              </w:tc>
            </w:tr>
            <w:tr w:rsidR="00034A6F" w:rsidRPr="00D83729" w:rsidTr="00B67C28">
              <w:trPr>
                <w:trHeight w:val="171"/>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Фасовка</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мл</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Не менее 656</w:t>
                  </w:r>
                </w:p>
              </w:tc>
            </w:tr>
            <w:tr w:rsidR="00034A6F" w:rsidRPr="00D83729" w:rsidTr="00B67C28">
              <w:trPr>
                <w:trHeight w:val="261"/>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Форма выпуска</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xml:space="preserve"> Жидкие реагенты</w:t>
                  </w:r>
                </w:p>
              </w:tc>
            </w:tr>
            <w:tr w:rsidR="00034A6F" w:rsidRPr="00D83729" w:rsidTr="00B67C28">
              <w:trPr>
                <w:trHeight w:val="646"/>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Метод</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Колориметрический метод с диазотированной сульфаниловой кислотой</w:t>
                  </w:r>
                </w:p>
              </w:tc>
            </w:tr>
            <w:tr w:rsidR="00034A6F" w:rsidRPr="00D83729" w:rsidTr="00B67C28">
              <w:trPr>
                <w:trHeight w:val="230"/>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Верхняя граница линейности набора</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мкмоль/л</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Не менее 171</w:t>
                  </w:r>
                </w:p>
              </w:tc>
            </w:tr>
            <w:tr w:rsidR="00034A6F" w:rsidRPr="00D83729" w:rsidTr="00B67C28">
              <w:trPr>
                <w:trHeight w:val="702"/>
              </w:trPr>
              <w:tc>
                <w:tcPr>
                  <w:tcW w:w="4176" w:type="dxa"/>
                  <w:tcBorders>
                    <w:top w:val="nil"/>
                    <w:left w:val="single" w:sz="4" w:space="0" w:color="auto"/>
                    <w:bottom w:val="single" w:sz="8" w:space="0" w:color="auto"/>
                    <w:right w:val="single" w:sz="4" w:space="0" w:color="auto"/>
                  </w:tcBorders>
                </w:tcPr>
                <w:p w:rsidR="00034A6F" w:rsidRPr="00CC2B7A" w:rsidRDefault="00034A6F" w:rsidP="00B67C28">
                  <w:pPr>
                    <w:jc w:val="center"/>
                    <w:rPr>
                      <w:color w:val="000000"/>
                    </w:rPr>
                  </w:pPr>
                  <w:r w:rsidRPr="00CC2B7A">
                    <w:rPr>
                      <w:color w:val="000000"/>
                    </w:rPr>
                    <w:t>Флаконы реагентов штрих-кодированные, совместимые с биохимическим анализатором ILab Taurus</w:t>
                  </w:r>
                </w:p>
              </w:tc>
              <w:tc>
                <w:tcPr>
                  <w:tcW w:w="2268" w:type="dxa"/>
                  <w:tcBorders>
                    <w:top w:val="nil"/>
                    <w:left w:val="nil"/>
                    <w:bottom w:val="single" w:sz="8" w:space="0" w:color="auto"/>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nil"/>
                    <w:left w:val="nil"/>
                    <w:bottom w:val="single" w:sz="8" w:space="0" w:color="auto"/>
                    <w:right w:val="single" w:sz="4" w:space="0" w:color="auto"/>
                  </w:tcBorders>
                </w:tcPr>
                <w:p w:rsidR="00034A6F" w:rsidRPr="00CC2B7A" w:rsidRDefault="00034A6F" w:rsidP="00B67C28">
                  <w:pPr>
                    <w:jc w:val="center"/>
                    <w:rPr>
                      <w:color w:val="000000"/>
                    </w:rPr>
                  </w:pPr>
                  <w:r w:rsidRPr="00CC2B7A">
                    <w:rPr>
                      <w:color w:val="000000"/>
                    </w:rPr>
                    <w:t>Наличие</w:t>
                  </w:r>
                </w:p>
              </w:tc>
            </w:tr>
          </w:tbl>
          <w:p w:rsidR="00034A6F" w:rsidRPr="00CC2B7A" w:rsidRDefault="00034A6F" w:rsidP="00B67C28">
            <w:pPr>
              <w:rPr>
                <w:color w:val="000000"/>
              </w:rPr>
            </w:pPr>
          </w:p>
        </w:tc>
        <w:tc>
          <w:tcPr>
            <w:tcW w:w="1675" w:type="dxa"/>
            <w:noWrap/>
            <w:vAlign w:val="center"/>
          </w:tcPr>
          <w:p w:rsidR="00034A6F" w:rsidRPr="00D83729" w:rsidRDefault="00034A6F" w:rsidP="00F03843">
            <w:pPr>
              <w:jc w:val="center"/>
              <w:rPr>
                <w:color w:val="000000"/>
              </w:rPr>
            </w:pPr>
          </w:p>
        </w:tc>
        <w:tc>
          <w:tcPr>
            <w:tcW w:w="860" w:type="dxa"/>
            <w:vAlign w:val="center"/>
          </w:tcPr>
          <w:p w:rsidR="00034A6F" w:rsidRPr="00D83729" w:rsidRDefault="00034A6F" w:rsidP="00B67C28">
            <w:pPr>
              <w:jc w:val="center"/>
              <w:rPr>
                <w:color w:val="000000"/>
              </w:rPr>
            </w:pPr>
            <w:r w:rsidRPr="00D83729">
              <w:rPr>
                <w:color w:val="000000"/>
              </w:rPr>
              <w:t>набор</w:t>
            </w:r>
          </w:p>
        </w:tc>
        <w:tc>
          <w:tcPr>
            <w:tcW w:w="860" w:type="dxa"/>
            <w:noWrap/>
            <w:vAlign w:val="center"/>
          </w:tcPr>
          <w:p w:rsidR="00034A6F" w:rsidRPr="00D83729" w:rsidRDefault="00034A6F" w:rsidP="00F03843">
            <w:pPr>
              <w:jc w:val="center"/>
              <w:rPr>
                <w:color w:val="000000"/>
              </w:rPr>
            </w:pPr>
            <w:r w:rsidRPr="00D83729">
              <w:rPr>
                <w:color w:val="000000"/>
              </w:rPr>
              <w:t>6</w:t>
            </w:r>
          </w:p>
        </w:tc>
      </w:tr>
      <w:tr w:rsidR="00034A6F" w:rsidRPr="00D83729" w:rsidTr="00F03843">
        <w:trPr>
          <w:trHeight w:val="683"/>
          <w:jc w:val="center"/>
        </w:trPr>
        <w:tc>
          <w:tcPr>
            <w:tcW w:w="568" w:type="dxa"/>
            <w:noWrap/>
            <w:vAlign w:val="center"/>
          </w:tcPr>
          <w:p w:rsidR="00034A6F" w:rsidRPr="00D83729" w:rsidRDefault="00034A6F" w:rsidP="00F03843">
            <w:pPr>
              <w:jc w:val="center"/>
              <w:rPr>
                <w:color w:val="000000"/>
              </w:rPr>
            </w:pPr>
            <w:r w:rsidRPr="00D83729">
              <w:rPr>
                <w:color w:val="000000"/>
              </w:rPr>
              <w:t>6</w:t>
            </w:r>
          </w:p>
        </w:tc>
        <w:tc>
          <w:tcPr>
            <w:tcW w:w="1722" w:type="dxa"/>
            <w:vAlign w:val="center"/>
          </w:tcPr>
          <w:p w:rsidR="00034A6F" w:rsidRPr="00D83729" w:rsidRDefault="00034A6F" w:rsidP="00F03843">
            <w:r w:rsidRPr="00D83729">
              <w:t>Мочевина/азот мочевины ИВД, набор, ферментный спектрофотометрический анализ</w:t>
            </w:r>
          </w:p>
        </w:tc>
        <w:tc>
          <w:tcPr>
            <w:tcW w:w="10385" w:type="dxa"/>
          </w:tcPr>
          <w:tbl>
            <w:tblPr>
              <w:tblW w:w="10130" w:type="dxa"/>
              <w:tblLayout w:type="fixed"/>
              <w:tblLook w:val="00A0"/>
            </w:tblPr>
            <w:tblGrid>
              <w:gridCol w:w="4176"/>
              <w:gridCol w:w="2268"/>
              <w:gridCol w:w="3686"/>
            </w:tblGrid>
            <w:tr w:rsidR="00034A6F" w:rsidRPr="00D83729" w:rsidTr="00B67C28">
              <w:trPr>
                <w:trHeight w:val="135"/>
              </w:trPr>
              <w:tc>
                <w:tcPr>
                  <w:tcW w:w="10130" w:type="dxa"/>
                  <w:gridSpan w:val="3"/>
                  <w:tcBorders>
                    <w:top w:val="single" w:sz="8" w:space="0" w:color="auto"/>
                    <w:left w:val="single" w:sz="4" w:space="0" w:color="auto"/>
                    <w:bottom w:val="single" w:sz="4" w:space="0" w:color="auto"/>
                    <w:right w:val="single" w:sz="4" w:space="0" w:color="auto"/>
                  </w:tcBorders>
                  <w:noWrap/>
                </w:tcPr>
                <w:p w:rsidR="00034A6F" w:rsidRPr="00CC2B7A" w:rsidRDefault="00034A6F" w:rsidP="00B67C28">
                  <w:pPr>
                    <w:jc w:val="center"/>
                    <w:rPr>
                      <w:b/>
                      <w:bCs/>
                    </w:rPr>
                  </w:pPr>
                  <w:r w:rsidRPr="00CC2B7A">
                    <w:rPr>
                      <w:b/>
                      <w:bCs/>
                    </w:rPr>
                    <w:t>Показатели качества товара</w:t>
                  </w:r>
                </w:p>
              </w:tc>
            </w:tr>
            <w:tr w:rsidR="00034A6F" w:rsidRPr="00D83729" w:rsidTr="00B67C28">
              <w:trPr>
                <w:trHeight w:val="300"/>
              </w:trPr>
              <w:tc>
                <w:tcPr>
                  <w:tcW w:w="10130" w:type="dxa"/>
                  <w:gridSpan w:val="3"/>
                  <w:tcBorders>
                    <w:top w:val="single" w:sz="4" w:space="0" w:color="auto"/>
                    <w:left w:val="single" w:sz="4" w:space="0" w:color="auto"/>
                    <w:bottom w:val="single" w:sz="4" w:space="0" w:color="auto"/>
                    <w:right w:val="single" w:sz="4" w:space="0" w:color="auto"/>
                  </w:tcBorders>
                  <w:shd w:val="clear" w:color="000000" w:fill="FFFFFF"/>
                </w:tcPr>
                <w:p w:rsidR="00034A6F" w:rsidRPr="00CC2B7A" w:rsidRDefault="00034A6F" w:rsidP="00B67C28">
                  <w:pPr>
                    <w:jc w:val="center"/>
                    <w:rPr>
                      <w:b/>
                      <w:bCs/>
                    </w:rPr>
                  </w:pPr>
                  <w:r w:rsidRPr="00CC2B7A">
                    <w:rPr>
                      <w:b/>
                      <w:bCs/>
                    </w:rPr>
                    <w:t xml:space="preserve">Технические, качественные характеристики (функциональные характеристики, упаковка) товара </w:t>
                  </w:r>
                </w:p>
              </w:tc>
            </w:tr>
            <w:tr w:rsidR="00034A6F" w:rsidRPr="00D83729" w:rsidTr="00B67C28">
              <w:trPr>
                <w:trHeight w:val="239"/>
              </w:trPr>
              <w:tc>
                <w:tcPr>
                  <w:tcW w:w="4176" w:type="dxa"/>
                  <w:tcBorders>
                    <w:top w:val="single" w:sz="4" w:space="0" w:color="auto"/>
                    <w:left w:val="single" w:sz="4" w:space="0" w:color="auto"/>
                    <w:bottom w:val="single" w:sz="4" w:space="0" w:color="auto"/>
                    <w:right w:val="single" w:sz="4" w:space="0" w:color="auto"/>
                  </w:tcBorders>
                  <w:shd w:val="clear" w:color="000000" w:fill="FFFFFF"/>
                </w:tcPr>
                <w:p w:rsidR="00034A6F" w:rsidRPr="00CC2B7A" w:rsidRDefault="00034A6F" w:rsidP="00B67C28">
                  <w:pPr>
                    <w:jc w:val="center"/>
                    <w:rPr>
                      <w:b/>
                      <w:bCs/>
                    </w:rPr>
                  </w:pPr>
                  <w:r w:rsidRPr="00CC2B7A">
                    <w:rPr>
                      <w:b/>
                      <w:bCs/>
                    </w:rPr>
                    <w:t>Наименование показателя</w:t>
                  </w:r>
                </w:p>
              </w:tc>
              <w:tc>
                <w:tcPr>
                  <w:tcW w:w="2268" w:type="dxa"/>
                  <w:tcBorders>
                    <w:top w:val="nil"/>
                    <w:left w:val="single" w:sz="4" w:space="0" w:color="auto"/>
                    <w:bottom w:val="single" w:sz="8" w:space="0" w:color="auto"/>
                    <w:right w:val="single" w:sz="4" w:space="0" w:color="auto"/>
                  </w:tcBorders>
                  <w:shd w:val="clear" w:color="000000" w:fill="FFFFFF"/>
                </w:tcPr>
                <w:p w:rsidR="00034A6F" w:rsidRPr="00CC2B7A" w:rsidRDefault="00034A6F" w:rsidP="00B67C28">
                  <w:pPr>
                    <w:jc w:val="center"/>
                    <w:rPr>
                      <w:b/>
                      <w:bCs/>
                    </w:rPr>
                  </w:pPr>
                  <w:r w:rsidRPr="00CC2B7A">
                    <w:rPr>
                      <w:b/>
                      <w:bCs/>
                    </w:rPr>
                    <w:t>Единица измерения показателя</w:t>
                  </w:r>
                </w:p>
              </w:tc>
              <w:tc>
                <w:tcPr>
                  <w:tcW w:w="3686" w:type="dxa"/>
                  <w:tcBorders>
                    <w:top w:val="nil"/>
                    <w:left w:val="nil"/>
                    <w:bottom w:val="single" w:sz="8" w:space="0" w:color="auto"/>
                    <w:right w:val="single" w:sz="4" w:space="0" w:color="auto"/>
                  </w:tcBorders>
                  <w:shd w:val="clear" w:color="000000" w:fill="FFFFFF"/>
                </w:tcPr>
                <w:p w:rsidR="00034A6F" w:rsidRPr="00CC2B7A" w:rsidRDefault="00034A6F" w:rsidP="00B67C28">
                  <w:pPr>
                    <w:jc w:val="center"/>
                    <w:rPr>
                      <w:b/>
                      <w:bCs/>
                    </w:rPr>
                  </w:pPr>
                  <w:r w:rsidRPr="00CC2B7A">
                    <w:rPr>
                      <w:b/>
                      <w:bCs/>
                    </w:rPr>
                    <w:t>Значение показателя</w:t>
                  </w:r>
                </w:p>
              </w:tc>
            </w:tr>
            <w:tr w:rsidR="00034A6F" w:rsidRPr="00D83729" w:rsidTr="00B67C28">
              <w:trPr>
                <w:trHeight w:val="392"/>
              </w:trPr>
              <w:tc>
                <w:tcPr>
                  <w:tcW w:w="4176" w:type="dxa"/>
                  <w:tcBorders>
                    <w:top w:val="single" w:sz="4" w:space="0" w:color="auto"/>
                    <w:left w:val="single" w:sz="4" w:space="0" w:color="auto"/>
                    <w:bottom w:val="single" w:sz="4" w:space="0" w:color="auto"/>
                    <w:right w:val="single" w:sz="4" w:space="0" w:color="auto"/>
                  </w:tcBorders>
                  <w:shd w:val="clear" w:color="000000" w:fill="FFFFFF"/>
                </w:tcPr>
                <w:p w:rsidR="00034A6F" w:rsidRPr="00CC2B7A" w:rsidRDefault="00034A6F" w:rsidP="00B67C28">
                  <w:pPr>
                    <w:jc w:val="center"/>
                  </w:pPr>
                  <w:r w:rsidRPr="00CC2B7A">
                    <w:t>Набор реагентов и других связанных с ними материалов, предназначенный для качественного и/или количественного определения мочевины/азота мочевины в крови (blood urea nitrogen (BUN)) и/или в других биологических жидкостях в клиническом образце методом ферментного спектрофотометрического анализа. Он обычно применяется в качестве показателя функции почек и/или для дифференциации между преренальной и постренальной азотемией.</w:t>
                  </w:r>
                </w:p>
              </w:tc>
              <w:tc>
                <w:tcPr>
                  <w:tcW w:w="2268" w:type="dxa"/>
                  <w:tcBorders>
                    <w:top w:val="single" w:sz="4" w:space="0" w:color="auto"/>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w:t>
                  </w:r>
                </w:p>
              </w:tc>
              <w:tc>
                <w:tcPr>
                  <w:tcW w:w="3686" w:type="dxa"/>
                  <w:tcBorders>
                    <w:top w:val="single" w:sz="4" w:space="0" w:color="auto"/>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w:t>
                  </w:r>
                </w:p>
              </w:tc>
            </w:tr>
            <w:tr w:rsidR="00034A6F" w:rsidRPr="00D83729" w:rsidTr="00B67C28">
              <w:trPr>
                <w:trHeight w:val="300"/>
              </w:trPr>
              <w:tc>
                <w:tcPr>
                  <w:tcW w:w="4176" w:type="dxa"/>
                  <w:tcBorders>
                    <w:top w:val="single" w:sz="4" w:space="0" w:color="auto"/>
                    <w:left w:val="single" w:sz="4" w:space="0" w:color="auto"/>
                    <w:bottom w:val="single" w:sz="4" w:space="0" w:color="auto"/>
                    <w:right w:val="single" w:sz="4" w:space="0" w:color="auto"/>
                  </w:tcBorders>
                  <w:shd w:val="clear" w:color="000000" w:fill="FFFFFF"/>
                </w:tcPr>
                <w:p w:rsidR="00034A6F" w:rsidRPr="00CC2B7A" w:rsidRDefault="00034A6F" w:rsidP="00B67C28">
                  <w:pPr>
                    <w:jc w:val="center"/>
                    <w:rPr>
                      <w:color w:val="000000"/>
                    </w:rPr>
                  </w:pPr>
                  <w:r w:rsidRPr="00CC2B7A">
                    <w:rPr>
                      <w:color w:val="000000"/>
                    </w:rPr>
                    <w:t>Количество выполняемых тестов</w:t>
                  </w:r>
                </w:p>
              </w:tc>
              <w:tc>
                <w:tcPr>
                  <w:tcW w:w="2268" w:type="dxa"/>
                  <w:tcBorders>
                    <w:top w:val="single" w:sz="4" w:space="0" w:color="auto"/>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Штука</w:t>
                  </w:r>
                </w:p>
              </w:tc>
              <w:tc>
                <w:tcPr>
                  <w:tcW w:w="3686" w:type="dxa"/>
                  <w:tcBorders>
                    <w:top w:val="single" w:sz="4" w:space="0" w:color="auto"/>
                    <w:left w:val="single" w:sz="4" w:space="0" w:color="auto"/>
                    <w:bottom w:val="single" w:sz="4" w:space="0" w:color="auto"/>
                    <w:right w:val="single" w:sz="4" w:space="0" w:color="auto"/>
                  </w:tcBorders>
                  <w:noWrap/>
                </w:tcPr>
                <w:p w:rsidR="00034A6F" w:rsidRPr="00CC2B7A" w:rsidRDefault="00034A6F" w:rsidP="00B67C28">
                  <w:pPr>
                    <w:jc w:val="center"/>
                  </w:pPr>
                  <w:r w:rsidRPr="00CC2B7A">
                    <w:t>≥ 1000</w:t>
                  </w:r>
                </w:p>
              </w:tc>
            </w:tr>
            <w:tr w:rsidR="00034A6F" w:rsidRPr="00D83729" w:rsidTr="00B67C28">
              <w:trPr>
                <w:trHeight w:val="510"/>
              </w:trPr>
              <w:tc>
                <w:tcPr>
                  <w:tcW w:w="4176" w:type="dxa"/>
                  <w:tcBorders>
                    <w:top w:val="single" w:sz="4" w:space="0" w:color="auto"/>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Назначение</w:t>
                  </w:r>
                </w:p>
              </w:tc>
              <w:tc>
                <w:tcPr>
                  <w:tcW w:w="2268" w:type="dxa"/>
                  <w:tcBorders>
                    <w:top w:val="single" w:sz="4" w:space="0" w:color="auto"/>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single" w:sz="4" w:space="0" w:color="auto"/>
                    <w:left w:val="nil"/>
                    <w:bottom w:val="single" w:sz="4" w:space="0" w:color="auto"/>
                    <w:right w:val="nil"/>
                  </w:tcBorders>
                  <w:shd w:val="clear" w:color="000000" w:fill="FFFFFF"/>
                </w:tcPr>
                <w:p w:rsidR="00034A6F" w:rsidRPr="00CC2B7A" w:rsidRDefault="00034A6F" w:rsidP="00B67C28">
                  <w:pPr>
                    <w:jc w:val="center"/>
                    <w:rPr>
                      <w:color w:val="000000"/>
                    </w:rPr>
                  </w:pPr>
                  <w:r w:rsidRPr="00CC2B7A">
                    <w:rPr>
                      <w:color w:val="000000"/>
                    </w:rPr>
                    <w:t>Для анализаторов открытого типа и ручной постановки</w:t>
                  </w:r>
                </w:p>
              </w:tc>
            </w:tr>
            <w:tr w:rsidR="00034A6F" w:rsidRPr="00D83729" w:rsidTr="00B67C28">
              <w:trPr>
                <w:trHeight w:val="65"/>
              </w:trPr>
              <w:tc>
                <w:tcPr>
                  <w:tcW w:w="4176" w:type="dxa"/>
                  <w:tcBorders>
                    <w:top w:val="single" w:sz="4" w:space="0" w:color="auto"/>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Фасовка</w:t>
                  </w:r>
                </w:p>
              </w:tc>
              <w:tc>
                <w:tcPr>
                  <w:tcW w:w="2268" w:type="dxa"/>
                  <w:tcBorders>
                    <w:top w:val="single" w:sz="4" w:space="0" w:color="auto"/>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мл</w:t>
                  </w:r>
                </w:p>
              </w:tc>
              <w:tc>
                <w:tcPr>
                  <w:tcW w:w="3686" w:type="dxa"/>
                  <w:tcBorders>
                    <w:top w:val="single" w:sz="4" w:space="0" w:color="auto"/>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Не менее 800</w:t>
                  </w:r>
                </w:p>
              </w:tc>
            </w:tr>
            <w:tr w:rsidR="00034A6F" w:rsidRPr="00D83729" w:rsidTr="00B67C28">
              <w:trPr>
                <w:trHeight w:val="203"/>
              </w:trPr>
              <w:tc>
                <w:tcPr>
                  <w:tcW w:w="4176" w:type="dxa"/>
                  <w:tcBorders>
                    <w:top w:val="single" w:sz="4" w:space="0" w:color="auto"/>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Форма выпуска</w:t>
                  </w:r>
                </w:p>
              </w:tc>
              <w:tc>
                <w:tcPr>
                  <w:tcW w:w="2268" w:type="dxa"/>
                  <w:tcBorders>
                    <w:top w:val="single" w:sz="4" w:space="0" w:color="auto"/>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single" w:sz="4" w:space="0" w:color="auto"/>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Жидкий биреагент</w:t>
                  </w:r>
                </w:p>
              </w:tc>
            </w:tr>
            <w:tr w:rsidR="00034A6F" w:rsidRPr="00D83729" w:rsidTr="00B67C28">
              <w:trPr>
                <w:trHeight w:val="147"/>
              </w:trPr>
              <w:tc>
                <w:tcPr>
                  <w:tcW w:w="4176" w:type="dxa"/>
                  <w:tcBorders>
                    <w:top w:val="single" w:sz="4" w:space="0" w:color="auto"/>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Метод</w:t>
                  </w:r>
                </w:p>
              </w:tc>
              <w:tc>
                <w:tcPr>
                  <w:tcW w:w="2268" w:type="dxa"/>
                  <w:tcBorders>
                    <w:top w:val="single" w:sz="4" w:space="0" w:color="auto"/>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single" w:sz="4" w:space="0" w:color="auto"/>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УФ кинетический метод</w:t>
                  </w:r>
                </w:p>
              </w:tc>
            </w:tr>
            <w:tr w:rsidR="00034A6F" w:rsidRPr="00D83729" w:rsidTr="00B67C28">
              <w:trPr>
                <w:trHeight w:val="249"/>
              </w:trPr>
              <w:tc>
                <w:tcPr>
                  <w:tcW w:w="4176" w:type="dxa"/>
                  <w:tcBorders>
                    <w:top w:val="single" w:sz="4" w:space="0" w:color="auto"/>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Верхняя граница линейности набора</w:t>
                  </w:r>
                </w:p>
              </w:tc>
              <w:tc>
                <w:tcPr>
                  <w:tcW w:w="2268" w:type="dxa"/>
                  <w:tcBorders>
                    <w:top w:val="single" w:sz="4" w:space="0" w:color="auto"/>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ммоль/л</w:t>
                  </w:r>
                </w:p>
              </w:tc>
              <w:tc>
                <w:tcPr>
                  <w:tcW w:w="3686" w:type="dxa"/>
                  <w:tcBorders>
                    <w:top w:val="single" w:sz="4" w:space="0" w:color="auto"/>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Не менее 48</w:t>
                  </w:r>
                </w:p>
              </w:tc>
            </w:tr>
            <w:tr w:rsidR="00034A6F" w:rsidRPr="00D83729" w:rsidTr="00B67C28">
              <w:trPr>
                <w:trHeight w:val="681"/>
              </w:trPr>
              <w:tc>
                <w:tcPr>
                  <w:tcW w:w="4176" w:type="dxa"/>
                  <w:tcBorders>
                    <w:top w:val="single" w:sz="4" w:space="0" w:color="auto"/>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Флаконы реагентов штрих-кодированные, совместимые с биохимическим анализатором ILab Taurus</w:t>
                  </w:r>
                </w:p>
              </w:tc>
              <w:tc>
                <w:tcPr>
                  <w:tcW w:w="2268" w:type="dxa"/>
                  <w:tcBorders>
                    <w:top w:val="single" w:sz="4" w:space="0" w:color="auto"/>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single" w:sz="4" w:space="0" w:color="auto"/>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Наличие</w:t>
                  </w:r>
                </w:p>
              </w:tc>
            </w:tr>
          </w:tbl>
          <w:p w:rsidR="00034A6F" w:rsidRPr="00CC2B7A" w:rsidRDefault="00034A6F" w:rsidP="00B67C28">
            <w:pPr>
              <w:rPr>
                <w:color w:val="000000"/>
              </w:rPr>
            </w:pPr>
          </w:p>
        </w:tc>
        <w:tc>
          <w:tcPr>
            <w:tcW w:w="1675" w:type="dxa"/>
            <w:noWrap/>
            <w:vAlign w:val="center"/>
          </w:tcPr>
          <w:p w:rsidR="00034A6F" w:rsidRPr="00D83729" w:rsidRDefault="00034A6F" w:rsidP="00F03843">
            <w:pPr>
              <w:jc w:val="center"/>
              <w:rPr>
                <w:color w:val="000000"/>
              </w:rPr>
            </w:pPr>
          </w:p>
        </w:tc>
        <w:tc>
          <w:tcPr>
            <w:tcW w:w="860" w:type="dxa"/>
            <w:vAlign w:val="center"/>
          </w:tcPr>
          <w:p w:rsidR="00034A6F" w:rsidRPr="00D83729" w:rsidRDefault="00034A6F" w:rsidP="00B67C28">
            <w:pPr>
              <w:jc w:val="center"/>
              <w:rPr>
                <w:color w:val="000000"/>
              </w:rPr>
            </w:pPr>
            <w:r w:rsidRPr="00D83729">
              <w:rPr>
                <w:color w:val="000000"/>
              </w:rPr>
              <w:t>набор</w:t>
            </w:r>
          </w:p>
        </w:tc>
        <w:tc>
          <w:tcPr>
            <w:tcW w:w="860" w:type="dxa"/>
            <w:noWrap/>
            <w:vAlign w:val="center"/>
          </w:tcPr>
          <w:p w:rsidR="00034A6F" w:rsidRPr="00D83729" w:rsidRDefault="00034A6F" w:rsidP="00F03843">
            <w:pPr>
              <w:jc w:val="center"/>
              <w:rPr>
                <w:color w:val="000000"/>
              </w:rPr>
            </w:pPr>
            <w:r w:rsidRPr="00D83729">
              <w:rPr>
                <w:color w:val="000000"/>
              </w:rPr>
              <w:t>6</w:t>
            </w:r>
          </w:p>
        </w:tc>
      </w:tr>
      <w:tr w:rsidR="00034A6F" w:rsidRPr="00D83729" w:rsidTr="00F03843">
        <w:trPr>
          <w:trHeight w:val="683"/>
          <w:jc w:val="center"/>
        </w:trPr>
        <w:tc>
          <w:tcPr>
            <w:tcW w:w="568" w:type="dxa"/>
            <w:noWrap/>
            <w:vAlign w:val="center"/>
          </w:tcPr>
          <w:p w:rsidR="00034A6F" w:rsidRPr="00D83729" w:rsidRDefault="00034A6F" w:rsidP="00F03843">
            <w:pPr>
              <w:jc w:val="center"/>
              <w:rPr>
                <w:color w:val="000000"/>
              </w:rPr>
            </w:pPr>
            <w:r w:rsidRPr="00D83729">
              <w:rPr>
                <w:color w:val="000000"/>
              </w:rPr>
              <w:t>7</w:t>
            </w:r>
          </w:p>
        </w:tc>
        <w:tc>
          <w:tcPr>
            <w:tcW w:w="1722" w:type="dxa"/>
            <w:vAlign w:val="center"/>
          </w:tcPr>
          <w:p w:rsidR="00034A6F" w:rsidRPr="00D83729" w:rsidRDefault="00034A6F" w:rsidP="00F03843">
            <w:r w:rsidRPr="00D83729">
              <w:t>Креатинин ИВД, набор, спектрофотометрический анализ</w:t>
            </w:r>
          </w:p>
        </w:tc>
        <w:tc>
          <w:tcPr>
            <w:tcW w:w="10385" w:type="dxa"/>
          </w:tcPr>
          <w:tbl>
            <w:tblPr>
              <w:tblW w:w="10130" w:type="dxa"/>
              <w:tblLayout w:type="fixed"/>
              <w:tblLook w:val="00A0"/>
            </w:tblPr>
            <w:tblGrid>
              <w:gridCol w:w="4176"/>
              <w:gridCol w:w="2268"/>
              <w:gridCol w:w="3686"/>
            </w:tblGrid>
            <w:tr w:rsidR="00034A6F" w:rsidRPr="00D83729" w:rsidTr="00B67C28">
              <w:trPr>
                <w:trHeight w:val="230"/>
              </w:trPr>
              <w:tc>
                <w:tcPr>
                  <w:tcW w:w="10130" w:type="dxa"/>
                  <w:gridSpan w:val="3"/>
                  <w:tcBorders>
                    <w:top w:val="single" w:sz="8" w:space="0" w:color="auto"/>
                    <w:left w:val="single" w:sz="4" w:space="0" w:color="auto"/>
                    <w:bottom w:val="single" w:sz="4" w:space="0" w:color="auto"/>
                    <w:right w:val="single" w:sz="4" w:space="0" w:color="auto"/>
                  </w:tcBorders>
                  <w:noWrap/>
                </w:tcPr>
                <w:p w:rsidR="00034A6F" w:rsidRPr="00CC2B7A" w:rsidRDefault="00034A6F" w:rsidP="00B67C28">
                  <w:pPr>
                    <w:jc w:val="center"/>
                    <w:rPr>
                      <w:b/>
                      <w:bCs/>
                    </w:rPr>
                  </w:pPr>
                  <w:r w:rsidRPr="00CC2B7A">
                    <w:rPr>
                      <w:b/>
                      <w:bCs/>
                    </w:rPr>
                    <w:t>Показатели качества товара</w:t>
                  </w:r>
                </w:p>
              </w:tc>
            </w:tr>
            <w:tr w:rsidR="00034A6F" w:rsidRPr="00D83729" w:rsidTr="00B67C28">
              <w:trPr>
                <w:trHeight w:val="300"/>
              </w:trPr>
              <w:tc>
                <w:tcPr>
                  <w:tcW w:w="10130" w:type="dxa"/>
                  <w:gridSpan w:val="3"/>
                  <w:tcBorders>
                    <w:top w:val="single" w:sz="4" w:space="0" w:color="auto"/>
                    <w:left w:val="single" w:sz="4" w:space="0" w:color="auto"/>
                    <w:bottom w:val="single" w:sz="4" w:space="0" w:color="auto"/>
                    <w:right w:val="single" w:sz="4" w:space="0" w:color="auto"/>
                  </w:tcBorders>
                  <w:shd w:val="clear" w:color="000000" w:fill="FFFFFF"/>
                </w:tcPr>
                <w:p w:rsidR="00034A6F" w:rsidRPr="00CC2B7A" w:rsidRDefault="00034A6F" w:rsidP="00B67C28">
                  <w:pPr>
                    <w:jc w:val="center"/>
                    <w:rPr>
                      <w:b/>
                      <w:bCs/>
                    </w:rPr>
                  </w:pPr>
                  <w:r w:rsidRPr="00CC2B7A">
                    <w:rPr>
                      <w:b/>
                      <w:bCs/>
                    </w:rPr>
                    <w:t xml:space="preserve">Технические, качественные характеристики (функциональные характеристики, упаковка) товара </w:t>
                  </w:r>
                </w:p>
              </w:tc>
            </w:tr>
            <w:tr w:rsidR="00034A6F" w:rsidRPr="00D83729" w:rsidTr="00B67C28">
              <w:trPr>
                <w:trHeight w:val="423"/>
              </w:trPr>
              <w:tc>
                <w:tcPr>
                  <w:tcW w:w="4176" w:type="dxa"/>
                  <w:tcBorders>
                    <w:top w:val="nil"/>
                    <w:left w:val="single" w:sz="4" w:space="0" w:color="auto"/>
                    <w:bottom w:val="single" w:sz="8" w:space="0" w:color="auto"/>
                    <w:right w:val="single" w:sz="4" w:space="0" w:color="auto"/>
                  </w:tcBorders>
                  <w:shd w:val="clear" w:color="000000" w:fill="FFFFFF"/>
                </w:tcPr>
                <w:p w:rsidR="00034A6F" w:rsidRPr="00CC2B7A" w:rsidRDefault="00034A6F" w:rsidP="00B67C28">
                  <w:pPr>
                    <w:jc w:val="center"/>
                    <w:rPr>
                      <w:b/>
                      <w:bCs/>
                    </w:rPr>
                  </w:pPr>
                  <w:r w:rsidRPr="00CC2B7A">
                    <w:rPr>
                      <w:b/>
                      <w:bCs/>
                    </w:rPr>
                    <w:t>Наименование показателя</w:t>
                  </w:r>
                </w:p>
              </w:tc>
              <w:tc>
                <w:tcPr>
                  <w:tcW w:w="2268" w:type="dxa"/>
                  <w:tcBorders>
                    <w:top w:val="nil"/>
                    <w:left w:val="nil"/>
                    <w:bottom w:val="single" w:sz="8" w:space="0" w:color="auto"/>
                    <w:right w:val="single" w:sz="4" w:space="0" w:color="auto"/>
                  </w:tcBorders>
                  <w:shd w:val="clear" w:color="000000" w:fill="FFFFFF"/>
                </w:tcPr>
                <w:p w:rsidR="00034A6F" w:rsidRPr="00CC2B7A" w:rsidRDefault="00034A6F" w:rsidP="00B67C28">
                  <w:pPr>
                    <w:jc w:val="center"/>
                    <w:rPr>
                      <w:b/>
                      <w:bCs/>
                    </w:rPr>
                  </w:pPr>
                  <w:r w:rsidRPr="00CC2B7A">
                    <w:rPr>
                      <w:b/>
                      <w:bCs/>
                    </w:rPr>
                    <w:t>Единица измерения показателя</w:t>
                  </w:r>
                </w:p>
              </w:tc>
              <w:tc>
                <w:tcPr>
                  <w:tcW w:w="3686" w:type="dxa"/>
                  <w:tcBorders>
                    <w:top w:val="nil"/>
                    <w:left w:val="nil"/>
                    <w:bottom w:val="single" w:sz="8" w:space="0" w:color="auto"/>
                    <w:right w:val="single" w:sz="4" w:space="0" w:color="auto"/>
                  </w:tcBorders>
                  <w:shd w:val="clear" w:color="000000" w:fill="FFFFFF"/>
                </w:tcPr>
                <w:p w:rsidR="00034A6F" w:rsidRPr="00CC2B7A" w:rsidRDefault="00034A6F" w:rsidP="00B67C28">
                  <w:pPr>
                    <w:jc w:val="center"/>
                    <w:rPr>
                      <w:b/>
                      <w:bCs/>
                    </w:rPr>
                  </w:pPr>
                  <w:r w:rsidRPr="00CC2B7A">
                    <w:rPr>
                      <w:b/>
                      <w:bCs/>
                    </w:rPr>
                    <w:t>Значение показателя</w:t>
                  </w:r>
                </w:p>
              </w:tc>
            </w:tr>
            <w:tr w:rsidR="00034A6F" w:rsidRPr="00D83729" w:rsidTr="00B67C28">
              <w:trPr>
                <w:trHeight w:val="1057"/>
              </w:trPr>
              <w:tc>
                <w:tcPr>
                  <w:tcW w:w="4176" w:type="dxa"/>
                  <w:tcBorders>
                    <w:top w:val="single" w:sz="4" w:space="0" w:color="auto"/>
                    <w:left w:val="single" w:sz="4" w:space="0" w:color="auto"/>
                    <w:bottom w:val="single" w:sz="4" w:space="0" w:color="auto"/>
                    <w:right w:val="single" w:sz="4" w:space="0" w:color="auto"/>
                  </w:tcBorders>
                  <w:shd w:val="clear" w:color="000000" w:fill="FFFFFF"/>
                </w:tcPr>
                <w:p w:rsidR="00034A6F" w:rsidRPr="00CC2B7A" w:rsidRDefault="00034A6F" w:rsidP="00B67C28">
                  <w:pPr>
                    <w:jc w:val="center"/>
                    <w:rPr>
                      <w:color w:val="000000"/>
                    </w:rPr>
                  </w:pPr>
                  <w:r w:rsidRPr="00CC2B7A">
                    <w:rPr>
                      <w:color w:val="000000"/>
                    </w:rPr>
                    <w:t>Набор реагентов и других связанных с ними материалов, предназначенный для количественного определения креатинина (creatinine) в клиническом образце методом спектрофотометрического анализа</w:t>
                  </w:r>
                </w:p>
              </w:tc>
              <w:tc>
                <w:tcPr>
                  <w:tcW w:w="2268" w:type="dxa"/>
                  <w:tcBorders>
                    <w:top w:val="single" w:sz="4" w:space="0" w:color="auto"/>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w:t>
                  </w:r>
                </w:p>
              </w:tc>
              <w:tc>
                <w:tcPr>
                  <w:tcW w:w="3686" w:type="dxa"/>
                  <w:tcBorders>
                    <w:top w:val="single" w:sz="4" w:space="0" w:color="auto"/>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w:t>
                  </w:r>
                </w:p>
              </w:tc>
            </w:tr>
            <w:tr w:rsidR="00034A6F" w:rsidRPr="00D83729" w:rsidTr="00B67C28">
              <w:trPr>
                <w:trHeight w:val="300"/>
              </w:trPr>
              <w:tc>
                <w:tcPr>
                  <w:tcW w:w="4176" w:type="dxa"/>
                  <w:tcBorders>
                    <w:top w:val="nil"/>
                    <w:left w:val="single" w:sz="4" w:space="0" w:color="auto"/>
                    <w:bottom w:val="single" w:sz="4" w:space="0" w:color="auto"/>
                    <w:right w:val="single" w:sz="4" w:space="0" w:color="auto"/>
                  </w:tcBorders>
                  <w:shd w:val="clear" w:color="000000" w:fill="FFFFFF"/>
                </w:tcPr>
                <w:p w:rsidR="00034A6F" w:rsidRPr="00CC2B7A" w:rsidRDefault="00034A6F" w:rsidP="00B67C28">
                  <w:pPr>
                    <w:jc w:val="center"/>
                    <w:rPr>
                      <w:color w:val="000000"/>
                    </w:rPr>
                  </w:pPr>
                  <w:r w:rsidRPr="00CC2B7A">
                    <w:rPr>
                      <w:color w:val="000000"/>
                    </w:rPr>
                    <w:t>Количество выполняемых тестов</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Штука</w:t>
                  </w:r>
                </w:p>
              </w:tc>
              <w:tc>
                <w:tcPr>
                  <w:tcW w:w="3686" w:type="dxa"/>
                  <w:tcBorders>
                    <w:top w:val="nil"/>
                    <w:left w:val="nil"/>
                    <w:bottom w:val="single" w:sz="4" w:space="0" w:color="auto"/>
                    <w:right w:val="single" w:sz="4" w:space="0" w:color="auto"/>
                  </w:tcBorders>
                  <w:noWrap/>
                </w:tcPr>
                <w:p w:rsidR="00034A6F" w:rsidRPr="00CC2B7A" w:rsidRDefault="00034A6F" w:rsidP="00B67C28">
                  <w:pPr>
                    <w:jc w:val="center"/>
                    <w:rPr>
                      <w:color w:val="000000"/>
                    </w:rPr>
                  </w:pPr>
                  <w:r w:rsidRPr="00CC2B7A">
                    <w:rPr>
                      <w:color w:val="000000"/>
                    </w:rPr>
                    <w:t>≥ 1000</w:t>
                  </w:r>
                </w:p>
              </w:tc>
            </w:tr>
            <w:tr w:rsidR="00034A6F" w:rsidRPr="00D83729" w:rsidTr="00B67C28">
              <w:trPr>
                <w:trHeight w:val="510"/>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Назначение</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nil"/>
                    <w:left w:val="nil"/>
                    <w:bottom w:val="single" w:sz="4" w:space="0" w:color="auto"/>
                    <w:right w:val="single" w:sz="4" w:space="0" w:color="auto"/>
                  </w:tcBorders>
                  <w:shd w:val="clear" w:color="000000" w:fill="FFFFFF"/>
                </w:tcPr>
                <w:p w:rsidR="00034A6F" w:rsidRPr="00CC2B7A" w:rsidRDefault="00034A6F" w:rsidP="00B67C28">
                  <w:pPr>
                    <w:jc w:val="center"/>
                    <w:rPr>
                      <w:color w:val="000000"/>
                    </w:rPr>
                  </w:pPr>
                  <w:r w:rsidRPr="00CC2B7A">
                    <w:rPr>
                      <w:color w:val="000000"/>
                    </w:rPr>
                    <w:t>Для анализаторов открытого типа и ручной постановки</w:t>
                  </w:r>
                </w:p>
              </w:tc>
            </w:tr>
            <w:tr w:rsidR="00034A6F" w:rsidRPr="00D83729" w:rsidTr="00B67C28">
              <w:trPr>
                <w:trHeight w:val="202"/>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Фасовка</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мл</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Не менее 370</w:t>
                  </w:r>
                </w:p>
              </w:tc>
            </w:tr>
            <w:tr w:rsidR="00034A6F" w:rsidRPr="00D83729" w:rsidTr="00B67C28">
              <w:trPr>
                <w:trHeight w:val="263"/>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Форма выпуска</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Жидкий биреагент</w:t>
                  </w:r>
                </w:p>
              </w:tc>
            </w:tr>
            <w:tr w:rsidR="00034A6F" w:rsidRPr="00D83729" w:rsidTr="00B67C28">
              <w:trPr>
                <w:trHeight w:val="253"/>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Метод</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Кинетический метод Яффе</w:t>
                  </w:r>
                </w:p>
              </w:tc>
            </w:tr>
            <w:tr w:rsidR="00034A6F" w:rsidRPr="00D83729" w:rsidTr="00B67C28">
              <w:trPr>
                <w:trHeight w:val="260"/>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Верхняя граница линейности набора</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мкмоль/л</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Не менее 2210</w:t>
                  </w:r>
                </w:p>
              </w:tc>
            </w:tr>
            <w:tr w:rsidR="00034A6F" w:rsidRPr="00D83729" w:rsidTr="00B67C28">
              <w:trPr>
                <w:trHeight w:val="728"/>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Флаконы реагентов штрих-кодированные, совместимые с биохимическим анализатором ILab Taurus</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Наличие</w:t>
                  </w:r>
                </w:p>
              </w:tc>
            </w:tr>
          </w:tbl>
          <w:p w:rsidR="00034A6F" w:rsidRPr="00CC2B7A" w:rsidRDefault="00034A6F" w:rsidP="00B67C28">
            <w:pPr>
              <w:rPr>
                <w:color w:val="000000"/>
              </w:rPr>
            </w:pPr>
          </w:p>
        </w:tc>
        <w:tc>
          <w:tcPr>
            <w:tcW w:w="1675" w:type="dxa"/>
            <w:noWrap/>
            <w:vAlign w:val="center"/>
          </w:tcPr>
          <w:p w:rsidR="00034A6F" w:rsidRPr="00D83729" w:rsidRDefault="00034A6F" w:rsidP="00F03843">
            <w:pPr>
              <w:jc w:val="center"/>
              <w:rPr>
                <w:color w:val="000000"/>
              </w:rPr>
            </w:pPr>
          </w:p>
        </w:tc>
        <w:tc>
          <w:tcPr>
            <w:tcW w:w="860" w:type="dxa"/>
            <w:vAlign w:val="center"/>
          </w:tcPr>
          <w:p w:rsidR="00034A6F" w:rsidRPr="00D83729" w:rsidRDefault="00034A6F" w:rsidP="00B67C28">
            <w:pPr>
              <w:jc w:val="center"/>
              <w:rPr>
                <w:color w:val="000000"/>
              </w:rPr>
            </w:pPr>
            <w:r w:rsidRPr="00D83729">
              <w:rPr>
                <w:color w:val="000000"/>
              </w:rPr>
              <w:t>набор</w:t>
            </w:r>
          </w:p>
        </w:tc>
        <w:tc>
          <w:tcPr>
            <w:tcW w:w="860" w:type="dxa"/>
            <w:noWrap/>
            <w:vAlign w:val="center"/>
          </w:tcPr>
          <w:p w:rsidR="00034A6F" w:rsidRPr="00D83729" w:rsidRDefault="00034A6F" w:rsidP="00F03843">
            <w:pPr>
              <w:jc w:val="center"/>
              <w:rPr>
                <w:color w:val="000000"/>
              </w:rPr>
            </w:pPr>
            <w:r w:rsidRPr="00D83729">
              <w:rPr>
                <w:color w:val="000000"/>
              </w:rPr>
              <w:t>6</w:t>
            </w:r>
          </w:p>
        </w:tc>
      </w:tr>
      <w:tr w:rsidR="00034A6F" w:rsidRPr="00D83729" w:rsidTr="00F03843">
        <w:trPr>
          <w:trHeight w:val="1699"/>
          <w:jc w:val="center"/>
        </w:trPr>
        <w:tc>
          <w:tcPr>
            <w:tcW w:w="568" w:type="dxa"/>
            <w:noWrap/>
            <w:vAlign w:val="center"/>
          </w:tcPr>
          <w:p w:rsidR="00034A6F" w:rsidRPr="00D83729" w:rsidRDefault="00034A6F" w:rsidP="00F03843">
            <w:pPr>
              <w:jc w:val="center"/>
              <w:rPr>
                <w:color w:val="000000"/>
              </w:rPr>
            </w:pPr>
            <w:r w:rsidRPr="00D83729">
              <w:rPr>
                <w:color w:val="000000"/>
              </w:rPr>
              <w:t>8</w:t>
            </w:r>
          </w:p>
        </w:tc>
        <w:tc>
          <w:tcPr>
            <w:tcW w:w="1722" w:type="dxa"/>
            <w:vAlign w:val="center"/>
          </w:tcPr>
          <w:p w:rsidR="00034A6F" w:rsidRPr="00D83729" w:rsidRDefault="00034A6F" w:rsidP="00F03843">
            <w:r w:rsidRPr="00D83729">
              <w:t>Общий холестерин ИВД, набор, ферментный спектрофотометрический анализ</w:t>
            </w:r>
          </w:p>
        </w:tc>
        <w:tc>
          <w:tcPr>
            <w:tcW w:w="10385" w:type="dxa"/>
          </w:tcPr>
          <w:tbl>
            <w:tblPr>
              <w:tblW w:w="10130" w:type="dxa"/>
              <w:tblLayout w:type="fixed"/>
              <w:tblLook w:val="00A0"/>
            </w:tblPr>
            <w:tblGrid>
              <w:gridCol w:w="4176"/>
              <w:gridCol w:w="2268"/>
              <w:gridCol w:w="3686"/>
            </w:tblGrid>
            <w:tr w:rsidR="00034A6F" w:rsidRPr="00D83729" w:rsidTr="00B67C28">
              <w:trPr>
                <w:trHeight w:val="108"/>
              </w:trPr>
              <w:tc>
                <w:tcPr>
                  <w:tcW w:w="10130" w:type="dxa"/>
                  <w:gridSpan w:val="3"/>
                  <w:tcBorders>
                    <w:top w:val="single" w:sz="8" w:space="0" w:color="auto"/>
                    <w:left w:val="single" w:sz="4" w:space="0" w:color="auto"/>
                    <w:bottom w:val="single" w:sz="4" w:space="0" w:color="auto"/>
                    <w:right w:val="single" w:sz="4" w:space="0" w:color="auto"/>
                  </w:tcBorders>
                  <w:noWrap/>
                </w:tcPr>
                <w:p w:rsidR="00034A6F" w:rsidRPr="00CC2B7A" w:rsidRDefault="00034A6F" w:rsidP="00B67C28">
                  <w:pPr>
                    <w:jc w:val="center"/>
                    <w:rPr>
                      <w:b/>
                      <w:bCs/>
                    </w:rPr>
                  </w:pPr>
                  <w:r w:rsidRPr="00CC2B7A">
                    <w:rPr>
                      <w:b/>
                      <w:bCs/>
                    </w:rPr>
                    <w:t>Показатели качества товара</w:t>
                  </w:r>
                </w:p>
              </w:tc>
            </w:tr>
            <w:tr w:rsidR="00034A6F" w:rsidRPr="00D83729" w:rsidTr="00B67C28">
              <w:trPr>
                <w:trHeight w:val="300"/>
              </w:trPr>
              <w:tc>
                <w:tcPr>
                  <w:tcW w:w="10130" w:type="dxa"/>
                  <w:gridSpan w:val="3"/>
                  <w:tcBorders>
                    <w:top w:val="single" w:sz="4" w:space="0" w:color="auto"/>
                    <w:left w:val="single" w:sz="4" w:space="0" w:color="auto"/>
                    <w:bottom w:val="single" w:sz="4" w:space="0" w:color="auto"/>
                    <w:right w:val="single" w:sz="4" w:space="0" w:color="auto"/>
                  </w:tcBorders>
                  <w:shd w:val="clear" w:color="000000" w:fill="FFFFFF"/>
                </w:tcPr>
                <w:p w:rsidR="00034A6F" w:rsidRPr="00CC2B7A" w:rsidRDefault="00034A6F" w:rsidP="00B67C28">
                  <w:pPr>
                    <w:jc w:val="center"/>
                    <w:rPr>
                      <w:b/>
                      <w:bCs/>
                    </w:rPr>
                  </w:pPr>
                  <w:r w:rsidRPr="00CC2B7A">
                    <w:rPr>
                      <w:b/>
                      <w:bCs/>
                    </w:rPr>
                    <w:t xml:space="preserve">Технические, качественные характеристики (функциональные характеристики, упаковка) товара </w:t>
                  </w:r>
                </w:p>
              </w:tc>
            </w:tr>
            <w:tr w:rsidR="00034A6F" w:rsidRPr="00D83729" w:rsidTr="00B67C28">
              <w:trPr>
                <w:trHeight w:val="420"/>
              </w:trPr>
              <w:tc>
                <w:tcPr>
                  <w:tcW w:w="4176" w:type="dxa"/>
                  <w:tcBorders>
                    <w:top w:val="nil"/>
                    <w:left w:val="single" w:sz="4" w:space="0" w:color="auto"/>
                    <w:bottom w:val="single" w:sz="8" w:space="0" w:color="auto"/>
                    <w:right w:val="single" w:sz="4" w:space="0" w:color="auto"/>
                  </w:tcBorders>
                  <w:shd w:val="clear" w:color="000000" w:fill="FFFFFF"/>
                </w:tcPr>
                <w:p w:rsidR="00034A6F" w:rsidRPr="00CC2B7A" w:rsidRDefault="00034A6F" w:rsidP="00B67C28">
                  <w:pPr>
                    <w:jc w:val="center"/>
                    <w:rPr>
                      <w:b/>
                      <w:bCs/>
                    </w:rPr>
                  </w:pPr>
                  <w:r w:rsidRPr="00CC2B7A">
                    <w:rPr>
                      <w:b/>
                      <w:bCs/>
                    </w:rPr>
                    <w:t>Наименование показателя</w:t>
                  </w:r>
                </w:p>
              </w:tc>
              <w:tc>
                <w:tcPr>
                  <w:tcW w:w="2268" w:type="dxa"/>
                  <w:tcBorders>
                    <w:top w:val="nil"/>
                    <w:left w:val="nil"/>
                    <w:bottom w:val="single" w:sz="8" w:space="0" w:color="auto"/>
                    <w:right w:val="single" w:sz="4" w:space="0" w:color="auto"/>
                  </w:tcBorders>
                  <w:shd w:val="clear" w:color="000000" w:fill="FFFFFF"/>
                </w:tcPr>
                <w:p w:rsidR="00034A6F" w:rsidRPr="00CC2B7A" w:rsidRDefault="00034A6F" w:rsidP="00B67C28">
                  <w:pPr>
                    <w:jc w:val="center"/>
                    <w:rPr>
                      <w:b/>
                      <w:bCs/>
                    </w:rPr>
                  </w:pPr>
                  <w:r w:rsidRPr="00CC2B7A">
                    <w:rPr>
                      <w:b/>
                      <w:bCs/>
                    </w:rPr>
                    <w:t>Единица измерения показателя</w:t>
                  </w:r>
                </w:p>
              </w:tc>
              <w:tc>
                <w:tcPr>
                  <w:tcW w:w="3686" w:type="dxa"/>
                  <w:tcBorders>
                    <w:top w:val="nil"/>
                    <w:left w:val="nil"/>
                    <w:bottom w:val="single" w:sz="8" w:space="0" w:color="auto"/>
                    <w:right w:val="single" w:sz="4" w:space="0" w:color="auto"/>
                  </w:tcBorders>
                  <w:shd w:val="clear" w:color="000000" w:fill="FFFFFF"/>
                </w:tcPr>
                <w:p w:rsidR="00034A6F" w:rsidRPr="00CC2B7A" w:rsidRDefault="00034A6F" w:rsidP="00B67C28">
                  <w:pPr>
                    <w:jc w:val="center"/>
                    <w:rPr>
                      <w:b/>
                      <w:bCs/>
                    </w:rPr>
                  </w:pPr>
                  <w:r w:rsidRPr="00CC2B7A">
                    <w:rPr>
                      <w:b/>
                      <w:bCs/>
                    </w:rPr>
                    <w:t>Значение показателя</w:t>
                  </w:r>
                </w:p>
              </w:tc>
            </w:tr>
            <w:tr w:rsidR="00034A6F" w:rsidRPr="00D83729" w:rsidTr="00B67C28">
              <w:trPr>
                <w:trHeight w:val="1227"/>
              </w:trPr>
              <w:tc>
                <w:tcPr>
                  <w:tcW w:w="4176" w:type="dxa"/>
                  <w:tcBorders>
                    <w:top w:val="nil"/>
                    <w:left w:val="single" w:sz="4" w:space="0" w:color="auto"/>
                    <w:bottom w:val="single" w:sz="4" w:space="0" w:color="auto"/>
                    <w:right w:val="single" w:sz="4" w:space="0" w:color="auto"/>
                  </w:tcBorders>
                  <w:shd w:val="clear" w:color="000000" w:fill="FFFFFF"/>
                </w:tcPr>
                <w:p w:rsidR="00034A6F" w:rsidRPr="00CC2B7A" w:rsidRDefault="00034A6F" w:rsidP="00B67C28">
                  <w:pPr>
                    <w:jc w:val="center"/>
                    <w:rPr>
                      <w:color w:val="000000"/>
                    </w:rPr>
                  </w:pPr>
                  <w:r w:rsidRPr="00CC2B7A">
                    <w:rPr>
                      <w:color w:val="000000"/>
                    </w:rPr>
                    <w:t>Набор реагентов и других связанных с ними материалов, предназначенный для количественного определения общего холестерина (total cholesterol) в клиническом образце методом ферментного спектрофотометрического анализа.</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w:t>
                  </w:r>
                </w:p>
              </w:tc>
            </w:tr>
            <w:tr w:rsidR="00034A6F" w:rsidRPr="00D83729" w:rsidTr="00B67C28">
              <w:trPr>
                <w:trHeight w:val="300"/>
              </w:trPr>
              <w:tc>
                <w:tcPr>
                  <w:tcW w:w="4176" w:type="dxa"/>
                  <w:tcBorders>
                    <w:top w:val="nil"/>
                    <w:left w:val="single" w:sz="4" w:space="0" w:color="auto"/>
                    <w:bottom w:val="single" w:sz="4" w:space="0" w:color="auto"/>
                    <w:right w:val="single" w:sz="4" w:space="0" w:color="auto"/>
                  </w:tcBorders>
                  <w:shd w:val="clear" w:color="000000" w:fill="FFFFFF"/>
                </w:tcPr>
                <w:p w:rsidR="00034A6F" w:rsidRPr="00CC2B7A" w:rsidRDefault="00034A6F" w:rsidP="00B67C28">
                  <w:pPr>
                    <w:jc w:val="center"/>
                    <w:rPr>
                      <w:color w:val="000000"/>
                    </w:rPr>
                  </w:pPr>
                  <w:r w:rsidRPr="00CC2B7A">
                    <w:rPr>
                      <w:color w:val="000000"/>
                    </w:rPr>
                    <w:t>Количество выполняемых тестов</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Штука</w:t>
                  </w:r>
                </w:p>
              </w:tc>
              <w:tc>
                <w:tcPr>
                  <w:tcW w:w="3686" w:type="dxa"/>
                  <w:tcBorders>
                    <w:top w:val="nil"/>
                    <w:left w:val="nil"/>
                    <w:bottom w:val="single" w:sz="4" w:space="0" w:color="auto"/>
                    <w:right w:val="single" w:sz="4" w:space="0" w:color="auto"/>
                  </w:tcBorders>
                  <w:noWrap/>
                </w:tcPr>
                <w:p w:rsidR="00034A6F" w:rsidRPr="00CC2B7A" w:rsidRDefault="00034A6F" w:rsidP="00B67C28">
                  <w:pPr>
                    <w:jc w:val="center"/>
                    <w:rPr>
                      <w:color w:val="000000"/>
                    </w:rPr>
                  </w:pPr>
                  <w:r w:rsidRPr="00CC2B7A">
                    <w:rPr>
                      <w:color w:val="000000"/>
                    </w:rPr>
                    <w:t>≥ 2000</w:t>
                  </w:r>
                </w:p>
              </w:tc>
            </w:tr>
            <w:tr w:rsidR="00034A6F" w:rsidRPr="00D83729" w:rsidTr="00B67C28">
              <w:trPr>
                <w:trHeight w:val="510"/>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Назначение</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Для анализаторов открытого типа и ручной постановки.</w:t>
                  </w:r>
                </w:p>
              </w:tc>
            </w:tr>
            <w:tr w:rsidR="00034A6F" w:rsidRPr="00D83729" w:rsidTr="00B67C28">
              <w:trPr>
                <w:trHeight w:val="240"/>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Фасовка</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мл</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Не менее 250</w:t>
                  </w:r>
                </w:p>
              </w:tc>
            </w:tr>
            <w:tr w:rsidR="00034A6F" w:rsidRPr="00D83729" w:rsidTr="00B67C28">
              <w:trPr>
                <w:trHeight w:val="77"/>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Форма выпуска</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Жидкий монореагент</w:t>
                  </w:r>
                </w:p>
              </w:tc>
            </w:tr>
            <w:tr w:rsidR="00034A6F" w:rsidRPr="00D83729" w:rsidTr="00B67C28">
              <w:trPr>
                <w:trHeight w:val="314"/>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Метод</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Ферментативный колориметрический метод(CHOD-PAP)</w:t>
                  </w:r>
                </w:p>
              </w:tc>
            </w:tr>
            <w:tr w:rsidR="00034A6F" w:rsidRPr="00D83729" w:rsidTr="00B67C28">
              <w:trPr>
                <w:trHeight w:val="263"/>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Верхняя граница линейности набора</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ммоль/л</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Не менее 19</w:t>
                  </w:r>
                </w:p>
              </w:tc>
            </w:tr>
            <w:tr w:rsidR="00034A6F" w:rsidRPr="00D83729" w:rsidTr="00B67C28">
              <w:trPr>
                <w:trHeight w:val="564"/>
              </w:trPr>
              <w:tc>
                <w:tcPr>
                  <w:tcW w:w="4176" w:type="dxa"/>
                  <w:tcBorders>
                    <w:top w:val="nil"/>
                    <w:left w:val="single" w:sz="4" w:space="0" w:color="auto"/>
                    <w:bottom w:val="nil"/>
                    <w:right w:val="single" w:sz="4" w:space="0" w:color="auto"/>
                  </w:tcBorders>
                </w:tcPr>
                <w:p w:rsidR="00034A6F" w:rsidRPr="00CC2B7A" w:rsidRDefault="00034A6F" w:rsidP="00B67C28">
                  <w:pPr>
                    <w:jc w:val="center"/>
                    <w:rPr>
                      <w:color w:val="000000"/>
                    </w:rPr>
                  </w:pPr>
                  <w:r w:rsidRPr="00CC2B7A">
                    <w:rPr>
                      <w:color w:val="000000"/>
                    </w:rPr>
                    <w:t>Флаконы реагентов штрих-кодированные, совместимые с биохимическим анализатором ILab Taurus</w:t>
                  </w:r>
                </w:p>
              </w:tc>
              <w:tc>
                <w:tcPr>
                  <w:tcW w:w="2268" w:type="dxa"/>
                  <w:tcBorders>
                    <w:top w:val="nil"/>
                    <w:left w:val="nil"/>
                    <w:bottom w:val="nil"/>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nil"/>
                    <w:left w:val="nil"/>
                    <w:bottom w:val="nil"/>
                    <w:right w:val="single" w:sz="4" w:space="0" w:color="auto"/>
                  </w:tcBorders>
                </w:tcPr>
                <w:p w:rsidR="00034A6F" w:rsidRPr="00CC2B7A" w:rsidRDefault="00034A6F" w:rsidP="00B67C28">
                  <w:pPr>
                    <w:jc w:val="center"/>
                    <w:rPr>
                      <w:color w:val="000000"/>
                    </w:rPr>
                  </w:pPr>
                  <w:r w:rsidRPr="00CC2B7A">
                    <w:rPr>
                      <w:color w:val="000000"/>
                    </w:rPr>
                    <w:t>Наличие</w:t>
                  </w:r>
                </w:p>
              </w:tc>
            </w:tr>
          </w:tbl>
          <w:p w:rsidR="00034A6F" w:rsidRPr="00CC2B7A" w:rsidRDefault="00034A6F" w:rsidP="00B67C28">
            <w:pPr>
              <w:rPr>
                <w:color w:val="000000"/>
              </w:rPr>
            </w:pPr>
          </w:p>
        </w:tc>
        <w:tc>
          <w:tcPr>
            <w:tcW w:w="1675" w:type="dxa"/>
            <w:noWrap/>
            <w:vAlign w:val="center"/>
          </w:tcPr>
          <w:p w:rsidR="00034A6F" w:rsidRPr="00D83729" w:rsidRDefault="00034A6F" w:rsidP="00F03843">
            <w:pPr>
              <w:jc w:val="center"/>
              <w:rPr>
                <w:color w:val="000000"/>
              </w:rPr>
            </w:pPr>
          </w:p>
        </w:tc>
        <w:tc>
          <w:tcPr>
            <w:tcW w:w="860" w:type="dxa"/>
            <w:vAlign w:val="center"/>
          </w:tcPr>
          <w:p w:rsidR="00034A6F" w:rsidRPr="00D83729" w:rsidRDefault="00034A6F" w:rsidP="00B67C28">
            <w:pPr>
              <w:jc w:val="center"/>
              <w:rPr>
                <w:color w:val="000000"/>
              </w:rPr>
            </w:pPr>
            <w:r w:rsidRPr="00D83729">
              <w:rPr>
                <w:color w:val="000000"/>
              </w:rPr>
              <w:t>набор</w:t>
            </w:r>
          </w:p>
        </w:tc>
        <w:tc>
          <w:tcPr>
            <w:tcW w:w="860" w:type="dxa"/>
            <w:noWrap/>
            <w:vAlign w:val="center"/>
          </w:tcPr>
          <w:p w:rsidR="00034A6F" w:rsidRPr="00D83729" w:rsidRDefault="00034A6F" w:rsidP="00F03843">
            <w:pPr>
              <w:jc w:val="center"/>
              <w:rPr>
                <w:color w:val="000000"/>
              </w:rPr>
            </w:pPr>
            <w:r w:rsidRPr="00D83729">
              <w:rPr>
                <w:color w:val="000000"/>
              </w:rPr>
              <w:t>6</w:t>
            </w:r>
          </w:p>
        </w:tc>
      </w:tr>
      <w:tr w:rsidR="00034A6F" w:rsidRPr="00D83729" w:rsidTr="00F03843">
        <w:trPr>
          <w:trHeight w:val="5238"/>
          <w:jc w:val="center"/>
        </w:trPr>
        <w:tc>
          <w:tcPr>
            <w:tcW w:w="568" w:type="dxa"/>
            <w:noWrap/>
            <w:vAlign w:val="center"/>
          </w:tcPr>
          <w:p w:rsidR="00034A6F" w:rsidRPr="00D83729" w:rsidRDefault="00034A6F" w:rsidP="00F03843">
            <w:pPr>
              <w:jc w:val="center"/>
              <w:rPr>
                <w:color w:val="000000"/>
              </w:rPr>
            </w:pPr>
            <w:r w:rsidRPr="00D83729">
              <w:rPr>
                <w:color w:val="000000"/>
              </w:rPr>
              <w:t>9</w:t>
            </w:r>
          </w:p>
        </w:tc>
        <w:tc>
          <w:tcPr>
            <w:tcW w:w="1722" w:type="dxa"/>
            <w:vAlign w:val="center"/>
          </w:tcPr>
          <w:p w:rsidR="00034A6F" w:rsidRPr="00D83729" w:rsidRDefault="00034A6F" w:rsidP="00F03843">
            <w:r w:rsidRPr="00D83729">
              <w:t>Общая амилаза ИВД, набор, ферментный спектрофотометрический анализ</w:t>
            </w:r>
          </w:p>
        </w:tc>
        <w:tc>
          <w:tcPr>
            <w:tcW w:w="10385" w:type="dxa"/>
          </w:tcPr>
          <w:tbl>
            <w:tblPr>
              <w:tblW w:w="10130" w:type="dxa"/>
              <w:tblLayout w:type="fixed"/>
              <w:tblLook w:val="00A0"/>
            </w:tblPr>
            <w:tblGrid>
              <w:gridCol w:w="4176"/>
              <w:gridCol w:w="2268"/>
              <w:gridCol w:w="3686"/>
            </w:tblGrid>
            <w:tr w:rsidR="00034A6F" w:rsidRPr="00D83729" w:rsidTr="00B67C28">
              <w:trPr>
                <w:trHeight w:val="163"/>
              </w:trPr>
              <w:tc>
                <w:tcPr>
                  <w:tcW w:w="10130" w:type="dxa"/>
                  <w:gridSpan w:val="3"/>
                  <w:tcBorders>
                    <w:top w:val="single" w:sz="8" w:space="0" w:color="auto"/>
                    <w:left w:val="single" w:sz="4" w:space="0" w:color="auto"/>
                    <w:bottom w:val="single" w:sz="4" w:space="0" w:color="auto"/>
                    <w:right w:val="single" w:sz="4" w:space="0" w:color="auto"/>
                  </w:tcBorders>
                  <w:noWrap/>
                </w:tcPr>
                <w:p w:rsidR="00034A6F" w:rsidRPr="00CC2B7A" w:rsidRDefault="00034A6F" w:rsidP="00B67C28">
                  <w:pPr>
                    <w:jc w:val="center"/>
                    <w:rPr>
                      <w:b/>
                      <w:bCs/>
                    </w:rPr>
                  </w:pPr>
                  <w:r w:rsidRPr="00CC2B7A">
                    <w:rPr>
                      <w:b/>
                      <w:bCs/>
                    </w:rPr>
                    <w:t>Показатели качества товара</w:t>
                  </w:r>
                </w:p>
              </w:tc>
            </w:tr>
            <w:tr w:rsidR="00034A6F" w:rsidRPr="00D83729" w:rsidTr="00B67C28">
              <w:trPr>
                <w:trHeight w:val="300"/>
              </w:trPr>
              <w:tc>
                <w:tcPr>
                  <w:tcW w:w="10130" w:type="dxa"/>
                  <w:gridSpan w:val="3"/>
                  <w:tcBorders>
                    <w:top w:val="single" w:sz="4" w:space="0" w:color="auto"/>
                    <w:left w:val="single" w:sz="4" w:space="0" w:color="auto"/>
                    <w:bottom w:val="single" w:sz="4" w:space="0" w:color="auto"/>
                    <w:right w:val="single" w:sz="4" w:space="0" w:color="auto"/>
                  </w:tcBorders>
                  <w:shd w:val="clear" w:color="000000" w:fill="FFFFFF"/>
                </w:tcPr>
                <w:p w:rsidR="00034A6F" w:rsidRPr="00CC2B7A" w:rsidRDefault="00034A6F" w:rsidP="00B67C28">
                  <w:pPr>
                    <w:jc w:val="center"/>
                    <w:rPr>
                      <w:b/>
                      <w:bCs/>
                    </w:rPr>
                  </w:pPr>
                  <w:r w:rsidRPr="00CC2B7A">
                    <w:rPr>
                      <w:b/>
                      <w:bCs/>
                    </w:rPr>
                    <w:t xml:space="preserve">Технические, качественные характеристики (функциональные характеристики, упаковка) товара </w:t>
                  </w:r>
                </w:p>
              </w:tc>
            </w:tr>
            <w:tr w:rsidR="00034A6F" w:rsidRPr="00D83729" w:rsidTr="00B67C28">
              <w:trPr>
                <w:trHeight w:val="271"/>
              </w:trPr>
              <w:tc>
                <w:tcPr>
                  <w:tcW w:w="4176" w:type="dxa"/>
                  <w:tcBorders>
                    <w:top w:val="nil"/>
                    <w:left w:val="single" w:sz="4" w:space="0" w:color="auto"/>
                    <w:bottom w:val="single" w:sz="8" w:space="0" w:color="auto"/>
                    <w:right w:val="single" w:sz="4" w:space="0" w:color="auto"/>
                  </w:tcBorders>
                  <w:shd w:val="clear" w:color="000000" w:fill="FFFFFF"/>
                </w:tcPr>
                <w:p w:rsidR="00034A6F" w:rsidRPr="00CC2B7A" w:rsidRDefault="00034A6F" w:rsidP="00B67C28">
                  <w:pPr>
                    <w:jc w:val="center"/>
                    <w:rPr>
                      <w:b/>
                      <w:bCs/>
                    </w:rPr>
                  </w:pPr>
                  <w:r w:rsidRPr="00CC2B7A">
                    <w:rPr>
                      <w:b/>
                      <w:bCs/>
                    </w:rPr>
                    <w:t>Наименование показателя</w:t>
                  </w:r>
                </w:p>
              </w:tc>
              <w:tc>
                <w:tcPr>
                  <w:tcW w:w="2268" w:type="dxa"/>
                  <w:tcBorders>
                    <w:top w:val="nil"/>
                    <w:left w:val="nil"/>
                    <w:bottom w:val="single" w:sz="8" w:space="0" w:color="auto"/>
                    <w:right w:val="single" w:sz="4" w:space="0" w:color="auto"/>
                  </w:tcBorders>
                  <w:shd w:val="clear" w:color="000000" w:fill="FFFFFF"/>
                </w:tcPr>
                <w:p w:rsidR="00034A6F" w:rsidRPr="00CC2B7A" w:rsidRDefault="00034A6F" w:rsidP="00B67C28">
                  <w:pPr>
                    <w:jc w:val="center"/>
                    <w:rPr>
                      <w:b/>
                      <w:bCs/>
                    </w:rPr>
                  </w:pPr>
                  <w:r w:rsidRPr="00CC2B7A">
                    <w:rPr>
                      <w:b/>
                      <w:bCs/>
                    </w:rPr>
                    <w:t>Единица измерения показателя</w:t>
                  </w:r>
                </w:p>
              </w:tc>
              <w:tc>
                <w:tcPr>
                  <w:tcW w:w="3686" w:type="dxa"/>
                  <w:tcBorders>
                    <w:top w:val="nil"/>
                    <w:left w:val="nil"/>
                    <w:bottom w:val="single" w:sz="8" w:space="0" w:color="auto"/>
                    <w:right w:val="single" w:sz="4" w:space="0" w:color="auto"/>
                  </w:tcBorders>
                  <w:shd w:val="clear" w:color="000000" w:fill="FFFFFF"/>
                </w:tcPr>
                <w:p w:rsidR="00034A6F" w:rsidRPr="00CC2B7A" w:rsidRDefault="00034A6F" w:rsidP="00B67C28">
                  <w:pPr>
                    <w:jc w:val="center"/>
                    <w:rPr>
                      <w:b/>
                      <w:bCs/>
                    </w:rPr>
                  </w:pPr>
                  <w:r w:rsidRPr="00CC2B7A">
                    <w:rPr>
                      <w:b/>
                      <w:bCs/>
                    </w:rPr>
                    <w:t>Значение показателя</w:t>
                  </w:r>
                </w:p>
              </w:tc>
            </w:tr>
            <w:tr w:rsidR="00034A6F" w:rsidRPr="00D83729" w:rsidTr="00B67C28">
              <w:trPr>
                <w:trHeight w:val="392"/>
              </w:trPr>
              <w:tc>
                <w:tcPr>
                  <w:tcW w:w="4176" w:type="dxa"/>
                  <w:tcBorders>
                    <w:top w:val="single" w:sz="8" w:space="0" w:color="auto"/>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Набор реагентов и других связанных с ними материалов, предназначенный для количественного определения общей амилазы (ОА) (total amylase) в клиническом образце, с использованием метода ферментного спектрофотометрического анализа.</w:t>
                  </w:r>
                </w:p>
              </w:tc>
              <w:tc>
                <w:tcPr>
                  <w:tcW w:w="2268" w:type="dxa"/>
                  <w:tcBorders>
                    <w:top w:val="single" w:sz="8" w:space="0" w:color="auto"/>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w:t>
                  </w:r>
                </w:p>
              </w:tc>
              <w:tc>
                <w:tcPr>
                  <w:tcW w:w="3686" w:type="dxa"/>
                  <w:tcBorders>
                    <w:top w:val="single" w:sz="8" w:space="0" w:color="auto"/>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w:t>
                  </w:r>
                </w:p>
              </w:tc>
            </w:tr>
            <w:tr w:rsidR="00034A6F" w:rsidRPr="00D83729" w:rsidTr="00B67C28">
              <w:trPr>
                <w:trHeight w:val="300"/>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Количество выполняемых тестов</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Штука</w:t>
                  </w:r>
                </w:p>
              </w:tc>
              <w:tc>
                <w:tcPr>
                  <w:tcW w:w="3686" w:type="dxa"/>
                  <w:tcBorders>
                    <w:top w:val="nil"/>
                    <w:left w:val="nil"/>
                    <w:bottom w:val="single" w:sz="4" w:space="0" w:color="auto"/>
                    <w:right w:val="single" w:sz="4" w:space="0" w:color="auto"/>
                  </w:tcBorders>
                  <w:noWrap/>
                </w:tcPr>
                <w:p w:rsidR="00034A6F" w:rsidRPr="00CC2B7A" w:rsidRDefault="00034A6F" w:rsidP="00B67C28">
                  <w:pPr>
                    <w:jc w:val="center"/>
                    <w:rPr>
                      <w:color w:val="000000"/>
                    </w:rPr>
                  </w:pPr>
                  <w:r w:rsidRPr="00CC2B7A">
                    <w:rPr>
                      <w:color w:val="000000"/>
                    </w:rPr>
                    <w:t>≥ 750</w:t>
                  </w:r>
                </w:p>
              </w:tc>
            </w:tr>
            <w:tr w:rsidR="00034A6F" w:rsidRPr="00D83729" w:rsidTr="00B67C28">
              <w:trPr>
                <w:trHeight w:val="510"/>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Назначение</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Для биохимического анализатора ILab Tauras</w:t>
                  </w:r>
                </w:p>
              </w:tc>
            </w:tr>
            <w:tr w:rsidR="00034A6F" w:rsidRPr="00D83729" w:rsidTr="00B67C28">
              <w:trPr>
                <w:trHeight w:val="157"/>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Фасовка</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мл</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Не менее 200</w:t>
                  </w:r>
                </w:p>
              </w:tc>
            </w:tr>
            <w:tr w:rsidR="00034A6F" w:rsidRPr="00D83729" w:rsidTr="00B67C28">
              <w:trPr>
                <w:trHeight w:val="202"/>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Форма выпуска</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xml:space="preserve"> Жидкий монореагент</w:t>
                  </w:r>
                </w:p>
              </w:tc>
            </w:tr>
            <w:tr w:rsidR="00034A6F" w:rsidRPr="00D83729" w:rsidTr="00B67C28">
              <w:trPr>
                <w:trHeight w:val="121"/>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Метод</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Кинетический метод, субстрат CNP-олигосахарид</w:t>
                  </w:r>
                </w:p>
              </w:tc>
            </w:tr>
            <w:tr w:rsidR="00034A6F" w:rsidRPr="00D83729" w:rsidTr="00B67C28">
              <w:trPr>
                <w:trHeight w:val="213"/>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Верхняя граница линейности набора</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Е/л</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Не менее 2000</w:t>
                  </w:r>
                </w:p>
              </w:tc>
            </w:tr>
            <w:tr w:rsidR="00034A6F" w:rsidRPr="00D83729" w:rsidTr="00B67C28">
              <w:trPr>
                <w:trHeight w:val="483"/>
              </w:trPr>
              <w:tc>
                <w:tcPr>
                  <w:tcW w:w="4176" w:type="dxa"/>
                  <w:tcBorders>
                    <w:top w:val="single" w:sz="4" w:space="0" w:color="auto"/>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Флаконы реагентов штрих-кодированные, совместимые с биохимическим анализатором ILab Taurus</w:t>
                  </w:r>
                </w:p>
              </w:tc>
              <w:tc>
                <w:tcPr>
                  <w:tcW w:w="2268" w:type="dxa"/>
                  <w:tcBorders>
                    <w:top w:val="single" w:sz="4" w:space="0" w:color="auto"/>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single" w:sz="4" w:space="0" w:color="auto"/>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Наличие</w:t>
                  </w:r>
                </w:p>
              </w:tc>
            </w:tr>
          </w:tbl>
          <w:p w:rsidR="00034A6F" w:rsidRPr="00CC2B7A" w:rsidRDefault="00034A6F" w:rsidP="00B67C28">
            <w:pPr>
              <w:rPr>
                <w:color w:val="000000"/>
              </w:rPr>
            </w:pPr>
          </w:p>
        </w:tc>
        <w:tc>
          <w:tcPr>
            <w:tcW w:w="1675" w:type="dxa"/>
            <w:noWrap/>
            <w:vAlign w:val="center"/>
          </w:tcPr>
          <w:p w:rsidR="00034A6F" w:rsidRPr="00D83729" w:rsidRDefault="00034A6F" w:rsidP="00F03843">
            <w:pPr>
              <w:jc w:val="center"/>
              <w:rPr>
                <w:color w:val="000000"/>
              </w:rPr>
            </w:pPr>
          </w:p>
        </w:tc>
        <w:tc>
          <w:tcPr>
            <w:tcW w:w="860" w:type="dxa"/>
            <w:vAlign w:val="center"/>
          </w:tcPr>
          <w:p w:rsidR="00034A6F" w:rsidRPr="00D83729" w:rsidRDefault="00034A6F" w:rsidP="00B67C28">
            <w:pPr>
              <w:jc w:val="center"/>
              <w:rPr>
                <w:color w:val="000000"/>
              </w:rPr>
            </w:pPr>
            <w:r w:rsidRPr="00D83729">
              <w:rPr>
                <w:color w:val="000000"/>
              </w:rPr>
              <w:t>набор</w:t>
            </w:r>
          </w:p>
        </w:tc>
        <w:tc>
          <w:tcPr>
            <w:tcW w:w="860" w:type="dxa"/>
            <w:noWrap/>
            <w:vAlign w:val="center"/>
          </w:tcPr>
          <w:p w:rsidR="00034A6F" w:rsidRPr="00D83729" w:rsidRDefault="00034A6F" w:rsidP="00F03843">
            <w:pPr>
              <w:jc w:val="center"/>
              <w:rPr>
                <w:color w:val="000000"/>
              </w:rPr>
            </w:pPr>
            <w:r w:rsidRPr="00D83729">
              <w:rPr>
                <w:color w:val="000000"/>
              </w:rPr>
              <w:t>6</w:t>
            </w:r>
          </w:p>
        </w:tc>
      </w:tr>
      <w:tr w:rsidR="00034A6F" w:rsidRPr="00D83729" w:rsidTr="00F03843">
        <w:trPr>
          <w:trHeight w:val="683"/>
          <w:jc w:val="center"/>
        </w:trPr>
        <w:tc>
          <w:tcPr>
            <w:tcW w:w="568" w:type="dxa"/>
            <w:noWrap/>
            <w:vAlign w:val="center"/>
          </w:tcPr>
          <w:p w:rsidR="00034A6F" w:rsidRPr="00D83729" w:rsidRDefault="00034A6F" w:rsidP="00F03843">
            <w:pPr>
              <w:jc w:val="center"/>
              <w:rPr>
                <w:color w:val="000000"/>
              </w:rPr>
            </w:pPr>
            <w:r w:rsidRPr="00D83729">
              <w:rPr>
                <w:color w:val="000000"/>
              </w:rPr>
              <w:t>10</w:t>
            </w:r>
          </w:p>
        </w:tc>
        <w:tc>
          <w:tcPr>
            <w:tcW w:w="1722" w:type="dxa"/>
            <w:vAlign w:val="center"/>
          </w:tcPr>
          <w:p w:rsidR="00034A6F" w:rsidRPr="00D83729" w:rsidRDefault="00034A6F" w:rsidP="00F03843">
            <w:r w:rsidRPr="00D83729">
              <w:t>Амилаза изоферменты ИВД, набор, ферментный спектрофотометрический анализ</w:t>
            </w:r>
          </w:p>
        </w:tc>
        <w:tc>
          <w:tcPr>
            <w:tcW w:w="10385" w:type="dxa"/>
          </w:tcPr>
          <w:tbl>
            <w:tblPr>
              <w:tblW w:w="10130" w:type="dxa"/>
              <w:tblLayout w:type="fixed"/>
              <w:tblLook w:val="00A0"/>
            </w:tblPr>
            <w:tblGrid>
              <w:gridCol w:w="4176"/>
              <w:gridCol w:w="2268"/>
              <w:gridCol w:w="3686"/>
            </w:tblGrid>
            <w:tr w:rsidR="00034A6F" w:rsidRPr="00D83729" w:rsidTr="00B67C28">
              <w:trPr>
                <w:trHeight w:val="300"/>
              </w:trPr>
              <w:tc>
                <w:tcPr>
                  <w:tcW w:w="10130" w:type="dxa"/>
                  <w:gridSpan w:val="3"/>
                  <w:tcBorders>
                    <w:top w:val="single" w:sz="8" w:space="0" w:color="auto"/>
                    <w:left w:val="single" w:sz="4" w:space="0" w:color="auto"/>
                    <w:bottom w:val="single" w:sz="4" w:space="0" w:color="auto"/>
                    <w:right w:val="single" w:sz="4" w:space="0" w:color="auto"/>
                  </w:tcBorders>
                  <w:noWrap/>
                </w:tcPr>
                <w:p w:rsidR="00034A6F" w:rsidRPr="00CC2B7A" w:rsidRDefault="00034A6F" w:rsidP="00B67C28">
                  <w:pPr>
                    <w:jc w:val="center"/>
                    <w:rPr>
                      <w:b/>
                      <w:bCs/>
                    </w:rPr>
                  </w:pPr>
                  <w:r w:rsidRPr="00CC2B7A">
                    <w:rPr>
                      <w:b/>
                      <w:bCs/>
                    </w:rPr>
                    <w:t>Показатели качества товара</w:t>
                  </w:r>
                </w:p>
              </w:tc>
            </w:tr>
            <w:tr w:rsidR="00034A6F" w:rsidRPr="00D83729" w:rsidTr="00B67C28">
              <w:trPr>
                <w:trHeight w:val="300"/>
              </w:trPr>
              <w:tc>
                <w:tcPr>
                  <w:tcW w:w="10130" w:type="dxa"/>
                  <w:gridSpan w:val="3"/>
                  <w:tcBorders>
                    <w:top w:val="single" w:sz="4" w:space="0" w:color="auto"/>
                    <w:left w:val="single" w:sz="4" w:space="0" w:color="auto"/>
                    <w:bottom w:val="single" w:sz="4" w:space="0" w:color="auto"/>
                    <w:right w:val="single" w:sz="4" w:space="0" w:color="auto"/>
                  </w:tcBorders>
                  <w:shd w:val="clear" w:color="000000" w:fill="FFFFFF"/>
                </w:tcPr>
                <w:p w:rsidR="00034A6F" w:rsidRPr="00CC2B7A" w:rsidRDefault="00034A6F" w:rsidP="00B67C28">
                  <w:pPr>
                    <w:ind w:right="413"/>
                    <w:jc w:val="center"/>
                    <w:rPr>
                      <w:b/>
                      <w:bCs/>
                    </w:rPr>
                  </w:pPr>
                  <w:r w:rsidRPr="00CC2B7A">
                    <w:rPr>
                      <w:b/>
                      <w:bCs/>
                    </w:rPr>
                    <w:t>Технические, качественные характеристики</w:t>
                  </w:r>
                </w:p>
                <w:p w:rsidR="00034A6F" w:rsidRPr="00CC2B7A" w:rsidRDefault="00034A6F" w:rsidP="00B67C28">
                  <w:pPr>
                    <w:jc w:val="center"/>
                    <w:rPr>
                      <w:b/>
                      <w:bCs/>
                    </w:rPr>
                  </w:pPr>
                  <w:r w:rsidRPr="00CC2B7A">
                    <w:rPr>
                      <w:b/>
                      <w:bCs/>
                    </w:rPr>
                    <w:t xml:space="preserve"> (функциональные характеристики, упаковка) товара </w:t>
                  </w:r>
                </w:p>
              </w:tc>
            </w:tr>
            <w:tr w:rsidR="00034A6F" w:rsidRPr="00D83729" w:rsidTr="00B67C28">
              <w:trPr>
                <w:trHeight w:val="325"/>
              </w:trPr>
              <w:tc>
                <w:tcPr>
                  <w:tcW w:w="4176" w:type="dxa"/>
                  <w:tcBorders>
                    <w:top w:val="nil"/>
                    <w:left w:val="single" w:sz="4" w:space="0" w:color="auto"/>
                    <w:bottom w:val="single" w:sz="8" w:space="0" w:color="auto"/>
                    <w:right w:val="single" w:sz="4" w:space="0" w:color="auto"/>
                  </w:tcBorders>
                  <w:shd w:val="clear" w:color="000000" w:fill="FFFFFF"/>
                </w:tcPr>
                <w:p w:rsidR="00034A6F" w:rsidRPr="00CC2B7A" w:rsidRDefault="00034A6F" w:rsidP="00B67C28">
                  <w:pPr>
                    <w:jc w:val="center"/>
                    <w:rPr>
                      <w:b/>
                      <w:bCs/>
                    </w:rPr>
                  </w:pPr>
                  <w:r w:rsidRPr="00CC2B7A">
                    <w:rPr>
                      <w:b/>
                      <w:bCs/>
                    </w:rPr>
                    <w:t>Наименование показателя</w:t>
                  </w:r>
                </w:p>
              </w:tc>
              <w:tc>
                <w:tcPr>
                  <w:tcW w:w="2268" w:type="dxa"/>
                  <w:tcBorders>
                    <w:top w:val="nil"/>
                    <w:left w:val="nil"/>
                    <w:bottom w:val="single" w:sz="8" w:space="0" w:color="auto"/>
                    <w:right w:val="single" w:sz="4" w:space="0" w:color="auto"/>
                  </w:tcBorders>
                  <w:shd w:val="clear" w:color="000000" w:fill="FFFFFF"/>
                </w:tcPr>
                <w:p w:rsidR="00034A6F" w:rsidRPr="00CC2B7A" w:rsidRDefault="00034A6F" w:rsidP="00B67C28">
                  <w:pPr>
                    <w:jc w:val="center"/>
                    <w:rPr>
                      <w:b/>
                      <w:bCs/>
                    </w:rPr>
                  </w:pPr>
                  <w:r w:rsidRPr="00CC2B7A">
                    <w:rPr>
                      <w:b/>
                      <w:bCs/>
                    </w:rPr>
                    <w:t>Единица измерения показателя</w:t>
                  </w:r>
                </w:p>
              </w:tc>
              <w:tc>
                <w:tcPr>
                  <w:tcW w:w="3686" w:type="dxa"/>
                  <w:tcBorders>
                    <w:top w:val="nil"/>
                    <w:left w:val="nil"/>
                    <w:bottom w:val="single" w:sz="8" w:space="0" w:color="auto"/>
                    <w:right w:val="single" w:sz="4" w:space="0" w:color="auto"/>
                  </w:tcBorders>
                  <w:shd w:val="clear" w:color="000000" w:fill="FFFFFF"/>
                </w:tcPr>
                <w:p w:rsidR="00034A6F" w:rsidRPr="00CC2B7A" w:rsidRDefault="00034A6F" w:rsidP="00B67C28">
                  <w:pPr>
                    <w:jc w:val="center"/>
                    <w:rPr>
                      <w:b/>
                      <w:bCs/>
                    </w:rPr>
                  </w:pPr>
                  <w:r w:rsidRPr="00CC2B7A">
                    <w:rPr>
                      <w:b/>
                      <w:bCs/>
                    </w:rPr>
                    <w:t>Значение</w:t>
                  </w:r>
                </w:p>
                <w:p w:rsidR="00034A6F" w:rsidRPr="00CC2B7A" w:rsidRDefault="00034A6F" w:rsidP="00B67C28">
                  <w:pPr>
                    <w:ind w:right="139"/>
                    <w:jc w:val="center"/>
                    <w:rPr>
                      <w:b/>
                      <w:bCs/>
                    </w:rPr>
                  </w:pPr>
                  <w:r w:rsidRPr="00CC2B7A">
                    <w:rPr>
                      <w:b/>
                      <w:bCs/>
                    </w:rPr>
                    <w:t xml:space="preserve"> показателя</w:t>
                  </w:r>
                </w:p>
              </w:tc>
            </w:tr>
            <w:tr w:rsidR="00034A6F" w:rsidRPr="00D83729" w:rsidTr="00B67C28">
              <w:trPr>
                <w:trHeight w:val="1250"/>
              </w:trPr>
              <w:tc>
                <w:tcPr>
                  <w:tcW w:w="4176" w:type="dxa"/>
                  <w:tcBorders>
                    <w:top w:val="single" w:sz="4" w:space="0" w:color="auto"/>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Набор реагентов и других связанных с ними материалов, предназначенный для качественного и/или количественного определения одного или множества изоферментов амилазы (amylase isoenzyme) в клиническом образце методом ферментного спектрофотометрического анализа.иза.</w:t>
                  </w:r>
                </w:p>
              </w:tc>
              <w:tc>
                <w:tcPr>
                  <w:tcW w:w="2268" w:type="dxa"/>
                  <w:tcBorders>
                    <w:top w:val="single" w:sz="4" w:space="0" w:color="auto"/>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w:t>
                  </w:r>
                </w:p>
              </w:tc>
              <w:tc>
                <w:tcPr>
                  <w:tcW w:w="3686" w:type="dxa"/>
                  <w:tcBorders>
                    <w:top w:val="single" w:sz="4" w:space="0" w:color="auto"/>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w:t>
                  </w:r>
                </w:p>
              </w:tc>
            </w:tr>
            <w:tr w:rsidR="00034A6F" w:rsidRPr="00D83729" w:rsidTr="00B67C28">
              <w:trPr>
                <w:trHeight w:val="300"/>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Количество выполняемых тестов</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Штука</w:t>
                  </w:r>
                </w:p>
              </w:tc>
              <w:tc>
                <w:tcPr>
                  <w:tcW w:w="3686" w:type="dxa"/>
                  <w:tcBorders>
                    <w:top w:val="nil"/>
                    <w:left w:val="nil"/>
                    <w:bottom w:val="single" w:sz="4" w:space="0" w:color="auto"/>
                    <w:right w:val="single" w:sz="4" w:space="0" w:color="auto"/>
                  </w:tcBorders>
                  <w:noWrap/>
                </w:tcPr>
                <w:p w:rsidR="00034A6F" w:rsidRPr="00CC2B7A" w:rsidRDefault="00034A6F" w:rsidP="00B67C28">
                  <w:pPr>
                    <w:jc w:val="center"/>
                    <w:rPr>
                      <w:color w:val="000000"/>
                    </w:rPr>
                  </w:pPr>
                  <w:r w:rsidRPr="00CC2B7A">
                    <w:rPr>
                      <w:color w:val="000000"/>
                    </w:rPr>
                    <w:t>≥ 600</w:t>
                  </w:r>
                </w:p>
              </w:tc>
            </w:tr>
            <w:tr w:rsidR="00034A6F" w:rsidRPr="00D83729" w:rsidTr="00B67C28">
              <w:trPr>
                <w:trHeight w:val="510"/>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Назначение</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Для анализаторов открытого типа и ручной постановки</w:t>
                  </w:r>
                </w:p>
              </w:tc>
            </w:tr>
            <w:tr w:rsidR="00034A6F" w:rsidRPr="00D83729" w:rsidTr="00B67C28">
              <w:trPr>
                <w:trHeight w:val="268"/>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Фасовка</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мл</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xml:space="preserve"> Не менее 150</w:t>
                  </w:r>
                </w:p>
              </w:tc>
            </w:tr>
            <w:tr w:rsidR="00034A6F" w:rsidRPr="00D83729" w:rsidTr="00B67C28">
              <w:trPr>
                <w:trHeight w:val="144"/>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Форма выпуска</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Жидкий биреагент</w:t>
                  </w:r>
                </w:p>
              </w:tc>
            </w:tr>
            <w:tr w:rsidR="00034A6F" w:rsidRPr="00D83729" w:rsidTr="00B67C28">
              <w:trPr>
                <w:trHeight w:val="473"/>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Метод</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Кинетический метод с иммуноингибированием</w:t>
                  </w:r>
                </w:p>
              </w:tc>
            </w:tr>
            <w:tr w:rsidR="00034A6F" w:rsidRPr="00D83729" w:rsidTr="00B67C28">
              <w:trPr>
                <w:trHeight w:val="107"/>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Верхняя граница линейности набора</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Е/л</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Не менее 2000</w:t>
                  </w:r>
                </w:p>
              </w:tc>
            </w:tr>
          </w:tbl>
          <w:p w:rsidR="00034A6F" w:rsidRPr="00CC2B7A" w:rsidRDefault="00034A6F" w:rsidP="00B67C28">
            <w:pPr>
              <w:rPr>
                <w:color w:val="000000"/>
              </w:rPr>
            </w:pPr>
          </w:p>
        </w:tc>
        <w:tc>
          <w:tcPr>
            <w:tcW w:w="1675" w:type="dxa"/>
            <w:noWrap/>
            <w:vAlign w:val="center"/>
          </w:tcPr>
          <w:p w:rsidR="00034A6F" w:rsidRPr="00D83729" w:rsidRDefault="00034A6F" w:rsidP="00F03843">
            <w:pPr>
              <w:jc w:val="center"/>
              <w:rPr>
                <w:color w:val="000000"/>
              </w:rPr>
            </w:pPr>
          </w:p>
        </w:tc>
        <w:tc>
          <w:tcPr>
            <w:tcW w:w="860" w:type="dxa"/>
            <w:vAlign w:val="center"/>
          </w:tcPr>
          <w:p w:rsidR="00034A6F" w:rsidRPr="00D83729" w:rsidRDefault="00034A6F" w:rsidP="00B67C28">
            <w:pPr>
              <w:jc w:val="center"/>
              <w:rPr>
                <w:color w:val="000000"/>
              </w:rPr>
            </w:pPr>
            <w:r w:rsidRPr="00D83729">
              <w:rPr>
                <w:color w:val="000000"/>
              </w:rPr>
              <w:t>набор</w:t>
            </w:r>
          </w:p>
        </w:tc>
        <w:tc>
          <w:tcPr>
            <w:tcW w:w="860" w:type="dxa"/>
            <w:noWrap/>
            <w:vAlign w:val="center"/>
          </w:tcPr>
          <w:p w:rsidR="00034A6F" w:rsidRPr="00D83729" w:rsidRDefault="00034A6F" w:rsidP="00F03843">
            <w:pPr>
              <w:jc w:val="center"/>
              <w:rPr>
                <w:color w:val="000000"/>
              </w:rPr>
            </w:pPr>
            <w:r w:rsidRPr="00D83729">
              <w:rPr>
                <w:color w:val="000000"/>
              </w:rPr>
              <w:t>3</w:t>
            </w:r>
          </w:p>
        </w:tc>
      </w:tr>
      <w:tr w:rsidR="00034A6F" w:rsidRPr="00D83729" w:rsidTr="00F03843">
        <w:trPr>
          <w:trHeight w:val="683"/>
          <w:jc w:val="center"/>
        </w:trPr>
        <w:tc>
          <w:tcPr>
            <w:tcW w:w="568" w:type="dxa"/>
            <w:noWrap/>
            <w:vAlign w:val="center"/>
          </w:tcPr>
          <w:p w:rsidR="00034A6F" w:rsidRPr="00D83729" w:rsidRDefault="00034A6F" w:rsidP="00F03843">
            <w:pPr>
              <w:jc w:val="center"/>
              <w:rPr>
                <w:color w:val="000000"/>
              </w:rPr>
            </w:pPr>
            <w:r w:rsidRPr="00D83729">
              <w:rPr>
                <w:color w:val="000000"/>
              </w:rPr>
              <w:t>11</w:t>
            </w:r>
          </w:p>
        </w:tc>
        <w:tc>
          <w:tcPr>
            <w:tcW w:w="1722" w:type="dxa"/>
            <w:vAlign w:val="center"/>
          </w:tcPr>
          <w:p w:rsidR="00034A6F" w:rsidRPr="00D83729" w:rsidRDefault="00034A6F" w:rsidP="00F03843">
            <w:r w:rsidRPr="00D83729">
              <w:t>Общая щелочная фосфатаза (ЩФ) ИВД, набор, ферментный спектрофотометрический анализ</w:t>
            </w:r>
          </w:p>
        </w:tc>
        <w:tc>
          <w:tcPr>
            <w:tcW w:w="10385" w:type="dxa"/>
          </w:tcPr>
          <w:tbl>
            <w:tblPr>
              <w:tblW w:w="10130" w:type="dxa"/>
              <w:tblLayout w:type="fixed"/>
              <w:tblLook w:val="00A0"/>
            </w:tblPr>
            <w:tblGrid>
              <w:gridCol w:w="4176"/>
              <w:gridCol w:w="2268"/>
              <w:gridCol w:w="3686"/>
            </w:tblGrid>
            <w:tr w:rsidR="00034A6F" w:rsidRPr="00D83729" w:rsidTr="00B67C28">
              <w:trPr>
                <w:trHeight w:val="149"/>
              </w:trPr>
              <w:tc>
                <w:tcPr>
                  <w:tcW w:w="10130" w:type="dxa"/>
                  <w:gridSpan w:val="3"/>
                  <w:tcBorders>
                    <w:top w:val="single" w:sz="8" w:space="0" w:color="auto"/>
                    <w:left w:val="single" w:sz="4" w:space="0" w:color="auto"/>
                    <w:bottom w:val="single" w:sz="4" w:space="0" w:color="auto"/>
                    <w:right w:val="single" w:sz="4" w:space="0" w:color="auto"/>
                  </w:tcBorders>
                  <w:noWrap/>
                </w:tcPr>
                <w:p w:rsidR="00034A6F" w:rsidRPr="00CC2B7A" w:rsidRDefault="00034A6F" w:rsidP="00B67C28">
                  <w:pPr>
                    <w:jc w:val="center"/>
                    <w:rPr>
                      <w:b/>
                      <w:bCs/>
                    </w:rPr>
                  </w:pPr>
                  <w:r w:rsidRPr="00CC2B7A">
                    <w:rPr>
                      <w:b/>
                      <w:bCs/>
                    </w:rPr>
                    <w:t>Показатели качества товара</w:t>
                  </w:r>
                </w:p>
              </w:tc>
            </w:tr>
            <w:tr w:rsidR="00034A6F" w:rsidRPr="00D83729" w:rsidTr="00B67C28">
              <w:trPr>
                <w:trHeight w:val="300"/>
              </w:trPr>
              <w:tc>
                <w:tcPr>
                  <w:tcW w:w="10130" w:type="dxa"/>
                  <w:gridSpan w:val="3"/>
                  <w:tcBorders>
                    <w:top w:val="single" w:sz="4" w:space="0" w:color="auto"/>
                    <w:left w:val="single" w:sz="4" w:space="0" w:color="auto"/>
                    <w:bottom w:val="single" w:sz="4" w:space="0" w:color="auto"/>
                    <w:right w:val="single" w:sz="4" w:space="0" w:color="auto"/>
                  </w:tcBorders>
                  <w:shd w:val="clear" w:color="000000" w:fill="FFFFFF"/>
                </w:tcPr>
                <w:p w:rsidR="00034A6F" w:rsidRPr="00CC2B7A" w:rsidRDefault="00034A6F" w:rsidP="00B67C28">
                  <w:pPr>
                    <w:jc w:val="center"/>
                    <w:rPr>
                      <w:b/>
                      <w:bCs/>
                    </w:rPr>
                  </w:pPr>
                  <w:r w:rsidRPr="00CC2B7A">
                    <w:rPr>
                      <w:b/>
                      <w:bCs/>
                    </w:rPr>
                    <w:t xml:space="preserve">Технические, качественные характеристики (функциональные характеристики, упаковка) товара </w:t>
                  </w:r>
                </w:p>
              </w:tc>
            </w:tr>
            <w:tr w:rsidR="00034A6F" w:rsidRPr="00D83729" w:rsidTr="00B67C28">
              <w:trPr>
                <w:trHeight w:val="302"/>
              </w:trPr>
              <w:tc>
                <w:tcPr>
                  <w:tcW w:w="4176" w:type="dxa"/>
                  <w:tcBorders>
                    <w:top w:val="nil"/>
                    <w:left w:val="single" w:sz="4" w:space="0" w:color="auto"/>
                    <w:bottom w:val="single" w:sz="8" w:space="0" w:color="auto"/>
                    <w:right w:val="single" w:sz="4" w:space="0" w:color="auto"/>
                  </w:tcBorders>
                  <w:shd w:val="clear" w:color="000000" w:fill="FFFFFF"/>
                </w:tcPr>
                <w:p w:rsidR="00034A6F" w:rsidRPr="00CC2B7A" w:rsidRDefault="00034A6F" w:rsidP="00B67C28">
                  <w:pPr>
                    <w:ind w:right="-70"/>
                    <w:jc w:val="center"/>
                    <w:rPr>
                      <w:b/>
                      <w:bCs/>
                    </w:rPr>
                  </w:pPr>
                  <w:r w:rsidRPr="00CC2B7A">
                    <w:rPr>
                      <w:b/>
                      <w:bCs/>
                    </w:rPr>
                    <w:t>Наименование показателя</w:t>
                  </w:r>
                </w:p>
              </w:tc>
              <w:tc>
                <w:tcPr>
                  <w:tcW w:w="2268" w:type="dxa"/>
                  <w:tcBorders>
                    <w:top w:val="nil"/>
                    <w:left w:val="nil"/>
                    <w:bottom w:val="single" w:sz="8" w:space="0" w:color="auto"/>
                    <w:right w:val="single" w:sz="4" w:space="0" w:color="auto"/>
                  </w:tcBorders>
                  <w:shd w:val="clear" w:color="000000" w:fill="FFFFFF"/>
                </w:tcPr>
                <w:p w:rsidR="00034A6F" w:rsidRPr="00CC2B7A" w:rsidRDefault="00034A6F" w:rsidP="00B67C28">
                  <w:pPr>
                    <w:jc w:val="center"/>
                    <w:rPr>
                      <w:b/>
                      <w:bCs/>
                    </w:rPr>
                  </w:pPr>
                  <w:r w:rsidRPr="00CC2B7A">
                    <w:rPr>
                      <w:b/>
                      <w:bCs/>
                    </w:rPr>
                    <w:t>Единица измерения показателя</w:t>
                  </w:r>
                </w:p>
              </w:tc>
              <w:tc>
                <w:tcPr>
                  <w:tcW w:w="3686" w:type="dxa"/>
                  <w:tcBorders>
                    <w:top w:val="nil"/>
                    <w:left w:val="nil"/>
                    <w:bottom w:val="single" w:sz="8" w:space="0" w:color="auto"/>
                    <w:right w:val="single" w:sz="4" w:space="0" w:color="auto"/>
                  </w:tcBorders>
                  <w:shd w:val="clear" w:color="000000" w:fill="FFFFFF"/>
                </w:tcPr>
                <w:p w:rsidR="00034A6F" w:rsidRPr="00CC2B7A" w:rsidRDefault="00034A6F" w:rsidP="00B67C28">
                  <w:pPr>
                    <w:jc w:val="center"/>
                    <w:rPr>
                      <w:b/>
                      <w:bCs/>
                    </w:rPr>
                  </w:pPr>
                  <w:r w:rsidRPr="00CC2B7A">
                    <w:rPr>
                      <w:b/>
                      <w:bCs/>
                    </w:rPr>
                    <w:t>Значение показателя</w:t>
                  </w:r>
                </w:p>
              </w:tc>
            </w:tr>
            <w:tr w:rsidR="00034A6F" w:rsidRPr="00D83729" w:rsidTr="00B67C28">
              <w:trPr>
                <w:trHeight w:val="675"/>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pPr>
                  <w:r w:rsidRPr="00CC2B7A">
                    <w:t>Набор реагентов и других связанных с ними материалов, предназначенный для количественного определения общей щелочной фосфатазы (ЩФ) (alkaline phosphatase (ALP)) в клиническом образце методом ферментного спектрофотометрического анализа</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w:t>
                  </w:r>
                </w:p>
              </w:tc>
            </w:tr>
            <w:tr w:rsidR="00034A6F" w:rsidRPr="00D83729" w:rsidTr="00B67C28">
              <w:trPr>
                <w:trHeight w:val="300"/>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Количество выполняемых тестов</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Штука</w:t>
                  </w:r>
                </w:p>
              </w:tc>
              <w:tc>
                <w:tcPr>
                  <w:tcW w:w="3686" w:type="dxa"/>
                  <w:tcBorders>
                    <w:top w:val="nil"/>
                    <w:left w:val="nil"/>
                    <w:bottom w:val="single" w:sz="4" w:space="0" w:color="auto"/>
                    <w:right w:val="single" w:sz="4" w:space="0" w:color="auto"/>
                  </w:tcBorders>
                  <w:noWrap/>
                </w:tcPr>
                <w:p w:rsidR="00034A6F" w:rsidRPr="00CC2B7A" w:rsidRDefault="00034A6F" w:rsidP="00B67C28">
                  <w:pPr>
                    <w:jc w:val="center"/>
                  </w:pPr>
                  <w:r w:rsidRPr="00CC2B7A">
                    <w:t>≥ 1000</w:t>
                  </w:r>
                </w:p>
              </w:tc>
            </w:tr>
            <w:tr w:rsidR="00034A6F" w:rsidRPr="00D83729" w:rsidTr="00B67C28">
              <w:trPr>
                <w:trHeight w:val="510"/>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Назначение</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Для анализаторов открытого типа и ручной постановки</w:t>
                  </w:r>
                </w:p>
              </w:tc>
            </w:tr>
            <w:tr w:rsidR="00034A6F" w:rsidRPr="00D83729" w:rsidTr="00B67C28">
              <w:trPr>
                <w:trHeight w:val="203"/>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Фасовка</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мл</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Не менее 500</w:t>
                  </w:r>
                </w:p>
              </w:tc>
            </w:tr>
            <w:tr w:rsidR="00034A6F" w:rsidRPr="00D83729" w:rsidTr="00B67C28">
              <w:trPr>
                <w:trHeight w:val="93"/>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Форма выпуска</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Жидкий биреагент</w:t>
                  </w:r>
                </w:p>
              </w:tc>
            </w:tr>
            <w:tr w:rsidR="00034A6F" w:rsidRPr="00D83729" w:rsidTr="00B67C28">
              <w:trPr>
                <w:trHeight w:val="280"/>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Метод</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Кинетический метод, IFCC</w:t>
                  </w:r>
                </w:p>
              </w:tc>
            </w:tr>
            <w:tr w:rsidR="00034A6F" w:rsidRPr="00D83729" w:rsidTr="00B67C28">
              <w:trPr>
                <w:trHeight w:val="143"/>
              </w:trPr>
              <w:tc>
                <w:tcPr>
                  <w:tcW w:w="4176" w:type="dxa"/>
                  <w:tcBorders>
                    <w:top w:val="nil"/>
                    <w:left w:val="single" w:sz="4" w:space="0" w:color="auto"/>
                    <w:bottom w:val="single" w:sz="8" w:space="0" w:color="auto"/>
                    <w:right w:val="single" w:sz="4" w:space="0" w:color="auto"/>
                  </w:tcBorders>
                </w:tcPr>
                <w:p w:rsidR="00034A6F" w:rsidRPr="00CC2B7A" w:rsidRDefault="00034A6F" w:rsidP="00B67C28">
                  <w:pPr>
                    <w:jc w:val="center"/>
                    <w:rPr>
                      <w:color w:val="000000"/>
                    </w:rPr>
                  </w:pPr>
                  <w:r w:rsidRPr="00CC2B7A">
                    <w:rPr>
                      <w:color w:val="000000"/>
                    </w:rPr>
                    <w:t>Верхняя граница линейности набора</w:t>
                  </w:r>
                </w:p>
              </w:tc>
              <w:tc>
                <w:tcPr>
                  <w:tcW w:w="2268" w:type="dxa"/>
                  <w:tcBorders>
                    <w:top w:val="nil"/>
                    <w:left w:val="nil"/>
                    <w:bottom w:val="single" w:sz="8" w:space="0" w:color="auto"/>
                    <w:right w:val="single" w:sz="4" w:space="0" w:color="auto"/>
                  </w:tcBorders>
                </w:tcPr>
                <w:p w:rsidR="00034A6F" w:rsidRPr="00CC2B7A" w:rsidRDefault="00034A6F" w:rsidP="00B67C28">
                  <w:pPr>
                    <w:jc w:val="center"/>
                    <w:rPr>
                      <w:color w:val="000000"/>
                    </w:rPr>
                  </w:pPr>
                  <w:r w:rsidRPr="00CC2B7A">
                    <w:rPr>
                      <w:color w:val="000000"/>
                    </w:rPr>
                    <w:t> Е/л</w:t>
                  </w:r>
                </w:p>
              </w:tc>
              <w:tc>
                <w:tcPr>
                  <w:tcW w:w="3686" w:type="dxa"/>
                  <w:tcBorders>
                    <w:top w:val="nil"/>
                    <w:left w:val="nil"/>
                    <w:bottom w:val="single" w:sz="8" w:space="0" w:color="auto"/>
                    <w:right w:val="single" w:sz="4" w:space="0" w:color="auto"/>
                  </w:tcBorders>
                </w:tcPr>
                <w:p w:rsidR="00034A6F" w:rsidRPr="00CC2B7A" w:rsidRDefault="00034A6F" w:rsidP="00B67C28">
                  <w:pPr>
                    <w:jc w:val="center"/>
                    <w:rPr>
                      <w:color w:val="000000"/>
                    </w:rPr>
                  </w:pPr>
                  <w:r w:rsidRPr="00CC2B7A">
                    <w:rPr>
                      <w:color w:val="000000"/>
                    </w:rPr>
                    <w:t>Не менее 1200</w:t>
                  </w:r>
                </w:p>
              </w:tc>
            </w:tr>
          </w:tbl>
          <w:p w:rsidR="00034A6F" w:rsidRPr="00CC2B7A" w:rsidRDefault="00034A6F" w:rsidP="00B67C28">
            <w:pPr>
              <w:rPr>
                <w:color w:val="000000"/>
              </w:rPr>
            </w:pPr>
          </w:p>
        </w:tc>
        <w:tc>
          <w:tcPr>
            <w:tcW w:w="1675" w:type="dxa"/>
            <w:noWrap/>
            <w:vAlign w:val="center"/>
          </w:tcPr>
          <w:p w:rsidR="00034A6F" w:rsidRPr="00D83729" w:rsidRDefault="00034A6F" w:rsidP="00F03843">
            <w:pPr>
              <w:jc w:val="center"/>
              <w:rPr>
                <w:color w:val="000000"/>
              </w:rPr>
            </w:pPr>
          </w:p>
        </w:tc>
        <w:tc>
          <w:tcPr>
            <w:tcW w:w="860" w:type="dxa"/>
            <w:vAlign w:val="center"/>
          </w:tcPr>
          <w:p w:rsidR="00034A6F" w:rsidRPr="00D83729" w:rsidRDefault="00034A6F" w:rsidP="00B67C28">
            <w:pPr>
              <w:jc w:val="center"/>
              <w:rPr>
                <w:color w:val="000000"/>
              </w:rPr>
            </w:pPr>
            <w:r w:rsidRPr="00D83729">
              <w:rPr>
                <w:color w:val="000000"/>
              </w:rPr>
              <w:t>набор</w:t>
            </w:r>
          </w:p>
        </w:tc>
        <w:tc>
          <w:tcPr>
            <w:tcW w:w="860" w:type="dxa"/>
            <w:noWrap/>
            <w:vAlign w:val="center"/>
          </w:tcPr>
          <w:p w:rsidR="00034A6F" w:rsidRPr="00D83729" w:rsidRDefault="00034A6F" w:rsidP="00F03843">
            <w:pPr>
              <w:jc w:val="center"/>
              <w:rPr>
                <w:color w:val="000000"/>
              </w:rPr>
            </w:pPr>
            <w:r w:rsidRPr="00D83729">
              <w:rPr>
                <w:color w:val="000000"/>
              </w:rPr>
              <w:t>6</w:t>
            </w:r>
          </w:p>
        </w:tc>
      </w:tr>
      <w:tr w:rsidR="00034A6F" w:rsidRPr="00D83729" w:rsidTr="00F03843">
        <w:trPr>
          <w:trHeight w:val="557"/>
          <w:jc w:val="center"/>
        </w:trPr>
        <w:tc>
          <w:tcPr>
            <w:tcW w:w="568" w:type="dxa"/>
            <w:noWrap/>
            <w:vAlign w:val="center"/>
          </w:tcPr>
          <w:p w:rsidR="00034A6F" w:rsidRPr="00D83729" w:rsidRDefault="00034A6F" w:rsidP="00F03843">
            <w:pPr>
              <w:jc w:val="center"/>
              <w:rPr>
                <w:color w:val="000000"/>
              </w:rPr>
            </w:pPr>
            <w:r w:rsidRPr="00D83729">
              <w:rPr>
                <w:color w:val="000000"/>
              </w:rPr>
              <w:t>12</w:t>
            </w:r>
          </w:p>
        </w:tc>
        <w:tc>
          <w:tcPr>
            <w:tcW w:w="1722" w:type="dxa"/>
            <w:vAlign w:val="center"/>
          </w:tcPr>
          <w:p w:rsidR="00034A6F" w:rsidRPr="00D83729" w:rsidRDefault="00034A6F" w:rsidP="00F03843">
            <w:r w:rsidRPr="00D83729">
              <w:t>Общая лактатдегидрогеназа ИВД, набор, ферментный спектрофотометрический анализ</w:t>
            </w:r>
          </w:p>
        </w:tc>
        <w:tc>
          <w:tcPr>
            <w:tcW w:w="10385" w:type="dxa"/>
          </w:tcPr>
          <w:tbl>
            <w:tblPr>
              <w:tblW w:w="10130" w:type="dxa"/>
              <w:tblLayout w:type="fixed"/>
              <w:tblLook w:val="00A0"/>
            </w:tblPr>
            <w:tblGrid>
              <w:gridCol w:w="4176"/>
              <w:gridCol w:w="2268"/>
              <w:gridCol w:w="3686"/>
            </w:tblGrid>
            <w:tr w:rsidR="00034A6F" w:rsidRPr="00D83729" w:rsidTr="00B67C28">
              <w:trPr>
                <w:trHeight w:val="192"/>
              </w:trPr>
              <w:tc>
                <w:tcPr>
                  <w:tcW w:w="10130" w:type="dxa"/>
                  <w:gridSpan w:val="3"/>
                  <w:tcBorders>
                    <w:top w:val="single" w:sz="8" w:space="0" w:color="auto"/>
                    <w:left w:val="single" w:sz="4" w:space="0" w:color="auto"/>
                    <w:bottom w:val="single" w:sz="4" w:space="0" w:color="auto"/>
                    <w:right w:val="single" w:sz="4" w:space="0" w:color="auto"/>
                  </w:tcBorders>
                  <w:noWrap/>
                </w:tcPr>
                <w:p w:rsidR="00034A6F" w:rsidRPr="00CC2B7A" w:rsidRDefault="00034A6F" w:rsidP="00B67C28">
                  <w:pPr>
                    <w:jc w:val="center"/>
                    <w:rPr>
                      <w:b/>
                      <w:bCs/>
                    </w:rPr>
                  </w:pPr>
                  <w:r w:rsidRPr="00CC2B7A">
                    <w:rPr>
                      <w:b/>
                      <w:bCs/>
                    </w:rPr>
                    <w:t>Показатели качества товара</w:t>
                  </w:r>
                </w:p>
              </w:tc>
            </w:tr>
            <w:tr w:rsidR="00034A6F" w:rsidRPr="00D83729" w:rsidTr="00B67C28">
              <w:trPr>
                <w:trHeight w:val="300"/>
              </w:trPr>
              <w:tc>
                <w:tcPr>
                  <w:tcW w:w="10130" w:type="dxa"/>
                  <w:gridSpan w:val="3"/>
                  <w:tcBorders>
                    <w:top w:val="single" w:sz="4" w:space="0" w:color="auto"/>
                    <w:left w:val="single" w:sz="4" w:space="0" w:color="auto"/>
                    <w:bottom w:val="single" w:sz="4" w:space="0" w:color="auto"/>
                    <w:right w:val="single" w:sz="4" w:space="0" w:color="auto"/>
                  </w:tcBorders>
                  <w:shd w:val="clear" w:color="000000" w:fill="FFFFFF"/>
                </w:tcPr>
                <w:p w:rsidR="00034A6F" w:rsidRPr="00CC2B7A" w:rsidRDefault="00034A6F" w:rsidP="00B67C28">
                  <w:pPr>
                    <w:jc w:val="center"/>
                    <w:rPr>
                      <w:b/>
                      <w:bCs/>
                    </w:rPr>
                  </w:pPr>
                  <w:r w:rsidRPr="00CC2B7A">
                    <w:rPr>
                      <w:b/>
                      <w:bCs/>
                    </w:rPr>
                    <w:t xml:space="preserve">Технические, качественные характеристики (функциональные характеристики, упаковка) товара </w:t>
                  </w:r>
                </w:p>
              </w:tc>
            </w:tr>
            <w:tr w:rsidR="00034A6F" w:rsidRPr="00D83729" w:rsidTr="00B67C28">
              <w:trPr>
                <w:trHeight w:val="296"/>
              </w:trPr>
              <w:tc>
                <w:tcPr>
                  <w:tcW w:w="4176" w:type="dxa"/>
                  <w:tcBorders>
                    <w:top w:val="nil"/>
                    <w:left w:val="single" w:sz="4" w:space="0" w:color="auto"/>
                    <w:bottom w:val="single" w:sz="8" w:space="0" w:color="auto"/>
                    <w:right w:val="single" w:sz="4" w:space="0" w:color="auto"/>
                  </w:tcBorders>
                  <w:shd w:val="clear" w:color="000000" w:fill="FFFFFF"/>
                </w:tcPr>
                <w:p w:rsidR="00034A6F" w:rsidRPr="00CC2B7A" w:rsidRDefault="00034A6F" w:rsidP="00B67C28">
                  <w:pPr>
                    <w:jc w:val="center"/>
                    <w:rPr>
                      <w:b/>
                      <w:bCs/>
                    </w:rPr>
                  </w:pPr>
                  <w:r w:rsidRPr="00CC2B7A">
                    <w:rPr>
                      <w:b/>
                      <w:bCs/>
                    </w:rPr>
                    <w:t>Наименование показателя</w:t>
                  </w:r>
                </w:p>
              </w:tc>
              <w:tc>
                <w:tcPr>
                  <w:tcW w:w="2268" w:type="dxa"/>
                  <w:tcBorders>
                    <w:top w:val="nil"/>
                    <w:left w:val="nil"/>
                    <w:bottom w:val="single" w:sz="8" w:space="0" w:color="auto"/>
                    <w:right w:val="single" w:sz="4" w:space="0" w:color="auto"/>
                  </w:tcBorders>
                  <w:shd w:val="clear" w:color="000000" w:fill="FFFFFF"/>
                </w:tcPr>
                <w:p w:rsidR="00034A6F" w:rsidRPr="00CC2B7A" w:rsidRDefault="00034A6F" w:rsidP="00B67C28">
                  <w:pPr>
                    <w:jc w:val="center"/>
                    <w:rPr>
                      <w:b/>
                      <w:bCs/>
                    </w:rPr>
                  </w:pPr>
                  <w:r w:rsidRPr="00CC2B7A">
                    <w:rPr>
                      <w:b/>
                      <w:bCs/>
                    </w:rPr>
                    <w:t>Единица измерения показателя</w:t>
                  </w:r>
                </w:p>
              </w:tc>
              <w:tc>
                <w:tcPr>
                  <w:tcW w:w="3686" w:type="dxa"/>
                  <w:tcBorders>
                    <w:top w:val="nil"/>
                    <w:left w:val="nil"/>
                    <w:bottom w:val="single" w:sz="8" w:space="0" w:color="auto"/>
                    <w:right w:val="single" w:sz="4" w:space="0" w:color="auto"/>
                  </w:tcBorders>
                  <w:shd w:val="clear" w:color="000000" w:fill="FFFFFF"/>
                </w:tcPr>
                <w:p w:rsidR="00034A6F" w:rsidRPr="00CC2B7A" w:rsidRDefault="00034A6F" w:rsidP="00B67C28">
                  <w:pPr>
                    <w:jc w:val="center"/>
                    <w:rPr>
                      <w:b/>
                      <w:bCs/>
                    </w:rPr>
                  </w:pPr>
                  <w:r w:rsidRPr="00CC2B7A">
                    <w:rPr>
                      <w:b/>
                      <w:bCs/>
                    </w:rPr>
                    <w:t>Значение показателя</w:t>
                  </w:r>
                </w:p>
              </w:tc>
            </w:tr>
            <w:tr w:rsidR="00034A6F" w:rsidRPr="00D83729" w:rsidTr="00B67C28">
              <w:trPr>
                <w:trHeight w:val="1357"/>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Набор реагентов и других связанных с ними материалов, предназначенный для количественного определения общей лактатдегидрогеназы (ЛДГ) (total lactate dehydrogenase, LDH) в клиническом образце с использованием метода ферментного спектрофотометрического анализа</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w:t>
                  </w:r>
                </w:p>
              </w:tc>
            </w:tr>
            <w:tr w:rsidR="00034A6F" w:rsidRPr="00D83729" w:rsidTr="00B67C28">
              <w:trPr>
                <w:trHeight w:val="300"/>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Количество выполняемых тестов</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Штука</w:t>
                  </w:r>
                </w:p>
              </w:tc>
              <w:tc>
                <w:tcPr>
                  <w:tcW w:w="3686" w:type="dxa"/>
                  <w:tcBorders>
                    <w:top w:val="nil"/>
                    <w:left w:val="nil"/>
                    <w:bottom w:val="single" w:sz="4" w:space="0" w:color="auto"/>
                    <w:right w:val="single" w:sz="4" w:space="0" w:color="auto"/>
                  </w:tcBorders>
                  <w:noWrap/>
                </w:tcPr>
                <w:p w:rsidR="00034A6F" w:rsidRPr="00CC2B7A" w:rsidRDefault="00034A6F" w:rsidP="00B67C28">
                  <w:pPr>
                    <w:jc w:val="center"/>
                    <w:rPr>
                      <w:color w:val="000000"/>
                    </w:rPr>
                  </w:pPr>
                  <w:r w:rsidRPr="00CC2B7A">
                    <w:rPr>
                      <w:color w:val="000000"/>
                    </w:rPr>
                    <w:t xml:space="preserve"> ≥ 750</w:t>
                  </w:r>
                </w:p>
              </w:tc>
            </w:tr>
            <w:tr w:rsidR="00034A6F" w:rsidRPr="00D83729" w:rsidTr="00B67C28">
              <w:trPr>
                <w:trHeight w:val="510"/>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Назначение</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Для анализаторов открытого типа и ручной постановки</w:t>
                  </w:r>
                </w:p>
              </w:tc>
            </w:tr>
            <w:tr w:rsidR="00034A6F" w:rsidRPr="00D83729" w:rsidTr="00B67C28">
              <w:trPr>
                <w:trHeight w:val="77"/>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Фасовка</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мл</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Не менее 180</w:t>
                  </w:r>
                </w:p>
              </w:tc>
            </w:tr>
            <w:tr w:rsidR="00034A6F" w:rsidRPr="00D83729" w:rsidTr="00B67C28">
              <w:trPr>
                <w:trHeight w:val="229"/>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Форма выпуска</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Жидкий биреагент</w:t>
                  </w:r>
                </w:p>
              </w:tc>
            </w:tr>
            <w:tr w:rsidR="00034A6F" w:rsidRPr="00D83729" w:rsidTr="00B67C28">
              <w:trPr>
                <w:trHeight w:val="288"/>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Метод</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Кинетический УФ-метод, с пируватом</w:t>
                  </w:r>
                </w:p>
              </w:tc>
            </w:tr>
            <w:tr w:rsidR="00034A6F" w:rsidRPr="00D83729" w:rsidTr="00B67C28">
              <w:trPr>
                <w:trHeight w:val="268"/>
              </w:trPr>
              <w:tc>
                <w:tcPr>
                  <w:tcW w:w="4176" w:type="dxa"/>
                  <w:tcBorders>
                    <w:top w:val="nil"/>
                    <w:left w:val="single" w:sz="4" w:space="0" w:color="auto"/>
                    <w:bottom w:val="nil"/>
                    <w:right w:val="single" w:sz="4" w:space="0" w:color="auto"/>
                  </w:tcBorders>
                </w:tcPr>
                <w:p w:rsidR="00034A6F" w:rsidRPr="00CC2B7A" w:rsidRDefault="00034A6F" w:rsidP="00B67C28">
                  <w:pPr>
                    <w:jc w:val="center"/>
                    <w:rPr>
                      <w:color w:val="000000"/>
                    </w:rPr>
                  </w:pPr>
                  <w:r w:rsidRPr="00CC2B7A">
                    <w:rPr>
                      <w:color w:val="000000"/>
                    </w:rPr>
                    <w:t>Верхняя граница линейности набора</w:t>
                  </w:r>
                </w:p>
              </w:tc>
              <w:tc>
                <w:tcPr>
                  <w:tcW w:w="2268" w:type="dxa"/>
                  <w:tcBorders>
                    <w:top w:val="nil"/>
                    <w:left w:val="nil"/>
                    <w:bottom w:val="nil"/>
                    <w:right w:val="single" w:sz="4" w:space="0" w:color="auto"/>
                  </w:tcBorders>
                </w:tcPr>
                <w:p w:rsidR="00034A6F" w:rsidRPr="00CC2B7A" w:rsidRDefault="00034A6F" w:rsidP="00B67C28">
                  <w:pPr>
                    <w:jc w:val="center"/>
                    <w:rPr>
                      <w:color w:val="000000"/>
                    </w:rPr>
                  </w:pPr>
                  <w:r w:rsidRPr="00CC2B7A">
                    <w:rPr>
                      <w:color w:val="000000"/>
                    </w:rPr>
                    <w:t>Е/л</w:t>
                  </w:r>
                </w:p>
              </w:tc>
              <w:tc>
                <w:tcPr>
                  <w:tcW w:w="3686" w:type="dxa"/>
                  <w:tcBorders>
                    <w:top w:val="nil"/>
                    <w:left w:val="nil"/>
                    <w:bottom w:val="nil"/>
                    <w:right w:val="single" w:sz="4" w:space="0" w:color="auto"/>
                  </w:tcBorders>
                </w:tcPr>
                <w:p w:rsidR="00034A6F" w:rsidRPr="00CC2B7A" w:rsidRDefault="00034A6F" w:rsidP="00B67C28">
                  <w:pPr>
                    <w:jc w:val="center"/>
                    <w:rPr>
                      <w:color w:val="000000"/>
                    </w:rPr>
                  </w:pPr>
                  <w:r w:rsidRPr="00CC2B7A">
                    <w:rPr>
                      <w:color w:val="000000"/>
                    </w:rPr>
                    <w:t>Не менее 1000</w:t>
                  </w:r>
                </w:p>
              </w:tc>
            </w:tr>
            <w:tr w:rsidR="00034A6F" w:rsidRPr="00D83729" w:rsidTr="00B67C28">
              <w:trPr>
                <w:trHeight w:val="540"/>
              </w:trPr>
              <w:tc>
                <w:tcPr>
                  <w:tcW w:w="4176" w:type="dxa"/>
                  <w:tcBorders>
                    <w:top w:val="single" w:sz="4" w:space="0" w:color="auto"/>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Флаконы реагентов штрих-кодированные, совместимые с биохимическим анализатором ILab Taurus</w:t>
                  </w:r>
                </w:p>
              </w:tc>
              <w:tc>
                <w:tcPr>
                  <w:tcW w:w="2268" w:type="dxa"/>
                  <w:tcBorders>
                    <w:top w:val="single" w:sz="4" w:space="0" w:color="auto"/>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single" w:sz="4" w:space="0" w:color="auto"/>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Наличие</w:t>
                  </w:r>
                </w:p>
              </w:tc>
            </w:tr>
          </w:tbl>
          <w:p w:rsidR="00034A6F" w:rsidRPr="00CC2B7A" w:rsidRDefault="00034A6F" w:rsidP="00B67C28">
            <w:pPr>
              <w:rPr>
                <w:color w:val="000000"/>
              </w:rPr>
            </w:pPr>
          </w:p>
        </w:tc>
        <w:tc>
          <w:tcPr>
            <w:tcW w:w="1675" w:type="dxa"/>
            <w:noWrap/>
            <w:vAlign w:val="center"/>
          </w:tcPr>
          <w:p w:rsidR="00034A6F" w:rsidRPr="00D83729" w:rsidRDefault="00034A6F" w:rsidP="00F03843">
            <w:pPr>
              <w:jc w:val="center"/>
              <w:rPr>
                <w:color w:val="000000"/>
              </w:rPr>
            </w:pPr>
          </w:p>
        </w:tc>
        <w:tc>
          <w:tcPr>
            <w:tcW w:w="860" w:type="dxa"/>
            <w:vAlign w:val="center"/>
          </w:tcPr>
          <w:p w:rsidR="00034A6F" w:rsidRPr="00D83729" w:rsidRDefault="00034A6F" w:rsidP="00B67C28">
            <w:pPr>
              <w:jc w:val="center"/>
              <w:rPr>
                <w:color w:val="000000"/>
              </w:rPr>
            </w:pPr>
            <w:r w:rsidRPr="00D83729">
              <w:rPr>
                <w:color w:val="000000"/>
              </w:rPr>
              <w:t>набор</w:t>
            </w:r>
          </w:p>
        </w:tc>
        <w:tc>
          <w:tcPr>
            <w:tcW w:w="860" w:type="dxa"/>
            <w:noWrap/>
            <w:vAlign w:val="center"/>
          </w:tcPr>
          <w:p w:rsidR="00034A6F" w:rsidRPr="00D83729" w:rsidRDefault="00034A6F" w:rsidP="00F03843">
            <w:pPr>
              <w:jc w:val="center"/>
              <w:rPr>
                <w:color w:val="000000"/>
              </w:rPr>
            </w:pPr>
            <w:r w:rsidRPr="00D83729">
              <w:rPr>
                <w:color w:val="000000"/>
              </w:rPr>
              <w:t>4</w:t>
            </w:r>
          </w:p>
        </w:tc>
      </w:tr>
      <w:tr w:rsidR="00034A6F" w:rsidRPr="00D83729" w:rsidTr="00F03843">
        <w:trPr>
          <w:trHeight w:val="683"/>
          <w:jc w:val="center"/>
        </w:trPr>
        <w:tc>
          <w:tcPr>
            <w:tcW w:w="568" w:type="dxa"/>
            <w:noWrap/>
            <w:vAlign w:val="center"/>
          </w:tcPr>
          <w:p w:rsidR="00034A6F" w:rsidRPr="00D83729" w:rsidRDefault="00034A6F" w:rsidP="00F03843">
            <w:pPr>
              <w:jc w:val="center"/>
              <w:rPr>
                <w:color w:val="000000"/>
              </w:rPr>
            </w:pPr>
            <w:r w:rsidRPr="00D83729">
              <w:rPr>
                <w:color w:val="000000"/>
              </w:rPr>
              <w:t>13</w:t>
            </w:r>
          </w:p>
        </w:tc>
        <w:tc>
          <w:tcPr>
            <w:tcW w:w="1722" w:type="dxa"/>
            <w:vAlign w:val="center"/>
          </w:tcPr>
          <w:p w:rsidR="00034A6F" w:rsidRPr="00D83729" w:rsidRDefault="00034A6F" w:rsidP="00F03843">
            <w:r w:rsidRPr="00D83729">
              <w:t>Общая креатинкиназа ИВД, набор, ферментный спектрофотометрический анализ</w:t>
            </w:r>
          </w:p>
        </w:tc>
        <w:tc>
          <w:tcPr>
            <w:tcW w:w="10385" w:type="dxa"/>
          </w:tcPr>
          <w:tbl>
            <w:tblPr>
              <w:tblW w:w="10130" w:type="dxa"/>
              <w:tblLayout w:type="fixed"/>
              <w:tblLook w:val="00A0"/>
            </w:tblPr>
            <w:tblGrid>
              <w:gridCol w:w="4176"/>
              <w:gridCol w:w="2268"/>
              <w:gridCol w:w="3686"/>
            </w:tblGrid>
            <w:tr w:rsidR="00034A6F" w:rsidRPr="00D83729" w:rsidTr="00B67C28">
              <w:trPr>
                <w:trHeight w:val="249"/>
              </w:trPr>
              <w:tc>
                <w:tcPr>
                  <w:tcW w:w="10130" w:type="dxa"/>
                  <w:gridSpan w:val="3"/>
                  <w:tcBorders>
                    <w:top w:val="single" w:sz="8" w:space="0" w:color="auto"/>
                    <w:left w:val="single" w:sz="4" w:space="0" w:color="auto"/>
                    <w:bottom w:val="single" w:sz="4" w:space="0" w:color="auto"/>
                    <w:right w:val="single" w:sz="4" w:space="0" w:color="auto"/>
                  </w:tcBorders>
                  <w:noWrap/>
                </w:tcPr>
                <w:p w:rsidR="00034A6F" w:rsidRPr="00CC2B7A" w:rsidRDefault="00034A6F" w:rsidP="00B67C28">
                  <w:pPr>
                    <w:jc w:val="center"/>
                    <w:rPr>
                      <w:b/>
                      <w:bCs/>
                    </w:rPr>
                  </w:pPr>
                  <w:r w:rsidRPr="00CC2B7A">
                    <w:rPr>
                      <w:b/>
                      <w:bCs/>
                    </w:rPr>
                    <w:t>Показатели качества товара</w:t>
                  </w:r>
                </w:p>
              </w:tc>
            </w:tr>
            <w:tr w:rsidR="00034A6F" w:rsidRPr="00D83729" w:rsidTr="00B67C28">
              <w:trPr>
                <w:trHeight w:val="144"/>
              </w:trPr>
              <w:tc>
                <w:tcPr>
                  <w:tcW w:w="10130" w:type="dxa"/>
                  <w:gridSpan w:val="3"/>
                  <w:tcBorders>
                    <w:top w:val="single" w:sz="4" w:space="0" w:color="auto"/>
                    <w:left w:val="single" w:sz="4" w:space="0" w:color="auto"/>
                    <w:bottom w:val="single" w:sz="4" w:space="0" w:color="auto"/>
                    <w:right w:val="single" w:sz="4" w:space="0" w:color="auto"/>
                  </w:tcBorders>
                  <w:shd w:val="clear" w:color="000000" w:fill="FFFFFF"/>
                </w:tcPr>
                <w:p w:rsidR="00034A6F" w:rsidRPr="00CC2B7A" w:rsidRDefault="00034A6F" w:rsidP="00B67C28">
                  <w:pPr>
                    <w:jc w:val="center"/>
                    <w:rPr>
                      <w:b/>
                      <w:bCs/>
                    </w:rPr>
                  </w:pPr>
                  <w:r w:rsidRPr="00CC2B7A">
                    <w:rPr>
                      <w:b/>
                      <w:bCs/>
                    </w:rPr>
                    <w:t xml:space="preserve">Технические, качественные характеристики (функциональные характеристики, упаковка) товара </w:t>
                  </w:r>
                </w:p>
              </w:tc>
            </w:tr>
            <w:tr w:rsidR="00034A6F" w:rsidRPr="00D83729" w:rsidTr="00B67C28">
              <w:trPr>
                <w:trHeight w:val="331"/>
              </w:trPr>
              <w:tc>
                <w:tcPr>
                  <w:tcW w:w="4176" w:type="dxa"/>
                  <w:tcBorders>
                    <w:top w:val="nil"/>
                    <w:left w:val="single" w:sz="4" w:space="0" w:color="auto"/>
                    <w:bottom w:val="single" w:sz="8" w:space="0" w:color="auto"/>
                    <w:right w:val="single" w:sz="4" w:space="0" w:color="auto"/>
                  </w:tcBorders>
                  <w:shd w:val="clear" w:color="000000" w:fill="FFFFFF"/>
                </w:tcPr>
                <w:p w:rsidR="00034A6F" w:rsidRPr="00CC2B7A" w:rsidRDefault="00034A6F" w:rsidP="00B67C28">
                  <w:pPr>
                    <w:jc w:val="center"/>
                    <w:rPr>
                      <w:b/>
                      <w:bCs/>
                    </w:rPr>
                  </w:pPr>
                  <w:r w:rsidRPr="00CC2B7A">
                    <w:rPr>
                      <w:b/>
                      <w:bCs/>
                    </w:rPr>
                    <w:t>Наименование показателя</w:t>
                  </w:r>
                </w:p>
              </w:tc>
              <w:tc>
                <w:tcPr>
                  <w:tcW w:w="2268" w:type="dxa"/>
                  <w:tcBorders>
                    <w:top w:val="nil"/>
                    <w:left w:val="nil"/>
                    <w:bottom w:val="single" w:sz="8" w:space="0" w:color="auto"/>
                    <w:right w:val="single" w:sz="4" w:space="0" w:color="auto"/>
                  </w:tcBorders>
                  <w:shd w:val="clear" w:color="000000" w:fill="FFFFFF"/>
                </w:tcPr>
                <w:p w:rsidR="00034A6F" w:rsidRPr="00CC2B7A" w:rsidRDefault="00034A6F" w:rsidP="00B67C28">
                  <w:pPr>
                    <w:jc w:val="center"/>
                    <w:rPr>
                      <w:b/>
                      <w:bCs/>
                    </w:rPr>
                  </w:pPr>
                  <w:r w:rsidRPr="00CC2B7A">
                    <w:rPr>
                      <w:b/>
                      <w:bCs/>
                    </w:rPr>
                    <w:t>Единица измерения показателя</w:t>
                  </w:r>
                </w:p>
              </w:tc>
              <w:tc>
                <w:tcPr>
                  <w:tcW w:w="3686" w:type="dxa"/>
                  <w:tcBorders>
                    <w:top w:val="nil"/>
                    <w:left w:val="nil"/>
                    <w:bottom w:val="single" w:sz="8" w:space="0" w:color="auto"/>
                    <w:right w:val="single" w:sz="4" w:space="0" w:color="auto"/>
                  </w:tcBorders>
                  <w:shd w:val="clear" w:color="000000" w:fill="FFFFFF"/>
                </w:tcPr>
                <w:p w:rsidR="00034A6F" w:rsidRPr="00CC2B7A" w:rsidRDefault="00034A6F" w:rsidP="00B67C28">
                  <w:pPr>
                    <w:jc w:val="center"/>
                    <w:rPr>
                      <w:b/>
                      <w:bCs/>
                    </w:rPr>
                  </w:pPr>
                  <w:r w:rsidRPr="00CC2B7A">
                    <w:rPr>
                      <w:b/>
                      <w:bCs/>
                    </w:rPr>
                    <w:t>Значение показателя</w:t>
                  </w:r>
                </w:p>
              </w:tc>
            </w:tr>
            <w:tr w:rsidR="00034A6F" w:rsidRPr="00D83729" w:rsidTr="00B67C28">
              <w:trPr>
                <w:trHeight w:val="530"/>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Набор реагентов и других связанных с ними материалов, предназначенный для количественного определения общей креатинкиназы (total creatine kinase, CK) в клиническом образце с использованием метода ферментного спектрофотометрического анализа.</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w:t>
                  </w:r>
                </w:p>
              </w:tc>
            </w:tr>
            <w:tr w:rsidR="00034A6F" w:rsidRPr="00D83729" w:rsidTr="00B67C28">
              <w:trPr>
                <w:trHeight w:val="300"/>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Количество выполняемых тестов</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Штука</w:t>
                  </w:r>
                </w:p>
              </w:tc>
              <w:tc>
                <w:tcPr>
                  <w:tcW w:w="3686" w:type="dxa"/>
                  <w:tcBorders>
                    <w:top w:val="nil"/>
                    <w:left w:val="nil"/>
                    <w:bottom w:val="single" w:sz="4" w:space="0" w:color="auto"/>
                    <w:right w:val="single" w:sz="4" w:space="0" w:color="auto"/>
                  </w:tcBorders>
                  <w:noWrap/>
                </w:tcPr>
                <w:p w:rsidR="00034A6F" w:rsidRPr="00CC2B7A" w:rsidRDefault="00034A6F" w:rsidP="00B67C28">
                  <w:pPr>
                    <w:jc w:val="center"/>
                    <w:rPr>
                      <w:color w:val="000000"/>
                    </w:rPr>
                  </w:pPr>
                  <w:r w:rsidRPr="00CC2B7A">
                    <w:rPr>
                      <w:color w:val="000000"/>
                    </w:rPr>
                    <w:t>≥ 500</w:t>
                  </w:r>
                </w:p>
              </w:tc>
            </w:tr>
            <w:tr w:rsidR="00034A6F" w:rsidRPr="00D83729" w:rsidTr="00B67C28">
              <w:trPr>
                <w:trHeight w:val="510"/>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Назначение</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xml:space="preserve">Для анализаторов открытого типа и ручной постановки </w:t>
                  </w:r>
                </w:p>
              </w:tc>
            </w:tr>
            <w:tr w:rsidR="00034A6F" w:rsidRPr="00D83729" w:rsidTr="00B67C28">
              <w:trPr>
                <w:trHeight w:val="89"/>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Фасовка</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мл</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Не менее 180</w:t>
                  </w:r>
                </w:p>
              </w:tc>
            </w:tr>
            <w:tr w:rsidR="00034A6F" w:rsidRPr="00D83729" w:rsidTr="00B67C28">
              <w:trPr>
                <w:trHeight w:val="263"/>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Форма выпуска</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Жидкий биреагент</w:t>
                  </w:r>
                </w:p>
              </w:tc>
            </w:tr>
            <w:tr w:rsidR="00034A6F" w:rsidRPr="00D83729" w:rsidTr="00B67C28">
              <w:trPr>
                <w:trHeight w:val="139"/>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Метод</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УФ-кинетический</w:t>
                  </w:r>
                </w:p>
              </w:tc>
            </w:tr>
            <w:tr w:rsidR="00034A6F" w:rsidRPr="00D83729" w:rsidTr="00B67C28">
              <w:trPr>
                <w:trHeight w:val="185"/>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Верхняя граница линейности набора</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Е/л</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Не менее 1000</w:t>
                  </w:r>
                </w:p>
              </w:tc>
            </w:tr>
            <w:tr w:rsidR="00034A6F" w:rsidRPr="00D83729" w:rsidTr="00B67C28">
              <w:trPr>
                <w:trHeight w:val="359"/>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Флаконы реагентов штрих-кодированные, совместимые с биохимическим анализатором ILab Taurus</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Наличие</w:t>
                  </w:r>
                </w:p>
              </w:tc>
            </w:tr>
          </w:tbl>
          <w:p w:rsidR="00034A6F" w:rsidRPr="00CC2B7A" w:rsidRDefault="00034A6F" w:rsidP="00B67C28">
            <w:pPr>
              <w:rPr>
                <w:color w:val="000000"/>
              </w:rPr>
            </w:pPr>
          </w:p>
        </w:tc>
        <w:tc>
          <w:tcPr>
            <w:tcW w:w="1675" w:type="dxa"/>
            <w:noWrap/>
            <w:vAlign w:val="center"/>
          </w:tcPr>
          <w:p w:rsidR="00034A6F" w:rsidRPr="00D83729" w:rsidRDefault="00034A6F" w:rsidP="00F03843">
            <w:pPr>
              <w:jc w:val="center"/>
              <w:rPr>
                <w:color w:val="000000"/>
              </w:rPr>
            </w:pPr>
          </w:p>
        </w:tc>
        <w:tc>
          <w:tcPr>
            <w:tcW w:w="860" w:type="dxa"/>
            <w:vAlign w:val="center"/>
          </w:tcPr>
          <w:p w:rsidR="00034A6F" w:rsidRPr="00D83729" w:rsidRDefault="00034A6F" w:rsidP="00B67C28">
            <w:pPr>
              <w:jc w:val="center"/>
              <w:rPr>
                <w:color w:val="000000"/>
              </w:rPr>
            </w:pPr>
            <w:r w:rsidRPr="00D83729">
              <w:rPr>
                <w:color w:val="000000"/>
              </w:rPr>
              <w:t>набор</w:t>
            </w:r>
          </w:p>
        </w:tc>
        <w:tc>
          <w:tcPr>
            <w:tcW w:w="860" w:type="dxa"/>
            <w:noWrap/>
            <w:vAlign w:val="center"/>
          </w:tcPr>
          <w:p w:rsidR="00034A6F" w:rsidRPr="00D83729" w:rsidRDefault="00034A6F" w:rsidP="00F03843">
            <w:pPr>
              <w:jc w:val="center"/>
              <w:rPr>
                <w:color w:val="000000"/>
              </w:rPr>
            </w:pPr>
            <w:r w:rsidRPr="00D83729">
              <w:rPr>
                <w:color w:val="000000"/>
              </w:rPr>
              <w:t>4</w:t>
            </w:r>
          </w:p>
        </w:tc>
      </w:tr>
      <w:tr w:rsidR="00034A6F" w:rsidRPr="00D83729" w:rsidTr="00F03843">
        <w:trPr>
          <w:trHeight w:val="683"/>
          <w:jc w:val="center"/>
        </w:trPr>
        <w:tc>
          <w:tcPr>
            <w:tcW w:w="568" w:type="dxa"/>
            <w:noWrap/>
            <w:vAlign w:val="center"/>
          </w:tcPr>
          <w:p w:rsidR="00034A6F" w:rsidRPr="00D83729" w:rsidRDefault="00034A6F" w:rsidP="00F03843">
            <w:pPr>
              <w:jc w:val="center"/>
              <w:rPr>
                <w:color w:val="000000"/>
              </w:rPr>
            </w:pPr>
            <w:r w:rsidRPr="00D83729">
              <w:rPr>
                <w:color w:val="000000"/>
              </w:rPr>
              <w:t>14</w:t>
            </w:r>
          </w:p>
        </w:tc>
        <w:tc>
          <w:tcPr>
            <w:tcW w:w="1722" w:type="dxa"/>
            <w:vAlign w:val="center"/>
          </w:tcPr>
          <w:p w:rsidR="00034A6F" w:rsidRPr="00D83729" w:rsidRDefault="00034A6F" w:rsidP="00F03843">
            <w:r w:rsidRPr="00D83729">
              <w:t>Гамма-глутамилтрансфераза (ГГТ) ИВД, набор, ферментный спектрофотометрический анализ</w:t>
            </w:r>
          </w:p>
        </w:tc>
        <w:tc>
          <w:tcPr>
            <w:tcW w:w="10385" w:type="dxa"/>
          </w:tcPr>
          <w:tbl>
            <w:tblPr>
              <w:tblW w:w="10130" w:type="dxa"/>
              <w:tblLayout w:type="fixed"/>
              <w:tblLook w:val="00A0"/>
            </w:tblPr>
            <w:tblGrid>
              <w:gridCol w:w="4176"/>
              <w:gridCol w:w="2268"/>
              <w:gridCol w:w="3686"/>
            </w:tblGrid>
            <w:tr w:rsidR="00034A6F" w:rsidRPr="00D83729" w:rsidTr="00B67C28">
              <w:trPr>
                <w:trHeight w:val="159"/>
              </w:trPr>
              <w:tc>
                <w:tcPr>
                  <w:tcW w:w="10130" w:type="dxa"/>
                  <w:gridSpan w:val="3"/>
                  <w:tcBorders>
                    <w:top w:val="single" w:sz="8" w:space="0" w:color="auto"/>
                    <w:left w:val="single" w:sz="4" w:space="0" w:color="auto"/>
                    <w:bottom w:val="single" w:sz="4" w:space="0" w:color="auto"/>
                    <w:right w:val="single" w:sz="4" w:space="0" w:color="auto"/>
                  </w:tcBorders>
                  <w:noWrap/>
                </w:tcPr>
                <w:p w:rsidR="00034A6F" w:rsidRPr="00CC2B7A" w:rsidRDefault="00034A6F" w:rsidP="00B67C28">
                  <w:pPr>
                    <w:jc w:val="center"/>
                    <w:rPr>
                      <w:b/>
                      <w:bCs/>
                    </w:rPr>
                  </w:pPr>
                  <w:r w:rsidRPr="00CC2B7A">
                    <w:rPr>
                      <w:b/>
                      <w:bCs/>
                    </w:rPr>
                    <w:t>Показатели качества товара</w:t>
                  </w:r>
                </w:p>
              </w:tc>
            </w:tr>
            <w:tr w:rsidR="00034A6F" w:rsidRPr="00D83729" w:rsidTr="00B67C28">
              <w:trPr>
                <w:trHeight w:val="300"/>
              </w:trPr>
              <w:tc>
                <w:tcPr>
                  <w:tcW w:w="10130" w:type="dxa"/>
                  <w:gridSpan w:val="3"/>
                  <w:tcBorders>
                    <w:top w:val="single" w:sz="4" w:space="0" w:color="auto"/>
                    <w:left w:val="single" w:sz="4" w:space="0" w:color="auto"/>
                    <w:bottom w:val="single" w:sz="4" w:space="0" w:color="auto"/>
                    <w:right w:val="single" w:sz="4" w:space="0" w:color="auto"/>
                  </w:tcBorders>
                  <w:shd w:val="clear" w:color="000000" w:fill="FFFFFF"/>
                </w:tcPr>
                <w:p w:rsidR="00034A6F" w:rsidRPr="00CC2B7A" w:rsidRDefault="00034A6F" w:rsidP="00B67C28">
                  <w:pPr>
                    <w:jc w:val="center"/>
                    <w:rPr>
                      <w:b/>
                      <w:bCs/>
                    </w:rPr>
                  </w:pPr>
                  <w:r w:rsidRPr="00CC2B7A">
                    <w:rPr>
                      <w:b/>
                      <w:bCs/>
                    </w:rPr>
                    <w:t>Технические, качественные характеристики</w:t>
                  </w:r>
                </w:p>
                <w:p w:rsidR="00034A6F" w:rsidRPr="00CC2B7A" w:rsidRDefault="00034A6F" w:rsidP="00B67C28">
                  <w:pPr>
                    <w:jc w:val="center"/>
                    <w:rPr>
                      <w:b/>
                      <w:bCs/>
                    </w:rPr>
                  </w:pPr>
                  <w:r w:rsidRPr="00CC2B7A">
                    <w:rPr>
                      <w:b/>
                      <w:bCs/>
                    </w:rPr>
                    <w:t xml:space="preserve"> (функциональные характеристики, упаковка) товара </w:t>
                  </w:r>
                </w:p>
              </w:tc>
            </w:tr>
            <w:tr w:rsidR="00034A6F" w:rsidRPr="00D83729" w:rsidTr="00B67C28">
              <w:trPr>
                <w:trHeight w:val="77"/>
              </w:trPr>
              <w:tc>
                <w:tcPr>
                  <w:tcW w:w="4176" w:type="dxa"/>
                  <w:tcBorders>
                    <w:top w:val="nil"/>
                    <w:left w:val="single" w:sz="4" w:space="0" w:color="auto"/>
                    <w:bottom w:val="single" w:sz="8" w:space="0" w:color="auto"/>
                    <w:right w:val="single" w:sz="4" w:space="0" w:color="auto"/>
                  </w:tcBorders>
                  <w:shd w:val="clear" w:color="000000" w:fill="FFFFFF"/>
                </w:tcPr>
                <w:p w:rsidR="00034A6F" w:rsidRPr="00CC2B7A" w:rsidRDefault="00034A6F" w:rsidP="00B67C28">
                  <w:pPr>
                    <w:jc w:val="center"/>
                    <w:rPr>
                      <w:b/>
                      <w:bCs/>
                    </w:rPr>
                  </w:pPr>
                  <w:r w:rsidRPr="00CC2B7A">
                    <w:rPr>
                      <w:b/>
                      <w:bCs/>
                    </w:rPr>
                    <w:t>Наименование показателя</w:t>
                  </w:r>
                </w:p>
              </w:tc>
              <w:tc>
                <w:tcPr>
                  <w:tcW w:w="2268" w:type="dxa"/>
                  <w:tcBorders>
                    <w:top w:val="nil"/>
                    <w:left w:val="nil"/>
                    <w:bottom w:val="single" w:sz="8" w:space="0" w:color="auto"/>
                    <w:right w:val="single" w:sz="4" w:space="0" w:color="auto"/>
                  </w:tcBorders>
                  <w:shd w:val="clear" w:color="000000" w:fill="FFFFFF"/>
                </w:tcPr>
                <w:p w:rsidR="00034A6F" w:rsidRPr="00CC2B7A" w:rsidRDefault="00034A6F" w:rsidP="00B67C28">
                  <w:pPr>
                    <w:jc w:val="center"/>
                    <w:rPr>
                      <w:b/>
                      <w:bCs/>
                    </w:rPr>
                  </w:pPr>
                  <w:r w:rsidRPr="00CC2B7A">
                    <w:rPr>
                      <w:b/>
                      <w:bCs/>
                    </w:rPr>
                    <w:t>Единица измерения показателя</w:t>
                  </w:r>
                </w:p>
              </w:tc>
              <w:tc>
                <w:tcPr>
                  <w:tcW w:w="3686" w:type="dxa"/>
                  <w:tcBorders>
                    <w:top w:val="nil"/>
                    <w:left w:val="nil"/>
                    <w:bottom w:val="single" w:sz="8" w:space="0" w:color="auto"/>
                    <w:right w:val="single" w:sz="4" w:space="0" w:color="auto"/>
                  </w:tcBorders>
                  <w:shd w:val="clear" w:color="000000" w:fill="FFFFFF"/>
                </w:tcPr>
                <w:p w:rsidR="00034A6F" w:rsidRPr="00CC2B7A" w:rsidRDefault="00034A6F" w:rsidP="00B67C28">
                  <w:pPr>
                    <w:jc w:val="center"/>
                    <w:rPr>
                      <w:b/>
                      <w:bCs/>
                    </w:rPr>
                  </w:pPr>
                  <w:r w:rsidRPr="00CC2B7A">
                    <w:rPr>
                      <w:b/>
                      <w:bCs/>
                    </w:rPr>
                    <w:t>Значение показателя</w:t>
                  </w:r>
                </w:p>
              </w:tc>
            </w:tr>
            <w:tr w:rsidR="00034A6F" w:rsidRPr="00D83729" w:rsidTr="00B67C28">
              <w:trPr>
                <w:trHeight w:val="1567"/>
              </w:trPr>
              <w:tc>
                <w:tcPr>
                  <w:tcW w:w="4176" w:type="dxa"/>
                  <w:tcBorders>
                    <w:top w:val="single" w:sz="8" w:space="0" w:color="auto"/>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Набор реагентов и других связанных с ними материалов, предназначенный для количественного определения гамма-глутамилтрансферазы (ГГТ) (gamma glutamyltransferase (GGT)) в клиническом образце методом ферментного спектрофотометрического анализа.</w:t>
                  </w:r>
                </w:p>
              </w:tc>
              <w:tc>
                <w:tcPr>
                  <w:tcW w:w="2268" w:type="dxa"/>
                  <w:tcBorders>
                    <w:top w:val="single" w:sz="8" w:space="0" w:color="auto"/>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w:t>
                  </w:r>
                </w:p>
              </w:tc>
              <w:tc>
                <w:tcPr>
                  <w:tcW w:w="3686" w:type="dxa"/>
                  <w:tcBorders>
                    <w:top w:val="single" w:sz="8" w:space="0" w:color="auto"/>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w:t>
                  </w:r>
                </w:p>
              </w:tc>
            </w:tr>
            <w:tr w:rsidR="00034A6F" w:rsidRPr="00D83729" w:rsidTr="00B67C28">
              <w:trPr>
                <w:trHeight w:val="300"/>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Количество выполняемых тестов</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Штука</w:t>
                  </w:r>
                </w:p>
              </w:tc>
              <w:tc>
                <w:tcPr>
                  <w:tcW w:w="3686" w:type="dxa"/>
                  <w:tcBorders>
                    <w:top w:val="nil"/>
                    <w:left w:val="nil"/>
                    <w:bottom w:val="single" w:sz="4" w:space="0" w:color="auto"/>
                    <w:right w:val="single" w:sz="4" w:space="0" w:color="auto"/>
                  </w:tcBorders>
                  <w:noWrap/>
                </w:tcPr>
                <w:p w:rsidR="00034A6F" w:rsidRPr="00CC2B7A" w:rsidRDefault="00034A6F" w:rsidP="00B67C28">
                  <w:pPr>
                    <w:jc w:val="center"/>
                    <w:rPr>
                      <w:color w:val="000000"/>
                    </w:rPr>
                  </w:pPr>
                  <w:r w:rsidRPr="00CC2B7A">
                    <w:rPr>
                      <w:color w:val="000000"/>
                    </w:rPr>
                    <w:t>≥ 1425</w:t>
                  </w:r>
                </w:p>
              </w:tc>
            </w:tr>
            <w:tr w:rsidR="00034A6F" w:rsidRPr="00D83729" w:rsidTr="00B67C28">
              <w:trPr>
                <w:trHeight w:val="300"/>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Назначение</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Для анализаторов серии Таурус</w:t>
                  </w:r>
                </w:p>
              </w:tc>
            </w:tr>
            <w:tr w:rsidR="00034A6F" w:rsidRPr="00D83729" w:rsidTr="00B67C28">
              <w:trPr>
                <w:trHeight w:val="77"/>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Фасовка</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мл</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Не менее 300</w:t>
                  </w:r>
                </w:p>
              </w:tc>
            </w:tr>
            <w:tr w:rsidR="00034A6F" w:rsidRPr="00D83729" w:rsidTr="00B67C28">
              <w:trPr>
                <w:trHeight w:val="77"/>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Форма выпуска</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Жидкий биреагент</w:t>
                  </w:r>
                </w:p>
              </w:tc>
            </w:tr>
            <w:tr w:rsidR="00034A6F" w:rsidRPr="00D83729" w:rsidTr="00B67C28">
              <w:trPr>
                <w:trHeight w:val="255"/>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Метод</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xml:space="preserve"> Кинетический метод Зейца</w:t>
                  </w:r>
                </w:p>
              </w:tc>
            </w:tr>
            <w:tr w:rsidR="00034A6F" w:rsidRPr="00D83729" w:rsidTr="00B67C28">
              <w:trPr>
                <w:trHeight w:val="273"/>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Верхняя граница линейности набора</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Е/л</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Не менее 800</w:t>
                  </w:r>
                </w:p>
              </w:tc>
            </w:tr>
            <w:tr w:rsidR="00034A6F" w:rsidRPr="00D83729" w:rsidTr="00B67C28">
              <w:trPr>
                <w:trHeight w:val="652"/>
              </w:trPr>
              <w:tc>
                <w:tcPr>
                  <w:tcW w:w="4176" w:type="dxa"/>
                  <w:tcBorders>
                    <w:top w:val="nil"/>
                    <w:left w:val="single" w:sz="4" w:space="0" w:color="auto"/>
                    <w:bottom w:val="single" w:sz="8" w:space="0" w:color="auto"/>
                    <w:right w:val="single" w:sz="4" w:space="0" w:color="auto"/>
                  </w:tcBorders>
                </w:tcPr>
                <w:p w:rsidR="00034A6F" w:rsidRPr="00CC2B7A" w:rsidRDefault="00034A6F" w:rsidP="00B67C28">
                  <w:pPr>
                    <w:jc w:val="center"/>
                    <w:rPr>
                      <w:color w:val="000000"/>
                    </w:rPr>
                  </w:pPr>
                  <w:r w:rsidRPr="00CC2B7A">
                    <w:rPr>
                      <w:color w:val="000000"/>
                    </w:rPr>
                    <w:t>Флаконы реагентов штрих-кодированные, совместимые с биохимическим анализатором ILab Taurus</w:t>
                  </w:r>
                </w:p>
              </w:tc>
              <w:tc>
                <w:tcPr>
                  <w:tcW w:w="2268" w:type="dxa"/>
                  <w:tcBorders>
                    <w:top w:val="nil"/>
                    <w:left w:val="nil"/>
                    <w:bottom w:val="single" w:sz="8" w:space="0" w:color="auto"/>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nil"/>
                    <w:left w:val="nil"/>
                    <w:bottom w:val="single" w:sz="8" w:space="0" w:color="auto"/>
                    <w:right w:val="single" w:sz="4" w:space="0" w:color="auto"/>
                  </w:tcBorders>
                </w:tcPr>
                <w:p w:rsidR="00034A6F" w:rsidRPr="00CC2B7A" w:rsidRDefault="00034A6F" w:rsidP="00B67C28">
                  <w:pPr>
                    <w:jc w:val="center"/>
                    <w:rPr>
                      <w:color w:val="000000"/>
                    </w:rPr>
                  </w:pPr>
                  <w:r w:rsidRPr="00CC2B7A">
                    <w:rPr>
                      <w:color w:val="000000"/>
                    </w:rPr>
                    <w:t>Наличие</w:t>
                  </w:r>
                </w:p>
              </w:tc>
            </w:tr>
          </w:tbl>
          <w:p w:rsidR="00034A6F" w:rsidRPr="00CC2B7A" w:rsidRDefault="00034A6F" w:rsidP="00B67C28">
            <w:pPr>
              <w:rPr>
                <w:color w:val="000000"/>
              </w:rPr>
            </w:pPr>
          </w:p>
        </w:tc>
        <w:tc>
          <w:tcPr>
            <w:tcW w:w="1675" w:type="dxa"/>
            <w:noWrap/>
            <w:vAlign w:val="center"/>
          </w:tcPr>
          <w:p w:rsidR="00034A6F" w:rsidRPr="00D83729" w:rsidRDefault="00034A6F" w:rsidP="00F03843">
            <w:pPr>
              <w:jc w:val="center"/>
              <w:rPr>
                <w:color w:val="000000"/>
              </w:rPr>
            </w:pPr>
          </w:p>
        </w:tc>
        <w:tc>
          <w:tcPr>
            <w:tcW w:w="860" w:type="dxa"/>
            <w:vAlign w:val="center"/>
          </w:tcPr>
          <w:p w:rsidR="00034A6F" w:rsidRPr="00D83729" w:rsidRDefault="00034A6F" w:rsidP="00B67C28">
            <w:pPr>
              <w:jc w:val="center"/>
              <w:rPr>
                <w:color w:val="000000"/>
              </w:rPr>
            </w:pPr>
            <w:r w:rsidRPr="00D83729">
              <w:rPr>
                <w:color w:val="000000"/>
              </w:rPr>
              <w:t>набор</w:t>
            </w:r>
          </w:p>
        </w:tc>
        <w:tc>
          <w:tcPr>
            <w:tcW w:w="860" w:type="dxa"/>
            <w:noWrap/>
            <w:vAlign w:val="center"/>
          </w:tcPr>
          <w:p w:rsidR="00034A6F" w:rsidRPr="00D83729" w:rsidRDefault="00034A6F" w:rsidP="00F03843">
            <w:pPr>
              <w:jc w:val="center"/>
              <w:rPr>
                <w:color w:val="000000"/>
              </w:rPr>
            </w:pPr>
            <w:r w:rsidRPr="00D83729">
              <w:rPr>
                <w:color w:val="000000"/>
              </w:rPr>
              <w:t>2</w:t>
            </w:r>
          </w:p>
        </w:tc>
      </w:tr>
      <w:tr w:rsidR="00034A6F" w:rsidRPr="00D83729" w:rsidTr="00F03843">
        <w:trPr>
          <w:trHeight w:val="699"/>
          <w:jc w:val="center"/>
        </w:trPr>
        <w:tc>
          <w:tcPr>
            <w:tcW w:w="568" w:type="dxa"/>
            <w:noWrap/>
            <w:vAlign w:val="center"/>
          </w:tcPr>
          <w:p w:rsidR="00034A6F" w:rsidRPr="00D83729" w:rsidRDefault="00034A6F" w:rsidP="00F03843">
            <w:pPr>
              <w:jc w:val="center"/>
              <w:rPr>
                <w:color w:val="000000"/>
              </w:rPr>
            </w:pPr>
            <w:r w:rsidRPr="00D83729">
              <w:rPr>
                <w:color w:val="000000"/>
              </w:rPr>
              <w:t>15</w:t>
            </w:r>
          </w:p>
        </w:tc>
        <w:tc>
          <w:tcPr>
            <w:tcW w:w="1722" w:type="dxa"/>
            <w:vAlign w:val="center"/>
          </w:tcPr>
          <w:p w:rsidR="00034A6F" w:rsidRPr="00D83729" w:rsidRDefault="00034A6F" w:rsidP="00F03843">
            <w:r w:rsidRPr="00D83729">
              <w:t>Кальций (Ca2+) ИВД, набор, спектрофотометрический анализ</w:t>
            </w:r>
          </w:p>
        </w:tc>
        <w:tc>
          <w:tcPr>
            <w:tcW w:w="10385" w:type="dxa"/>
          </w:tcPr>
          <w:tbl>
            <w:tblPr>
              <w:tblW w:w="10130" w:type="dxa"/>
              <w:tblLayout w:type="fixed"/>
              <w:tblLook w:val="00A0"/>
            </w:tblPr>
            <w:tblGrid>
              <w:gridCol w:w="4176"/>
              <w:gridCol w:w="2268"/>
              <w:gridCol w:w="3686"/>
            </w:tblGrid>
            <w:tr w:rsidR="00034A6F" w:rsidRPr="00D83729" w:rsidTr="00B67C28">
              <w:trPr>
                <w:trHeight w:val="237"/>
              </w:trPr>
              <w:tc>
                <w:tcPr>
                  <w:tcW w:w="10130" w:type="dxa"/>
                  <w:gridSpan w:val="3"/>
                  <w:tcBorders>
                    <w:top w:val="single" w:sz="8" w:space="0" w:color="auto"/>
                    <w:left w:val="single" w:sz="4" w:space="0" w:color="auto"/>
                    <w:bottom w:val="single" w:sz="4" w:space="0" w:color="auto"/>
                    <w:right w:val="single" w:sz="4" w:space="0" w:color="auto"/>
                  </w:tcBorders>
                  <w:noWrap/>
                </w:tcPr>
                <w:p w:rsidR="00034A6F" w:rsidRPr="00CC2B7A" w:rsidRDefault="00034A6F" w:rsidP="00B67C28">
                  <w:pPr>
                    <w:jc w:val="center"/>
                    <w:rPr>
                      <w:b/>
                      <w:bCs/>
                    </w:rPr>
                  </w:pPr>
                  <w:r w:rsidRPr="00CC2B7A">
                    <w:rPr>
                      <w:b/>
                      <w:bCs/>
                    </w:rPr>
                    <w:t>Показатели качества товара</w:t>
                  </w:r>
                </w:p>
              </w:tc>
            </w:tr>
            <w:tr w:rsidR="00034A6F" w:rsidRPr="00D83729" w:rsidTr="00B67C28">
              <w:trPr>
                <w:trHeight w:val="300"/>
              </w:trPr>
              <w:tc>
                <w:tcPr>
                  <w:tcW w:w="10130" w:type="dxa"/>
                  <w:gridSpan w:val="3"/>
                  <w:tcBorders>
                    <w:top w:val="single" w:sz="4" w:space="0" w:color="auto"/>
                    <w:left w:val="single" w:sz="4" w:space="0" w:color="auto"/>
                    <w:bottom w:val="single" w:sz="4" w:space="0" w:color="auto"/>
                    <w:right w:val="single" w:sz="4" w:space="0" w:color="auto"/>
                  </w:tcBorders>
                  <w:shd w:val="clear" w:color="000000" w:fill="FFFFFF"/>
                </w:tcPr>
                <w:p w:rsidR="00034A6F" w:rsidRPr="00CC2B7A" w:rsidRDefault="00034A6F" w:rsidP="00B67C28">
                  <w:pPr>
                    <w:jc w:val="center"/>
                    <w:rPr>
                      <w:b/>
                      <w:bCs/>
                    </w:rPr>
                  </w:pPr>
                  <w:r w:rsidRPr="00CC2B7A">
                    <w:rPr>
                      <w:b/>
                      <w:bCs/>
                    </w:rPr>
                    <w:t xml:space="preserve">Технические, качественные характеристики (функциональные характеристики, упаковка) товара </w:t>
                  </w:r>
                </w:p>
              </w:tc>
            </w:tr>
            <w:tr w:rsidR="00034A6F" w:rsidRPr="00D83729" w:rsidTr="00B67C28">
              <w:trPr>
                <w:trHeight w:val="630"/>
              </w:trPr>
              <w:tc>
                <w:tcPr>
                  <w:tcW w:w="4176" w:type="dxa"/>
                  <w:tcBorders>
                    <w:top w:val="nil"/>
                    <w:left w:val="single" w:sz="4" w:space="0" w:color="auto"/>
                    <w:bottom w:val="single" w:sz="8" w:space="0" w:color="auto"/>
                    <w:right w:val="single" w:sz="4" w:space="0" w:color="auto"/>
                  </w:tcBorders>
                  <w:shd w:val="clear" w:color="000000" w:fill="FFFFFF"/>
                </w:tcPr>
                <w:p w:rsidR="00034A6F" w:rsidRPr="00CC2B7A" w:rsidRDefault="00034A6F" w:rsidP="00B67C28">
                  <w:pPr>
                    <w:jc w:val="center"/>
                    <w:rPr>
                      <w:b/>
                      <w:bCs/>
                    </w:rPr>
                  </w:pPr>
                  <w:r w:rsidRPr="00CC2B7A">
                    <w:rPr>
                      <w:b/>
                      <w:bCs/>
                    </w:rPr>
                    <w:t>Наименование показателя</w:t>
                  </w:r>
                </w:p>
              </w:tc>
              <w:tc>
                <w:tcPr>
                  <w:tcW w:w="2268" w:type="dxa"/>
                  <w:tcBorders>
                    <w:top w:val="nil"/>
                    <w:left w:val="nil"/>
                    <w:bottom w:val="single" w:sz="8" w:space="0" w:color="auto"/>
                    <w:right w:val="single" w:sz="4" w:space="0" w:color="auto"/>
                  </w:tcBorders>
                  <w:shd w:val="clear" w:color="000000" w:fill="FFFFFF"/>
                </w:tcPr>
                <w:p w:rsidR="00034A6F" w:rsidRPr="00CC2B7A" w:rsidRDefault="00034A6F" w:rsidP="00B67C28">
                  <w:pPr>
                    <w:jc w:val="center"/>
                    <w:rPr>
                      <w:b/>
                      <w:bCs/>
                    </w:rPr>
                  </w:pPr>
                  <w:r w:rsidRPr="00CC2B7A">
                    <w:rPr>
                      <w:b/>
                      <w:bCs/>
                    </w:rPr>
                    <w:t>Единица измерения показателя</w:t>
                  </w:r>
                </w:p>
              </w:tc>
              <w:tc>
                <w:tcPr>
                  <w:tcW w:w="3686" w:type="dxa"/>
                  <w:tcBorders>
                    <w:top w:val="nil"/>
                    <w:left w:val="nil"/>
                    <w:bottom w:val="single" w:sz="8" w:space="0" w:color="auto"/>
                    <w:right w:val="single" w:sz="4" w:space="0" w:color="auto"/>
                  </w:tcBorders>
                  <w:shd w:val="clear" w:color="000000" w:fill="FFFFFF"/>
                </w:tcPr>
                <w:p w:rsidR="00034A6F" w:rsidRPr="00CC2B7A" w:rsidRDefault="00034A6F" w:rsidP="00B67C28">
                  <w:pPr>
                    <w:jc w:val="center"/>
                    <w:rPr>
                      <w:b/>
                      <w:bCs/>
                    </w:rPr>
                  </w:pPr>
                  <w:r w:rsidRPr="00CC2B7A">
                    <w:rPr>
                      <w:b/>
                      <w:bCs/>
                    </w:rPr>
                    <w:t>Значение показателя</w:t>
                  </w:r>
                </w:p>
              </w:tc>
            </w:tr>
            <w:tr w:rsidR="00034A6F" w:rsidRPr="00D83729" w:rsidTr="00B67C28">
              <w:trPr>
                <w:trHeight w:val="392"/>
              </w:trPr>
              <w:tc>
                <w:tcPr>
                  <w:tcW w:w="4176" w:type="dxa"/>
                  <w:tcBorders>
                    <w:top w:val="nil"/>
                    <w:left w:val="single" w:sz="4" w:space="0" w:color="auto"/>
                    <w:bottom w:val="single" w:sz="4" w:space="0" w:color="auto"/>
                    <w:right w:val="single" w:sz="4" w:space="0" w:color="auto"/>
                  </w:tcBorders>
                  <w:shd w:val="clear" w:color="000000" w:fill="FFFFFF"/>
                </w:tcPr>
                <w:p w:rsidR="00034A6F" w:rsidRPr="00CC2B7A" w:rsidRDefault="00034A6F" w:rsidP="00B67C28">
                  <w:pPr>
                    <w:jc w:val="center"/>
                    <w:rPr>
                      <w:color w:val="000000"/>
                    </w:rPr>
                  </w:pPr>
                  <w:r w:rsidRPr="00CC2B7A">
                    <w:rPr>
                      <w:color w:val="000000"/>
                    </w:rPr>
                    <w:t>Набор реагентов и других связанных с ними материалов, предназначенный для количественного определения кальция (calcium (Ca2+)) в клиническом образце методом спектрофотометрического анализа</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w:t>
                  </w:r>
                </w:p>
              </w:tc>
            </w:tr>
            <w:tr w:rsidR="00034A6F" w:rsidRPr="00D83729" w:rsidTr="00B67C28">
              <w:trPr>
                <w:trHeight w:val="300"/>
              </w:trPr>
              <w:tc>
                <w:tcPr>
                  <w:tcW w:w="4176" w:type="dxa"/>
                  <w:tcBorders>
                    <w:top w:val="nil"/>
                    <w:left w:val="single" w:sz="4" w:space="0" w:color="auto"/>
                    <w:bottom w:val="single" w:sz="4" w:space="0" w:color="auto"/>
                    <w:right w:val="single" w:sz="4" w:space="0" w:color="auto"/>
                  </w:tcBorders>
                  <w:shd w:val="clear" w:color="000000" w:fill="FFFFFF"/>
                </w:tcPr>
                <w:p w:rsidR="00034A6F" w:rsidRPr="00CC2B7A" w:rsidRDefault="00034A6F" w:rsidP="00B67C28">
                  <w:pPr>
                    <w:jc w:val="center"/>
                    <w:rPr>
                      <w:color w:val="000000"/>
                    </w:rPr>
                  </w:pPr>
                  <w:r w:rsidRPr="00CC2B7A">
                    <w:rPr>
                      <w:color w:val="000000"/>
                    </w:rPr>
                    <w:t>Количество выполняемых тестов</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Штука</w:t>
                  </w:r>
                </w:p>
              </w:tc>
              <w:tc>
                <w:tcPr>
                  <w:tcW w:w="3686" w:type="dxa"/>
                  <w:tcBorders>
                    <w:top w:val="nil"/>
                    <w:left w:val="nil"/>
                    <w:bottom w:val="single" w:sz="4" w:space="0" w:color="auto"/>
                    <w:right w:val="single" w:sz="4" w:space="0" w:color="auto"/>
                  </w:tcBorders>
                  <w:noWrap/>
                </w:tcPr>
                <w:p w:rsidR="00034A6F" w:rsidRPr="00CC2B7A" w:rsidRDefault="00034A6F" w:rsidP="00B67C28">
                  <w:pPr>
                    <w:jc w:val="center"/>
                    <w:rPr>
                      <w:color w:val="000000"/>
                    </w:rPr>
                  </w:pPr>
                  <w:r w:rsidRPr="00CC2B7A">
                    <w:rPr>
                      <w:color w:val="000000"/>
                    </w:rPr>
                    <w:t>≥ 975</w:t>
                  </w:r>
                </w:p>
              </w:tc>
            </w:tr>
            <w:tr w:rsidR="00034A6F" w:rsidRPr="00D83729" w:rsidTr="00B67C28">
              <w:trPr>
                <w:trHeight w:val="510"/>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Назначение</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Для биохимического анализатора ILab Tauras</w:t>
                  </w:r>
                </w:p>
              </w:tc>
            </w:tr>
            <w:tr w:rsidR="00034A6F" w:rsidRPr="00D83729" w:rsidTr="00B67C28">
              <w:trPr>
                <w:trHeight w:val="267"/>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Фасовка</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мл</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Не менее 210</w:t>
                  </w:r>
                </w:p>
              </w:tc>
            </w:tr>
            <w:tr w:rsidR="00034A6F" w:rsidRPr="00D83729" w:rsidTr="00B67C28">
              <w:trPr>
                <w:trHeight w:val="271"/>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Форма выпуска</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Жидкие реагенты</w:t>
                  </w:r>
                </w:p>
              </w:tc>
            </w:tr>
            <w:tr w:rsidR="00034A6F" w:rsidRPr="00D83729" w:rsidTr="00B67C28">
              <w:trPr>
                <w:trHeight w:val="398"/>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Метод</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xml:space="preserve">Колориметрический </w:t>
                  </w:r>
                </w:p>
              </w:tc>
            </w:tr>
            <w:tr w:rsidR="00034A6F" w:rsidRPr="00D83729" w:rsidTr="00B67C28">
              <w:trPr>
                <w:trHeight w:val="295"/>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Верхняя граница линейности набора</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ммоль/л</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Не менее 5</w:t>
                  </w:r>
                </w:p>
              </w:tc>
            </w:tr>
            <w:tr w:rsidR="00034A6F" w:rsidRPr="00D83729" w:rsidTr="00B67C28">
              <w:trPr>
                <w:trHeight w:val="402"/>
              </w:trPr>
              <w:tc>
                <w:tcPr>
                  <w:tcW w:w="4176" w:type="dxa"/>
                  <w:tcBorders>
                    <w:top w:val="single" w:sz="4" w:space="0" w:color="auto"/>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Флаконы реагентов штрих-кодированные, совместимые с биохимическим анализатором ILab Taurus</w:t>
                  </w:r>
                </w:p>
              </w:tc>
              <w:tc>
                <w:tcPr>
                  <w:tcW w:w="2268" w:type="dxa"/>
                  <w:tcBorders>
                    <w:top w:val="single" w:sz="4" w:space="0" w:color="auto"/>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single" w:sz="4" w:space="0" w:color="auto"/>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Наличие</w:t>
                  </w:r>
                </w:p>
              </w:tc>
            </w:tr>
          </w:tbl>
          <w:p w:rsidR="00034A6F" w:rsidRPr="00CC2B7A" w:rsidRDefault="00034A6F" w:rsidP="00B67C28">
            <w:pPr>
              <w:rPr>
                <w:color w:val="000000"/>
              </w:rPr>
            </w:pPr>
          </w:p>
        </w:tc>
        <w:tc>
          <w:tcPr>
            <w:tcW w:w="1675" w:type="dxa"/>
            <w:noWrap/>
            <w:vAlign w:val="center"/>
          </w:tcPr>
          <w:p w:rsidR="00034A6F" w:rsidRPr="00D83729" w:rsidRDefault="00034A6F" w:rsidP="00F03843">
            <w:pPr>
              <w:jc w:val="center"/>
              <w:rPr>
                <w:color w:val="000000"/>
              </w:rPr>
            </w:pPr>
          </w:p>
        </w:tc>
        <w:tc>
          <w:tcPr>
            <w:tcW w:w="860" w:type="dxa"/>
            <w:vAlign w:val="center"/>
          </w:tcPr>
          <w:p w:rsidR="00034A6F" w:rsidRPr="00D83729" w:rsidRDefault="00034A6F" w:rsidP="00B67C28">
            <w:pPr>
              <w:jc w:val="center"/>
              <w:rPr>
                <w:color w:val="000000"/>
              </w:rPr>
            </w:pPr>
            <w:r w:rsidRPr="00D83729">
              <w:rPr>
                <w:color w:val="000000"/>
              </w:rPr>
              <w:t>набор</w:t>
            </w:r>
          </w:p>
        </w:tc>
        <w:tc>
          <w:tcPr>
            <w:tcW w:w="860" w:type="dxa"/>
            <w:noWrap/>
            <w:vAlign w:val="center"/>
          </w:tcPr>
          <w:p w:rsidR="00034A6F" w:rsidRPr="00D83729" w:rsidRDefault="00034A6F" w:rsidP="00F03843">
            <w:pPr>
              <w:jc w:val="center"/>
              <w:rPr>
                <w:color w:val="000000"/>
              </w:rPr>
            </w:pPr>
            <w:r w:rsidRPr="00D83729">
              <w:rPr>
                <w:color w:val="000000"/>
              </w:rPr>
              <w:t>30</w:t>
            </w:r>
          </w:p>
        </w:tc>
      </w:tr>
      <w:tr w:rsidR="00034A6F" w:rsidRPr="00D83729" w:rsidTr="00F03843">
        <w:trPr>
          <w:trHeight w:val="683"/>
          <w:jc w:val="center"/>
        </w:trPr>
        <w:tc>
          <w:tcPr>
            <w:tcW w:w="568" w:type="dxa"/>
            <w:noWrap/>
            <w:vAlign w:val="center"/>
          </w:tcPr>
          <w:p w:rsidR="00034A6F" w:rsidRPr="00D83729" w:rsidRDefault="00034A6F" w:rsidP="00F03843">
            <w:pPr>
              <w:jc w:val="center"/>
              <w:rPr>
                <w:color w:val="000000"/>
              </w:rPr>
            </w:pPr>
            <w:r w:rsidRPr="00D83729">
              <w:rPr>
                <w:color w:val="000000"/>
              </w:rPr>
              <w:t>16</w:t>
            </w:r>
          </w:p>
        </w:tc>
        <w:tc>
          <w:tcPr>
            <w:tcW w:w="1722" w:type="dxa"/>
            <w:vAlign w:val="center"/>
          </w:tcPr>
          <w:p w:rsidR="00034A6F" w:rsidRPr="00D83729" w:rsidRDefault="00034A6F" w:rsidP="00F03843">
            <w:r w:rsidRPr="00D83729">
              <w:t xml:space="preserve"> Неорганический фосфат (PO43-) ИВД, реагент</w:t>
            </w:r>
          </w:p>
        </w:tc>
        <w:tc>
          <w:tcPr>
            <w:tcW w:w="10385" w:type="dxa"/>
          </w:tcPr>
          <w:tbl>
            <w:tblPr>
              <w:tblW w:w="10130" w:type="dxa"/>
              <w:tblLayout w:type="fixed"/>
              <w:tblLook w:val="00A0"/>
            </w:tblPr>
            <w:tblGrid>
              <w:gridCol w:w="4176"/>
              <w:gridCol w:w="2268"/>
              <w:gridCol w:w="3686"/>
            </w:tblGrid>
            <w:tr w:rsidR="00034A6F" w:rsidRPr="00D83729" w:rsidTr="00B67C28">
              <w:trPr>
                <w:trHeight w:val="161"/>
              </w:trPr>
              <w:tc>
                <w:tcPr>
                  <w:tcW w:w="10130" w:type="dxa"/>
                  <w:gridSpan w:val="3"/>
                  <w:tcBorders>
                    <w:top w:val="single" w:sz="8" w:space="0" w:color="auto"/>
                    <w:left w:val="single" w:sz="4" w:space="0" w:color="auto"/>
                    <w:bottom w:val="single" w:sz="4" w:space="0" w:color="auto"/>
                    <w:right w:val="single" w:sz="4" w:space="0" w:color="auto"/>
                  </w:tcBorders>
                  <w:noWrap/>
                </w:tcPr>
                <w:p w:rsidR="00034A6F" w:rsidRPr="00CC2B7A" w:rsidRDefault="00034A6F" w:rsidP="00B67C28">
                  <w:pPr>
                    <w:jc w:val="center"/>
                    <w:rPr>
                      <w:b/>
                      <w:bCs/>
                    </w:rPr>
                  </w:pPr>
                  <w:r w:rsidRPr="00CC2B7A">
                    <w:rPr>
                      <w:b/>
                      <w:bCs/>
                    </w:rPr>
                    <w:t>Показатели качества товара</w:t>
                  </w:r>
                </w:p>
              </w:tc>
            </w:tr>
            <w:tr w:rsidR="00034A6F" w:rsidRPr="00D83729" w:rsidTr="00B67C28">
              <w:trPr>
                <w:trHeight w:val="300"/>
              </w:trPr>
              <w:tc>
                <w:tcPr>
                  <w:tcW w:w="10130" w:type="dxa"/>
                  <w:gridSpan w:val="3"/>
                  <w:tcBorders>
                    <w:top w:val="single" w:sz="4" w:space="0" w:color="auto"/>
                    <w:left w:val="single" w:sz="4" w:space="0" w:color="auto"/>
                    <w:bottom w:val="single" w:sz="4" w:space="0" w:color="auto"/>
                    <w:right w:val="single" w:sz="4" w:space="0" w:color="auto"/>
                  </w:tcBorders>
                  <w:shd w:val="clear" w:color="000000" w:fill="FFFFFF"/>
                </w:tcPr>
                <w:p w:rsidR="00034A6F" w:rsidRPr="00CC2B7A" w:rsidRDefault="00034A6F" w:rsidP="00B67C28">
                  <w:pPr>
                    <w:jc w:val="center"/>
                    <w:rPr>
                      <w:b/>
                      <w:bCs/>
                    </w:rPr>
                  </w:pPr>
                  <w:r w:rsidRPr="00CC2B7A">
                    <w:rPr>
                      <w:b/>
                      <w:bCs/>
                    </w:rPr>
                    <w:t>Технические, качественные характеристики</w:t>
                  </w:r>
                </w:p>
                <w:p w:rsidR="00034A6F" w:rsidRPr="00CC2B7A" w:rsidRDefault="00034A6F" w:rsidP="00B67C28">
                  <w:pPr>
                    <w:jc w:val="center"/>
                    <w:rPr>
                      <w:b/>
                      <w:bCs/>
                    </w:rPr>
                  </w:pPr>
                  <w:r w:rsidRPr="00CC2B7A">
                    <w:rPr>
                      <w:b/>
                      <w:bCs/>
                    </w:rPr>
                    <w:t xml:space="preserve"> (функциональные характеристики, упаковка) товара </w:t>
                  </w:r>
                </w:p>
              </w:tc>
            </w:tr>
            <w:tr w:rsidR="00034A6F" w:rsidRPr="00D83729" w:rsidTr="00B67C28">
              <w:trPr>
                <w:trHeight w:val="390"/>
              </w:trPr>
              <w:tc>
                <w:tcPr>
                  <w:tcW w:w="4176" w:type="dxa"/>
                  <w:tcBorders>
                    <w:top w:val="nil"/>
                    <w:left w:val="single" w:sz="4" w:space="0" w:color="auto"/>
                    <w:bottom w:val="single" w:sz="8" w:space="0" w:color="auto"/>
                    <w:right w:val="single" w:sz="4" w:space="0" w:color="auto"/>
                  </w:tcBorders>
                  <w:shd w:val="clear" w:color="000000" w:fill="FFFFFF"/>
                </w:tcPr>
                <w:p w:rsidR="00034A6F" w:rsidRPr="00CC2B7A" w:rsidRDefault="00034A6F" w:rsidP="00B67C28">
                  <w:pPr>
                    <w:jc w:val="center"/>
                    <w:rPr>
                      <w:b/>
                      <w:bCs/>
                    </w:rPr>
                  </w:pPr>
                  <w:r w:rsidRPr="00CC2B7A">
                    <w:rPr>
                      <w:b/>
                      <w:bCs/>
                    </w:rPr>
                    <w:t>Наименование показателя</w:t>
                  </w:r>
                </w:p>
              </w:tc>
              <w:tc>
                <w:tcPr>
                  <w:tcW w:w="2268" w:type="dxa"/>
                  <w:tcBorders>
                    <w:top w:val="nil"/>
                    <w:left w:val="nil"/>
                    <w:bottom w:val="single" w:sz="8" w:space="0" w:color="auto"/>
                    <w:right w:val="single" w:sz="4" w:space="0" w:color="auto"/>
                  </w:tcBorders>
                  <w:shd w:val="clear" w:color="000000" w:fill="FFFFFF"/>
                </w:tcPr>
                <w:p w:rsidR="00034A6F" w:rsidRPr="00CC2B7A" w:rsidRDefault="00034A6F" w:rsidP="00B67C28">
                  <w:pPr>
                    <w:jc w:val="center"/>
                    <w:rPr>
                      <w:b/>
                      <w:bCs/>
                    </w:rPr>
                  </w:pPr>
                  <w:r w:rsidRPr="00CC2B7A">
                    <w:rPr>
                      <w:b/>
                      <w:bCs/>
                    </w:rPr>
                    <w:t>Единица измерения показателя</w:t>
                  </w:r>
                </w:p>
              </w:tc>
              <w:tc>
                <w:tcPr>
                  <w:tcW w:w="3686" w:type="dxa"/>
                  <w:tcBorders>
                    <w:top w:val="nil"/>
                    <w:left w:val="nil"/>
                    <w:bottom w:val="single" w:sz="8" w:space="0" w:color="auto"/>
                    <w:right w:val="single" w:sz="4" w:space="0" w:color="auto"/>
                  </w:tcBorders>
                  <w:shd w:val="clear" w:color="000000" w:fill="FFFFFF"/>
                </w:tcPr>
                <w:p w:rsidR="00034A6F" w:rsidRPr="00CC2B7A" w:rsidRDefault="00034A6F" w:rsidP="00B67C28">
                  <w:pPr>
                    <w:jc w:val="center"/>
                    <w:rPr>
                      <w:b/>
                      <w:bCs/>
                    </w:rPr>
                  </w:pPr>
                  <w:r w:rsidRPr="00CC2B7A">
                    <w:rPr>
                      <w:b/>
                      <w:bCs/>
                    </w:rPr>
                    <w:t>Значение показателя</w:t>
                  </w:r>
                </w:p>
              </w:tc>
            </w:tr>
            <w:tr w:rsidR="00034A6F" w:rsidRPr="00D83729" w:rsidTr="00B67C28">
              <w:trPr>
                <w:trHeight w:val="1762"/>
              </w:trPr>
              <w:tc>
                <w:tcPr>
                  <w:tcW w:w="4176" w:type="dxa"/>
                  <w:tcBorders>
                    <w:top w:val="single" w:sz="8" w:space="0" w:color="auto"/>
                    <w:left w:val="single" w:sz="4" w:space="0" w:color="auto"/>
                    <w:bottom w:val="single" w:sz="4" w:space="0" w:color="auto"/>
                    <w:right w:val="single" w:sz="4" w:space="0" w:color="auto"/>
                  </w:tcBorders>
                  <w:shd w:val="clear" w:color="000000" w:fill="FFFFFF"/>
                </w:tcPr>
                <w:p w:rsidR="00034A6F" w:rsidRPr="00CC2B7A" w:rsidRDefault="00034A6F" w:rsidP="00B67C28">
                  <w:pPr>
                    <w:jc w:val="center"/>
                    <w:rPr>
                      <w:color w:val="000000"/>
                    </w:rPr>
                  </w:pPr>
                  <w:r w:rsidRPr="00CC2B7A">
                    <w:rPr>
                      <w:color w:val="000000"/>
                    </w:rPr>
                    <w:t>Вещество или реактив, предназначенный для использования совместно с исходным изделием для ИВД для выполнения особой функции в анализе, который используется для количественного определения неорганического фосфата (inorganic phosphate) (PO43-) [фосфор (phosphorus)] в клиническом образце</w:t>
                  </w:r>
                </w:p>
              </w:tc>
              <w:tc>
                <w:tcPr>
                  <w:tcW w:w="2268" w:type="dxa"/>
                  <w:tcBorders>
                    <w:top w:val="single" w:sz="8" w:space="0" w:color="auto"/>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single" w:sz="8" w:space="0" w:color="auto"/>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w:t>
                  </w:r>
                </w:p>
              </w:tc>
            </w:tr>
            <w:tr w:rsidR="00034A6F" w:rsidRPr="00D83729" w:rsidTr="00B67C28">
              <w:trPr>
                <w:trHeight w:val="300"/>
              </w:trPr>
              <w:tc>
                <w:tcPr>
                  <w:tcW w:w="4176" w:type="dxa"/>
                  <w:tcBorders>
                    <w:top w:val="nil"/>
                    <w:left w:val="single" w:sz="4" w:space="0" w:color="auto"/>
                    <w:bottom w:val="single" w:sz="4" w:space="0" w:color="auto"/>
                    <w:right w:val="single" w:sz="4" w:space="0" w:color="auto"/>
                  </w:tcBorders>
                  <w:shd w:val="clear" w:color="000000" w:fill="FFFFFF"/>
                </w:tcPr>
                <w:p w:rsidR="00034A6F" w:rsidRPr="00CC2B7A" w:rsidRDefault="00034A6F" w:rsidP="00B67C28">
                  <w:pPr>
                    <w:jc w:val="center"/>
                    <w:rPr>
                      <w:color w:val="000000"/>
                    </w:rPr>
                  </w:pPr>
                  <w:r w:rsidRPr="00CC2B7A">
                    <w:rPr>
                      <w:color w:val="000000"/>
                    </w:rPr>
                    <w:t>Количество выполняемых тестов</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Штука</w:t>
                  </w:r>
                </w:p>
              </w:tc>
              <w:tc>
                <w:tcPr>
                  <w:tcW w:w="3686" w:type="dxa"/>
                  <w:tcBorders>
                    <w:top w:val="nil"/>
                    <w:left w:val="nil"/>
                    <w:bottom w:val="single" w:sz="4" w:space="0" w:color="auto"/>
                    <w:right w:val="single" w:sz="4" w:space="0" w:color="auto"/>
                  </w:tcBorders>
                  <w:noWrap/>
                </w:tcPr>
                <w:p w:rsidR="00034A6F" w:rsidRPr="00CC2B7A" w:rsidRDefault="00034A6F" w:rsidP="00B67C28">
                  <w:pPr>
                    <w:jc w:val="center"/>
                    <w:rPr>
                      <w:color w:val="000000"/>
                    </w:rPr>
                  </w:pPr>
                  <w:r w:rsidRPr="00CC2B7A">
                    <w:rPr>
                      <w:color w:val="000000"/>
                    </w:rPr>
                    <w:t xml:space="preserve">≥ 1050 </w:t>
                  </w:r>
                </w:p>
              </w:tc>
            </w:tr>
            <w:tr w:rsidR="00034A6F" w:rsidRPr="00D83729" w:rsidTr="00B67C28">
              <w:trPr>
                <w:trHeight w:val="300"/>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Назначение</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xml:space="preserve"> Для анализаторов серии Таурус</w:t>
                  </w:r>
                </w:p>
              </w:tc>
            </w:tr>
            <w:tr w:rsidR="00034A6F" w:rsidRPr="00D83729" w:rsidTr="00B67C28">
              <w:trPr>
                <w:trHeight w:val="135"/>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Фасовка</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мл</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Не менее 210</w:t>
                  </w:r>
                </w:p>
              </w:tc>
            </w:tr>
            <w:tr w:rsidR="00034A6F" w:rsidRPr="00D83729" w:rsidTr="00B67C28">
              <w:trPr>
                <w:trHeight w:val="195"/>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Форма выпуска</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Жидкие реагенты</w:t>
                  </w:r>
                </w:p>
              </w:tc>
            </w:tr>
            <w:tr w:rsidR="00034A6F" w:rsidRPr="00D83729" w:rsidTr="00B67C28">
              <w:trPr>
                <w:trHeight w:val="227"/>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Метод</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УФ-метод без депротеинизации</w:t>
                  </w:r>
                </w:p>
              </w:tc>
            </w:tr>
            <w:tr w:rsidR="00034A6F" w:rsidRPr="00D83729" w:rsidTr="00B67C28">
              <w:trPr>
                <w:trHeight w:val="273"/>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Верхняя граница линейности набора</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ммоль/л</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Не менее 7,0</w:t>
                  </w:r>
                </w:p>
              </w:tc>
            </w:tr>
            <w:tr w:rsidR="00034A6F" w:rsidRPr="00D83729" w:rsidTr="00B67C28">
              <w:trPr>
                <w:trHeight w:val="702"/>
              </w:trPr>
              <w:tc>
                <w:tcPr>
                  <w:tcW w:w="4176" w:type="dxa"/>
                  <w:tcBorders>
                    <w:top w:val="nil"/>
                    <w:left w:val="single" w:sz="4" w:space="0" w:color="auto"/>
                    <w:bottom w:val="nil"/>
                    <w:right w:val="single" w:sz="4" w:space="0" w:color="auto"/>
                  </w:tcBorders>
                </w:tcPr>
                <w:p w:rsidR="00034A6F" w:rsidRPr="00CC2B7A" w:rsidRDefault="00034A6F" w:rsidP="00B67C28">
                  <w:pPr>
                    <w:jc w:val="center"/>
                    <w:rPr>
                      <w:color w:val="000000"/>
                    </w:rPr>
                  </w:pPr>
                  <w:r w:rsidRPr="00CC2B7A">
                    <w:rPr>
                      <w:color w:val="000000"/>
                    </w:rPr>
                    <w:t>Флаконы реагентов штрих-кодированные, совместимые с биохимическим анализатором ILab Taurus</w:t>
                  </w:r>
                </w:p>
              </w:tc>
              <w:tc>
                <w:tcPr>
                  <w:tcW w:w="2268" w:type="dxa"/>
                  <w:tcBorders>
                    <w:top w:val="nil"/>
                    <w:left w:val="nil"/>
                    <w:bottom w:val="nil"/>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nil"/>
                    <w:left w:val="nil"/>
                    <w:bottom w:val="nil"/>
                    <w:right w:val="single" w:sz="4" w:space="0" w:color="auto"/>
                  </w:tcBorders>
                </w:tcPr>
                <w:p w:rsidR="00034A6F" w:rsidRPr="00CC2B7A" w:rsidRDefault="00034A6F" w:rsidP="00B67C28">
                  <w:pPr>
                    <w:jc w:val="center"/>
                    <w:rPr>
                      <w:color w:val="000000"/>
                    </w:rPr>
                  </w:pPr>
                  <w:r w:rsidRPr="00CC2B7A">
                    <w:rPr>
                      <w:color w:val="000000"/>
                    </w:rPr>
                    <w:t>Наличие</w:t>
                  </w:r>
                </w:p>
              </w:tc>
            </w:tr>
          </w:tbl>
          <w:p w:rsidR="00034A6F" w:rsidRPr="00CC2B7A" w:rsidRDefault="00034A6F" w:rsidP="00B67C28">
            <w:pPr>
              <w:rPr>
                <w:color w:val="000000"/>
              </w:rPr>
            </w:pPr>
          </w:p>
        </w:tc>
        <w:tc>
          <w:tcPr>
            <w:tcW w:w="1675" w:type="dxa"/>
            <w:noWrap/>
            <w:vAlign w:val="center"/>
          </w:tcPr>
          <w:p w:rsidR="00034A6F" w:rsidRPr="00D83729" w:rsidRDefault="00034A6F" w:rsidP="00F03843">
            <w:pPr>
              <w:jc w:val="center"/>
              <w:rPr>
                <w:color w:val="000000"/>
              </w:rPr>
            </w:pPr>
          </w:p>
        </w:tc>
        <w:tc>
          <w:tcPr>
            <w:tcW w:w="860" w:type="dxa"/>
            <w:vAlign w:val="center"/>
          </w:tcPr>
          <w:p w:rsidR="00034A6F" w:rsidRPr="00D83729" w:rsidRDefault="00034A6F" w:rsidP="00B67C28">
            <w:pPr>
              <w:jc w:val="center"/>
              <w:rPr>
                <w:color w:val="000000"/>
              </w:rPr>
            </w:pPr>
            <w:r w:rsidRPr="00D83729">
              <w:rPr>
                <w:color w:val="000000"/>
              </w:rPr>
              <w:t>набор</w:t>
            </w:r>
          </w:p>
        </w:tc>
        <w:tc>
          <w:tcPr>
            <w:tcW w:w="860" w:type="dxa"/>
            <w:noWrap/>
            <w:vAlign w:val="center"/>
          </w:tcPr>
          <w:p w:rsidR="00034A6F" w:rsidRPr="00D83729" w:rsidRDefault="00034A6F" w:rsidP="00F03843">
            <w:pPr>
              <w:jc w:val="center"/>
              <w:rPr>
                <w:color w:val="000000"/>
              </w:rPr>
            </w:pPr>
            <w:r w:rsidRPr="00D83729">
              <w:rPr>
                <w:color w:val="000000"/>
              </w:rPr>
              <w:t>3</w:t>
            </w:r>
          </w:p>
        </w:tc>
      </w:tr>
      <w:tr w:rsidR="00034A6F" w:rsidRPr="00D83729" w:rsidTr="00F03843">
        <w:trPr>
          <w:trHeight w:val="683"/>
          <w:jc w:val="center"/>
        </w:trPr>
        <w:tc>
          <w:tcPr>
            <w:tcW w:w="568" w:type="dxa"/>
            <w:noWrap/>
            <w:vAlign w:val="center"/>
          </w:tcPr>
          <w:p w:rsidR="00034A6F" w:rsidRPr="00D83729" w:rsidRDefault="00034A6F" w:rsidP="00F03843">
            <w:pPr>
              <w:jc w:val="center"/>
              <w:rPr>
                <w:color w:val="000000"/>
              </w:rPr>
            </w:pPr>
            <w:r w:rsidRPr="00D83729">
              <w:rPr>
                <w:color w:val="000000"/>
              </w:rPr>
              <w:t>17</w:t>
            </w:r>
          </w:p>
        </w:tc>
        <w:tc>
          <w:tcPr>
            <w:tcW w:w="1722" w:type="dxa"/>
            <w:vAlign w:val="center"/>
          </w:tcPr>
          <w:p w:rsidR="00034A6F" w:rsidRPr="00D83729" w:rsidRDefault="00034A6F" w:rsidP="00F03843">
            <w:r w:rsidRPr="00D83729">
              <w:t>Железо ИВД, набор, спектрофотометрический анализ</w:t>
            </w:r>
          </w:p>
        </w:tc>
        <w:tc>
          <w:tcPr>
            <w:tcW w:w="10385" w:type="dxa"/>
          </w:tcPr>
          <w:tbl>
            <w:tblPr>
              <w:tblW w:w="10130" w:type="dxa"/>
              <w:tblLayout w:type="fixed"/>
              <w:tblLook w:val="00A0"/>
            </w:tblPr>
            <w:tblGrid>
              <w:gridCol w:w="4176"/>
              <w:gridCol w:w="2268"/>
              <w:gridCol w:w="3686"/>
            </w:tblGrid>
            <w:tr w:rsidR="00034A6F" w:rsidRPr="00D83729" w:rsidTr="00B67C28">
              <w:trPr>
                <w:trHeight w:val="152"/>
              </w:trPr>
              <w:tc>
                <w:tcPr>
                  <w:tcW w:w="10130" w:type="dxa"/>
                  <w:gridSpan w:val="3"/>
                  <w:tcBorders>
                    <w:top w:val="single" w:sz="8" w:space="0" w:color="auto"/>
                    <w:left w:val="single" w:sz="4" w:space="0" w:color="auto"/>
                    <w:bottom w:val="single" w:sz="4" w:space="0" w:color="auto"/>
                    <w:right w:val="single" w:sz="4" w:space="0" w:color="auto"/>
                  </w:tcBorders>
                  <w:noWrap/>
                </w:tcPr>
                <w:p w:rsidR="00034A6F" w:rsidRPr="00CC2B7A" w:rsidRDefault="00034A6F" w:rsidP="00B67C28">
                  <w:pPr>
                    <w:jc w:val="center"/>
                    <w:rPr>
                      <w:b/>
                      <w:bCs/>
                    </w:rPr>
                  </w:pPr>
                  <w:r w:rsidRPr="00CC2B7A">
                    <w:rPr>
                      <w:b/>
                      <w:bCs/>
                    </w:rPr>
                    <w:t>Показатели качества товара</w:t>
                  </w:r>
                </w:p>
              </w:tc>
            </w:tr>
            <w:tr w:rsidR="00034A6F" w:rsidRPr="00D83729" w:rsidTr="00B67C28">
              <w:trPr>
                <w:trHeight w:val="300"/>
              </w:trPr>
              <w:tc>
                <w:tcPr>
                  <w:tcW w:w="10130" w:type="dxa"/>
                  <w:gridSpan w:val="3"/>
                  <w:tcBorders>
                    <w:top w:val="single" w:sz="4" w:space="0" w:color="auto"/>
                    <w:left w:val="single" w:sz="4" w:space="0" w:color="auto"/>
                    <w:bottom w:val="single" w:sz="4" w:space="0" w:color="auto"/>
                    <w:right w:val="single" w:sz="4" w:space="0" w:color="auto"/>
                  </w:tcBorders>
                  <w:shd w:val="clear" w:color="000000" w:fill="FFFFFF"/>
                </w:tcPr>
                <w:p w:rsidR="00034A6F" w:rsidRPr="00CC2B7A" w:rsidRDefault="00034A6F" w:rsidP="00B67C28">
                  <w:pPr>
                    <w:jc w:val="center"/>
                    <w:rPr>
                      <w:b/>
                      <w:bCs/>
                    </w:rPr>
                  </w:pPr>
                  <w:r w:rsidRPr="00CC2B7A">
                    <w:rPr>
                      <w:b/>
                      <w:bCs/>
                    </w:rPr>
                    <w:t>Технические, качественные характеристик</w:t>
                  </w:r>
                </w:p>
                <w:p w:rsidR="00034A6F" w:rsidRPr="00CC2B7A" w:rsidRDefault="00034A6F" w:rsidP="00B67C28">
                  <w:pPr>
                    <w:jc w:val="center"/>
                    <w:rPr>
                      <w:b/>
                      <w:bCs/>
                    </w:rPr>
                  </w:pPr>
                  <w:r w:rsidRPr="00CC2B7A">
                    <w:rPr>
                      <w:b/>
                      <w:bCs/>
                    </w:rPr>
                    <w:t xml:space="preserve"> (функциональные характеристики, упаковка) товара </w:t>
                  </w:r>
                </w:p>
              </w:tc>
            </w:tr>
            <w:tr w:rsidR="00034A6F" w:rsidRPr="00D83729" w:rsidTr="00B67C28">
              <w:trPr>
                <w:trHeight w:val="460"/>
              </w:trPr>
              <w:tc>
                <w:tcPr>
                  <w:tcW w:w="4176" w:type="dxa"/>
                  <w:tcBorders>
                    <w:top w:val="nil"/>
                    <w:left w:val="single" w:sz="4" w:space="0" w:color="auto"/>
                    <w:bottom w:val="single" w:sz="8" w:space="0" w:color="auto"/>
                    <w:right w:val="single" w:sz="4" w:space="0" w:color="auto"/>
                  </w:tcBorders>
                  <w:shd w:val="clear" w:color="000000" w:fill="FFFFFF"/>
                </w:tcPr>
                <w:p w:rsidR="00034A6F" w:rsidRPr="00CC2B7A" w:rsidRDefault="00034A6F" w:rsidP="00B67C28">
                  <w:pPr>
                    <w:jc w:val="center"/>
                    <w:rPr>
                      <w:b/>
                      <w:bCs/>
                    </w:rPr>
                  </w:pPr>
                  <w:r w:rsidRPr="00CC2B7A">
                    <w:rPr>
                      <w:b/>
                      <w:bCs/>
                    </w:rPr>
                    <w:t>Наименование показателя</w:t>
                  </w:r>
                </w:p>
              </w:tc>
              <w:tc>
                <w:tcPr>
                  <w:tcW w:w="2268" w:type="dxa"/>
                  <w:tcBorders>
                    <w:top w:val="nil"/>
                    <w:left w:val="nil"/>
                    <w:bottom w:val="single" w:sz="8" w:space="0" w:color="auto"/>
                    <w:right w:val="single" w:sz="4" w:space="0" w:color="auto"/>
                  </w:tcBorders>
                  <w:shd w:val="clear" w:color="000000" w:fill="FFFFFF"/>
                </w:tcPr>
                <w:p w:rsidR="00034A6F" w:rsidRPr="00CC2B7A" w:rsidRDefault="00034A6F" w:rsidP="00B67C28">
                  <w:pPr>
                    <w:jc w:val="center"/>
                    <w:rPr>
                      <w:b/>
                      <w:bCs/>
                    </w:rPr>
                  </w:pPr>
                  <w:r w:rsidRPr="00CC2B7A">
                    <w:rPr>
                      <w:b/>
                      <w:bCs/>
                    </w:rPr>
                    <w:t>Единица измерения показателя</w:t>
                  </w:r>
                </w:p>
              </w:tc>
              <w:tc>
                <w:tcPr>
                  <w:tcW w:w="3686" w:type="dxa"/>
                  <w:tcBorders>
                    <w:top w:val="nil"/>
                    <w:left w:val="nil"/>
                    <w:bottom w:val="single" w:sz="8" w:space="0" w:color="auto"/>
                    <w:right w:val="single" w:sz="4" w:space="0" w:color="auto"/>
                  </w:tcBorders>
                  <w:shd w:val="clear" w:color="000000" w:fill="FFFFFF"/>
                </w:tcPr>
                <w:p w:rsidR="00034A6F" w:rsidRPr="00CC2B7A" w:rsidRDefault="00034A6F" w:rsidP="00B67C28">
                  <w:pPr>
                    <w:jc w:val="center"/>
                    <w:rPr>
                      <w:b/>
                      <w:bCs/>
                    </w:rPr>
                  </w:pPr>
                  <w:r w:rsidRPr="00CC2B7A">
                    <w:rPr>
                      <w:b/>
                      <w:bCs/>
                    </w:rPr>
                    <w:t>Значение</w:t>
                  </w:r>
                </w:p>
                <w:p w:rsidR="00034A6F" w:rsidRPr="00CC2B7A" w:rsidRDefault="00034A6F" w:rsidP="00B67C28">
                  <w:pPr>
                    <w:jc w:val="center"/>
                    <w:rPr>
                      <w:b/>
                      <w:bCs/>
                    </w:rPr>
                  </w:pPr>
                  <w:r w:rsidRPr="00CC2B7A">
                    <w:rPr>
                      <w:b/>
                      <w:bCs/>
                    </w:rPr>
                    <w:t xml:space="preserve"> показателя</w:t>
                  </w:r>
                </w:p>
              </w:tc>
            </w:tr>
            <w:tr w:rsidR="00034A6F" w:rsidRPr="00D83729" w:rsidTr="00B67C28">
              <w:trPr>
                <w:trHeight w:val="967"/>
              </w:trPr>
              <w:tc>
                <w:tcPr>
                  <w:tcW w:w="4176" w:type="dxa"/>
                  <w:tcBorders>
                    <w:top w:val="single" w:sz="8" w:space="0" w:color="auto"/>
                    <w:left w:val="single" w:sz="4" w:space="0" w:color="auto"/>
                    <w:bottom w:val="single" w:sz="4" w:space="0" w:color="auto"/>
                    <w:right w:val="single" w:sz="4" w:space="0" w:color="auto"/>
                  </w:tcBorders>
                  <w:shd w:val="clear" w:color="000000" w:fill="FFFFFF"/>
                </w:tcPr>
                <w:p w:rsidR="00034A6F" w:rsidRPr="00CC2B7A" w:rsidRDefault="00034A6F" w:rsidP="00B67C28">
                  <w:pPr>
                    <w:jc w:val="center"/>
                  </w:pPr>
                  <w:r w:rsidRPr="00CC2B7A">
                    <w:t>Набор реагентов и других связанных с ними материалов, предназначенный для количественного определения железа (iron) в клиническом образце методом спектрофотометрии.</w:t>
                  </w:r>
                </w:p>
              </w:tc>
              <w:tc>
                <w:tcPr>
                  <w:tcW w:w="2268" w:type="dxa"/>
                  <w:tcBorders>
                    <w:top w:val="single" w:sz="8" w:space="0" w:color="auto"/>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w:t>
                  </w:r>
                </w:p>
              </w:tc>
              <w:tc>
                <w:tcPr>
                  <w:tcW w:w="3686" w:type="dxa"/>
                  <w:tcBorders>
                    <w:top w:val="single" w:sz="8" w:space="0" w:color="auto"/>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w:t>
                  </w:r>
                </w:p>
              </w:tc>
            </w:tr>
            <w:tr w:rsidR="00034A6F" w:rsidRPr="00D83729" w:rsidTr="00B67C28">
              <w:trPr>
                <w:trHeight w:val="300"/>
              </w:trPr>
              <w:tc>
                <w:tcPr>
                  <w:tcW w:w="4176" w:type="dxa"/>
                  <w:tcBorders>
                    <w:top w:val="nil"/>
                    <w:left w:val="single" w:sz="4" w:space="0" w:color="auto"/>
                    <w:bottom w:val="single" w:sz="4" w:space="0" w:color="auto"/>
                    <w:right w:val="single" w:sz="4" w:space="0" w:color="auto"/>
                  </w:tcBorders>
                  <w:shd w:val="clear" w:color="000000" w:fill="FFFFFF"/>
                </w:tcPr>
                <w:p w:rsidR="00034A6F" w:rsidRPr="00CC2B7A" w:rsidRDefault="00034A6F" w:rsidP="00B67C28">
                  <w:pPr>
                    <w:jc w:val="center"/>
                    <w:rPr>
                      <w:color w:val="000000"/>
                    </w:rPr>
                  </w:pPr>
                  <w:r w:rsidRPr="00CC2B7A">
                    <w:rPr>
                      <w:color w:val="000000"/>
                    </w:rPr>
                    <w:t>Количество выполняемых тестов</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Штука</w:t>
                  </w:r>
                </w:p>
              </w:tc>
              <w:tc>
                <w:tcPr>
                  <w:tcW w:w="3686" w:type="dxa"/>
                  <w:tcBorders>
                    <w:top w:val="nil"/>
                    <w:left w:val="nil"/>
                    <w:bottom w:val="single" w:sz="4" w:space="0" w:color="auto"/>
                    <w:right w:val="single" w:sz="4" w:space="0" w:color="auto"/>
                  </w:tcBorders>
                  <w:noWrap/>
                </w:tcPr>
                <w:p w:rsidR="00034A6F" w:rsidRPr="00CC2B7A" w:rsidRDefault="00034A6F" w:rsidP="00B67C28">
                  <w:pPr>
                    <w:jc w:val="center"/>
                  </w:pPr>
                  <w:r w:rsidRPr="00CC2B7A">
                    <w:t>≥ 800</w:t>
                  </w:r>
                </w:p>
              </w:tc>
            </w:tr>
            <w:tr w:rsidR="00034A6F" w:rsidRPr="00D83729" w:rsidTr="00B67C28">
              <w:trPr>
                <w:trHeight w:val="510"/>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Назначение</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nil"/>
                    <w:left w:val="nil"/>
                    <w:bottom w:val="single" w:sz="4" w:space="0" w:color="auto"/>
                    <w:right w:val="nil"/>
                  </w:tcBorders>
                  <w:shd w:val="clear" w:color="000000" w:fill="FFFFFF"/>
                </w:tcPr>
                <w:p w:rsidR="00034A6F" w:rsidRPr="00CC2B7A" w:rsidRDefault="00034A6F" w:rsidP="00B67C28">
                  <w:pPr>
                    <w:jc w:val="center"/>
                    <w:rPr>
                      <w:color w:val="000000"/>
                    </w:rPr>
                  </w:pPr>
                  <w:r w:rsidRPr="00CC2B7A">
                    <w:rPr>
                      <w:color w:val="000000"/>
                    </w:rPr>
                    <w:t>Для анализаторов открытого типа и ручной постановки</w:t>
                  </w:r>
                </w:p>
              </w:tc>
            </w:tr>
            <w:tr w:rsidR="00034A6F" w:rsidRPr="00D83729" w:rsidTr="00B67C28">
              <w:trPr>
                <w:trHeight w:val="111"/>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Фасовка</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мл</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Не менее 390</w:t>
                  </w:r>
                </w:p>
              </w:tc>
            </w:tr>
            <w:tr w:rsidR="00034A6F" w:rsidRPr="00D83729" w:rsidTr="00B67C28">
              <w:trPr>
                <w:trHeight w:val="285"/>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Форма выпуска</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Жидкий биреагент</w:t>
                  </w:r>
                </w:p>
              </w:tc>
            </w:tr>
            <w:tr w:rsidR="00034A6F" w:rsidRPr="00D83729" w:rsidTr="00B67C28">
              <w:trPr>
                <w:trHeight w:val="430"/>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Метод</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xml:space="preserve">Колориметрический метод без депротеинизации с феррозином </w:t>
                  </w:r>
                </w:p>
              </w:tc>
            </w:tr>
            <w:tr w:rsidR="00034A6F" w:rsidRPr="00D83729" w:rsidTr="00B67C28">
              <w:trPr>
                <w:trHeight w:val="239"/>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Верхняя граница линейности набора</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мкмоль/л</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Не менее 179</w:t>
                  </w:r>
                </w:p>
              </w:tc>
            </w:tr>
            <w:tr w:rsidR="00034A6F" w:rsidRPr="00D83729" w:rsidTr="00B67C28">
              <w:trPr>
                <w:trHeight w:val="696"/>
              </w:trPr>
              <w:tc>
                <w:tcPr>
                  <w:tcW w:w="4176" w:type="dxa"/>
                  <w:tcBorders>
                    <w:top w:val="nil"/>
                    <w:left w:val="single" w:sz="4" w:space="0" w:color="auto"/>
                    <w:bottom w:val="single" w:sz="8" w:space="0" w:color="auto"/>
                    <w:right w:val="single" w:sz="4" w:space="0" w:color="auto"/>
                  </w:tcBorders>
                </w:tcPr>
                <w:p w:rsidR="00034A6F" w:rsidRPr="00CC2B7A" w:rsidRDefault="00034A6F" w:rsidP="00B67C28">
                  <w:pPr>
                    <w:jc w:val="center"/>
                    <w:rPr>
                      <w:color w:val="000000"/>
                    </w:rPr>
                  </w:pPr>
                  <w:r w:rsidRPr="00CC2B7A">
                    <w:rPr>
                      <w:color w:val="000000"/>
                    </w:rPr>
                    <w:t>Флаконы реагентов штрих-кодированные, совместимые с биохимическим анализатором ILab Taurus</w:t>
                  </w:r>
                </w:p>
              </w:tc>
              <w:tc>
                <w:tcPr>
                  <w:tcW w:w="2268" w:type="dxa"/>
                  <w:tcBorders>
                    <w:top w:val="nil"/>
                    <w:left w:val="nil"/>
                    <w:bottom w:val="single" w:sz="8" w:space="0" w:color="auto"/>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nil"/>
                    <w:left w:val="nil"/>
                    <w:bottom w:val="single" w:sz="8" w:space="0" w:color="auto"/>
                    <w:right w:val="single" w:sz="4" w:space="0" w:color="auto"/>
                  </w:tcBorders>
                </w:tcPr>
                <w:p w:rsidR="00034A6F" w:rsidRPr="00CC2B7A" w:rsidRDefault="00034A6F" w:rsidP="00B67C28">
                  <w:pPr>
                    <w:jc w:val="center"/>
                    <w:rPr>
                      <w:color w:val="000000"/>
                    </w:rPr>
                  </w:pPr>
                  <w:r w:rsidRPr="00CC2B7A">
                    <w:rPr>
                      <w:color w:val="000000"/>
                    </w:rPr>
                    <w:t>Наличие</w:t>
                  </w:r>
                </w:p>
              </w:tc>
            </w:tr>
          </w:tbl>
          <w:p w:rsidR="00034A6F" w:rsidRPr="00CC2B7A" w:rsidRDefault="00034A6F" w:rsidP="00B67C28">
            <w:pPr>
              <w:rPr>
                <w:color w:val="000000"/>
              </w:rPr>
            </w:pPr>
          </w:p>
        </w:tc>
        <w:tc>
          <w:tcPr>
            <w:tcW w:w="1675" w:type="dxa"/>
            <w:noWrap/>
            <w:vAlign w:val="center"/>
          </w:tcPr>
          <w:p w:rsidR="00034A6F" w:rsidRPr="00D83729" w:rsidRDefault="00034A6F" w:rsidP="00F03843">
            <w:pPr>
              <w:jc w:val="center"/>
              <w:rPr>
                <w:color w:val="000000"/>
              </w:rPr>
            </w:pPr>
          </w:p>
        </w:tc>
        <w:tc>
          <w:tcPr>
            <w:tcW w:w="860" w:type="dxa"/>
            <w:vAlign w:val="center"/>
          </w:tcPr>
          <w:p w:rsidR="00034A6F" w:rsidRPr="00D83729" w:rsidRDefault="00034A6F" w:rsidP="00B67C28">
            <w:pPr>
              <w:jc w:val="center"/>
              <w:rPr>
                <w:color w:val="000000"/>
              </w:rPr>
            </w:pPr>
            <w:r w:rsidRPr="00D83729">
              <w:rPr>
                <w:color w:val="000000"/>
              </w:rPr>
              <w:t>набор</w:t>
            </w:r>
          </w:p>
        </w:tc>
        <w:tc>
          <w:tcPr>
            <w:tcW w:w="860" w:type="dxa"/>
            <w:noWrap/>
            <w:vAlign w:val="center"/>
          </w:tcPr>
          <w:p w:rsidR="00034A6F" w:rsidRPr="00D83729" w:rsidRDefault="00034A6F" w:rsidP="00F03843">
            <w:pPr>
              <w:jc w:val="center"/>
              <w:rPr>
                <w:color w:val="000000"/>
              </w:rPr>
            </w:pPr>
            <w:r w:rsidRPr="00D83729">
              <w:rPr>
                <w:color w:val="000000"/>
              </w:rPr>
              <w:t>5</w:t>
            </w:r>
          </w:p>
        </w:tc>
      </w:tr>
      <w:tr w:rsidR="00034A6F" w:rsidRPr="00D83729" w:rsidTr="00F03843">
        <w:trPr>
          <w:trHeight w:val="683"/>
          <w:jc w:val="center"/>
        </w:trPr>
        <w:tc>
          <w:tcPr>
            <w:tcW w:w="568" w:type="dxa"/>
            <w:noWrap/>
            <w:vAlign w:val="center"/>
          </w:tcPr>
          <w:p w:rsidR="00034A6F" w:rsidRPr="00D83729" w:rsidRDefault="00034A6F" w:rsidP="00F03843">
            <w:pPr>
              <w:jc w:val="center"/>
              <w:rPr>
                <w:color w:val="000000"/>
              </w:rPr>
            </w:pPr>
            <w:r w:rsidRPr="00D83729">
              <w:rPr>
                <w:color w:val="000000"/>
              </w:rPr>
              <w:t>18</w:t>
            </w:r>
          </w:p>
        </w:tc>
        <w:tc>
          <w:tcPr>
            <w:tcW w:w="1722" w:type="dxa"/>
            <w:vAlign w:val="center"/>
          </w:tcPr>
          <w:p w:rsidR="00034A6F" w:rsidRPr="00D83729" w:rsidRDefault="00034A6F" w:rsidP="00F03843">
            <w:r w:rsidRPr="00D83729">
              <w:t>Триглицериды ИВД, набор, ферментный спектрофотометрический анализ</w:t>
            </w:r>
          </w:p>
        </w:tc>
        <w:tc>
          <w:tcPr>
            <w:tcW w:w="10385" w:type="dxa"/>
          </w:tcPr>
          <w:tbl>
            <w:tblPr>
              <w:tblW w:w="10130" w:type="dxa"/>
              <w:tblLayout w:type="fixed"/>
              <w:tblLook w:val="00A0"/>
            </w:tblPr>
            <w:tblGrid>
              <w:gridCol w:w="4176"/>
              <w:gridCol w:w="2268"/>
              <w:gridCol w:w="3686"/>
            </w:tblGrid>
            <w:tr w:rsidR="00034A6F" w:rsidRPr="00D83729" w:rsidTr="00B67C28">
              <w:trPr>
                <w:trHeight w:val="195"/>
              </w:trPr>
              <w:tc>
                <w:tcPr>
                  <w:tcW w:w="10130" w:type="dxa"/>
                  <w:gridSpan w:val="3"/>
                  <w:tcBorders>
                    <w:top w:val="single" w:sz="8" w:space="0" w:color="auto"/>
                    <w:left w:val="single" w:sz="4" w:space="0" w:color="auto"/>
                    <w:bottom w:val="single" w:sz="4" w:space="0" w:color="auto"/>
                    <w:right w:val="single" w:sz="4" w:space="0" w:color="auto"/>
                  </w:tcBorders>
                  <w:noWrap/>
                </w:tcPr>
                <w:p w:rsidR="00034A6F" w:rsidRPr="00CC2B7A" w:rsidRDefault="00034A6F" w:rsidP="00B67C28">
                  <w:pPr>
                    <w:jc w:val="center"/>
                    <w:rPr>
                      <w:b/>
                      <w:bCs/>
                    </w:rPr>
                  </w:pPr>
                  <w:r w:rsidRPr="00CC2B7A">
                    <w:rPr>
                      <w:b/>
                      <w:bCs/>
                    </w:rPr>
                    <w:t>Показатели качества товара</w:t>
                  </w:r>
                </w:p>
              </w:tc>
            </w:tr>
            <w:tr w:rsidR="00034A6F" w:rsidRPr="00D83729" w:rsidTr="00B67C28">
              <w:trPr>
                <w:trHeight w:val="300"/>
              </w:trPr>
              <w:tc>
                <w:tcPr>
                  <w:tcW w:w="10130" w:type="dxa"/>
                  <w:gridSpan w:val="3"/>
                  <w:tcBorders>
                    <w:top w:val="single" w:sz="4" w:space="0" w:color="auto"/>
                    <w:left w:val="single" w:sz="4" w:space="0" w:color="auto"/>
                    <w:bottom w:val="single" w:sz="4" w:space="0" w:color="auto"/>
                    <w:right w:val="single" w:sz="4" w:space="0" w:color="auto"/>
                  </w:tcBorders>
                  <w:shd w:val="clear" w:color="000000" w:fill="FFFFFF"/>
                </w:tcPr>
                <w:p w:rsidR="00034A6F" w:rsidRPr="00CC2B7A" w:rsidRDefault="00034A6F" w:rsidP="00B67C28">
                  <w:pPr>
                    <w:jc w:val="center"/>
                    <w:rPr>
                      <w:b/>
                      <w:bCs/>
                    </w:rPr>
                  </w:pPr>
                  <w:r w:rsidRPr="00CC2B7A">
                    <w:rPr>
                      <w:b/>
                      <w:bCs/>
                    </w:rPr>
                    <w:t xml:space="preserve">Технические, качественные характеристики (функциональные характеристики, упаковка) товара </w:t>
                  </w:r>
                </w:p>
              </w:tc>
            </w:tr>
            <w:tr w:rsidR="00034A6F" w:rsidRPr="00D83729" w:rsidTr="00B67C28">
              <w:trPr>
                <w:trHeight w:val="261"/>
              </w:trPr>
              <w:tc>
                <w:tcPr>
                  <w:tcW w:w="4176" w:type="dxa"/>
                  <w:tcBorders>
                    <w:top w:val="nil"/>
                    <w:left w:val="single" w:sz="4" w:space="0" w:color="auto"/>
                    <w:bottom w:val="single" w:sz="8" w:space="0" w:color="auto"/>
                    <w:right w:val="single" w:sz="4" w:space="0" w:color="auto"/>
                  </w:tcBorders>
                  <w:shd w:val="clear" w:color="000000" w:fill="FFFFFF"/>
                </w:tcPr>
                <w:p w:rsidR="00034A6F" w:rsidRPr="00CC2B7A" w:rsidRDefault="00034A6F" w:rsidP="00B67C28">
                  <w:pPr>
                    <w:jc w:val="center"/>
                    <w:rPr>
                      <w:b/>
                      <w:bCs/>
                    </w:rPr>
                  </w:pPr>
                  <w:r w:rsidRPr="00CC2B7A">
                    <w:rPr>
                      <w:b/>
                      <w:bCs/>
                    </w:rPr>
                    <w:t>Наименование показателя</w:t>
                  </w:r>
                </w:p>
              </w:tc>
              <w:tc>
                <w:tcPr>
                  <w:tcW w:w="2268" w:type="dxa"/>
                  <w:tcBorders>
                    <w:top w:val="nil"/>
                    <w:left w:val="nil"/>
                    <w:bottom w:val="single" w:sz="8" w:space="0" w:color="auto"/>
                    <w:right w:val="single" w:sz="4" w:space="0" w:color="auto"/>
                  </w:tcBorders>
                  <w:shd w:val="clear" w:color="000000" w:fill="FFFFFF"/>
                </w:tcPr>
                <w:p w:rsidR="00034A6F" w:rsidRPr="00CC2B7A" w:rsidRDefault="00034A6F" w:rsidP="00B67C28">
                  <w:pPr>
                    <w:jc w:val="center"/>
                    <w:rPr>
                      <w:b/>
                      <w:bCs/>
                    </w:rPr>
                  </w:pPr>
                  <w:r w:rsidRPr="00CC2B7A">
                    <w:rPr>
                      <w:b/>
                      <w:bCs/>
                    </w:rPr>
                    <w:t>Единица измерения показателя</w:t>
                  </w:r>
                </w:p>
              </w:tc>
              <w:tc>
                <w:tcPr>
                  <w:tcW w:w="3686" w:type="dxa"/>
                  <w:tcBorders>
                    <w:top w:val="nil"/>
                    <w:left w:val="nil"/>
                    <w:bottom w:val="single" w:sz="8" w:space="0" w:color="auto"/>
                    <w:right w:val="single" w:sz="4" w:space="0" w:color="auto"/>
                  </w:tcBorders>
                  <w:shd w:val="clear" w:color="000000" w:fill="FFFFFF"/>
                </w:tcPr>
                <w:p w:rsidR="00034A6F" w:rsidRPr="00CC2B7A" w:rsidRDefault="00034A6F" w:rsidP="00B67C28">
                  <w:pPr>
                    <w:jc w:val="center"/>
                    <w:rPr>
                      <w:b/>
                      <w:bCs/>
                    </w:rPr>
                  </w:pPr>
                  <w:r w:rsidRPr="00CC2B7A">
                    <w:rPr>
                      <w:b/>
                      <w:bCs/>
                    </w:rPr>
                    <w:t>Значение показателя</w:t>
                  </w:r>
                </w:p>
              </w:tc>
            </w:tr>
            <w:tr w:rsidR="00034A6F" w:rsidRPr="00D83729" w:rsidTr="00B67C28">
              <w:trPr>
                <w:trHeight w:val="400"/>
              </w:trPr>
              <w:tc>
                <w:tcPr>
                  <w:tcW w:w="4176" w:type="dxa"/>
                  <w:tcBorders>
                    <w:top w:val="nil"/>
                    <w:left w:val="single" w:sz="4" w:space="0" w:color="auto"/>
                    <w:bottom w:val="single" w:sz="4" w:space="0" w:color="auto"/>
                    <w:right w:val="single" w:sz="4" w:space="0" w:color="auto"/>
                  </w:tcBorders>
                  <w:shd w:val="clear" w:color="000000" w:fill="FFFFFF"/>
                </w:tcPr>
                <w:p w:rsidR="00034A6F" w:rsidRPr="00CC2B7A" w:rsidRDefault="00034A6F" w:rsidP="00B67C28">
                  <w:pPr>
                    <w:jc w:val="center"/>
                  </w:pPr>
                  <w:r w:rsidRPr="00CC2B7A">
                    <w:t>Набор реагентов и других связанных с ними материалов, предназначенный для количественного определения триглицеридов (triglyceride) в клиническом образце с использованием метода ферментного спектрофотометрического анализа</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w:t>
                  </w:r>
                </w:p>
              </w:tc>
            </w:tr>
            <w:tr w:rsidR="00034A6F" w:rsidRPr="00D83729" w:rsidTr="00B67C28">
              <w:trPr>
                <w:trHeight w:val="300"/>
              </w:trPr>
              <w:tc>
                <w:tcPr>
                  <w:tcW w:w="4176" w:type="dxa"/>
                  <w:tcBorders>
                    <w:top w:val="nil"/>
                    <w:left w:val="single" w:sz="4" w:space="0" w:color="auto"/>
                    <w:bottom w:val="single" w:sz="4" w:space="0" w:color="auto"/>
                    <w:right w:val="single" w:sz="4" w:space="0" w:color="auto"/>
                  </w:tcBorders>
                  <w:shd w:val="clear" w:color="000000" w:fill="FFFFFF"/>
                </w:tcPr>
                <w:p w:rsidR="00034A6F" w:rsidRPr="00CC2B7A" w:rsidRDefault="00034A6F" w:rsidP="00B67C28">
                  <w:pPr>
                    <w:jc w:val="center"/>
                    <w:rPr>
                      <w:color w:val="000000"/>
                    </w:rPr>
                  </w:pPr>
                  <w:r w:rsidRPr="00CC2B7A">
                    <w:rPr>
                      <w:color w:val="000000"/>
                    </w:rPr>
                    <w:t>Количество выполняемых тестов</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Штука</w:t>
                  </w:r>
                </w:p>
              </w:tc>
              <w:tc>
                <w:tcPr>
                  <w:tcW w:w="3686" w:type="dxa"/>
                  <w:tcBorders>
                    <w:top w:val="nil"/>
                    <w:left w:val="nil"/>
                    <w:bottom w:val="single" w:sz="4" w:space="0" w:color="auto"/>
                    <w:right w:val="single" w:sz="4" w:space="0" w:color="auto"/>
                  </w:tcBorders>
                  <w:noWrap/>
                </w:tcPr>
                <w:p w:rsidR="00034A6F" w:rsidRPr="00CC2B7A" w:rsidRDefault="00034A6F" w:rsidP="00B67C28">
                  <w:pPr>
                    <w:jc w:val="center"/>
                  </w:pPr>
                  <w:r w:rsidRPr="00CC2B7A">
                    <w:t>≥ 1000</w:t>
                  </w:r>
                </w:p>
              </w:tc>
            </w:tr>
            <w:tr w:rsidR="00034A6F" w:rsidRPr="00D83729" w:rsidTr="00B67C28">
              <w:trPr>
                <w:trHeight w:val="510"/>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Назначение</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nil"/>
                    <w:left w:val="nil"/>
                    <w:bottom w:val="single" w:sz="4" w:space="0" w:color="auto"/>
                    <w:right w:val="single" w:sz="4" w:space="0" w:color="auto"/>
                  </w:tcBorders>
                  <w:shd w:val="clear" w:color="000000" w:fill="FFFFFF"/>
                </w:tcPr>
                <w:p w:rsidR="00034A6F" w:rsidRPr="00CC2B7A" w:rsidRDefault="00034A6F" w:rsidP="00B67C28">
                  <w:pPr>
                    <w:jc w:val="center"/>
                    <w:rPr>
                      <w:color w:val="000000"/>
                    </w:rPr>
                  </w:pPr>
                  <w:r w:rsidRPr="00CC2B7A">
                    <w:rPr>
                      <w:color w:val="000000"/>
                    </w:rPr>
                    <w:t>Для анализаторов открытого типа и ручной постановки</w:t>
                  </w:r>
                </w:p>
              </w:tc>
            </w:tr>
            <w:tr w:rsidR="00034A6F" w:rsidRPr="00D83729" w:rsidTr="00B67C28">
              <w:trPr>
                <w:trHeight w:val="102"/>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Фасовка</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мл</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Не менее 490</w:t>
                  </w:r>
                </w:p>
              </w:tc>
            </w:tr>
            <w:tr w:rsidR="00034A6F" w:rsidRPr="00D83729" w:rsidTr="00B67C28">
              <w:trPr>
                <w:trHeight w:val="147"/>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Форма выпуска</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Жидкий монореагент</w:t>
                  </w:r>
                </w:p>
              </w:tc>
            </w:tr>
            <w:tr w:rsidR="00034A6F" w:rsidRPr="00D83729" w:rsidTr="00B67C28">
              <w:trPr>
                <w:trHeight w:val="348"/>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Метод</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Ферментативный колориметрический метод (GPO-PAP)</w:t>
                  </w:r>
                </w:p>
              </w:tc>
            </w:tr>
            <w:tr w:rsidR="00034A6F" w:rsidRPr="00D83729" w:rsidTr="00B67C28">
              <w:trPr>
                <w:trHeight w:val="299"/>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Верхняя граница линейности набора</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ммоль/л</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Не менее 11,4</w:t>
                  </w:r>
                </w:p>
              </w:tc>
            </w:tr>
          </w:tbl>
          <w:p w:rsidR="00034A6F" w:rsidRPr="00CC2B7A" w:rsidRDefault="00034A6F" w:rsidP="00B67C28">
            <w:pPr>
              <w:rPr>
                <w:color w:val="000000"/>
              </w:rPr>
            </w:pPr>
          </w:p>
        </w:tc>
        <w:tc>
          <w:tcPr>
            <w:tcW w:w="1675" w:type="dxa"/>
            <w:noWrap/>
            <w:vAlign w:val="center"/>
          </w:tcPr>
          <w:p w:rsidR="00034A6F" w:rsidRPr="00D83729" w:rsidRDefault="00034A6F" w:rsidP="00F03843">
            <w:pPr>
              <w:jc w:val="center"/>
              <w:rPr>
                <w:color w:val="000000"/>
              </w:rPr>
            </w:pPr>
          </w:p>
        </w:tc>
        <w:tc>
          <w:tcPr>
            <w:tcW w:w="860" w:type="dxa"/>
            <w:vAlign w:val="center"/>
          </w:tcPr>
          <w:p w:rsidR="00034A6F" w:rsidRPr="00D83729" w:rsidRDefault="00034A6F" w:rsidP="00B67C28">
            <w:pPr>
              <w:jc w:val="center"/>
              <w:rPr>
                <w:color w:val="000000"/>
              </w:rPr>
            </w:pPr>
            <w:r w:rsidRPr="00D83729">
              <w:rPr>
                <w:color w:val="000000"/>
              </w:rPr>
              <w:t>набор</w:t>
            </w:r>
          </w:p>
        </w:tc>
        <w:tc>
          <w:tcPr>
            <w:tcW w:w="860" w:type="dxa"/>
            <w:noWrap/>
            <w:vAlign w:val="center"/>
          </w:tcPr>
          <w:p w:rsidR="00034A6F" w:rsidRPr="00D83729" w:rsidRDefault="00034A6F" w:rsidP="00F03843">
            <w:pPr>
              <w:jc w:val="center"/>
              <w:rPr>
                <w:color w:val="000000"/>
              </w:rPr>
            </w:pPr>
            <w:r w:rsidRPr="00D83729">
              <w:rPr>
                <w:color w:val="000000"/>
              </w:rPr>
              <w:t>4</w:t>
            </w:r>
          </w:p>
        </w:tc>
      </w:tr>
      <w:tr w:rsidR="00034A6F" w:rsidRPr="00D83729" w:rsidTr="00F03843">
        <w:trPr>
          <w:trHeight w:val="1558"/>
          <w:jc w:val="center"/>
        </w:trPr>
        <w:tc>
          <w:tcPr>
            <w:tcW w:w="568" w:type="dxa"/>
            <w:noWrap/>
            <w:vAlign w:val="center"/>
          </w:tcPr>
          <w:p w:rsidR="00034A6F" w:rsidRPr="00D83729" w:rsidRDefault="00034A6F" w:rsidP="00F03843">
            <w:pPr>
              <w:jc w:val="center"/>
              <w:rPr>
                <w:color w:val="000000"/>
              </w:rPr>
            </w:pPr>
            <w:r w:rsidRPr="00D83729">
              <w:rPr>
                <w:color w:val="000000"/>
              </w:rPr>
              <w:t>19</w:t>
            </w:r>
          </w:p>
        </w:tc>
        <w:tc>
          <w:tcPr>
            <w:tcW w:w="1722" w:type="dxa"/>
            <w:vAlign w:val="center"/>
          </w:tcPr>
          <w:p w:rsidR="00034A6F" w:rsidRPr="00D83729" w:rsidRDefault="00034A6F" w:rsidP="00F03843">
            <w:r w:rsidRPr="00D83729">
              <w:t>Холестерин липопротеинов высокой плотности ИВД, набор, ферментный спектрофотометрический анализ</w:t>
            </w:r>
          </w:p>
        </w:tc>
        <w:tc>
          <w:tcPr>
            <w:tcW w:w="10385" w:type="dxa"/>
          </w:tcPr>
          <w:tbl>
            <w:tblPr>
              <w:tblW w:w="10130" w:type="dxa"/>
              <w:tblLayout w:type="fixed"/>
              <w:tblLook w:val="00A0"/>
            </w:tblPr>
            <w:tblGrid>
              <w:gridCol w:w="4176"/>
              <w:gridCol w:w="2268"/>
              <w:gridCol w:w="3686"/>
            </w:tblGrid>
            <w:tr w:rsidR="00034A6F" w:rsidRPr="00D83729" w:rsidTr="00B67C28">
              <w:trPr>
                <w:trHeight w:val="206"/>
              </w:trPr>
              <w:tc>
                <w:tcPr>
                  <w:tcW w:w="10130" w:type="dxa"/>
                  <w:gridSpan w:val="3"/>
                  <w:tcBorders>
                    <w:top w:val="single" w:sz="8" w:space="0" w:color="auto"/>
                    <w:left w:val="single" w:sz="4" w:space="0" w:color="auto"/>
                    <w:bottom w:val="single" w:sz="4" w:space="0" w:color="auto"/>
                    <w:right w:val="single" w:sz="4" w:space="0" w:color="auto"/>
                  </w:tcBorders>
                  <w:noWrap/>
                </w:tcPr>
                <w:p w:rsidR="00034A6F" w:rsidRPr="00CC2B7A" w:rsidRDefault="00034A6F" w:rsidP="00B67C28">
                  <w:pPr>
                    <w:jc w:val="center"/>
                    <w:rPr>
                      <w:b/>
                      <w:bCs/>
                    </w:rPr>
                  </w:pPr>
                  <w:r w:rsidRPr="00CC2B7A">
                    <w:rPr>
                      <w:b/>
                      <w:bCs/>
                    </w:rPr>
                    <w:t>Показатели качества товара</w:t>
                  </w:r>
                </w:p>
              </w:tc>
            </w:tr>
            <w:tr w:rsidR="00034A6F" w:rsidRPr="00D83729" w:rsidTr="00B67C28">
              <w:trPr>
                <w:trHeight w:val="300"/>
              </w:trPr>
              <w:tc>
                <w:tcPr>
                  <w:tcW w:w="10130" w:type="dxa"/>
                  <w:gridSpan w:val="3"/>
                  <w:tcBorders>
                    <w:top w:val="single" w:sz="4" w:space="0" w:color="auto"/>
                    <w:left w:val="single" w:sz="4" w:space="0" w:color="auto"/>
                    <w:bottom w:val="single" w:sz="4" w:space="0" w:color="auto"/>
                    <w:right w:val="single" w:sz="4" w:space="0" w:color="auto"/>
                  </w:tcBorders>
                  <w:shd w:val="clear" w:color="000000" w:fill="FFFFFF"/>
                </w:tcPr>
                <w:p w:rsidR="00034A6F" w:rsidRPr="00CC2B7A" w:rsidRDefault="00034A6F" w:rsidP="00B67C28">
                  <w:pPr>
                    <w:jc w:val="center"/>
                    <w:rPr>
                      <w:b/>
                      <w:bCs/>
                    </w:rPr>
                  </w:pPr>
                  <w:r w:rsidRPr="00CC2B7A">
                    <w:rPr>
                      <w:b/>
                      <w:bCs/>
                    </w:rPr>
                    <w:t xml:space="preserve">Технические, качественные характеристики (функциональные характеристики, упаковка) товара </w:t>
                  </w:r>
                </w:p>
              </w:tc>
            </w:tr>
            <w:tr w:rsidR="00034A6F" w:rsidRPr="00D83729" w:rsidTr="00B67C28">
              <w:trPr>
                <w:trHeight w:val="397"/>
              </w:trPr>
              <w:tc>
                <w:tcPr>
                  <w:tcW w:w="4176" w:type="dxa"/>
                  <w:tcBorders>
                    <w:top w:val="nil"/>
                    <w:left w:val="single" w:sz="4" w:space="0" w:color="auto"/>
                    <w:bottom w:val="single" w:sz="8" w:space="0" w:color="auto"/>
                    <w:right w:val="single" w:sz="4" w:space="0" w:color="auto"/>
                  </w:tcBorders>
                  <w:shd w:val="clear" w:color="000000" w:fill="FFFFFF"/>
                </w:tcPr>
                <w:p w:rsidR="00034A6F" w:rsidRPr="00CC2B7A" w:rsidRDefault="00034A6F" w:rsidP="00B67C28">
                  <w:pPr>
                    <w:jc w:val="center"/>
                    <w:rPr>
                      <w:b/>
                      <w:bCs/>
                    </w:rPr>
                  </w:pPr>
                  <w:r w:rsidRPr="00CC2B7A">
                    <w:rPr>
                      <w:b/>
                      <w:bCs/>
                    </w:rPr>
                    <w:t>Наименование показателя</w:t>
                  </w:r>
                </w:p>
              </w:tc>
              <w:tc>
                <w:tcPr>
                  <w:tcW w:w="2268" w:type="dxa"/>
                  <w:tcBorders>
                    <w:top w:val="nil"/>
                    <w:left w:val="nil"/>
                    <w:bottom w:val="single" w:sz="8" w:space="0" w:color="auto"/>
                    <w:right w:val="single" w:sz="4" w:space="0" w:color="auto"/>
                  </w:tcBorders>
                  <w:shd w:val="clear" w:color="000000" w:fill="FFFFFF"/>
                </w:tcPr>
                <w:p w:rsidR="00034A6F" w:rsidRPr="00CC2B7A" w:rsidRDefault="00034A6F" w:rsidP="00B67C28">
                  <w:pPr>
                    <w:jc w:val="center"/>
                    <w:rPr>
                      <w:b/>
                      <w:bCs/>
                    </w:rPr>
                  </w:pPr>
                  <w:r w:rsidRPr="00CC2B7A">
                    <w:rPr>
                      <w:b/>
                      <w:bCs/>
                    </w:rPr>
                    <w:t>Единица измерения показателя</w:t>
                  </w:r>
                </w:p>
              </w:tc>
              <w:tc>
                <w:tcPr>
                  <w:tcW w:w="3686" w:type="dxa"/>
                  <w:tcBorders>
                    <w:top w:val="nil"/>
                    <w:left w:val="nil"/>
                    <w:bottom w:val="single" w:sz="8" w:space="0" w:color="auto"/>
                    <w:right w:val="single" w:sz="4" w:space="0" w:color="auto"/>
                  </w:tcBorders>
                  <w:shd w:val="clear" w:color="000000" w:fill="FFFFFF"/>
                </w:tcPr>
                <w:p w:rsidR="00034A6F" w:rsidRPr="00CC2B7A" w:rsidRDefault="00034A6F" w:rsidP="00B67C28">
                  <w:pPr>
                    <w:jc w:val="center"/>
                    <w:rPr>
                      <w:b/>
                      <w:bCs/>
                    </w:rPr>
                  </w:pPr>
                  <w:r w:rsidRPr="00CC2B7A">
                    <w:rPr>
                      <w:b/>
                      <w:bCs/>
                    </w:rPr>
                    <w:t>Значение</w:t>
                  </w:r>
                </w:p>
                <w:p w:rsidR="00034A6F" w:rsidRPr="00CC2B7A" w:rsidRDefault="00034A6F" w:rsidP="00B67C28">
                  <w:pPr>
                    <w:jc w:val="center"/>
                    <w:rPr>
                      <w:b/>
                      <w:bCs/>
                    </w:rPr>
                  </w:pPr>
                  <w:r w:rsidRPr="00CC2B7A">
                    <w:rPr>
                      <w:b/>
                      <w:bCs/>
                    </w:rPr>
                    <w:t xml:space="preserve"> показателя</w:t>
                  </w:r>
                </w:p>
              </w:tc>
            </w:tr>
            <w:tr w:rsidR="00034A6F" w:rsidRPr="00D83729" w:rsidTr="00B67C28">
              <w:trPr>
                <w:trHeight w:val="534"/>
              </w:trPr>
              <w:tc>
                <w:tcPr>
                  <w:tcW w:w="4176" w:type="dxa"/>
                  <w:tcBorders>
                    <w:top w:val="single" w:sz="8" w:space="0" w:color="auto"/>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Набор реагентов и других связанных с ними материалов, предназначенных для количественного измерения холестерина липопротеинов высокой плотности (ЛПВП) в клиническом образце методом ферментной спектрометрии.</w:t>
                  </w:r>
                </w:p>
              </w:tc>
              <w:tc>
                <w:tcPr>
                  <w:tcW w:w="2268" w:type="dxa"/>
                  <w:tcBorders>
                    <w:top w:val="single" w:sz="8" w:space="0" w:color="auto"/>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w:t>
                  </w:r>
                </w:p>
              </w:tc>
              <w:tc>
                <w:tcPr>
                  <w:tcW w:w="3686" w:type="dxa"/>
                  <w:tcBorders>
                    <w:top w:val="single" w:sz="8" w:space="0" w:color="auto"/>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w:t>
                  </w:r>
                </w:p>
              </w:tc>
            </w:tr>
            <w:tr w:rsidR="00034A6F" w:rsidRPr="00D83729" w:rsidTr="00B67C28">
              <w:trPr>
                <w:trHeight w:val="300"/>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Количество выполняемых тестов</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Штука</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300</w:t>
                  </w:r>
                </w:p>
              </w:tc>
            </w:tr>
            <w:tr w:rsidR="00034A6F" w:rsidRPr="00D83729" w:rsidTr="00B67C28">
              <w:trPr>
                <w:trHeight w:val="510"/>
              </w:trPr>
              <w:tc>
                <w:tcPr>
                  <w:tcW w:w="4176" w:type="dxa"/>
                  <w:tcBorders>
                    <w:top w:val="nil"/>
                    <w:left w:val="single" w:sz="4" w:space="0" w:color="auto"/>
                    <w:bottom w:val="single" w:sz="4" w:space="0" w:color="auto"/>
                    <w:right w:val="single" w:sz="4" w:space="0" w:color="auto"/>
                  </w:tcBorders>
                  <w:shd w:val="clear" w:color="000000" w:fill="FFFFFF"/>
                </w:tcPr>
                <w:p w:rsidR="00034A6F" w:rsidRPr="00CC2B7A" w:rsidRDefault="00034A6F" w:rsidP="00B67C28">
                  <w:pPr>
                    <w:jc w:val="center"/>
                    <w:rPr>
                      <w:color w:val="000000"/>
                    </w:rPr>
                  </w:pPr>
                  <w:r w:rsidRPr="00CC2B7A">
                    <w:rPr>
                      <w:color w:val="000000"/>
                    </w:rPr>
                    <w:t>Назначение</w:t>
                  </w:r>
                </w:p>
              </w:tc>
              <w:tc>
                <w:tcPr>
                  <w:tcW w:w="2268" w:type="dxa"/>
                  <w:tcBorders>
                    <w:top w:val="nil"/>
                    <w:left w:val="nil"/>
                    <w:bottom w:val="single" w:sz="4" w:space="0" w:color="auto"/>
                    <w:right w:val="single" w:sz="4" w:space="0" w:color="auto"/>
                  </w:tcBorders>
                  <w:shd w:val="clear" w:color="000000" w:fill="FFFFFF"/>
                </w:tcPr>
                <w:p w:rsidR="00034A6F" w:rsidRPr="00CC2B7A" w:rsidRDefault="00034A6F" w:rsidP="00B67C28">
                  <w:pPr>
                    <w:jc w:val="center"/>
                    <w:rPr>
                      <w:color w:val="000000"/>
                    </w:rPr>
                  </w:pPr>
                  <w:r w:rsidRPr="00CC2B7A">
                    <w:rPr>
                      <w:color w:val="000000"/>
                    </w:rPr>
                    <w:t> </w:t>
                  </w:r>
                </w:p>
              </w:tc>
              <w:tc>
                <w:tcPr>
                  <w:tcW w:w="3686" w:type="dxa"/>
                  <w:tcBorders>
                    <w:top w:val="nil"/>
                    <w:left w:val="nil"/>
                    <w:bottom w:val="single" w:sz="4" w:space="0" w:color="auto"/>
                    <w:right w:val="single" w:sz="4" w:space="0" w:color="auto"/>
                  </w:tcBorders>
                  <w:shd w:val="clear" w:color="000000" w:fill="FFFFFF"/>
                </w:tcPr>
                <w:p w:rsidR="00034A6F" w:rsidRPr="00CC2B7A" w:rsidRDefault="00034A6F" w:rsidP="00B67C28">
                  <w:pPr>
                    <w:jc w:val="center"/>
                    <w:rPr>
                      <w:color w:val="000000"/>
                    </w:rPr>
                  </w:pPr>
                  <w:r w:rsidRPr="00CC2B7A">
                    <w:rPr>
                      <w:color w:val="000000"/>
                    </w:rPr>
                    <w:t>Для анализаторов открытого типа и ручной постановки</w:t>
                  </w:r>
                </w:p>
              </w:tc>
            </w:tr>
            <w:tr w:rsidR="00034A6F" w:rsidRPr="00D83729" w:rsidTr="00B67C28">
              <w:trPr>
                <w:trHeight w:val="189"/>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Фасовка</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мл</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xml:space="preserve"> Не менее 240</w:t>
                  </w:r>
                </w:p>
              </w:tc>
            </w:tr>
            <w:tr w:rsidR="00034A6F" w:rsidRPr="00D83729" w:rsidTr="00B67C28">
              <w:trPr>
                <w:trHeight w:val="221"/>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Форма выпуска</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Жидкий биреагент</w:t>
                  </w:r>
                </w:p>
              </w:tc>
            </w:tr>
            <w:tr w:rsidR="00034A6F" w:rsidRPr="00D83729" w:rsidTr="00B67C28">
              <w:trPr>
                <w:trHeight w:val="126"/>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Метод</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Прямой метод</w:t>
                  </w:r>
                </w:p>
              </w:tc>
            </w:tr>
            <w:tr w:rsidR="00034A6F" w:rsidRPr="00D83729" w:rsidTr="00B67C28">
              <w:trPr>
                <w:trHeight w:val="171"/>
              </w:trPr>
              <w:tc>
                <w:tcPr>
                  <w:tcW w:w="4176" w:type="dxa"/>
                  <w:tcBorders>
                    <w:top w:val="nil"/>
                    <w:left w:val="single" w:sz="4" w:space="0" w:color="auto"/>
                    <w:bottom w:val="single" w:sz="8" w:space="0" w:color="auto"/>
                    <w:right w:val="single" w:sz="4" w:space="0" w:color="auto"/>
                  </w:tcBorders>
                </w:tcPr>
                <w:p w:rsidR="00034A6F" w:rsidRPr="00CC2B7A" w:rsidRDefault="00034A6F" w:rsidP="00B67C28">
                  <w:pPr>
                    <w:jc w:val="center"/>
                    <w:rPr>
                      <w:color w:val="000000"/>
                    </w:rPr>
                  </w:pPr>
                  <w:r w:rsidRPr="00CC2B7A">
                    <w:rPr>
                      <w:color w:val="000000"/>
                    </w:rPr>
                    <w:t>Верхняя граница линейности набора</w:t>
                  </w:r>
                </w:p>
              </w:tc>
              <w:tc>
                <w:tcPr>
                  <w:tcW w:w="2268" w:type="dxa"/>
                  <w:tcBorders>
                    <w:top w:val="nil"/>
                    <w:left w:val="nil"/>
                    <w:bottom w:val="single" w:sz="8" w:space="0" w:color="auto"/>
                    <w:right w:val="single" w:sz="4" w:space="0" w:color="auto"/>
                  </w:tcBorders>
                </w:tcPr>
                <w:p w:rsidR="00034A6F" w:rsidRPr="00CC2B7A" w:rsidRDefault="00034A6F" w:rsidP="00B67C28">
                  <w:pPr>
                    <w:jc w:val="center"/>
                    <w:rPr>
                      <w:color w:val="000000"/>
                    </w:rPr>
                  </w:pPr>
                  <w:r w:rsidRPr="00CC2B7A">
                    <w:rPr>
                      <w:color w:val="000000"/>
                    </w:rPr>
                    <w:t>ммоль/л</w:t>
                  </w:r>
                </w:p>
              </w:tc>
              <w:tc>
                <w:tcPr>
                  <w:tcW w:w="3686" w:type="dxa"/>
                  <w:tcBorders>
                    <w:top w:val="nil"/>
                    <w:left w:val="nil"/>
                    <w:bottom w:val="single" w:sz="8" w:space="0" w:color="auto"/>
                    <w:right w:val="single" w:sz="4" w:space="0" w:color="auto"/>
                  </w:tcBorders>
                </w:tcPr>
                <w:p w:rsidR="00034A6F" w:rsidRPr="00CC2B7A" w:rsidRDefault="00034A6F" w:rsidP="00B67C28">
                  <w:pPr>
                    <w:jc w:val="center"/>
                    <w:rPr>
                      <w:color w:val="000000"/>
                    </w:rPr>
                  </w:pPr>
                  <w:r w:rsidRPr="00CC2B7A">
                    <w:rPr>
                      <w:color w:val="000000"/>
                    </w:rPr>
                    <w:t xml:space="preserve"> Не менее 4,7 </w:t>
                  </w:r>
                </w:p>
              </w:tc>
            </w:tr>
          </w:tbl>
          <w:p w:rsidR="00034A6F" w:rsidRPr="00CC2B7A" w:rsidRDefault="00034A6F" w:rsidP="00B67C28">
            <w:pPr>
              <w:rPr>
                <w:color w:val="000000"/>
              </w:rPr>
            </w:pPr>
          </w:p>
        </w:tc>
        <w:tc>
          <w:tcPr>
            <w:tcW w:w="1675" w:type="dxa"/>
            <w:noWrap/>
            <w:vAlign w:val="center"/>
          </w:tcPr>
          <w:p w:rsidR="00034A6F" w:rsidRPr="00D83729" w:rsidRDefault="00034A6F" w:rsidP="00F03843">
            <w:pPr>
              <w:jc w:val="center"/>
              <w:rPr>
                <w:color w:val="000000"/>
              </w:rPr>
            </w:pPr>
          </w:p>
        </w:tc>
        <w:tc>
          <w:tcPr>
            <w:tcW w:w="860" w:type="dxa"/>
            <w:vAlign w:val="center"/>
          </w:tcPr>
          <w:p w:rsidR="00034A6F" w:rsidRPr="00D83729" w:rsidRDefault="00034A6F" w:rsidP="00B67C28">
            <w:pPr>
              <w:jc w:val="center"/>
              <w:rPr>
                <w:color w:val="000000"/>
              </w:rPr>
            </w:pPr>
            <w:r w:rsidRPr="00D83729">
              <w:rPr>
                <w:color w:val="000000"/>
              </w:rPr>
              <w:t>набор</w:t>
            </w:r>
          </w:p>
        </w:tc>
        <w:tc>
          <w:tcPr>
            <w:tcW w:w="860" w:type="dxa"/>
            <w:noWrap/>
            <w:vAlign w:val="center"/>
          </w:tcPr>
          <w:p w:rsidR="00034A6F" w:rsidRPr="00D83729" w:rsidRDefault="00034A6F" w:rsidP="00F03843">
            <w:pPr>
              <w:jc w:val="center"/>
              <w:rPr>
                <w:color w:val="000000"/>
              </w:rPr>
            </w:pPr>
            <w:r w:rsidRPr="00D83729">
              <w:rPr>
                <w:color w:val="000000"/>
              </w:rPr>
              <w:t>6</w:t>
            </w:r>
          </w:p>
        </w:tc>
      </w:tr>
      <w:tr w:rsidR="00034A6F" w:rsidRPr="00D83729" w:rsidTr="00F03843">
        <w:trPr>
          <w:trHeight w:val="268"/>
          <w:jc w:val="center"/>
        </w:trPr>
        <w:tc>
          <w:tcPr>
            <w:tcW w:w="568" w:type="dxa"/>
            <w:noWrap/>
            <w:vAlign w:val="center"/>
          </w:tcPr>
          <w:p w:rsidR="00034A6F" w:rsidRPr="00D83729" w:rsidRDefault="00034A6F" w:rsidP="00F03843">
            <w:pPr>
              <w:jc w:val="center"/>
              <w:rPr>
                <w:color w:val="000000"/>
              </w:rPr>
            </w:pPr>
            <w:r w:rsidRPr="00D83729">
              <w:rPr>
                <w:color w:val="000000"/>
              </w:rPr>
              <w:t>20</w:t>
            </w:r>
          </w:p>
        </w:tc>
        <w:tc>
          <w:tcPr>
            <w:tcW w:w="1722" w:type="dxa"/>
            <w:vAlign w:val="center"/>
          </w:tcPr>
          <w:p w:rsidR="00034A6F" w:rsidRPr="00D83729" w:rsidRDefault="00034A6F" w:rsidP="00F03843">
            <w:r w:rsidRPr="00D83729">
              <w:t>Холестерин липопротеинов низкой плотности ИВД, набор, ферментный спектрофотометрический анализ</w:t>
            </w:r>
          </w:p>
        </w:tc>
        <w:tc>
          <w:tcPr>
            <w:tcW w:w="10385" w:type="dxa"/>
          </w:tcPr>
          <w:tbl>
            <w:tblPr>
              <w:tblW w:w="10130" w:type="dxa"/>
              <w:tblLayout w:type="fixed"/>
              <w:tblLook w:val="00A0"/>
            </w:tblPr>
            <w:tblGrid>
              <w:gridCol w:w="4176"/>
              <w:gridCol w:w="2268"/>
              <w:gridCol w:w="3686"/>
            </w:tblGrid>
            <w:tr w:rsidR="00034A6F" w:rsidRPr="00D83729" w:rsidTr="00B67C28">
              <w:trPr>
                <w:trHeight w:val="107"/>
              </w:trPr>
              <w:tc>
                <w:tcPr>
                  <w:tcW w:w="10130" w:type="dxa"/>
                  <w:gridSpan w:val="3"/>
                  <w:tcBorders>
                    <w:top w:val="single" w:sz="8" w:space="0" w:color="auto"/>
                    <w:left w:val="single" w:sz="4" w:space="0" w:color="auto"/>
                    <w:bottom w:val="single" w:sz="4" w:space="0" w:color="auto"/>
                    <w:right w:val="single" w:sz="4" w:space="0" w:color="auto"/>
                  </w:tcBorders>
                  <w:noWrap/>
                </w:tcPr>
                <w:p w:rsidR="00034A6F" w:rsidRPr="00CC2B7A" w:rsidRDefault="00034A6F" w:rsidP="00B67C28">
                  <w:pPr>
                    <w:jc w:val="center"/>
                    <w:rPr>
                      <w:b/>
                      <w:bCs/>
                    </w:rPr>
                  </w:pPr>
                  <w:r w:rsidRPr="00CC2B7A">
                    <w:rPr>
                      <w:b/>
                      <w:bCs/>
                    </w:rPr>
                    <w:t>Показатели качества товара</w:t>
                  </w:r>
                </w:p>
              </w:tc>
            </w:tr>
            <w:tr w:rsidR="00034A6F" w:rsidRPr="00D83729" w:rsidTr="00B67C28">
              <w:trPr>
                <w:trHeight w:val="300"/>
              </w:trPr>
              <w:tc>
                <w:tcPr>
                  <w:tcW w:w="10130" w:type="dxa"/>
                  <w:gridSpan w:val="3"/>
                  <w:tcBorders>
                    <w:top w:val="single" w:sz="4" w:space="0" w:color="auto"/>
                    <w:left w:val="single" w:sz="4" w:space="0" w:color="auto"/>
                    <w:bottom w:val="single" w:sz="4" w:space="0" w:color="auto"/>
                    <w:right w:val="single" w:sz="4" w:space="0" w:color="auto"/>
                  </w:tcBorders>
                  <w:shd w:val="clear" w:color="000000" w:fill="FFFFFF"/>
                </w:tcPr>
                <w:p w:rsidR="00034A6F" w:rsidRPr="00CC2B7A" w:rsidRDefault="00034A6F" w:rsidP="00B67C28">
                  <w:pPr>
                    <w:jc w:val="center"/>
                    <w:rPr>
                      <w:b/>
                      <w:bCs/>
                    </w:rPr>
                  </w:pPr>
                  <w:r w:rsidRPr="00CC2B7A">
                    <w:rPr>
                      <w:b/>
                      <w:bCs/>
                    </w:rPr>
                    <w:t>Технические, качественные характеристики</w:t>
                  </w:r>
                </w:p>
                <w:p w:rsidR="00034A6F" w:rsidRPr="00CC2B7A" w:rsidRDefault="00034A6F" w:rsidP="00B67C28">
                  <w:pPr>
                    <w:jc w:val="center"/>
                    <w:rPr>
                      <w:b/>
                      <w:bCs/>
                    </w:rPr>
                  </w:pPr>
                  <w:r w:rsidRPr="00CC2B7A">
                    <w:rPr>
                      <w:b/>
                      <w:bCs/>
                    </w:rPr>
                    <w:t xml:space="preserve">(функциональные характеристики, упаковка) товара </w:t>
                  </w:r>
                </w:p>
              </w:tc>
            </w:tr>
            <w:tr w:rsidR="00034A6F" w:rsidRPr="00D83729" w:rsidTr="00B67C28">
              <w:trPr>
                <w:trHeight w:val="243"/>
              </w:trPr>
              <w:tc>
                <w:tcPr>
                  <w:tcW w:w="4176" w:type="dxa"/>
                  <w:tcBorders>
                    <w:top w:val="nil"/>
                    <w:left w:val="single" w:sz="4" w:space="0" w:color="auto"/>
                    <w:bottom w:val="single" w:sz="8" w:space="0" w:color="auto"/>
                    <w:right w:val="single" w:sz="4" w:space="0" w:color="auto"/>
                  </w:tcBorders>
                  <w:shd w:val="clear" w:color="000000" w:fill="FFFFFF"/>
                </w:tcPr>
                <w:p w:rsidR="00034A6F" w:rsidRPr="00CC2B7A" w:rsidRDefault="00034A6F" w:rsidP="00B67C28">
                  <w:pPr>
                    <w:jc w:val="center"/>
                    <w:rPr>
                      <w:b/>
                      <w:bCs/>
                    </w:rPr>
                  </w:pPr>
                  <w:r w:rsidRPr="00CC2B7A">
                    <w:rPr>
                      <w:b/>
                      <w:bCs/>
                    </w:rPr>
                    <w:t>Наименование показателя</w:t>
                  </w:r>
                </w:p>
              </w:tc>
              <w:tc>
                <w:tcPr>
                  <w:tcW w:w="2268" w:type="dxa"/>
                  <w:tcBorders>
                    <w:top w:val="nil"/>
                    <w:left w:val="nil"/>
                    <w:bottom w:val="single" w:sz="8" w:space="0" w:color="auto"/>
                    <w:right w:val="single" w:sz="4" w:space="0" w:color="auto"/>
                  </w:tcBorders>
                  <w:shd w:val="clear" w:color="000000" w:fill="FFFFFF"/>
                </w:tcPr>
                <w:p w:rsidR="00034A6F" w:rsidRPr="00CC2B7A" w:rsidRDefault="00034A6F" w:rsidP="00B67C28">
                  <w:pPr>
                    <w:jc w:val="center"/>
                    <w:rPr>
                      <w:b/>
                      <w:bCs/>
                    </w:rPr>
                  </w:pPr>
                  <w:r w:rsidRPr="00CC2B7A">
                    <w:rPr>
                      <w:b/>
                      <w:bCs/>
                    </w:rPr>
                    <w:t>Единица измерения показателя</w:t>
                  </w:r>
                </w:p>
              </w:tc>
              <w:tc>
                <w:tcPr>
                  <w:tcW w:w="3686" w:type="dxa"/>
                  <w:tcBorders>
                    <w:top w:val="nil"/>
                    <w:left w:val="nil"/>
                    <w:bottom w:val="single" w:sz="8" w:space="0" w:color="auto"/>
                    <w:right w:val="single" w:sz="4" w:space="0" w:color="auto"/>
                  </w:tcBorders>
                  <w:shd w:val="clear" w:color="000000" w:fill="FFFFFF"/>
                </w:tcPr>
                <w:p w:rsidR="00034A6F" w:rsidRPr="00CC2B7A" w:rsidRDefault="00034A6F" w:rsidP="00B67C28">
                  <w:pPr>
                    <w:jc w:val="center"/>
                    <w:rPr>
                      <w:b/>
                      <w:bCs/>
                    </w:rPr>
                  </w:pPr>
                  <w:r w:rsidRPr="00CC2B7A">
                    <w:rPr>
                      <w:b/>
                      <w:bCs/>
                    </w:rPr>
                    <w:t xml:space="preserve">Значение </w:t>
                  </w:r>
                </w:p>
                <w:p w:rsidR="00034A6F" w:rsidRPr="00CC2B7A" w:rsidRDefault="00034A6F" w:rsidP="00B67C28">
                  <w:pPr>
                    <w:jc w:val="center"/>
                    <w:rPr>
                      <w:b/>
                      <w:bCs/>
                    </w:rPr>
                  </w:pPr>
                  <w:r w:rsidRPr="00CC2B7A">
                    <w:rPr>
                      <w:b/>
                      <w:bCs/>
                    </w:rPr>
                    <w:t>показателя</w:t>
                  </w:r>
                </w:p>
              </w:tc>
            </w:tr>
            <w:tr w:rsidR="00034A6F" w:rsidRPr="00D83729" w:rsidTr="00B67C28">
              <w:trPr>
                <w:trHeight w:val="1317"/>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Набор реагентов и других связанных с ними материалов, предназначенный для количественного определения холестерина липопротеинов низкой плотности (ЛПНП) (low density lipoprotein (LDL) cholesterol) в клиническом образце методом ферментного спектрофотометрического анализа</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w:t>
                  </w:r>
                </w:p>
              </w:tc>
            </w:tr>
            <w:tr w:rsidR="00034A6F" w:rsidRPr="00D83729" w:rsidTr="00B67C28">
              <w:trPr>
                <w:trHeight w:val="300"/>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Количество выполняемых тестов</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Штука</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300</w:t>
                  </w:r>
                </w:p>
              </w:tc>
            </w:tr>
            <w:tr w:rsidR="00034A6F" w:rsidRPr="00D83729" w:rsidTr="00B67C28">
              <w:trPr>
                <w:trHeight w:val="235"/>
              </w:trPr>
              <w:tc>
                <w:tcPr>
                  <w:tcW w:w="4176" w:type="dxa"/>
                  <w:tcBorders>
                    <w:top w:val="nil"/>
                    <w:left w:val="single" w:sz="4" w:space="0" w:color="auto"/>
                    <w:bottom w:val="single" w:sz="4" w:space="0" w:color="auto"/>
                    <w:right w:val="single" w:sz="4" w:space="0" w:color="auto"/>
                  </w:tcBorders>
                  <w:shd w:val="clear" w:color="000000" w:fill="FFFFFF"/>
                </w:tcPr>
                <w:p w:rsidR="00034A6F" w:rsidRPr="00CC2B7A" w:rsidRDefault="00034A6F" w:rsidP="00B67C28">
                  <w:pPr>
                    <w:jc w:val="center"/>
                    <w:rPr>
                      <w:color w:val="000000"/>
                    </w:rPr>
                  </w:pPr>
                  <w:r w:rsidRPr="00CC2B7A">
                    <w:rPr>
                      <w:color w:val="000000"/>
                    </w:rPr>
                    <w:t>Назначение</w:t>
                  </w:r>
                </w:p>
              </w:tc>
              <w:tc>
                <w:tcPr>
                  <w:tcW w:w="2268" w:type="dxa"/>
                  <w:tcBorders>
                    <w:top w:val="nil"/>
                    <w:left w:val="nil"/>
                    <w:bottom w:val="single" w:sz="4" w:space="0" w:color="auto"/>
                    <w:right w:val="single" w:sz="4" w:space="0" w:color="auto"/>
                  </w:tcBorders>
                  <w:shd w:val="clear" w:color="000000" w:fill="FFFFFF"/>
                </w:tcPr>
                <w:p w:rsidR="00034A6F" w:rsidRPr="00CC2B7A" w:rsidRDefault="00034A6F" w:rsidP="00B67C28">
                  <w:pPr>
                    <w:jc w:val="center"/>
                    <w:rPr>
                      <w:color w:val="000000"/>
                    </w:rPr>
                  </w:pPr>
                  <w:r w:rsidRPr="00CC2B7A">
                    <w:rPr>
                      <w:color w:val="000000"/>
                    </w:rPr>
                    <w:t> </w:t>
                  </w:r>
                </w:p>
              </w:tc>
              <w:tc>
                <w:tcPr>
                  <w:tcW w:w="3686" w:type="dxa"/>
                  <w:tcBorders>
                    <w:top w:val="nil"/>
                    <w:left w:val="nil"/>
                    <w:bottom w:val="single" w:sz="4" w:space="0" w:color="auto"/>
                    <w:right w:val="single" w:sz="4" w:space="0" w:color="auto"/>
                  </w:tcBorders>
                  <w:shd w:val="clear" w:color="000000" w:fill="FFFFFF"/>
                </w:tcPr>
                <w:p w:rsidR="00034A6F" w:rsidRPr="00CC2B7A" w:rsidRDefault="00034A6F" w:rsidP="00B67C28">
                  <w:pPr>
                    <w:jc w:val="center"/>
                    <w:rPr>
                      <w:color w:val="000000"/>
                    </w:rPr>
                  </w:pPr>
                  <w:r w:rsidRPr="00CC2B7A">
                    <w:rPr>
                      <w:color w:val="000000"/>
                    </w:rPr>
                    <w:t>Для анализаторов открытого типа и ручной постановки</w:t>
                  </w:r>
                </w:p>
              </w:tc>
            </w:tr>
            <w:tr w:rsidR="00034A6F" w:rsidRPr="00D83729" w:rsidTr="00B67C28">
              <w:trPr>
                <w:trHeight w:val="77"/>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Фасовка</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мл</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Не менее 240</w:t>
                  </w:r>
                </w:p>
              </w:tc>
            </w:tr>
            <w:tr w:rsidR="00034A6F" w:rsidRPr="00D83729" w:rsidTr="00B67C28">
              <w:trPr>
                <w:trHeight w:val="103"/>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Форма выпуска</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Жидкий биреагент</w:t>
                  </w:r>
                </w:p>
              </w:tc>
            </w:tr>
            <w:tr w:rsidR="00034A6F" w:rsidRPr="00D83729" w:rsidTr="00B67C28">
              <w:trPr>
                <w:trHeight w:val="135"/>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Метод</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ммоль/л</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Прямой метод</w:t>
                  </w:r>
                </w:p>
              </w:tc>
            </w:tr>
            <w:tr w:rsidR="00034A6F" w:rsidRPr="00D83729" w:rsidTr="00B67C28">
              <w:trPr>
                <w:trHeight w:val="77"/>
              </w:trPr>
              <w:tc>
                <w:tcPr>
                  <w:tcW w:w="4176" w:type="dxa"/>
                  <w:tcBorders>
                    <w:top w:val="nil"/>
                    <w:left w:val="single" w:sz="4" w:space="0" w:color="auto"/>
                    <w:bottom w:val="single" w:sz="8" w:space="0" w:color="auto"/>
                    <w:right w:val="single" w:sz="4" w:space="0" w:color="auto"/>
                  </w:tcBorders>
                </w:tcPr>
                <w:p w:rsidR="00034A6F" w:rsidRPr="00CC2B7A" w:rsidRDefault="00034A6F" w:rsidP="00B67C28">
                  <w:pPr>
                    <w:jc w:val="center"/>
                    <w:rPr>
                      <w:color w:val="000000"/>
                    </w:rPr>
                  </w:pPr>
                  <w:r w:rsidRPr="00CC2B7A">
                    <w:rPr>
                      <w:color w:val="000000"/>
                    </w:rPr>
                    <w:t>Верхняя граница линейности набора</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ммоль/л</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xml:space="preserve"> Не менее 10,4</w:t>
                  </w:r>
                </w:p>
              </w:tc>
            </w:tr>
          </w:tbl>
          <w:p w:rsidR="00034A6F" w:rsidRPr="00CC2B7A" w:rsidRDefault="00034A6F" w:rsidP="00B67C28">
            <w:pPr>
              <w:rPr>
                <w:color w:val="000000"/>
              </w:rPr>
            </w:pPr>
          </w:p>
        </w:tc>
        <w:tc>
          <w:tcPr>
            <w:tcW w:w="1675" w:type="dxa"/>
            <w:noWrap/>
            <w:vAlign w:val="center"/>
          </w:tcPr>
          <w:p w:rsidR="00034A6F" w:rsidRPr="00D83729" w:rsidRDefault="00034A6F" w:rsidP="00F03843">
            <w:pPr>
              <w:jc w:val="center"/>
              <w:rPr>
                <w:color w:val="000000"/>
              </w:rPr>
            </w:pPr>
          </w:p>
        </w:tc>
        <w:tc>
          <w:tcPr>
            <w:tcW w:w="860" w:type="dxa"/>
            <w:vAlign w:val="center"/>
          </w:tcPr>
          <w:p w:rsidR="00034A6F" w:rsidRPr="00D83729" w:rsidRDefault="00034A6F" w:rsidP="00B67C28">
            <w:pPr>
              <w:jc w:val="center"/>
              <w:rPr>
                <w:color w:val="000000"/>
              </w:rPr>
            </w:pPr>
            <w:r w:rsidRPr="00D83729">
              <w:rPr>
                <w:color w:val="000000"/>
              </w:rPr>
              <w:t>набор</w:t>
            </w:r>
          </w:p>
        </w:tc>
        <w:tc>
          <w:tcPr>
            <w:tcW w:w="860" w:type="dxa"/>
            <w:noWrap/>
            <w:vAlign w:val="center"/>
          </w:tcPr>
          <w:p w:rsidR="00034A6F" w:rsidRPr="00D83729" w:rsidRDefault="00034A6F" w:rsidP="00F03843">
            <w:pPr>
              <w:jc w:val="center"/>
              <w:rPr>
                <w:color w:val="000000"/>
              </w:rPr>
            </w:pPr>
            <w:r w:rsidRPr="00D83729">
              <w:rPr>
                <w:color w:val="000000"/>
              </w:rPr>
              <w:t>6</w:t>
            </w:r>
          </w:p>
        </w:tc>
      </w:tr>
      <w:tr w:rsidR="00034A6F" w:rsidRPr="00D83729" w:rsidTr="00F03843">
        <w:trPr>
          <w:trHeight w:val="1402"/>
          <w:jc w:val="center"/>
        </w:trPr>
        <w:tc>
          <w:tcPr>
            <w:tcW w:w="568" w:type="dxa"/>
            <w:noWrap/>
            <w:vAlign w:val="center"/>
          </w:tcPr>
          <w:p w:rsidR="00034A6F" w:rsidRPr="00D83729" w:rsidRDefault="00034A6F" w:rsidP="00F03843">
            <w:pPr>
              <w:jc w:val="center"/>
              <w:rPr>
                <w:color w:val="000000"/>
              </w:rPr>
            </w:pPr>
            <w:r w:rsidRPr="00D83729">
              <w:rPr>
                <w:color w:val="000000"/>
              </w:rPr>
              <w:t>21</w:t>
            </w:r>
          </w:p>
        </w:tc>
        <w:tc>
          <w:tcPr>
            <w:tcW w:w="1722" w:type="dxa"/>
            <w:vAlign w:val="center"/>
          </w:tcPr>
          <w:p w:rsidR="00034A6F" w:rsidRPr="00D83729" w:rsidRDefault="00034A6F" w:rsidP="00F03843">
            <w:r w:rsidRPr="00D83729">
              <w:t>Мочевая кислота ИВД, набор, ферментный спектрофотометрический анализ</w:t>
            </w:r>
          </w:p>
        </w:tc>
        <w:tc>
          <w:tcPr>
            <w:tcW w:w="10385" w:type="dxa"/>
          </w:tcPr>
          <w:tbl>
            <w:tblPr>
              <w:tblW w:w="10130" w:type="dxa"/>
              <w:tblLayout w:type="fixed"/>
              <w:tblLook w:val="00A0"/>
            </w:tblPr>
            <w:tblGrid>
              <w:gridCol w:w="4176"/>
              <w:gridCol w:w="2268"/>
              <w:gridCol w:w="3686"/>
            </w:tblGrid>
            <w:tr w:rsidR="00034A6F" w:rsidRPr="00D83729" w:rsidTr="00B67C28">
              <w:trPr>
                <w:trHeight w:val="132"/>
              </w:trPr>
              <w:tc>
                <w:tcPr>
                  <w:tcW w:w="10130" w:type="dxa"/>
                  <w:gridSpan w:val="3"/>
                  <w:tcBorders>
                    <w:top w:val="single" w:sz="8" w:space="0" w:color="auto"/>
                    <w:left w:val="single" w:sz="4" w:space="0" w:color="auto"/>
                    <w:bottom w:val="single" w:sz="4" w:space="0" w:color="auto"/>
                    <w:right w:val="single" w:sz="4" w:space="0" w:color="auto"/>
                  </w:tcBorders>
                  <w:noWrap/>
                </w:tcPr>
                <w:p w:rsidR="00034A6F" w:rsidRPr="00CC2B7A" w:rsidRDefault="00034A6F" w:rsidP="00B67C28">
                  <w:pPr>
                    <w:jc w:val="center"/>
                    <w:rPr>
                      <w:b/>
                      <w:bCs/>
                    </w:rPr>
                  </w:pPr>
                  <w:r w:rsidRPr="00CC2B7A">
                    <w:rPr>
                      <w:b/>
                      <w:bCs/>
                    </w:rPr>
                    <w:t>Показатели качества товара</w:t>
                  </w:r>
                </w:p>
              </w:tc>
            </w:tr>
            <w:tr w:rsidR="00034A6F" w:rsidRPr="00D83729" w:rsidTr="00B67C28">
              <w:trPr>
                <w:trHeight w:val="300"/>
              </w:trPr>
              <w:tc>
                <w:tcPr>
                  <w:tcW w:w="10130" w:type="dxa"/>
                  <w:gridSpan w:val="3"/>
                  <w:tcBorders>
                    <w:top w:val="single" w:sz="4" w:space="0" w:color="auto"/>
                    <w:left w:val="single" w:sz="4" w:space="0" w:color="auto"/>
                    <w:bottom w:val="single" w:sz="4" w:space="0" w:color="auto"/>
                    <w:right w:val="single" w:sz="4" w:space="0" w:color="auto"/>
                  </w:tcBorders>
                  <w:shd w:val="clear" w:color="000000" w:fill="FFFFFF"/>
                </w:tcPr>
                <w:p w:rsidR="00034A6F" w:rsidRPr="00CC2B7A" w:rsidRDefault="00034A6F" w:rsidP="00B67C28">
                  <w:pPr>
                    <w:jc w:val="center"/>
                    <w:rPr>
                      <w:b/>
                      <w:bCs/>
                    </w:rPr>
                  </w:pPr>
                  <w:r w:rsidRPr="00CC2B7A">
                    <w:rPr>
                      <w:b/>
                      <w:bCs/>
                    </w:rPr>
                    <w:t>Технические, качественные характеристики</w:t>
                  </w:r>
                </w:p>
                <w:p w:rsidR="00034A6F" w:rsidRPr="00CC2B7A" w:rsidRDefault="00034A6F" w:rsidP="00B67C28">
                  <w:pPr>
                    <w:jc w:val="center"/>
                    <w:rPr>
                      <w:b/>
                      <w:bCs/>
                    </w:rPr>
                  </w:pPr>
                  <w:r w:rsidRPr="00CC2B7A">
                    <w:rPr>
                      <w:b/>
                      <w:bCs/>
                    </w:rPr>
                    <w:t xml:space="preserve"> (функциональные характеристики, упаковка) товара </w:t>
                  </w:r>
                </w:p>
              </w:tc>
            </w:tr>
            <w:tr w:rsidR="00034A6F" w:rsidRPr="00D83729" w:rsidTr="00B67C28">
              <w:trPr>
                <w:trHeight w:val="323"/>
              </w:trPr>
              <w:tc>
                <w:tcPr>
                  <w:tcW w:w="4176" w:type="dxa"/>
                  <w:tcBorders>
                    <w:top w:val="nil"/>
                    <w:left w:val="single" w:sz="4" w:space="0" w:color="auto"/>
                    <w:bottom w:val="single" w:sz="8" w:space="0" w:color="auto"/>
                    <w:right w:val="single" w:sz="4" w:space="0" w:color="auto"/>
                  </w:tcBorders>
                  <w:shd w:val="clear" w:color="000000" w:fill="FFFFFF"/>
                </w:tcPr>
                <w:p w:rsidR="00034A6F" w:rsidRPr="00CC2B7A" w:rsidRDefault="00034A6F" w:rsidP="00B67C28">
                  <w:pPr>
                    <w:jc w:val="center"/>
                    <w:rPr>
                      <w:b/>
                      <w:bCs/>
                    </w:rPr>
                  </w:pPr>
                  <w:r w:rsidRPr="00CC2B7A">
                    <w:rPr>
                      <w:b/>
                      <w:bCs/>
                    </w:rPr>
                    <w:t>Наименование показателя</w:t>
                  </w:r>
                </w:p>
              </w:tc>
              <w:tc>
                <w:tcPr>
                  <w:tcW w:w="2268" w:type="dxa"/>
                  <w:tcBorders>
                    <w:top w:val="nil"/>
                    <w:left w:val="nil"/>
                    <w:bottom w:val="single" w:sz="8" w:space="0" w:color="auto"/>
                    <w:right w:val="single" w:sz="4" w:space="0" w:color="auto"/>
                  </w:tcBorders>
                  <w:shd w:val="clear" w:color="000000" w:fill="FFFFFF"/>
                </w:tcPr>
                <w:p w:rsidR="00034A6F" w:rsidRPr="00CC2B7A" w:rsidRDefault="00034A6F" w:rsidP="00B67C28">
                  <w:pPr>
                    <w:jc w:val="center"/>
                    <w:rPr>
                      <w:b/>
                      <w:bCs/>
                    </w:rPr>
                  </w:pPr>
                  <w:r w:rsidRPr="00CC2B7A">
                    <w:rPr>
                      <w:b/>
                      <w:bCs/>
                    </w:rPr>
                    <w:t>Единица измерения показателя</w:t>
                  </w:r>
                </w:p>
              </w:tc>
              <w:tc>
                <w:tcPr>
                  <w:tcW w:w="3686" w:type="dxa"/>
                  <w:tcBorders>
                    <w:top w:val="nil"/>
                    <w:left w:val="nil"/>
                    <w:bottom w:val="single" w:sz="8" w:space="0" w:color="auto"/>
                    <w:right w:val="single" w:sz="4" w:space="0" w:color="auto"/>
                  </w:tcBorders>
                  <w:shd w:val="clear" w:color="000000" w:fill="FFFFFF"/>
                </w:tcPr>
                <w:p w:rsidR="00034A6F" w:rsidRPr="00CC2B7A" w:rsidRDefault="00034A6F" w:rsidP="00B67C28">
                  <w:pPr>
                    <w:jc w:val="center"/>
                    <w:rPr>
                      <w:b/>
                      <w:bCs/>
                    </w:rPr>
                  </w:pPr>
                  <w:r w:rsidRPr="00CC2B7A">
                    <w:rPr>
                      <w:b/>
                      <w:bCs/>
                    </w:rPr>
                    <w:t>Значение</w:t>
                  </w:r>
                </w:p>
                <w:p w:rsidR="00034A6F" w:rsidRPr="00CC2B7A" w:rsidRDefault="00034A6F" w:rsidP="00B67C28">
                  <w:pPr>
                    <w:jc w:val="center"/>
                    <w:rPr>
                      <w:b/>
                      <w:bCs/>
                    </w:rPr>
                  </w:pPr>
                  <w:r w:rsidRPr="00CC2B7A">
                    <w:rPr>
                      <w:b/>
                      <w:bCs/>
                    </w:rPr>
                    <w:t xml:space="preserve"> показателя</w:t>
                  </w:r>
                </w:p>
              </w:tc>
            </w:tr>
            <w:tr w:rsidR="00034A6F" w:rsidRPr="00D83729" w:rsidTr="00B67C28">
              <w:trPr>
                <w:trHeight w:val="1269"/>
              </w:trPr>
              <w:tc>
                <w:tcPr>
                  <w:tcW w:w="4176" w:type="dxa"/>
                  <w:tcBorders>
                    <w:top w:val="single" w:sz="4" w:space="0" w:color="auto"/>
                    <w:left w:val="single" w:sz="4" w:space="0" w:color="auto"/>
                    <w:bottom w:val="single" w:sz="4" w:space="0" w:color="auto"/>
                    <w:right w:val="single" w:sz="4" w:space="0" w:color="auto"/>
                  </w:tcBorders>
                  <w:shd w:val="clear" w:color="000000" w:fill="FFFFFF"/>
                </w:tcPr>
                <w:p w:rsidR="00034A6F" w:rsidRPr="00CC2B7A" w:rsidRDefault="00034A6F" w:rsidP="00B67C28">
                  <w:pPr>
                    <w:jc w:val="center"/>
                  </w:pPr>
                  <w:r w:rsidRPr="00CC2B7A">
                    <w:t>Набор реагентов и других связанных с ними материалов, предназначенный для количественного определения мочевой кислоты (uric acid) в клиническом образце методом ферментного спектрофотометрического анализа.</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w:t>
                  </w:r>
                </w:p>
              </w:tc>
            </w:tr>
            <w:tr w:rsidR="00034A6F" w:rsidRPr="00D83729" w:rsidTr="00B67C28">
              <w:trPr>
                <w:trHeight w:val="300"/>
              </w:trPr>
              <w:tc>
                <w:tcPr>
                  <w:tcW w:w="4176" w:type="dxa"/>
                  <w:tcBorders>
                    <w:top w:val="nil"/>
                    <w:left w:val="single" w:sz="4" w:space="0" w:color="auto"/>
                    <w:bottom w:val="single" w:sz="4" w:space="0" w:color="auto"/>
                    <w:right w:val="single" w:sz="4" w:space="0" w:color="auto"/>
                  </w:tcBorders>
                  <w:shd w:val="clear" w:color="000000" w:fill="FFFFFF"/>
                </w:tcPr>
                <w:p w:rsidR="00034A6F" w:rsidRPr="00CC2B7A" w:rsidRDefault="00034A6F" w:rsidP="00B67C28">
                  <w:pPr>
                    <w:jc w:val="center"/>
                    <w:rPr>
                      <w:color w:val="000000"/>
                    </w:rPr>
                  </w:pPr>
                  <w:r w:rsidRPr="00CC2B7A">
                    <w:rPr>
                      <w:color w:val="000000"/>
                    </w:rPr>
                    <w:t>Количество выполняемых тестов</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Штука</w:t>
                  </w:r>
                </w:p>
              </w:tc>
              <w:tc>
                <w:tcPr>
                  <w:tcW w:w="3686" w:type="dxa"/>
                  <w:tcBorders>
                    <w:top w:val="nil"/>
                    <w:left w:val="nil"/>
                    <w:bottom w:val="single" w:sz="4" w:space="0" w:color="auto"/>
                    <w:right w:val="single" w:sz="4" w:space="0" w:color="auto"/>
                  </w:tcBorders>
                  <w:noWrap/>
                </w:tcPr>
                <w:p w:rsidR="00034A6F" w:rsidRPr="00CC2B7A" w:rsidRDefault="00034A6F" w:rsidP="00B67C28">
                  <w:pPr>
                    <w:jc w:val="center"/>
                  </w:pPr>
                  <w:r w:rsidRPr="00CC2B7A">
                    <w:t>≥ 1840</w:t>
                  </w:r>
                </w:p>
              </w:tc>
            </w:tr>
            <w:tr w:rsidR="00034A6F" w:rsidRPr="00D83729" w:rsidTr="00B67C28">
              <w:trPr>
                <w:trHeight w:val="141"/>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Назначение</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Для анализаторов серии Таурус</w:t>
                  </w:r>
                </w:p>
              </w:tc>
            </w:tr>
            <w:tr w:rsidR="00034A6F" w:rsidRPr="00D83729" w:rsidTr="00B67C28">
              <w:trPr>
                <w:trHeight w:val="245"/>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Фасовка</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мл</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Не менее 392</w:t>
                  </w:r>
                </w:p>
              </w:tc>
            </w:tr>
            <w:tr w:rsidR="00034A6F" w:rsidRPr="00D83729" w:rsidTr="00B67C28">
              <w:trPr>
                <w:trHeight w:val="135"/>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Форма выпуска</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Жидкий монореагент</w:t>
                  </w:r>
                </w:p>
              </w:tc>
            </w:tr>
            <w:tr w:rsidR="00034A6F" w:rsidRPr="00D83729" w:rsidTr="00B67C28">
              <w:trPr>
                <w:trHeight w:val="402"/>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Метод</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Ферментативный колориметрический метод</w:t>
                  </w:r>
                </w:p>
              </w:tc>
            </w:tr>
            <w:tr w:rsidR="00034A6F" w:rsidRPr="00D83729" w:rsidTr="00B67C28">
              <w:trPr>
                <w:trHeight w:val="287"/>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Верхняя граница линейности набора</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мкмоль/л</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Не менее 1488</w:t>
                  </w:r>
                </w:p>
              </w:tc>
            </w:tr>
            <w:tr w:rsidR="00034A6F" w:rsidRPr="00D83729" w:rsidTr="00B67C28">
              <w:trPr>
                <w:trHeight w:val="693"/>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Флаконы реагентов штрих-кодированные, совместимые с биохимическим анализатором ILab Taurus</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Наличие</w:t>
                  </w:r>
                </w:p>
              </w:tc>
            </w:tr>
          </w:tbl>
          <w:p w:rsidR="00034A6F" w:rsidRPr="00CC2B7A" w:rsidRDefault="00034A6F" w:rsidP="00B67C28">
            <w:pPr>
              <w:rPr>
                <w:color w:val="000000"/>
              </w:rPr>
            </w:pPr>
          </w:p>
        </w:tc>
        <w:tc>
          <w:tcPr>
            <w:tcW w:w="1675" w:type="dxa"/>
            <w:noWrap/>
            <w:vAlign w:val="center"/>
          </w:tcPr>
          <w:p w:rsidR="00034A6F" w:rsidRPr="00D83729" w:rsidRDefault="00034A6F" w:rsidP="00F03843">
            <w:pPr>
              <w:jc w:val="center"/>
              <w:rPr>
                <w:color w:val="000000"/>
              </w:rPr>
            </w:pPr>
          </w:p>
        </w:tc>
        <w:tc>
          <w:tcPr>
            <w:tcW w:w="860" w:type="dxa"/>
            <w:vAlign w:val="center"/>
          </w:tcPr>
          <w:p w:rsidR="00034A6F" w:rsidRPr="00D83729" w:rsidRDefault="00034A6F" w:rsidP="00B67C28">
            <w:pPr>
              <w:jc w:val="center"/>
              <w:rPr>
                <w:color w:val="000000"/>
              </w:rPr>
            </w:pPr>
            <w:r w:rsidRPr="00D83729">
              <w:rPr>
                <w:color w:val="000000"/>
              </w:rPr>
              <w:t>набор</w:t>
            </w:r>
          </w:p>
        </w:tc>
        <w:tc>
          <w:tcPr>
            <w:tcW w:w="860" w:type="dxa"/>
            <w:noWrap/>
            <w:vAlign w:val="center"/>
          </w:tcPr>
          <w:p w:rsidR="00034A6F" w:rsidRPr="00D83729" w:rsidRDefault="00034A6F" w:rsidP="00F03843">
            <w:pPr>
              <w:jc w:val="center"/>
              <w:rPr>
                <w:color w:val="000000"/>
              </w:rPr>
            </w:pPr>
            <w:r w:rsidRPr="00D83729">
              <w:rPr>
                <w:color w:val="000000"/>
              </w:rPr>
              <w:t>6</w:t>
            </w:r>
          </w:p>
        </w:tc>
      </w:tr>
      <w:tr w:rsidR="00034A6F" w:rsidRPr="00D83729" w:rsidTr="00F03843">
        <w:trPr>
          <w:trHeight w:val="683"/>
          <w:jc w:val="center"/>
        </w:trPr>
        <w:tc>
          <w:tcPr>
            <w:tcW w:w="568" w:type="dxa"/>
            <w:noWrap/>
            <w:vAlign w:val="center"/>
          </w:tcPr>
          <w:p w:rsidR="00034A6F" w:rsidRPr="00D83729" w:rsidRDefault="00034A6F" w:rsidP="00F03843">
            <w:pPr>
              <w:jc w:val="center"/>
              <w:rPr>
                <w:color w:val="000000"/>
              </w:rPr>
            </w:pPr>
            <w:r w:rsidRPr="00D83729">
              <w:rPr>
                <w:color w:val="000000"/>
              </w:rPr>
              <w:t>22</w:t>
            </w:r>
          </w:p>
        </w:tc>
        <w:tc>
          <w:tcPr>
            <w:tcW w:w="1722" w:type="dxa"/>
            <w:vAlign w:val="center"/>
          </w:tcPr>
          <w:p w:rsidR="00034A6F" w:rsidRPr="00D83729" w:rsidRDefault="00034A6F" w:rsidP="00F03843">
            <w:r w:rsidRPr="00D83729">
              <w:t>Альбумин ИВД, набор, спектрофотометрический анализ</w:t>
            </w:r>
          </w:p>
        </w:tc>
        <w:tc>
          <w:tcPr>
            <w:tcW w:w="10385" w:type="dxa"/>
          </w:tcPr>
          <w:tbl>
            <w:tblPr>
              <w:tblW w:w="10130" w:type="dxa"/>
              <w:tblLayout w:type="fixed"/>
              <w:tblLook w:val="00A0"/>
            </w:tblPr>
            <w:tblGrid>
              <w:gridCol w:w="4176"/>
              <w:gridCol w:w="2268"/>
              <w:gridCol w:w="3686"/>
            </w:tblGrid>
            <w:tr w:rsidR="00034A6F" w:rsidRPr="00D83729" w:rsidTr="00B67C28">
              <w:trPr>
                <w:trHeight w:val="116"/>
              </w:trPr>
              <w:tc>
                <w:tcPr>
                  <w:tcW w:w="10130" w:type="dxa"/>
                  <w:gridSpan w:val="3"/>
                  <w:tcBorders>
                    <w:top w:val="single" w:sz="8" w:space="0" w:color="auto"/>
                    <w:left w:val="single" w:sz="4" w:space="0" w:color="auto"/>
                    <w:bottom w:val="single" w:sz="4" w:space="0" w:color="auto"/>
                    <w:right w:val="single" w:sz="4" w:space="0" w:color="auto"/>
                  </w:tcBorders>
                  <w:noWrap/>
                </w:tcPr>
                <w:p w:rsidR="00034A6F" w:rsidRPr="00CC2B7A" w:rsidRDefault="00034A6F" w:rsidP="00B67C28">
                  <w:pPr>
                    <w:jc w:val="center"/>
                    <w:rPr>
                      <w:b/>
                      <w:bCs/>
                    </w:rPr>
                  </w:pPr>
                  <w:r w:rsidRPr="00CC2B7A">
                    <w:rPr>
                      <w:b/>
                      <w:bCs/>
                    </w:rPr>
                    <w:t>Показатели качества товара</w:t>
                  </w:r>
                </w:p>
              </w:tc>
            </w:tr>
            <w:tr w:rsidR="00034A6F" w:rsidRPr="00D83729" w:rsidTr="00B67C28">
              <w:trPr>
                <w:trHeight w:val="300"/>
              </w:trPr>
              <w:tc>
                <w:tcPr>
                  <w:tcW w:w="10130" w:type="dxa"/>
                  <w:gridSpan w:val="3"/>
                  <w:tcBorders>
                    <w:top w:val="single" w:sz="4" w:space="0" w:color="auto"/>
                    <w:left w:val="single" w:sz="4" w:space="0" w:color="auto"/>
                    <w:bottom w:val="single" w:sz="4" w:space="0" w:color="auto"/>
                    <w:right w:val="single" w:sz="4" w:space="0" w:color="auto"/>
                  </w:tcBorders>
                  <w:shd w:val="clear" w:color="000000" w:fill="FFFFFF"/>
                </w:tcPr>
                <w:p w:rsidR="00034A6F" w:rsidRPr="00CC2B7A" w:rsidRDefault="00034A6F" w:rsidP="00B67C28">
                  <w:pPr>
                    <w:jc w:val="center"/>
                    <w:rPr>
                      <w:b/>
                      <w:bCs/>
                    </w:rPr>
                  </w:pPr>
                  <w:r w:rsidRPr="00CC2B7A">
                    <w:rPr>
                      <w:b/>
                      <w:bCs/>
                    </w:rPr>
                    <w:t xml:space="preserve">Технические, качественные характеристики (функциональные характеристики, упаковка) товара </w:t>
                  </w:r>
                </w:p>
              </w:tc>
            </w:tr>
            <w:tr w:rsidR="00034A6F" w:rsidRPr="00D83729" w:rsidTr="00B67C28">
              <w:trPr>
                <w:trHeight w:val="275"/>
              </w:trPr>
              <w:tc>
                <w:tcPr>
                  <w:tcW w:w="4176" w:type="dxa"/>
                  <w:tcBorders>
                    <w:top w:val="nil"/>
                    <w:left w:val="single" w:sz="4" w:space="0" w:color="auto"/>
                    <w:bottom w:val="single" w:sz="8" w:space="0" w:color="auto"/>
                    <w:right w:val="single" w:sz="4" w:space="0" w:color="auto"/>
                  </w:tcBorders>
                  <w:shd w:val="clear" w:color="000000" w:fill="FFFFFF"/>
                </w:tcPr>
                <w:p w:rsidR="00034A6F" w:rsidRPr="00CC2B7A" w:rsidRDefault="00034A6F" w:rsidP="00B67C28">
                  <w:pPr>
                    <w:jc w:val="center"/>
                    <w:rPr>
                      <w:b/>
                      <w:bCs/>
                    </w:rPr>
                  </w:pPr>
                  <w:r w:rsidRPr="00CC2B7A">
                    <w:rPr>
                      <w:b/>
                      <w:bCs/>
                    </w:rPr>
                    <w:t>Наименование показателя</w:t>
                  </w:r>
                </w:p>
              </w:tc>
              <w:tc>
                <w:tcPr>
                  <w:tcW w:w="2268" w:type="dxa"/>
                  <w:tcBorders>
                    <w:top w:val="nil"/>
                    <w:left w:val="nil"/>
                    <w:bottom w:val="single" w:sz="8" w:space="0" w:color="auto"/>
                    <w:right w:val="single" w:sz="4" w:space="0" w:color="auto"/>
                  </w:tcBorders>
                  <w:shd w:val="clear" w:color="000000" w:fill="FFFFFF"/>
                </w:tcPr>
                <w:p w:rsidR="00034A6F" w:rsidRPr="00CC2B7A" w:rsidRDefault="00034A6F" w:rsidP="00B67C28">
                  <w:pPr>
                    <w:jc w:val="center"/>
                    <w:rPr>
                      <w:b/>
                      <w:bCs/>
                    </w:rPr>
                  </w:pPr>
                  <w:r w:rsidRPr="00CC2B7A">
                    <w:rPr>
                      <w:b/>
                      <w:bCs/>
                    </w:rPr>
                    <w:t>Единица измерения показателя</w:t>
                  </w:r>
                </w:p>
              </w:tc>
              <w:tc>
                <w:tcPr>
                  <w:tcW w:w="3686" w:type="dxa"/>
                  <w:tcBorders>
                    <w:top w:val="nil"/>
                    <w:left w:val="nil"/>
                    <w:bottom w:val="single" w:sz="8" w:space="0" w:color="auto"/>
                    <w:right w:val="single" w:sz="4" w:space="0" w:color="auto"/>
                  </w:tcBorders>
                  <w:shd w:val="clear" w:color="000000" w:fill="FFFFFF"/>
                </w:tcPr>
                <w:p w:rsidR="00034A6F" w:rsidRPr="00CC2B7A" w:rsidRDefault="00034A6F" w:rsidP="00B67C28">
                  <w:pPr>
                    <w:jc w:val="center"/>
                    <w:rPr>
                      <w:b/>
                      <w:bCs/>
                    </w:rPr>
                  </w:pPr>
                  <w:r w:rsidRPr="00CC2B7A">
                    <w:rPr>
                      <w:b/>
                      <w:bCs/>
                    </w:rPr>
                    <w:t>Значение показателя</w:t>
                  </w:r>
                </w:p>
              </w:tc>
            </w:tr>
            <w:tr w:rsidR="00034A6F" w:rsidRPr="00D83729" w:rsidTr="00B67C28">
              <w:trPr>
                <w:trHeight w:val="1066"/>
              </w:trPr>
              <w:tc>
                <w:tcPr>
                  <w:tcW w:w="4176" w:type="dxa"/>
                  <w:tcBorders>
                    <w:top w:val="nil"/>
                    <w:left w:val="single" w:sz="4" w:space="0" w:color="auto"/>
                    <w:bottom w:val="single" w:sz="4" w:space="0" w:color="auto"/>
                    <w:right w:val="single" w:sz="4" w:space="0" w:color="auto"/>
                  </w:tcBorders>
                  <w:shd w:val="clear" w:color="000000" w:fill="FFFFFF"/>
                </w:tcPr>
                <w:p w:rsidR="00034A6F" w:rsidRPr="00CC2B7A" w:rsidRDefault="00034A6F" w:rsidP="00B67C28">
                  <w:pPr>
                    <w:jc w:val="center"/>
                    <w:rPr>
                      <w:color w:val="000000"/>
                    </w:rPr>
                  </w:pPr>
                  <w:r w:rsidRPr="00CC2B7A">
                    <w:rPr>
                      <w:color w:val="000000"/>
                    </w:rPr>
                    <w:t>Набор реагентов и других связанных с ними материалов, предназначенный для количественного определения альбумина (albumin) в клиническом образце методом спектрофотометрического анализа</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w:t>
                  </w:r>
                </w:p>
              </w:tc>
            </w:tr>
            <w:tr w:rsidR="00034A6F" w:rsidRPr="00D83729" w:rsidTr="00B67C28">
              <w:trPr>
                <w:trHeight w:val="300"/>
              </w:trPr>
              <w:tc>
                <w:tcPr>
                  <w:tcW w:w="4176" w:type="dxa"/>
                  <w:tcBorders>
                    <w:top w:val="nil"/>
                    <w:left w:val="single" w:sz="4" w:space="0" w:color="auto"/>
                    <w:bottom w:val="single" w:sz="4" w:space="0" w:color="auto"/>
                    <w:right w:val="single" w:sz="4" w:space="0" w:color="auto"/>
                  </w:tcBorders>
                  <w:shd w:val="clear" w:color="000000" w:fill="FFFFFF"/>
                </w:tcPr>
                <w:p w:rsidR="00034A6F" w:rsidRPr="00CC2B7A" w:rsidRDefault="00034A6F" w:rsidP="00B67C28">
                  <w:pPr>
                    <w:jc w:val="center"/>
                    <w:rPr>
                      <w:color w:val="000000"/>
                    </w:rPr>
                  </w:pPr>
                  <w:r w:rsidRPr="00CC2B7A">
                    <w:rPr>
                      <w:color w:val="000000"/>
                    </w:rPr>
                    <w:t>Количество выполняемых тестов</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Штука</w:t>
                  </w:r>
                </w:p>
              </w:tc>
              <w:tc>
                <w:tcPr>
                  <w:tcW w:w="3686" w:type="dxa"/>
                  <w:tcBorders>
                    <w:top w:val="nil"/>
                    <w:left w:val="nil"/>
                    <w:bottom w:val="single" w:sz="4" w:space="0" w:color="auto"/>
                    <w:right w:val="single" w:sz="4" w:space="0" w:color="auto"/>
                  </w:tcBorders>
                  <w:noWrap/>
                </w:tcPr>
                <w:p w:rsidR="00034A6F" w:rsidRPr="00CC2B7A" w:rsidRDefault="00034A6F" w:rsidP="00B67C28">
                  <w:pPr>
                    <w:jc w:val="center"/>
                    <w:rPr>
                      <w:color w:val="000000"/>
                    </w:rPr>
                  </w:pPr>
                  <w:r w:rsidRPr="00CC2B7A">
                    <w:rPr>
                      <w:color w:val="000000"/>
                    </w:rPr>
                    <w:t>≥ 2000</w:t>
                  </w:r>
                </w:p>
              </w:tc>
            </w:tr>
            <w:tr w:rsidR="00034A6F" w:rsidRPr="00D83729" w:rsidTr="00B67C28">
              <w:trPr>
                <w:trHeight w:val="361"/>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Назначение</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nil"/>
                    <w:left w:val="nil"/>
                    <w:bottom w:val="single" w:sz="4" w:space="0" w:color="auto"/>
                    <w:right w:val="single" w:sz="4" w:space="0" w:color="auto"/>
                  </w:tcBorders>
                  <w:shd w:val="clear" w:color="000000" w:fill="FFFFFF"/>
                </w:tcPr>
                <w:p w:rsidR="00034A6F" w:rsidRPr="00CC2B7A" w:rsidRDefault="00034A6F" w:rsidP="00B67C28">
                  <w:pPr>
                    <w:jc w:val="center"/>
                    <w:rPr>
                      <w:color w:val="000000"/>
                    </w:rPr>
                  </w:pPr>
                  <w:r w:rsidRPr="00CC2B7A">
                    <w:rPr>
                      <w:color w:val="000000"/>
                    </w:rPr>
                    <w:t>Для анализаторов открытого типа и ручной постановки</w:t>
                  </w:r>
                </w:p>
              </w:tc>
            </w:tr>
            <w:tr w:rsidR="00034A6F" w:rsidRPr="00D83729" w:rsidTr="00B67C28">
              <w:trPr>
                <w:trHeight w:val="211"/>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Фасовка</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мл</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xml:space="preserve"> Не менее 475</w:t>
                  </w:r>
                </w:p>
              </w:tc>
            </w:tr>
            <w:tr w:rsidR="00034A6F" w:rsidRPr="00D83729" w:rsidTr="00B67C28">
              <w:trPr>
                <w:trHeight w:val="257"/>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Форма выпуска</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xml:space="preserve"> Жидкий монореагент</w:t>
                  </w:r>
                </w:p>
              </w:tc>
            </w:tr>
            <w:tr w:rsidR="00034A6F" w:rsidRPr="00D83729" w:rsidTr="00B67C28">
              <w:trPr>
                <w:trHeight w:val="275"/>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Метод</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Колориметрическим метод с бромкрезоловым зеленым</w:t>
                  </w:r>
                </w:p>
              </w:tc>
            </w:tr>
            <w:tr w:rsidR="00034A6F" w:rsidRPr="00D83729" w:rsidTr="00B67C28">
              <w:trPr>
                <w:trHeight w:val="225"/>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Верхняя граница линейности набора</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г/л</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xml:space="preserve">Не менее 60 </w:t>
                  </w:r>
                </w:p>
              </w:tc>
            </w:tr>
            <w:tr w:rsidR="00034A6F" w:rsidRPr="00D83729" w:rsidTr="00B67C28">
              <w:trPr>
                <w:trHeight w:val="696"/>
              </w:trPr>
              <w:tc>
                <w:tcPr>
                  <w:tcW w:w="4176" w:type="dxa"/>
                  <w:tcBorders>
                    <w:top w:val="nil"/>
                    <w:left w:val="single" w:sz="4" w:space="0" w:color="auto"/>
                    <w:bottom w:val="nil"/>
                    <w:right w:val="single" w:sz="4" w:space="0" w:color="auto"/>
                  </w:tcBorders>
                </w:tcPr>
                <w:p w:rsidR="00034A6F" w:rsidRPr="00CC2B7A" w:rsidRDefault="00034A6F" w:rsidP="00B67C28">
                  <w:pPr>
                    <w:jc w:val="center"/>
                    <w:rPr>
                      <w:color w:val="000000"/>
                    </w:rPr>
                  </w:pPr>
                  <w:r w:rsidRPr="00CC2B7A">
                    <w:rPr>
                      <w:color w:val="000000"/>
                    </w:rPr>
                    <w:t>Флаконы реагентов штрих-кодированные, совместимые с биохимическим анализатором ILab Taurus</w:t>
                  </w:r>
                </w:p>
              </w:tc>
              <w:tc>
                <w:tcPr>
                  <w:tcW w:w="2268" w:type="dxa"/>
                  <w:tcBorders>
                    <w:top w:val="nil"/>
                    <w:left w:val="nil"/>
                    <w:bottom w:val="nil"/>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nil"/>
                    <w:left w:val="nil"/>
                    <w:bottom w:val="nil"/>
                    <w:right w:val="single" w:sz="4" w:space="0" w:color="auto"/>
                  </w:tcBorders>
                </w:tcPr>
                <w:p w:rsidR="00034A6F" w:rsidRPr="00CC2B7A" w:rsidRDefault="00034A6F" w:rsidP="00B67C28">
                  <w:pPr>
                    <w:jc w:val="center"/>
                    <w:rPr>
                      <w:color w:val="000000"/>
                    </w:rPr>
                  </w:pPr>
                  <w:r w:rsidRPr="00CC2B7A">
                    <w:rPr>
                      <w:color w:val="000000"/>
                    </w:rPr>
                    <w:t>Наличие</w:t>
                  </w:r>
                </w:p>
              </w:tc>
            </w:tr>
          </w:tbl>
          <w:p w:rsidR="00034A6F" w:rsidRPr="00CC2B7A" w:rsidRDefault="00034A6F" w:rsidP="00B67C28">
            <w:pPr>
              <w:jc w:val="center"/>
              <w:rPr>
                <w:b/>
                <w:bCs/>
              </w:rPr>
            </w:pPr>
          </w:p>
        </w:tc>
        <w:tc>
          <w:tcPr>
            <w:tcW w:w="1675" w:type="dxa"/>
            <w:noWrap/>
            <w:vAlign w:val="center"/>
          </w:tcPr>
          <w:p w:rsidR="00034A6F" w:rsidRPr="00D83729" w:rsidRDefault="00034A6F" w:rsidP="00F03843">
            <w:pPr>
              <w:jc w:val="center"/>
              <w:rPr>
                <w:color w:val="000000"/>
              </w:rPr>
            </w:pPr>
          </w:p>
        </w:tc>
        <w:tc>
          <w:tcPr>
            <w:tcW w:w="860" w:type="dxa"/>
            <w:vAlign w:val="center"/>
          </w:tcPr>
          <w:p w:rsidR="00034A6F" w:rsidRPr="00D83729" w:rsidRDefault="00034A6F" w:rsidP="00B67C28">
            <w:pPr>
              <w:jc w:val="center"/>
              <w:rPr>
                <w:color w:val="000000"/>
              </w:rPr>
            </w:pPr>
            <w:r w:rsidRPr="00D83729">
              <w:rPr>
                <w:color w:val="000000"/>
              </w:rPr>
              <w:t>набор</w:t>
            </w:r>
          </w:p>
        </w:tc>
        <w:tc>
          <w:tcPr>
            <w:tcW w:w="860" w:type="dxa"/>
            <w:noWrap/>
            <w:vAlign w:val="center"/>
          </w:tcPr>
          <w:p w:rsidR="00034A6F" w:rsidRPr="00D83729" w:rsidRDefault="00034A6F" w:rsidP="00F03843">
            <w:pPr>
              <w:jc w:val="center"/>
              <w:rPr>
                <w:color w:val="000000"/>
              </w:rPr>
            </w:pPr>
            <w:r w:rsidRPr="00D83729">
              <w:rPr>
                <w:color w:val="000000"/>
              </w:rPr>
              <w:t>1</w:t>
            </w:r>
          </w:p>
        </w:tc>
      </w:tr>
      <w:tr w:rsidR="00034A6F" w:rsidRPr="00D83729" w:rsidTr="00F03843">
        <w:trPr>
          <w:trHeight w:val="683"/>
          <w:jc w:val="center"/>
        </w:trPr>
        <w:tc>
          <w:tcPr>
            <w:tcW w:w="568" w:type="dxa"/>
            <w:noWrap/>
            <w:vAlign w:val="center"/>
          </w:tcPr>
          <w:p w:rsidR="00034A6F" w:rsidRPr="00D83729" w:rsidRDefault="00034A6F" w:rsidP="00F03843">
            <w:pPr>
              <w:jc w:val="center"/>
              <w:rPr>
                <w:color w:val="000000"/>
              </w:rPr>
            </w:pPr>
            <w:r w:rsidRPr="00D83729">
              <w:rPr>
                <w:color w:val="000000"/>
              </w:rPr>
              <w:t>23</w:t>
            </w:r>
          </w:p>
        </w:tc>
        <w:tc>
          <w:tcPr>
            <w:tcW w:w="1722" w:type="dxa"/>
            <w:vAlign w:val="center"/>
          </w:tcPr>
          <w:p w:rsidR="00034A6F" w:rsidRPr="00D83729" w:rsidRDefault="00034A6F" w:rsidP="00F03843">
            <w:r w:rsidRPr="00D83729">
              <w:t>Глюкоза ИВД, набор, ферментный спектрофотометрический анализ</w:t>
            </w:r>
          </w:p>
        </w:tc>
        <w:tc>
          <w:tcPr>
            <w:tcW w:w="10385" w:type="dxa"/>
          </w:tcPr>
          <w:tbl>
            <w:tblPr>
              <w:tblW w:w="10130" w:type="dxa"/>
              <w:tblLayout w:type="fixed"/>
              <w:tblLook w:val="00A0"/>
            </w:tblPr>
            <w:tblGrid>
              <w:gridCol w:w="4176"/>
              <w:gridCol w:w="2268"/>
              <w:gridCol w:w="3686"/>
            </w:tblGrid>
            <w:tr w:rsidR="00034A6F" w:rsidRPr="00D83729" w:rsidTr="00B67C28">
              <w:trPr>
                <w:trHeight w:val="192"/>
              </w:trPr>
              <w:tc>
                <w:tcPr>
                  <w:tcW w:w="10130" w:type="dxa"/>
                  <w:gridSpan w:val="3"/>
                  <w:tcBorders>
                    <w:top w:val="single" w:sz="8" w:space="0" w:color="auto"/>
                    <w:left w:val="single" w:sz="4" w:space="0" w:color="auto"/>
                    <w:bottom w:val="single" w:sz="4" w:space="0" w:color="auto"/>
                    <w:right w:val="single" w:sz="4" w:space="0" w:color="auto"/>
                  </w:tcBorders>
                  <w:noWrap/>
                </w:tcPr>
                <w:p w:rsidR="00034A6F" w:rsidRPr="00CC2B7A" w:rsidRDefault="00034A6F" w:rsidP="00B67C28">
                  <w:pPr>
                    <w:jc w:val="center"/>
                    <w:rPr>
                      <w:b/>
                      <w:bCs/>
                    </w:rPr>
                  </w:pPr>
                  <w:r w:rsidRPr="00CC2B7A">
                    <w:rPr>
                      <w:b/>
                      <w:bCs/>
                    </w:rPr>
                    <w:t>Показатели качества товара</w:t>
                  </w:r>
                </w:p>
              </w:tc>
            </w:tr>
            <w:tr w:rsidR="00034A6F" w:rsidRPr="00D83729" w:rsidTr="00B67C28">
              <w:trPr>
                <w:trHeight w:val="300"/>
              </w:trPr>
              <w:tc>
                <w:tcPr>
                  <w:tcW w:w="10130" w:type="dxa"/>
                  <w:gridSpan w:val="3"/>
                  <w:tcBorders>
                    <w:top w:val="single" w:sz="4" w:space="0" w:color="auto"/>
                    <w:left w:val="single" w:sz="4" w:space="0" w:color="auto"/>
                    <w:bottom w:val="single" w:sz="4" w:space="0" w:color="auto"/>
                    <w:right w:val="single" w:sz="4" w:space="0" w:color="auto"/>
                  </w:tcBorders>
                  <w:shd w:val="clear" w:color="000000" w:fill="FFFFFF"/>
                </w:tcPr>
                <w:p w:rsidR="00034A6F" w:rsidRPr="00CC2B7A" w:rsidRDefault="00034A6F" w:rsidP="00B67C28">
                  <w:pPr>
                    <w:ind w:right="-109"/>
                    <w:jc w:val="center"/>
                    <w:rPr>
                      <w:b/>
                      <w:bCs/>
                    </w:rPr>
                  </w:pPr>
                  <w:r w:rsidRPr="00CC2B7A">
                    <w:rPr>
                      <w:b/>
                      <w:bCs/>
                    </w:rPr>
                    <w:t xml:space="preserve">Технические, качественные характеристики (функциональные характеристики, упаковка) товара </w:t>
                  </w:r>
                </w:p>
              </w:tc>
            </w:tr>
            <w:tr w:rsidR="00034A6F" w:rsidRPr="00D83729" w:rsidTr="00B67C28">
              <w:trPr>
                <w:trHeight w:val="430"/>
              </w:trPr>
              <w:tc>
                <w:tcPr>
                  <w:tcW w:w="4176" w:type="dxa"/>
                  <w:tcBorders>
                    <w:top w:val="nil"/>
                    <w:left w:val="single" w:sz="4" w:space="0" w:color="auto"/>
                    <w:bottom w:val="single" w:sz="8" w:space="0" w:color="auto"/>
                    <w:right w:val="single" w:sz="4" w:space="0" w:color="auto"/>
                  </w:tcBorders>
                  <w:shd w:val="clear" w:color="000000" w:fill="FFFFFF"/>
                </w:tcPr>
                <w:p w:rsidR="00034A6F" w:rsidRPr="00CC2B7A" w:rsidRDefault="00034A6F" w:rsidP="00B67C28">
                  <w:pPr>
                    <w:jc w:val="center"/>
                    <w:rPr>
                      <w:b/>
                      <w:bCs/>
                    </w:rPr>
                  </w:pPr>
                  <w:r w:rsidRPr="00CC2B7A">
                    <w:rPr>
                      <w:b/>
                      <w:bCs/>
                    </w:rPr>
                    <w:t>Наименование показателя</w:t>
                  </w:r>
                </w:p>
              </w:tc>
              <w:tc>
                <w:tcPr>
                  <w:tcW w:w="2268" w:type="dxa"/>
                  <w:tcBorders>
                    <w:top w:val="nil"/>
                    <w:left w:val="nil"/>
                    <w:bottom w:val="single" w:sz="8" w:space="0" w:color="auto"/>
                    <w:right w:val="single" w:sz="4" w:space="0" w:color="auto"/>
                  </w:tcBorders>
                  <w:shd w:val="clear" w:color="000000" w:fill="FFFFFF"/>
                </w:tcPr>
                <w:p w:rsidR="00034A6F" w:rsidRPr="00CC2B7A" w:rsidRDefault="00034A6F" w:rsidP="00B67C28">
                  <w:pPr>
                    <w:jc w:val="center"/>
                    <w:rPr>
                      <w:b/>
                      <w:bCs/>
                    </w:rPr>
                  </w:pPr>
                  <w:r w:rsidRPr="00CC2B7A">
                    <w:rPr>
                      <w:b/>
                      <w:bCs/>
                    </w:rPr>
                    <w:t>Единица измерения показателя</w:t>
                  </w:r>
                </w:p>
              </w:tc>
              <w:tc>
                <w:tcPr>
                  <w:tcW w:w="3686" w:type="dxa"/>
                  <w:tcBorders>
                    <w:top w:val="nil"/>
                    <w:left w:val="nil"/>
                    <w:bottom w:val="single" w:sz="8" w:space="0" w:color="auto"/>
                    <w:right w:val="single" w:sz="4" w:space="0" w:color="auto"/>
                  </w:tcBorders>
                  <w:shd w:val="clear" w:color="000000" w:fill="FFFFFF"/>
                </w:tcPr>
                <w:p w:rsidR="00034A6F" w:rsidRPr="00CC2B7A" w:rsidRDefault="00034A6F" w:rsidP="00B67C28">
                  <w:pPr>
                    <w:jc w:val="center"/>
                    <w:rPr>
                      <w:b/>
                      <w:bCs/>
                    </w:rPr>
                  </w:pPr>
                  <w:r w:rsidRPr="00CC2B7A">
                    <w:rPr>
                      <w:b/>
                      <w:bCs/>
                    </w:rPr>
                    <w:t>Значение</w:t>
                  </w:r>
                </w:p>
                <w:p w:rsidR="00034A6F" w:rsidRPr="00CC2B7A" w:rsidRDefault="00034A6F" w:rsidP="00B67C28">
                  <w:pPr>
                    <w:jc w:val="center"/>
                    <w:rPr>
                      <w:b/>
                      <w:bCs/>
                    </w:rPr>
                  </w:pPr>
                  <w:r w:rsidRPr="00CC2B7A">
                    <w:rPr>
                      <w:b/>
                      <w:bCs/>
                    </w:rPr>
                    <w:t xml:space="preserve"> показателя</w:t>
                  </w:r>
                </w:p>
              </w:tc>
            </w:tr>
            <w:tr w:rsidR="00034A6F" w:rsidRPr="00D83729" w:rsidTr="00B67C28">
              <w:trPr>
                <w:trHeight w:val="1207"/>
              </w:trPr>
              <w:tc>
                <w:tcPr>
                  <w:tcW w:w="4176" w:type="dxa"/>
                  <w:tcBorders>
                    <w:top w:val="single" w:sz="8" w:space="0" w:color="auto"/>
                    <w:left w:val="single" w:sz="4" w:space="0" w:color="auto"/>
                    <w:bottom w:val="single" w:sz="4" w:space="0" w:color="auto"/>
                    <w:right w:val="single" w:sz="4" w:space="0" w:color="auto"/>
                  </w:tcBorders>
                  <w:shd w:val="clear" w:color="000000" w:fill="FFFFFF"/>
                </w:tcPr>
                <w:p w:rsidR="00034A6F" w:rsidRPr="00CC2B7A" w:rsidRDefault="00034A6F" w:rsidP="00B67C28">
                  <w:pPr>
                    <w:jc w:val="center"/>
                    <w:rPr>
                      <w:color w:val="000000"/>
                    </w:rPr>
                  </w:pPr>
                  <w:r w:rsidRPr="00CC2B7A">
                    <w:rPr>
                      <w:color w:val="000000"/>
                    </w:rPr>
                    <w:t>Набор реагентов и других связанных с ними материалов, предназначенный для количественного определения глюкозы (glucose) в клиническом образце методом ферментного спектрофотометрического анализа</w:t>
                  </w:r>
                </w:p>
              </w:tc>
              <w:tc>
                <w:tcPr>
                  <w:tcW w:w="2268" w:type="dxa"/>
                  <w:tcBorders>
                    <w:top w:val="single" w:sz="8" w:space="0" w:color="auto"/>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w:t>
                  </w:r>
                </w:p>
              </w:tc>
              <w:tc>
                <w:tcPr>
                  <w:tcW w:w="3686" w:type="dxa"/>
                  <w:tcBorders>
                    <w:top w:val="single" w:sz="8" w:space="0" w:color="auto"/>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w:t>
                  </w:r>
                </w:p>
              </w:tc>
            </w:tr>
            <w:tr w:rsidR="00034A6F" w:rsidRPr="00D83729" w:rsidTr="00B67C28">
              <w:trPr>
                <w:trHeight w:val="300"/>
              </w:trPr>
              <w:tc>
                <w:tcPr>
                  <w:tcW w:w="4176" w:type="dxa"/>
                  <w:tcBorders>
                    <w:top w:val="nil"/>
                    <w:left w:val="single" w:sz="4" w:space="0" w:color="auto"/>
                    <w:bottom w:val="single" w:sz="4" w:space="0" w:color="auto"/>
                    <w:right w:val="single" w:sz="4" w:space="0" w:color="auto"/>
                  </w:tcBorders>
                  <w:shd w:val="clear" w:color="000000" w:fill="FFFFFF"/>
                </w:tcPr>
                <w:p w:rsidR="00034A6F" w:rsidRPr="00CC2B7A" w:rsidRDefault="00034A6F" w:rsidP="00B67C28">
                  <w:pPr>
                    <w:jc w:val="center"/>
                    <w:rPr>
                      <w:color w:val="000000"/>
                    </w:rPr>
                  </w:pPr>
                  <w:r w:rsidRPr="00CC2B7A">
                    <w:rPr>
                      <w:color w:val="000000"/>
                    </w:rPr>
                    <w:t>Количество выполняемых тестов</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Штука</w:t>
                  </w:r>
                </w:p>
              </w:tc>
              <w:tc>
                <w:tcPr>
                  <w:tcW w:w="3686" w:type="dxa"/>
                  <w:tcBorders>
                    <w:top w:val="nil"/>
                    <w:left w:val="nil"/>
                    <w:bottom w:val="single" w:sz="4" w:space="0" w:color="auto"/>
                    <w:right w:val="single" w:sz="4" w:space="0" w:color="auto"/>
                  </w:tcBorders>
                  <w:noWrap/>
                </w:tcPr>
                <w:p w:rsidR="00034A6F" w:rsidRPr="00CC2B7A" w:rsidRDefault="00034A6F" w:rsidP="00B67C28">
                  <w:pPr>
                    <w:jc w:val="center"/>
                    <w:rPr>
                      <w:color w:val="000000"/>
                    </w:rPr>
                  </w:pPr>
                  <w:r w:rsidRPr="00CC2B7A">
                    <w:rPr>
                      <w:color w:val="000000"/>
                    </w:rPr>
                    <w:t>≥ 2305</w:t>
                  </w:r>
                </w:p>
              </w:tc>
            </w:tr>
            <w:tr w:rsidR="00034A6F" w:rsidRPr="00D83729" w:rsidTr="00B67C28">
              <w:trPr>
                <w:trHeight w:val="510"/>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Назначение</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Для биохимического анализатора ILab Taurus</w:t>
                  </w:r>
                </w:p>
              </w:tc>
            </w:tr>
            <w:tr w:rsidR="00034A6F" w:rsidRPr="00D83729" w:rsidTr="00B67C28">
              <w:trPr>
                <w:trHeight w:val="129"/>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Фасовка</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мл</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Не менее 475</w:t>
                  </w:r>
                </w:p>
              </w:tc>
            </w:tr>
            <w:tr w:rsidR="00034A6F" w:rsidRPr="00D83729" w:rsidTr="00B67C28">
              <w:trPr>
                <w:trHeight w:val="175"/>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Форма выпуска</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xml:space="preserve"> Жидкий монореагент</w:t>
                  </w:r>
                </w:p>
              </w:tc>
            </w:tr>
            <w:tr w:rsidR="00034A6F" w:rsidRPr="00D83729" w:rsidTr="00B67C28">
              <w:trPr>
                <w:trHeight w:val="363"/>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Метод</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xml:space="preserve">Глюкозооксидазный (GOD-PAP) метод </w:t>
                  </w:r>
                </w:p>
              </w:tc>
            </w:tr>
            <w:tr w:rsidR="00034A6F" w:rsidRPr="00D83729" w:rsidTr="00B67C28">
              <w:trPr>
                <w:trHeight w:val="113"/>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Верхняя граница линейности набора</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ммоль/л</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Не менее 28</w:t>
                  </w:r>
                </w:p>
              </w:tc>
            </w:tr>
            <w:tr w:rsidR="00034A6F" w:rsidRPr="00D83729" w:rsidTr="00B67C28">
              <w:trPr>
                <w:trHeight w:val="740"/>
              </w:trPr>
              <w:tc>
                <w:tcPr>
                  <w:tcW w:w="4176" w:type="dxa"/>
                  <w:tcBorders>
                    <w:top w:val="nil"/>
                    <w:left w:val="single" w:sz="4" w:space="0" w:color="auto"/>
                    <w:bottom w:val="single" w:sz="8" w:space="0" w:color="auto"/>
                    <w:right w:val="single" w:sz="4" w:space="0" w:color="auto"/>
                  </w:tcBorders>
                </w:tcPr>
                <w:p w:rsidR="00034A6F" w:rsidRPr="00CC2B7A" w:rsidRDefault="00034A6F" w:rsidP="00B67C28">
                  <w:pPr>
                    <w:jc w:val="center"/>
                    <w:rPr>
                      <w:color w:val="000000"/>
                    </w:rPr>
                  </w:pPr>
                  <w:r w:rsidRPr="00CC2B7A">
                    <w:rPr>
                      <w:color w:val="000000"/>
                    </w:rPr>
                    <w:t>Флаконы реагентов штрих-кодированные, совместимые с биохимическим анализатором ILab Taurus</w:t>
                  </w:r>
                </w:p>
              </w:tc>
              <w:tc>
                <w:tcPr>
                  <w:tcW w:w="2268" w:type="dxa"/>
                  <w:tcBorders>
                    <w:top w:val="nil"/>
                    <w:left w:val="nil"/>
                    <w:bottom w:val="single" w:sz="8" w:space="0" w:color="auto"/>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nil"/>
                    <w:left w:val="nil"/>
                    <w:bottom w:val="single" w:sz="8" w:space="0" w:color="auto"/>
                    <w:right w:val="single" w:sz="4" w:space="0" w:color="auto"/>
                  </w:tcBorders>
                </w:tcPr>
                <w:p w:rsidR="00034A6F" w:rsidRPr="00CC2B7A" w:rsidRDefault="00034A6F" w:rsidP="00B67C28">
                  <w:pPr>
                    <w:jc w:val="center"/>
                    <w:rPr>
                      <w:color w:val="000000"/>
                    </w:rPr>
                  </w:pPr>
                  <w:r w:rsidRPr="00CC2B7A">
                    <w:rPr>
                      <w:color w:val="000000"/>
                    </w:rPr>
                    <w:t>Наличие</w:t>
                  </w:r>
                </w:p>
              </w:tc>
            </w:tr>
          </w:tbl>
          <w:p w:rsidR="00034A6F" w:rsidRPr="00CC2B7A" w:rsidRDefault="00034A6F" w:rsidP="00B67C28">
            <w:pPr>
              <w:rPr>
                <w:color w:val="000000"/>
              </w:rPr>
            </w:pPr>
          </w:p>
        </w:tc>
        <w:tc>
          <w:tcPr>
            <w:tcW w:w="1675" w:type="dxa"/>
            <w:noWrap/>
            <w:vAlign w:val="center"/>
          </w:tcPr>
          <w:p w:rsidR="00034A6F" w:rsidRPr="00D83729" w:rsidRDefault="00034A6F" w:rsidP="00F03843">
            <w:pPr>
              <w:jc w:val="center"/>
              <w:rPr>
                <w:color w:val="000000"/>
              </w:rPr>
            </w:pPr>
          </w:p>
        </w:tc>
        <w:tc>
          <w:tcPr>
            <w:tcW w:w="860" w:type="dxa"/>
            <w:vAlign w:val="center"/>
          </w:tcPr>
          <w:p w:rsidR="00034A6F" w:rsidRPr="00D83729" w:rsidRDefault="00034A6F" w:rsidP="00B67C28">
            <w:pPr>
              <w:jc w:val="center"/>
              <w:rPr>
                <w:color w:val="000000"/>
              </w:rPr>
            </w:pPr>
            <w:r w:rsidRPr="00D83729">
              <w:rPr>
                <w:color w:val="000000"/>
              </w:rPr>
              <w:t>набор</w:t>
            </w:r>
          </w:p>
        </w:tc>
        <w:tc>
          <w:tcPr>
            <w:tcW w:w="860" w:type="dxa"/>
            <w:noWrap/>
            <w:vAlign w:val="center"/>
          </w:tcPr>
          <w:p w:rsidR="00034A6F" w:rsidRPr="00D83729" w:rsidRDefault="00034A6F" w:rsidP="00F03843">
            <w:pPr>
              <w:jc w:val="center"/>
              <w:rPr>
                <w:color w:val="000000"/>
              </w:rPr>
            </w:pPr>
            <w:r w:rsidRPr="00D83729">
              <w:rPr>
                <w:color w:val="000000"/>
              </w:rPr>
              <w:t>6</w:t>
            </w:r>
          </w:p>
        </w:tc>
      </w:tr>
      <w:tr w:rsidR="00034A6F" w:rsidRPr="00D83729" w:rsidTr="00F03843">
        <w:trPr>
          <w:trHeight w:val="683"/>
          <w:jc w:val="center"/>
        </w:trPr>
        <w:tc>
          <w:tcPr>
            <w:tcW w:w="568" w:type="dxa"/>
            <w:noWrap/>
            <w:vAlign w:val="center"/>
          </w:tcPr>
          <w:p w:rsidR="00034A6F" w:rsidRPr="00D83729" w:rsidRDefault="00034A6F" w:rsidP="00F03843">
            <w:pPr>
              <w:jc w:val="center"/>
              <w:rPr>
                <w:color w:val="000000"/>
              </w:rPr>
            </w:pPr>
            <w:r w:rsidRPr="00D83729">
              <w:rPr>
                <w:color w:val="000000"/>
              </w:rPr>
              <w:t>24</w:t>
            </w:r>
          </w:p>
        </w:tc>
        <w:tc>
          <w:tcPr>
            <w:tcW w:w="1722" w:type="dxa"/>
            <w:vAlign w:val="center"/>
          </w:tcPr>
          <w:p w:rsidR="00034A6F" w:rsidRPr="00D83729" w:rsidRDefault="00034A6F" w:rsidP="00F03843">
            <w:r w:rsidRPr="00D83729">
              <w:t>Креатинкиназа сердечный изофермент ИВД, набор, ферментный спектрофотометрический анализ</w:t>
            </w:r>
          </w:p>
        </w:tc>
        <w:tc>
          <w:tcPr>
            <w:tcW w:w="10385" w:type="dxa"/>
          </w:tcPr>
          <w:tbl>
            <w:tblPr>
              <w:tblW w:w="10130" w:type="dxa"/>
              <w:tblLayout w:type="fixed"/>
              <w:tblLook w:val="00A0"/>
            </w:tblPr>
            <w:tblGrid>
              <w:gridCol w:w="4176"/>
              <w:gridCol w:w="2268"/>
              <w:gridCol w:w="3686"/>
            </w:tblGrid>
            <w:tr w:rsidR="00034A6F" w:rsidRPr="00D83729" w:rsidTr="00B67C28">
              <w:trPr>
                <w:trHeight w:val="88"/>
              </w:trPr>
              <w:tc>
                <w:tcPr>
                  <w:tcW w:w="10130" w:type="dxa"/>
                  <w:gridSpan w:val="3"/>
                  <w:tcBorders>
                    <w:top w:val="single" w:sz="8" w:space="0" w:color="auto"/>
                    <w:left w:val="single" w:sz="4" w:space="0" w:color="auto"/>
                    <w:bottom w:val="single" w:sz="4" w:space="0" w:color="auto"/>
                    <w:right w:val="single" w:sz="4" w:space="0" w:color="auto"/>
                  </w:tcBorders>
                  <w:noWrap/>
                </w:tcPr>
                <w:p w:rsidR="00034A6F" w:rsidRPr="00CC2B7A" w:rsidRDefault="00034A6F" w:rsidP="00B67C28">
                  <w:pPr>
                    <w:jc w:val="center"/>
                    <w:rPr>
                      <w:b/>
                      <w:bCs/>
                    </w:rPr>
                  </w:pPr>
                  <w:r w:rsidRPr="00CC2B7A">
                    <w:rPr>
                      <w:b/>
                      <w:bCs/>
                    </w:rPr>
                    <w:t>Показатели качества товара</w:t>
                  </w:r>
                </w:p>
              </w:tc>
            </w:tr>
            <w:tr w:rsidR="00034A6F" w:rsidRPr="00D83729" w:rsidTr="00B67C28">
              <w:trPr>
                <w:trHeight w:val="300"/>
              </w:trPr>
              <w:tc>
                <w:tcPr>
                  <w:tcW w:w="10130" w:type="dxa"/>
                  <w:gridSpan w:val="3"/>
                  <w:tcBorders>
                    <w:top w:val="single" w:sz="4" w:space="0" w:color="auto"/>
                    <w:left w:val="single" w:sz="4" w:space="0" w:color="auto"/>
                    <w:bottom w:val="single" w:sz="4" w:space="0" w:color="auto"/>
                    <w:right w:val="single" w:sz="4" w:space="0" w:color="auto"/>
                  </w:tcBorders>
                  <w:shd w:val="clear" w:color="000000" w:fill="FFFFFF"/>
                </w:tcPr>
                <w:p w:rsidR="00034A6F" w:rsidRPr="00CC2B7A" w:rsidRDefault="00034A6F" w:rsidP="00B67C28">
                  <w:pPr>
                    <w:jc w:val="center"/>
                    <w:rPr>
                      <w:b/>
                      <w:bCs/>
                    </w:rPr>
                  </w:pPr>
                  <w:r w:rsidRPr="00CC2B7A">
                    <w:rPr>
                      <w:b/>
                      <w:bCs/>
                    </w:rPr>
                    <w:t xml:space="preserve">Технические, качественные характеристики </w:t>
                  </w:r>
                </w:p>
                <w:p w:rsidR="00034A6F" w:rsidRPr="00CC2B7A" w:rsidRDefault="00034A6F" w:rsidP="00B67C28">
                  <w:pPr>
                    <w:jc w:val="center"/>
                    <w:rPr>
                      <w:b/>
                      <w:bCs/>
                    </w:rPr>
                  </w:pPr>
                  <w:r w:rsidRPr="00CC2B7A">
                    <w:rPr>
                      <w:b/>
                      <w:bCs/>
                    </w:rPr>
                    <w:t>(функциональные характеристики, упаковка) товара</w:t>
                  </w:r>
                </w:p>
              </w:tc>
            </w:tr>
            <w:tr w:rsidR="00034A6F" w:rsidRPr="00D83729" w:rsidTr="00B67C28">
              <w:trPr>
                <w:trHeight w:val="479"/>
              </w:trPr>
              <w:tc>
                <w:tcPr>
                  <w:tcW w:w="4176" w:type="dxa"/>
                  <w:tcBorders>
                    <w:top w:val="nil"/>
                    <w:left w:val="single" w:sz="4" w:space="0" w:color="auto"/>
                    <w:bottom w:val="single" w:sz="8" w:space="0" w:color="auto"/>
                    <w:right w:val="single" w:sz="4" w:space="0" w:color="auto"/>
                  </w:tcBorders>
                  <w:shd w:val="clear" w:color="000000" w:fill="FFFFFF"/>
                </w:tcPr>
                <w:p w:rsidR="00034A6F" w:rsidRPr="00CC2B7A" w:rsidRDefault="00034A6F" w:rsidP="00B67C28">
                  <w:pPr>
                    <w:jc w:val="center"/>
                    <w:rPr>
                      <w:b/>
                      <w:bCs/>
                    </w:rPr>
                  </w:pPr>
                  <w:r w:rsidRPr="00CC2B7A">
                    <w:rPr>
                      <w:b/>
                      <w:bCs/>
                    </w:rPr>
                    <w:t>Наименование показателя</w:t>
                  </w:r>
                </w:p>
              </w:tc>
              <w:tc>
                <w:tcPr>
                  <w:tcW w:w="2268" w:type="dxa"/>
                  <w:tcBorders>
                    <w:top w:val="nil"/>
                    <w:left w:val="nil"/>
                    <w:bottom w:val="single" w:sz="8" w:space="0" w:color="auto"/>
                    <w:right w:val="single" w:sz="4" w:space="0" w:color="auto"/>
                  </w:tcBorders>
                  <w:shd w:val="clear" w:color="000000" w:fill="FFFFFF"/>
                </w:tcPr>
                <w:p w:rsidR="00034A6F" w:rsidRPr="00CC2B7A" w:rsidRDefault="00034A6F" w:rsidP="00B67C28">
                  <w:pPr>
                    <w:jc w:val="center"/>
                    <w:rPr>
                      <w:b/>
                      <w:bCs/>
                    </w:rPr>
                  </w:pPr>
                  <w:r w:rsidRPr="00CC2B7A">
                    <w:rPr>
                      <w:b/>
                      <w:bCs/>
                    </w:rPr>
                    <w:t>Единица измерения показателя</w:t>
                  </w:r>
                </w:p>
              </w:tc>
              <w:tc>
                <w:tcPr>
                  <w:tcW w:w="3686" w:type="dxa"/>
                  <w:tcBorders>
                    <w:top w:val="nil"/>
                    <w:left w:val="nil"/>
                    <w:bottom w:val="single" w:sz="8" w:space="0" w:color="auto"/>
                    <w:right w:val="single" w:sz="4" w:space="0" w:color="auto"/>
                  </w:tcBorders>
                  <w:shd w:val="clear" w:color="000000" w:fill="FFFFFF"/>
                </w:tcPr>
                <w:p w:rsidR="00034A6F" w:rsidRPr="00CC2B7A" w:rsidRDefault="00034A6F" w:rsidP="00B67C28">
                  <w:pPr>
                    <w:jc w:val="center"/>
                    <w:rPr>
                      <w:b/>
                      <w:bCs/>
                    </w:rPr>
                  </w:pPr>
                  <w:r w:rsidRPr="00CC2B7A">
                    <w:rPr>
                      <w:b/>
                      <w:bCs/>
                    </w:rPr>
                    <w:t>Значение показателя</w:t>
                  </w:r>
                </w:p>
              </w:tc>
            </w:tr>
            <w:tr w:rsidR="00034A6F" w:rsidRPr="00D83729" w:rsidTr="00B67C28">
              <w:trPr>
                <w:trHeight w:val="1675"/>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pPr>
                  <w:r w:rsidRPr="00CC2B7A">
                    <w:t>Набор реагентов и других связанных с ними материалов, предназначенный для качественного и/или количественного определения сердечного изофермента креатинкиназы (КК-МВ) (creatine kinase myocardial isoenzyme (CKMB)) в клиническом образце методом ферментного спектрофотометрического анализа.</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w:t>
                  </w:r>
                </w:p>
              </w:tc>
            </w:tr>
            <w:tr w:rsidR="00034A6F" w:rsidRPr="00D83729" w:rsidTr="00B67C28">
              <w:trPr>
                <w:trHeight w:val="300"/>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Количество выполняемых тестов</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Штука</w:t>
                  </w:r>
                </w:p>
              </w:tc>
              <w:tc>
                <w:tcPr>
                  <w:tcW w:w="3686" w:type="dxa"/>
                  <w:tcBorders>
                    <w:top w:val="nil"/>
                    <w:left w:val="nil"/>
                    <w:bottom w:val="single" w:sz="4" w:space="0" w:color="auto"/>
                    <w:right w:val="single" w:sz="4" w:space="0" w:color="auto"/>
                  </w:tcBorders>
                  <w:noWrap/>
                </w:tcPr>
                <w:p w:rsidR="00034A6F" w:rsidRPr="00CC2B7A" w:rsidRDefault="00034A6F" w:rsidP="00B67C28">
                  <w:pPr>
                    <w:jc w:val="center"/>
                  </w:pPr>
                  <w:r w:rsidRPr="00CC2B7A">
                    <w:t>≥ 300</w:t>
                  </w:r>
                </w:p>
              </w:tc>
            </w:tr>
            <w:tr w:rsidR="00034A6F" w:rsidRPr="00D83729" w:rsidTr="00B67C28">
              <w:trPr>
                <w:trHeight w:val="300"/>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Назначение</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Для анализатора ILab Taurus</w:t>
                  </w:r>
                </w:p>
              </w:tc>
            </w:tr>
            <w:tr w:rsidR="00034A6F" w:rsidRPr="00D83729" w:rsidTr="00B67C28">
              <w:trPr>
                <w:trHeight w:val="256"/>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Фасовка</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мл</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Не менее 72</w:t>
                  </w:r>
                </w:p>
              </w:tc>
            </w:tr>
            <w:tr w:rsidR="00034A6F" w:rsidRPr="00D83729" w:rsidTr="00B67C28">
              <w:trPr>
                <w:trHeight w:val="80"/>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Форма выпуска</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Жидкий биреагент</w:t>
                  </w:r>
                </w:p>
              </w:tc>
            </w:tr>
            <w:tr w:rsidR="00034A6F" w:rsidRPr="00D83729" w:rsidTr="00B67C28">
              <w:trPr>
                <w:trHeight w:val="410"/>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Метод</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УФ кинетический с иммуноингибированием</w:t>
                  </w:r>
                </w:p>
              </w:tc>
            </w:tr>
            <w:tr w:rsidR="00034A6F" w:rsidRPr="00D83729" w:rsidTr="00B67C28">
              <w:trPr>
                <w:trHeight w:val="231"/>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Верхняя граница линейности набора</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Е/л</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Не менее 1000</w:t>
                  </w:r>
                </w:p>
              </w:tc>
            </w:tr>
            <w:tr w:rsidR="00034A6F" w:rsidRPr="00D83729" w:rsidTr="00B67C28">
              <w:trPr>
                <w:trHeight w:val="688"/>
              </w:trPr>
              <w:tc>
                <w:tcPr>
                  <w:tcW w:w="4176" w:type="dxa"/>
                  <w:tcBorders>
                    <w:top w:val="nil"/>
                    <w:left w:val="single" w:sz="4" w:space="0" w:color="auto"/>
                    <w:bottom w:val="single" w:sz="8" w:space="0" w:color="auto"/>
                    <w:right w:val="single" w:sz="4" w:space="0" w:color="auto"/>
                  </w:tcBorders>
                </w:tcPr>
                <w:p w:rsidR="00034A6F" w:rsidRPr="00CC2B7A" w:rsidRDefault="00034A6F" w:rsidP="00B67C28">
                  <w:pPr>
                    <w:jc w:val="center"/>
                    <w:rPr>
                      <w:color w:val="000000"/>
                    </w:rPr>
                  </w:pPr>
                  <w:r w:rsidRPr="00CC2B7A">
                    <w:rPr>
                      <w:color w:val="000000"/>
                    </w:rPr>
                    <w:t>Флаконы реагентов штрих-кодированные, совместимые с биохимическим анализатором ILab Taurus</w:t>
                  </w:r>
                </w:p>
              </w:tc>
              <w:tc>
                <w:tcPr>
                  <w:tcW w:w="2268" w:type="dxa"/>
                  <w:tcBorders>
                    <w:top w:val="nil"/>
                    <w:left w:val="nil"/>
                    <w:bottom w:val="single" w:sz="8" w:space="0" w:color="auto"/>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nil"/>
                    <w:left w:val="nil"/>
                    <w:bottom w:val="single" w:sz="8" w:space="0" w:color="auto"/>
                    <w:right w:val="single" w:sz="4" w:space="0" w:color="auto"/>
                  </w:tcBorders>
                </w:tcPr>
                <w:p w:rsidR="00034A6F" w:rsidRPr="00CC2B7A" w:rsidRDefault="00034A6F" w:rsidP="00B67C28">
                  <w:pPr>
                    <w:jc w:val="center"/>
                    <w:rPr>
                      <w:color w:val="000000"/>
                    </w:rPr>
                  </w:pPr>
                  <w:r w:rsidRPr="00CC2B7A">
                    <w:rPr>
                      <w:color w:val="000000"/>
                    </w:rPr>
                    <w:t>Наличие</w:t>
                  </w:r>
                </w:p>
              </w:tc>
            </w:tr>
          </w:tbl>
          <w:p w:rsidR="00034A6F" w:rsidRPr="00CC2B7A" w:rsidRDefault="00034A6F" w:rsidP="00B67C28">
            <w:pPr>
              <w:rPr>
                <w:color w:val="000000"/>
              </w:rPr>
            </w:pPr>
          </w:p>
        </w:tc>
        <w:tc>
          <w:tcPr>
            <w:tcW w:w="1675" w:type="dxa"/>
            <w:noWrap/>
            <w:vAlign w:val="center"/>
          </w:tcPr>
          <w:p w:rsidR="00034A6F" w:rsidRPr="00D83729" w:rsidRDefault="00034A6F" w:rsidP="00F03843">
            <w:pPr>
              <w:jc w:val="center"/>
              <w:rPr>
                <w:color w:val="000000"/>
              </w:rPr>
            </w:pPr>
          </w:p>
        </w:tc>
        <w:tc>
          <w:tcPr>
            <w:tcW w:w="860" w:type="dxa"/>
            <w:vAlign w:val="center"/>
          </w:tcPr>
          <w:p w:rsidR="00034A6F" w:rsidRPr="00D83729" w:rsidRDefault="00034A6F" w:rsidP="00B67C28">
            <w:pPr>
              <w:jc w:val="center"/>
              <w:rPr>
                <w:color w:val="000000"/>
              </w:rPr>
            </w:pPr>
            <w:r w:rsidRPr="00D83729">
              <w:rPr>
                <w:color w:val="000000"/>
              </w:rPr>
              <w:t>набор</w:t>
            </w:r>
          </w:p>
        </w:tc>
        <w:tc>
          <w:tcPr>
            <w:tcW w:w="860" w:type="dxa"/>
            <w:noWrap/>
            <w:vAlign w:val="center"/>
          </w:tcPr>
          <w:p w:rsidR="00034A6F" w:rsidRPr="00D83729" w:rsidRDefault="00034A6F" w:rsidP="00F03843">
            <w:pPr>
              <w:jc w:val="center"/>
              <w:rPr>
                <w:color w:val="000000"/>
              </w:rPr>
            </w:pPr>
            <w:r w:rsidRPr="00D83729">
              <w:rPr>
                <w:color w:val="000000"/>
              </w:rPr>
              <w:t>1</w:t>
            </w:r>
          </w:p>
        </w:tc>
      </w:tr>
      <w:tr w:rsidR="00034A6F" w:rsidRPr="00D83729" w:rsidTr="00F03843">
        <w:trPr>
          <w:trHeight w:val="683"/>
          <w:jc w:val="center"/>
        </w:trPr>
        <w:tc>
          <w:tcPr>
            <w:tcW w:w="568" w:type="dxa"/>
            <w:noWrap/>
            <w:vAlign w:val="center"/>
          </w:tcPr>
          <w:p w:rsidR="00034A6F" w:rsidRPr="00D83729" w:rsidRDefault="00034A6F" w:rsidP="00F03843">
            <w:pPr>
              <w:jc w:val="center"/>
              <w:rPr>
                <w:color w:val="000000"/>
              </w:rPr>
            </w:pPr>
            <w:r w:rsidRPr="00D83729">
              <w:rPr>
                <w:color w:val="000000"/>
              </w:rPr>
              <w:t>25</w:t>
            </w:r>
          </w:p>
        </w:tc>
        <w:tc>
          <w:tcPr>
            <w:tcW w:w="1722" w:type="dxa"/>
            <w:vAlign w:val="center"/>
          </w:tcPr>
          <w:p w:rsidR="00034A6F" w:rsidRPr="00D83729" w:rsidRDefault="00034A6F" w:rsidP="00F03843">
            <w:r w:rsidRPr="00D83729">
              <w:t>Ферритин ИВД, набор, нефелометрический/ турбидиметрический анализ</w:t>
            </w:r>
          </w:p>
        </w:tc>
        <w:tc>
          <w:tcPr>
            <w:tcW w:w="10385" w:type="dxa"/>
          </w:tcPr>
          <w:tbl>
            <w:tblPr>
              <w:tblW w:w="10130" w:type="dxa"/>
              <w:tblLayout w:type="fixed"/>
              <w:tblLook w:val="00A0"/>
            </w:tblPr>
            <w:tblGrid>
              <w:gridCol w:w="4176"/>
              <w:gridCol w:w="2268"/>
              <w:gridCol w:w="3686"/>
            </w:tblGrid>
            <w:tr w:rsidR="00034A6F" w:rsidRPr="00D83729" w:rsidTr="00B67C28">
              <w:trPr>
                <w:trHeight w:val="54"/>
              </w:trPr>
              <w:tc>
                <w:tcPr>
                  <w:tcW w:w="10130" w:type="dxa"/>
                  <w:gridSpan w:val="3"/>
                  <w:tcBorders>
                    <w:top w:val="single" w:sz="8" w:space="0" w:color="auto"/>
                    <w:left w:val="single" w:sz="4" w:space="0" w:color="auto"/>
                    <w:bottom w:val="single" w:sz="4" w:space="0" w:color="auto"/>
                    <w:right w:val="single" w:sz="4" w:space="0" w:color="auto"/>
                  </w:tcBorders>
                  <w:noWrap/>
                </w:tcPr>
                <w:p w:rsidR="00034A6F" w:rsidRPr="00CC2B7A" w:rsidRDefault="00034A6F" w:rsidP="00B67C28">
                  <w:pPr>
                    <w:jc w:val="center"/>
                    <w:rPr>
                      <w:b/>
                      <w:bCs/>
                    </w:rPr>
                  </w:pPr>
                  <w:r w:rsidRPr="00CC2B7A">
                    <w:rPr>
                      <w:b/>
                      <w:bCs/>
                    </w:rPr>
                    <w:t>Показатели качества товара</w:t>
                  </w:r>
                </w:p>
              </w:tc>
            </w:tr>
            <w:tr w:rsidR="00034A6F" w:rsidRPr="00D83729" w:rsidTr="00B67C28">
              <w:trPr>
                <w:trHeight w:val="300"/>
              </w:trPr>
              <w:tc>
                <w:tcPr>
                  <w:tcW w:w="10130" w:type="dxa"/>
                  <w:gridSpan w:val="3"/>
                  <w:tcBorders>
                    <w:top w:val="single" w:sz="4" w:space="0" w:color="auto"/>
                    <w:left w:val="single" w:sz="4" w:space="0" w:color="auto"/>
                    <w:bottom w:val="single" w:sz="4" w:space="0" w:color="auto"/>
                    <w:right w:val="single" w:sz="4" w:space="0" w:color="auto"/>
                  </w:tcBorders>
                  <w:shd w:val="clear" w:color="000000" w:fill="FFFFFF"/>
                </w:tcPr>
                <w:p w:rsidR="00034A6F" w:rsidRPr="00CC2B7A" w:rsidRDefault="00034A6F" w:rsidP="00B67C28">
                  <w:pPr>
                    <w:jc w:val="center"/>
                    <w:rPr>
                      <w:b/>
                      <w:bCs/>
                    </w:rPr>
                  </w:pPr>
                  <w:r w:rsidRPr="00CC2B7A">
                    <w:rPr>
                      <w:b/>
                      <w:bCs/>
                    </w:rPr>
                    <w:t xml:space="preserve">Технические, качественные характеристики (функциональные характеристики, упаковка) товара </w:t>
                  </w:r>
                </w:p>
              </w:tc>
            </w:tr>
            <w:tr w:rsidR="00034A6F" w:rsidRPr="00D83729" w:rsidTr="00B67C28">
              <w:trPr>
                <w:trHeight w:val="409"/>
              </w:trPr>
              <w:tc>
                <w:tcPr>
                  <w:tcW w:w="4176" w:type="dxa"/>
                  <w:tcBorders>
                    <w:top w:val="nil"/>
                    <w:left w:val="single" w:sz="4" w:space="0" w:color="auto"/>
                    <w:bottom w:val="single" w:sz="8" w:space="0" w:color="auto"/>
                    <w:right w:val="single" w:sz="4" w:space="0" w:color="auto"/>
                  </w:tcBorders>
                  <w:shd w:val="clear" w:color="000000" w:fill="FFFFFF"/>
                </w:tcPr>
                <w:p w:rsidR="00034A6F" w:rsidRPr="00CC2B7A" w:rsidRDefault="00034A6F" w:rsidP="00B67C28">
                  <w:pPr>
                    <w:jc w:val="center"/>
                    <w:rPr>
                      <w:b/>
                      <w:bCs/>
                    </w:rPr>
                  </w:pPr>
                  <w:r w:rsidRPr="00CC2B7A">
                    <w:rPr>
                      <w:b/>
                      <w:bCs/>
                    </w:rPr>
                    <w:t>Наименование показателя</w:t>
                  </w:r>
                </w:p>
              </w:tc>
              <w:tc>
                <w:tcPr>
                  <w:tcW w:w="2268" w:type="dxa"/>
                  <w:tcBorders>
                    <w:top w:val="nil"/>
                    <w:left w:val="nil"/>
                    <w:bottom w:val="single" w:sz="8" w:space="0" w:color="auto"/>
                    <w:right w:val="single" w:sz="4" w:space="0" w:color="auto"/>
                  </w:tcBorders>
                  <w:shd w:val="clear" w:color="000000" w:fill="FFFFFF"/>
                </w:tcPr>
                <w:p w:rsidR="00034A6F" w:rsidRPr="00CC2B7A" w:rsidRDefault="00034A6F" w:rsidP="00B67C28">
                  <w:pPr>
                    <w:jc w:val="center"/>
                    <w:rPr>
                      <w:b/>
                      <w:bCs/>
                    </w:rPr>
                  </w:pPr>
                  <w:r w:rsidRPr="00CC2B7A">
                    <w:rPr>
                      <w:b/>
                      <w:bCs/>
                    </w:rPr>
                    <w:t>Единица измерения показателя</w:t>
                  </w:r>
                </w:p>
              </w:tc>
              <w:tc>
                <w:tcPr>
                  <w:tcW w:w="3686" w:type="dxa"/>
                  <w:tcBorders>
                    <w:top w:val="nil"/>
                    <w:left w:val="nil"/>
                    <w:bottom w:val="single" w:sz="8" w:space="0" w:color="auto"/>
                    <w:right w:val="single" w:sz="4" w:space="0" w:color="auto"/>
                  </w:tcBorders>
                  <w:shd w:val="clear" w:color="000000" w:fill="FFFFFF"/>
                </w:tcPr>
                <w:p w:rsidR="00034A6F" w:rsidRPr="00CC2B7A" w:rsidRDefault="00034A6F" w:rsidP="00B67C28">
                  <w:pPr>
                    <w:jc w:val="center"/>
                    <w:rPr>
                      <w:b/>
                      <w:bCs/>
                    </w:rPr>
                  </w:pPr>
                  <w:r w:rsidRPr="00CC2B7A">
                    <w:rPr>
                      <w:b/>
                      <w:bCs/>
                    </w:rPr>
                    <w:t>Значение показателя</w:t>
                  </w:r>
                </w:p>
              </w:tc>
            </w:tr>
            <w:tr w:rsidR="00034A6F" w:rsidRPr="00D83729" w:rsidTr="00B67C28">
              <w:trPr>
                <w:trHeight w:val="1185"/>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Набор реагентов и других связанных с ними материалов, предназначенный для количественного определения ферритина (ferritin) в клиническом образце методом нефелометрического/турбидиметрического анализа.</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w:t>
                  </w:r>
                </w:p>
              </w:tc>
            </w:tr>
            <w:tr w:rsidR="00034A6F" w:rsidRPr="00D83729" w:rsidTr="00B67C28">
              <w:trPr>
                <w:trHeight w:val="510"/>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Назначение</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Для ручной постановки анализа и анализаторов открытого типа</w:t>
                  </w:r>
                </w:p>
              </w:tc>
            </w:tr>
            <w:tr w:rsidR="00034A6F" w:rsidRPr="00D83729" w:rsidTr="00B67C28">
              <w:trPr>
                <w:trHeight w:val="145"/>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Фасовка</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мл</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Не менее 40 мл</w:t>
                  </w:r>
                </w:p>
              </w:tc>
            </w:tr>
            <w:tr w:rsidR="00034A6F" w:rsidRPr="00D83729" w:rsidTr="00B67C28">
              <w:trPr>
                <w:trHeight w:val="177"/>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Форма выпуска</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Жидкий биреагент</w:t>
                  </w:r>
                </w:p>
              </w:tc>
            </w:tr>
            <w:tr w:rsidR="00034A6F" w:rsidRPr="00D83729" w:rsidTr="00B67C28">
              <w:trPr>
                <w:trHeight w:val="507"/>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Метод</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Иммунотурбидиметрический метод c антителами к ферритину человека</w:t>
                  </w:r>
                </w:p>
              </w:tc>
            </w:tr>
            <w:tr w:rsidR="00034A6F" w:rsidRPr="00D83729" w:rsidTr="00B67C28">
              <w:trPr>
                <w:trHeight w:val="131"/>
              </w:trPr>
              <w:tc>
                <w:tcPr>
                  <w:tcW w:w="4176" w:type="dxa"/>
                  <w:tcBorders>
                    <w:top w:val="nil"/>
                    <w:left w:val="single" w:sz="4" w:space="0" w:color="auto"/>
                    <w:bottom w:val="single" w:sz="8" w:space="0" w:color="auto"/>
                    <w:right w:val="single" w:sz="4" w:space="0" w:color="auto"/>
                  </w:tcBorders>
                </w:tcPr>
                <w:p w:rsidR="00034A6F" w:rsidRPr="00CC2B7A" w:rsidRDefault="00034A6F" w:rsidP="00B67C28">
                  <w:pPr>
                    <w:jc w:val="center"/>
                    <w:rPr>
                      <w:color w:val="000000"/>
                    </w:rPr>
                  </w:pPr>
                  <w:r w:rsidRPr="00CC2B7A">
                    <w:rPr>
                      <w:color w:val="000000"/>
                    </w:rPr>
                    <w:t>Верхняя граница линейности набора</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нг/мл</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Не менее 500</w:t>
                  </w:r>
                </w:p>
              </w:tc>
            </w:tr>
          </w:tbl>
          <w:p w:rsidR="00034A6F" w:rsidRPr="00CC2B7A" w:rsidRDefault="00034A6F" w:rsidP="00B67C28">
            <w:pPr>
              <w:rPr>
                <w:color w:val="000000"/>
              </w:rPr>
            </w:pPr>
          </w:p>
        </w:tc>
        <w:tc>
          <w:tcPr>
            <w:tcW w:w="1675" w:type="dxa"/>
            <w:noWrap/>
            <w:vAlign w:val="center"/>
          </w:tcPr>
          <w:p w:rsidR="00034A6F" w:rsidRPr="00D83729" w:rsidRDefault="00034A6F" w:rsidP="00F03843">
            <w:pPr>
              <w:jc w:val="center"/>
              <w:rPr>
                <w:color w:val="000000"/>
              </w:rPr>
            </w:pPr>
          </w:p>
        </w:tc>
        <w:tc>
          <w:tcPr>
            <w:tcW w:w="860" w:type="dxa"/>
            <w:vAlign w:val="center"/>
          </w:tcPr>
          <w:p w:rsidR="00034A6F" w:rsidRPr="00D83729" w:rsidRDefault="00034A6F" w:rsidP="00B67C28">
            <w:pPr>
              <w:jc w:val="center"/>
              <w:rPr>
                <w:color w:val="000000"/>
              </w:rPr>
            </w:pPr>
            <w:r w:rsidRPr="00D83729">
              <w:rPr>
                <w:color w:val="000000"/>
              </w:rPr>
              <w:t>набор</w:t>
            </w:r>
          </w:p>
        </w:tc>
        <w:tc>
          <w:tcPr>
            <w:tcW w:w="860" w:type="dxa"/>
            <w:noWrap/>
            <w:vAlign w:val="center"/>
          </w:tcPr>
          <w:p w:rsidR="00034A6F" w:rsidRPr="00D83729" w:rsidRDefault="00034A6F" w:rsidP="00F03843">
            <w:pPr>
              <w:jc w:val="center"/>
              <w:rPr>
                <w:color w:val="000000"/>
              </w:rPr>
            </w:pPr>
            <w:r w:rsidRPr="00D83729">
              <w:rPr>
                <w:color w:val="000000"/>
              </w:rPr>
              <w:t>20</w:t>
            </w:r>
          </w:p>
        </w:tc>
      </w:tr>
      <w:tr w:rsidR="00034A6F" w:rsidRPr="00D83729" w:rsidTr="00F03843">
        <w:trPr>
          <w:trHeight w:val="683"/>
          <w:jc w:val="center"/>
        </w:trPr>
        <w:tc>
          <w:tcPr>
            <w:tcW w:w="568" w:type="dxa"/>
            <w:noWrap/>
            <w:vAlign w:val="center"/>
          </w:tcPr>
          <w:p w:rsidR="00034A6F" w:rsidRPr="00D83729" w:rsidRDefault="00034A6F" w:rsidP="00F03843">
            <w:pPr>
              <w:jc w:val="center"/>
              <w:rPr>
                <w:color w:val="000000"/>
              </w:rPr>
            </w:pPr>
            <w:r w:rsidRPr="00D83729">
              <w:rPr>
                <w:color w:val="000000"/>
              </w:rPr>
              <w:t>26</w:t>
            </w:r>
          </w:p>
        </w:tc>
        <w:tc>
          <w:tcPr>
            <w:tcW w:w="1722" w:type="dxa"/>
            <w:vAlign w:val="center"/>
          </w:tcPr>
          <w:p w:rsidR="00034A6F" w:rsidRPr="00D83729" w:rsidRDefault="00034A6F" w:rsidP="00F03843">
            <w:r w:rsidRPr="00D83729">
              <w:t>C-реактивный белок (СРБ) ИВД, набор, нефелометрический/турбидиметрический анализ</w:t>
            </w:r>
          </w:p>
        </w:tc>
        <w:tc>
          <w:tcPr>
            <w:tcW w:w="10385" w:type="dxa"/>
          </w:tcPr>
          <w:tbl>
            <w:tblPr>
              <w:tblW w:w="10130" w:type="dxa"/>
              <w:tblLayout w:type="fixed"/>
              <w:tblLook w:val="00A0"/>
            </w:tblPr>
            <w:tblGrid>
              <w:gridCol w:w="4176"/>
              <w:gridCol w:w="2268"/>
              <w:gridCol w:w="3686"/>
            </w:tblGrid>
            <w:tr w:rsidR="00034A6F" w:rsidRPr="00D83729" w:rsidTr="00B67C28">
              <w:trPr>
                <w:trHeight w:val="185"/>
              </w:trPr>
              <w:tc>
                <w:tcPr>
                  <w:tcW w:w="10130" w:type="dxa"/>
                  <w:gridSpan w:val="3"/>
                  <w:tcBorders>
                    <w:top w:val="single" w:sz="8" w:space="0" w:color="auto"/>
                    <w:left w:val="single" w:sz="4" w:space="0" w:color="auto"/>
                    <w:bottom w:val="single" w:sz="4" w:space="0" w:color="auto"/>
                    <w:right w:val="single" w:sz="4" w:space="0" w:color="auto"/>
                  </w:tcBorders>
                  <w:noWrap/>
                </w:tcPr>
                <w:p w:rsidR="00034A6F" w:rsidRPr="00CC2B7A" w:rsidRDefault="00034A6F" w:rsidP="00B67C28">
                  <w:pPr>
                    <w:jc w:val="center"/>
                    <w:rPr>
                      <w:b/>
                      <w:bCs/>
                    </w:rPr>
                  </w:pPr>
                  <w:r w:rsidRPr="00CC2B7A">
                    <w:rPr>
                      <w:b/>
                      <w:bCs/>
                    </w:rPr>
                    <w:t>Показатели качества товара</w:t>
                  </w:r>
                </w:p>
              </w:tc>
            </w:tr>
            <w:tr w:rsidR="00034A6F" w:rsidRPr="00D83729" w:rsidTr="00B67C28">
              <w:trPr>
                <w:trHeight w:val="300"/>
              </w:trPr>
              <w:tc>
                <w:tcPr>
                  <w:tcW w:w="10130" w:type="dxa"/>
                  <w:gridSpan w:val="3"/>
                  <w:tcBorders>
                    <w:top w:val="single" w:sz="4" w:space="0" w:color="auto"/>
                    <w:left w:val="single" w:sz="4" w:space="0" w:color="auto"/>
                    <w:bottom w:val="single" w:sz="4" w:space="0" w:color="auto"/>
                    <w:right w:val="single" w:sz="4" w:space="0" w:color="auto"/>
                  </w:tcBorders>
                  <w:shd w:val="clear" w:color="000000" w:fill="FFFFFF"/>
                </w:tcPr>
                <w:p w:rsidR="00034A6F" w:rsidRPr="00CC2B7A" w:rsidRDefault="00034A6F" w:rsidP="00B67C28">
                  <w:pPr>
                    <w:jc w:val="center"/>
                    <w:rPr>
                      <w:b/>
                      <w:bCs/>
                    </w:rPr>
                  </w:pPr>
                  <w:r w:rsidRPr="00CC2B7A">
                    <w:rPr>
                      <w:b/>
                      <w:bCs/>
                    </w:rPr>
                    <w:t xml:space="preserve">Технические, качественные характеристики (функциональные характеристики, упаковка) товара </w:t>
                  </w:r>
                </w:p>
              </w:tc>
            </w:tr>
            <w:tr w:rsidR="00034A6F" w:rsidRPr="00D83729" w:rsidTr="00B67C28">
              <w:trPr>
                <w:trHeight w:val="441"/>
              </w:trPr>
              <w:tc>
                <w:tcPr>
                  <w:tcW w:w="4176" w:type="dxa"/>
                  <w:tcBorders>
                    <w:top w:val="nil"/>
                    <w:left w:val="single" w:sz="4" w:space="0" w:color="auto"/>
                    <w:bottom w:val="single" w:sz="8" w:space="0" w:color="auto"/>
                    <w:right w:val="single" w:sz="4" w:space="0" w:color="auto"/>
                  </w:tcBorders>
                  <w:shd w:val="clear" w:color="000000" w:fill="FFFFFF"/>
                </w:tcPr>
                <w:p w:rsidR="00034A6F" w:rsidRPr="00CC2B7A" w:rsidRDefault="00034A6F" w:rsidP="00B67C28">
                  <w:pPr>
                    <w:jc w:val="center"/>
                    <w:rPr>
                      <w:b/>
                      <w:bCs/>
                    </w:rPr>
                  </w:pPr>
                  <w:r w:rsidRPr="00CC2B7A">
                    <w:rPr>
                      <w:b/>
                      <w:bCs/>
                    </w:rPr>
                    <w:t>Наименование показателя</w:t>
                  </w:r>
                </w:p>
              </w:tc>
              <w:tc>
                <w:tcPr>
                  <w:tcW w:w="2268" w:type="dxa"/>
                  <w:tcBorders>
                    <w:top w:val="nil"/>
                    <w:left w:val="nil"/>
                    <w:bottom w:val="single" w:sz="8" w:space="0" w:color="auto"/>
                    <w:right w:val="single" w:sz="4" w:space="0" w:color="auto"/>
                  </w:tcBorders>
                  <w:shd w:val="clear" w:color="000000" w:fill="FFFFFF"/>
                </w:tcPr>
                <w:p w:rsidR="00034A6F" w:rsidRPr="00CC2B7A" w:rsidRDefault="00034A6F" w:rsidP="00B67C28">
                  <w:pPr>
                    <w:jc w:val="center"/>
                    <w:rPr>
                      <w:b/>
                      <w:bCs/>
                    </w:rPr>
                  </w:pPr>
                  <w:r w:rsidRPr="00CC2B7A">
                    <w:rPr>
                      <w:b/>
                      <w:bCs/>
                    </w:rPr>
                    <w:t>Единица измерения показателя</w:t>
                  </w:r>
                </w:p>
              </w:tc>
              <w:tc>
                <w:tcPr>
                  <w:tcW w:w="3686" w:type="dxa"/>
                  <w:tcBorders>
                    <w:top w:val="nil"/>
                    <w:left w:val="nil"/>
                    <w:bottom w:val="single" w:sz="8" w:space="0" w:color="auto"/>
                    <w:right w:val="single" w:sz="4" w:space="0" w:color="auto"/>
                  </w:tcBorders>
                  <w:shd w:val="clear" w:color="000000" w:fill="FFFFFF"/>
                </w:tcPr>
                <w:p w:rsidR="00034A6F" w:rsidRPr="00CC2B7A" w:rsidRDefault="00034A6F" w:rsidP="00B67C28">
                  <w:pPr>
                    <w:jc w:val="center"/>
                    <w:rPr>
                      <w:b/>
                      <w:bCs/>
                    </w:rPr>
                  </w:pPr>
                  <w:r w:rsidRPr="00CC2B7A">
                    <w:rPr>
                      <w:b/>
                      <w:bCs/>
                    </w:rPr>
                    <w:t>Значение показателя</w:t>
                  </w:r>
                </w:p>
              </w:tc>
            </w:tr>
            <w:tr w:rsidR="00034A6F" w:rsidRPr="00D83729" w:rsidTr="00B67C28">
              <w:trPr>
                <w:trHeight w:val="530"/>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Набор реагентов и других связанных с ними материалов, предназначенных для количественного определения С-реактивного белка (C-reactive protein, CRP) в клиническом образце методом нефелометрического/турбидиметрического анализа</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w:t>
                  </w:r>
                </w:p>
              </w:tc>
            </w:tr>
            <w:tr w:rsidR="00034A6F" w:rsidRPr="00D83729" w:rsidTr="00B67C28">
              <w:trPr>
                <w:trHeight w:val="300"/>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Количество выполняемых тестов</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Штука</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100</w:t>
                  </w:r>
                </w:p>
              </w:tc>
            </w:tr>
            <w:tr w:rsidR="00034A6F" w:rsidRPr="00D83729" w:rsidTr="00B67C28">
              <w:trPr>
                <w:trHeight w:val="300"/>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Назначение</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Для анализаторов открытого типа</w:t>
                  </w:r>
                </w:p>
              </w:tc>
            </w:tr>
            <w:tr w:rsidR="00034A6F" w:rsidRPr="00D83729" w:rsidTr="00B67C28">
              <w:trPr>
                <w:trHeight w:val="233"/>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Фасовка</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мл</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Не менее 100</w:t>
                  </w:r>
                </w:p>
              </w:tc>
            </w:tr>
            <w:tr w:rsidR="00034A6F" w:rsidRPr="00D83729" w:rsidTr="00B67C28">
              <w:trPr>
                <w:trHeight w:val="265"/>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Форма выпуска</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Жидкий биреагент</w:t>
                  </w:r>
                </w:p>
              </w:tc>
            </w:tr>
            <w:tr w:rsidR="00034A6F" w:rsidRPr="00D83729" w:rsidTr="00B67C28">
              <w:trPr>
                <w:trHeight w:val="283"/>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Метод</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Иммунотурбидиметрический метод</w:t>
                  </w:r>
                </w:p>
              </w:tc>
            </w:tr>
            <w:tr w:rsidR="00034A6F" w:rsidRPr="00D83729" w:rsidTr="00B67C28">
              <w:trPr>
                <w:trHeight w:val="77"/>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Верхняя граница линейности набора</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мг/л</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Не менее 150</w:t>
                  </w:r>
                </w:p>
              </w:tc>
            </w:tr>
          </w:tbl>
          <w:p w:rsidR="00034A6F" w:rsidRPr="00CC2B7A" w:rsidRDefault="00034A6F" w:rsidP="00B67C28">
            <w:pPr>
              <w:rPr>
                <w:color w:val="000000"/>
              </w:rPr>
            </w:pPr>
          </w:p>
        </w:tc>
        <w:tc>
          <w:tcPr>
            <w:tcW w:w="1675" w:type="dxa"/>
            <w:noWrap/>
            <w:vAlign w:val="center"/>
          </w:tcPr>
          <w:p w:rsidR="00034A6F" w:rsidRPr="00D83729" w:rsidRDefault="00034A6F" w:rsidP="00F03843">
            <w:pPr>
              <w:jc w:val="center"/>
              <w:rPr>
                <w:color w:val="000000"/>
              </w:rPr>
            </w:pPr>
          </w:p>
        </w:tc>
        <w:tc>
          <w:tcPr>
            <w:tcW w:w="860" w:type="dxa"/>
            <w:vAlign w:val="center"/>
          </w:tcPr>
          <w:p w:rsidR="00034A6F" w:rsidRPr="00D83729" w:rsidRDefault="00034A6F" w:rsidP="00B67C28">
            <w:pPr>
              <w:jc w:val="center"/>
              <w:rPr>
                <w:color w:val="000000"/>
              </w:rPr>
            </w:pPr>
            <w:r w:rsidRPr="00D83729">
              <w:rPr>
                <w:color w:val="000000"/>
              </w:rPr>
              <w:t>набор</w:t>
            </w:r>
          </w:p>
        </w:tc>
        <w:tc>
          <w:tcPr>
            <w:tcW w:w="860" w:type="dxa"/>
            <w:noWrap/>
            <w:vAlign w:val="center"/>
          </w:tcPr>
          <w:p w:rsidR="00034A6F" w:rsidRPr="00D83729" w:rsidRDefault="00034A6F" w:rsidP="00F03843">
            <w:pPr>
              <w:jc w:val="center"/>
              <w:rPr>
                <w:color w:val="000000"/>
              </w:rPr>
            </w:pPr>
            <w:r w:rsidRPr="00D83729">
              <w:rPr>
                <w:color w:val="000000"/>
              </w:rPr>
              <w:t>40</w:t>
            </w:r>
          </w:p>
        </w:tc>
      </w:tr>
      <w:tr w:rsidR="00034A6F" w:rsidRPr="00D83729" w:rsidTr="00F03843">
        <w:trPr>
          <w:trHeight w:val="683"/>
          <w:jc w:val="center"/>
        </w:trPr>
        <w:tc>
          <w:tcPr>
            <w:tcW w:w="568" w:type="dxa"/>
            <w:noWrap/>
            <w:vAlign w:val="center"/>
          </w:tcPr>
          <w:p w:rsidR="00034A6F" w:rsidRPr="00D83729" w:rsidRDefault="00034A6F" w:rsidP="00F03843">
            <w:pPr>
              <w:jc w:val="center"/>
              <w:rPr>
                <w:color w:val="000000"/>
              </w:rPr>
            </w:pPr>
            <w:r w:rsidRPr="00D83729">
              <w:rPr>
                <w:color w:val="000000"/>
              </w:rPr>
              <w:t>27</w:t>
            </w:r>
          </w:p>
        </w:tc>
        <w:tc>
          <w:tcPr>
            <w:tcW w:w="1722" w:type="dxa"/>
            <w:vAlign w:val="center"/>
          </w:tcPr>
          <w:p w:rsidR="00034A6F" w:rsidRPr="00D83729" w:rsidRDefault="00034A6F" w:rsidP="00F03843">
            <w:r w:rsidRPr="00D83729">
              <w:t>Гликированный гемоглобин (HbA1c) ИВД, набор, нефелометрический/турбидиметрический анализ</w:t>
            </w:r>
          </w:p>
        </w:tc>
        <w:tc>
          <w:tcPr>
            <w:tcW w:w="10385" w:type="dxa"/>
          </w:tcPr>
          <w:tbl>
            <w:tblPr>
              <w:tblW w:w="10130" w:type="dxa"/>
              <w:tblLayout w:type="fixed"/>
              <w:tblLook w:val="00A0"/>
            </w:tblPr>
            <w:tblGrid>
              <w:gridCol w:w="4176"/>
              <w:gridCol w:w="2268"/>
              <w:gridCol w:w="3686"/>
            </w:tblGrid>
            <w:tr w:rsidR="00034A6F" w:rsidRPr="00D83729" w:rsidTr="00B67C28">
              <w:trPr>
                <w:trHeight w:val="133"/>
              </w:trPr>
              <w:tc>
                <w:tcPr>
                  <w:tcW w:w="10130" w:type="dxa"/>
                  <w:gridSpan w:val="3"/>
                  <w:tcBorders>
                    <w:top w:val="single" w:sz="8" w:space="0" w:color="auto"/>
                    <w:left w:val="single" w:sz="4" w:space="0" w:color="auto"/>
                    <w:bottom w:val="single" w:sz="4" w:space="0" w:color="auto"/>
                    <w:right w:val="single" w:sz="4" w:space="0" w:color="auto"/>
                  </w:tcBorders>
                  <w:noWrap/>
                </w:tcPr>
                <w:p w:rsidR="00034A6F" w:rsidRPr="00CC2B7A" w:rsidRDefault="00034A6F" w:rsidP="00B67C28">
                  <w:pPr>
                    <w:jc w:val="center"/>
                    <w:rPr>
                      <w:b/>
                      <w:bCs/>
                    </w:rPr>
                  </w:pPr>
                  <w:r w:rsidRPr="00CC2B7A">
                    <w:rPr>
                      <w:b/>
                      <w:bCs/>
                    </w:rPr>
                    <w:t>Показатели качества товара</w:t>
                  </w:r>
                </w:p>
              </w:tc>
            </w:tr>
            <w:tr w:rsidR="00034A6F" w:rsidRPr="00D83729" w:rsidTr="00B67C28">
              <w:trPr>
                <w:trHeight w:val="300"/>
              </w:trPr>
              <w:tc>
                <w:tcPr>
                  <w:tcW w:w="10130" w:type="dxa"/>
                  <w:gridSpan w:val="3"/>
                  <w:tcBorders>
                    <w:top w:val="single" w:sz="4" w:space="0" w:color="auto"/>
                    <w:left w:val="single" w:sz="4" w:space="0" w:color="auto"/>
                    <w:bottom w:val="single" w:sz="4" w:space="0" w:color="auto"/>
                    <w:right w:val="single" w:sz="4" w:space="0" w:color="auto"/>
                  </w:tcBorders>
                  <w:shd w:val="clear" w:color="000000" w:fill="FFFFFF"/>
                </w:tcPr>
                <w:p w:rsidR="00034A6F" w:rsidRPr="00CC2B7A" w:rsidRDefault="00034A6F" w:rsidP="00B67C28">
                  <w:pPr>
                    <w:jc w:val="center"/>
                    <w:rPr>
                      <w:b/>
                      <w:bCs/>
                    </w:rPr>
                  </w:pPr>
                  <w:r w:rsidRPr="00CC2B7A">
                    <w:rPr>
                      <w:b/>
                      <w:bCs/>
                    </w:rPr>
                    <w:t xml:space="preserve">Технические, качественные характеристики (функциональные характеристики, упаковка) товара </w:t>
                  </w:r>
                </w:p>
              </w:tc>
            </w:tr>
            <w:tr w:rsidR="00034A6F" w:rsidRPr="00D83729" w:rsidTr="00B67C28">
              <w:trPr>
                <w:trHeight w:val="441"/>
              </w:trPr>
              <w:tc>
                <w:tcPr>
                  <w:tcW w:w="4176" w:type="dxa"/>
                  <w:tcBorders>
                    <w:top w:val="nil"/>
                    <w:left w:val="single" w:sz="4" w:space="0" w:color="auto"/>
                    <w:bottom w:val="single" w:sz="8" w:space="0" w:color="auto"/>
                    <w:right w:val="single" w:sz="4" w:space="0" w:color="auto"/>
                  </w:tcBorders>
                  <w:shd w:val="clear" w:color="000000" w:fill="FFFFFF"/>
                </w:tcPr>
                <w:p w:rsidR="00034A6F" w:rsidRPr="00CC2B7A" w:rsidRDefault="00034A6F" w:rsidP="00B67C28">
                  <w:pPr>
                    <w:jc w:val="center"/>
                    <w:rPr>
                      <w:b/>
                      <w:bCs/>
                    </w:rPr>
                  </w:pPr>
                  <w:r w:rsidRPr="00CC2B7A">
                    <w:rPr>
                      <w:b/>
                      <w:bCs/>
                    </w:rPr>
                    <w:t>Наименование показателя</w:t>
                  </w:r>
                </w:p>
              </w:tc>
              <w:tc>
                <w:tcPr>
                  <w:tcW w:w="2268" w:type="dxa"/>
                  <w:tcBorders>
                    <w:top w:val="nil"/>
                    <w:left w:val="nil"/>
                    <w:bottom w:val="single" w:sz="8" w:space="0" w:color="auto"/>
                    <w:right w:val="single" w:sz="4" w:space="0" w:color="auto"/>
                  </w:tcBorders>
                  <w:shd w:val="clear" w:color="000000" w:fill="FFFFFF"/>
                </w:tcPr>
                <w:p w:rsidR="00034A6F" w:rsidRPr="00CC2B7A" w:rsidRDefault="00034A6F" w:rsidP="00B67C28">
                  <w:pPr>
                    <w:jc w:val="center"/>
                    <w:rPr>
                      <w:b/>
                      <w:bCs/>
                    </w:rPr>
                  </w:pPr>
                  <w:r w:rsidRPr="00CC2B7A">
                    <w:rPr>
                      <w:b/>
                      <w:bCs/>
                    </w:rPr>
                    <w:t>Единица измерения показателя</w:t>
                  </w:r>
                </w:p>
              </w:tc>
              <w:tc>
                <w:tcPr>
                  <w:tcW w:w="3686" w:type="dxa"/>
                  <w:tcBorders>
                    <w:top w:val="nil"/>
                    <w:left w:val="nil"/>
                    <w:bottom w:val="single" w:sz="8" w:space="0" w:color="auto"/>
                    <w:right w:val="single" w:sz="4" w:space="0" w:color="auto"/>
                  </w:tcBorders>
                  <w:shd w:val="clear" w:color="000000" w:fill="FFFFFF"/>
                </w:tcPr>
                <w:p w:rsidR="00034A6F" w:rsidRPr="00CC2B7A" w:rsidRDefault="00034A6F" w:rsidP="00B67C28">
                  <w:pPr>
                    <w:jc w:val="center"/>
                    <w:rPr>
                      <w:b/>
                      <w:bCs/>
                    </w:rPr>
                  </w:pPr>
                  <w:r w:rsidRPr="00CC2B7A">
                    <w:rPr>
                      <w:b/>
                      <w:bCs/>
                    </w:rPr>
                    <w:t>Значение показателя</w:t>
                  </w:r>
                </w:p>
              </w:tc>
            </w:tr>
            <w:tr w:rsidR="00034A6F" w:rsidRPr="00D83729" w:rsidTr="00B67C28">
              <w:trPr>
                <w:trHeight w:val="2224"/>
              </w:trPr>
              <w:tc>
                <w:tcPr>
                  <w:tcW w:w="4176" w:type="dxa"/>
                  <w:tcBorders>
                    <w:top w:val="single" w:sz="8" w:space="0" w:color="auto"/>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Набор реагентов и других связанных с ними материалов, предназначенный для качественного и/или количественного определения гликированного гемоглобина (glycated haemoglobin (HbA1c)), также известного как гликозилированный гемоглобин (glycosylated haemoglobin), в клиническом образце методом нефелометрического/турбидиметрического анализа.</w:t>
                  </w:r>
                </w:p>
              </w:tc>
              <w:tc>
                <w:tcPr>
                  <w:tcW w:w="2268" w:type="dxa"/>
                  <w:tcBorders>
                    <w:top w:val="single" w:sz="8" w:space="0" w:color="auto"/>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w:t>
                  </w:r>
                </w:p>
              </w:tc>
              <w:tc>
                <w:tcPr>
                  <w:tcW w:w="3686" w:type="dxa"/>
                  <w:tcBorders>
                    <w:top w:val="single" w:sz="8" w:space="0" w:color="auto"/>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w:t>
                  </w:r>
                </w:p>
              </w:tc>
            </w:tr>
            <w:tr w:rsidR="00034A6F" w:rsidRPr="00D83729" w:rsidTr="00B67C28">
              <w:trPr>
                <w:trHeight w:val="300"/>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Количество выполняемых тестов</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Штука</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100</w:t>
                  </w:r>
                </w:p>
              </w:tc>
            </w:tr>
            <w:tr w:rsidR="00034A6F" w:rsidRPr="00D83729" w:rsidTr="00B67C28">
              <w:trPr>
                <w:trHeight w:val="300"/>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Назначение</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xml:space="preserve">Для анализаторов открытого типа </w:t>
                  </w:r>
                </w:p>
              </w:tc>
            </w:tr>
            <w:tr w:rsidR="00034A6F" w:rsidRPr="00D83729" w:rsidTr="00B67C28">
              <w:trPr>
                <w:trHeight w:val="149"/>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Фасовка</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мл</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xml:space="preserve"> Не менее 60</w:t>
                  </w:r>
                </w:p>
              </w:tc>
            </w:tr>
            <w:tr w:rsidR="00034A6F" w:rsidRPr="00D83729" w:rsidTr="00B67C28">
              <w:trPr>
                <w:trHeight w:val="195"/>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Форма выпуска</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Жидкий биреагент</w:t>
                  </w:r>
                </w:p>
              </w:tc>
            </w:tr>
            <w:tr w:rsidR="00034A6F" w:rsidRPr="00D83729" w:rsidTr="00B67C28">
              <w:trPr>
                <w:trHeight w:val="227"/>
              </w:trPr>
              <w:tc>
                <w:tcPr>
                  <w:tcW w:w="4176" w:type="dxa"/>
                  <w:tcBorders>
                    <w:top w:val="nil"/>
                    <w:left w:val="single" w:sz="4" w:space="0" w:color="auto"/>
                    <w:bottom w:val="single" w:sz="8" w:space="0" w:color="auto"/>
                    <w:right w:val="single" w:sz="4" w:space="0" w:color="auto"/>
                  </w:tcBorders>
                </w:tcPr>
                <w:p w:rsidR="00034A6F" w:rsidRPr="00CC2B7A" w:rsidRDefault="00034A6F" w:rsidP="00B67C28">
                  <w:pPr>
                    <w:jc w:val="center"/>
                    <w:rPr>
                      <w:color w:val="000000"/>
                    </w:rPr>
                  </w:pPr>
                  <w:r w:rsidRPr="00CC2B7A">
                    <w:rPr>
                      <w:color w:val="000000"/>
                    </w:rPr>
                    <w:t>Верхняя граница линейности набора</w:t>
                  </w:r>
                </w:p>
              </w:tc>
              <w:tc>
                <w:tcPr>
                  <w:tcW w:w="2268" w:type="dxa"/>
                  <w:tcBorders>
                    <w:top w:val="nil"/>
                    <w:left w:val="nil"/>
                    <w:bottom w:val="single" w:sz="8" w:space="0" w:color="auto"/>
                    <w:right w:val="single" w:sz="4" w:space="0" w:color="auto"/>
                  </w:tcBorders>
                </w:tcPr>
                <w:p w:rsidR="00034A6F" w:rsidRPr="00CC2B7A" w:rsidRDefault="00034A6F" w:rsidP="00B67C28">
                  <w:pPr>
                    <w:jc w:val="center"/>
                    <w:rPr>
                      <w:color w:val="000000"/>
                    </w:rPr>
                  </w:pPr>
                  <w:r w:rsidRPr="00CC2B7A">
                    <w:rPr>
                      <w:color w:val="000000"/>
                    </w:rPr>
                    <w:t xml:space="preserve">ммоль/моль </w:t>
                  </w:r>
                </w:p>
              </w:tc>
              <w:tc>
                <w:tcPr>
                  <w:tcW w:w="3686" w:type="dxa"/>
                  <w:tcBorders>
                    <w:top w:val="nil"/>
                    <w:left w:val="nil"/>
                    <w:bottom w:val="single" w:sz="8" w:space="0" w:color="auto"/>
                    <w:right w:val="single" w:sz="4" w:space="0" w:color="auto"/>
                  </w:tcBorders>
                </w:tcPr>
                <w:p w:rsidR="00034A6F" w:rsidRPr="00CC2B7A" w:rsidRDefault="00034A6F" w:rsidP="00B67C28">
                  <w:pPr>
                    <w:jc w:val="center"/>
                    <w:rPr>
                      <w:color w:val="000000"/>
                    </w:rPr>
                  </w:pPr>
                  <w:r w:rsidRPr="00CC2B7A">
                    <w:rPr>
                      <w:color w:val="000000"/>
                    </w:rPr>
                    <w:t xml:space="preserve">  Не менее 140</w:t>
                  </w:r>
                </w:p>
              </w:tc>
            </w:tr>
          </w:tbl>
          <w:p w:rsidR="00034A6F" w:rsidRPr="00CC2B7A" w:rsidRDefault="00034A6F" w:rsidP="00B67C28">
            <w:pPr>
              <w:rPr>
                <w:color w:val="000000"/>
              </w:rPr>
            </w:pPr>
          </w:p>
        </w:tc>
        <w:tc>
          <w:tcPr>
            <w:tcW w:w="1675" w:type="dxa"/>
            <w:noWrap/>
            <w:vAlign w:val="center"/>
          </w:tcPr>
          <w:p w:rsidR="00034A6F" w:rsidRPr="00D83729" w:rsidRDefault="00034A6F" w:rsidP="00F03843">
            <w:pPr>
              <w:jc w:val="center"/>
              <w:rPr>
                <w:color w:val="000000"/>
              </w:rPr>
            </w:pPr>
          </w:p>
        </w:tc>
        <w:tc>
          <w:tcPr>
            <w:tcW w:w="860" w:type="dxa"/>
            <w:vAlign w:val="center"/>
          </w:tcPr>
          <w:p w:rsidR="00034A6F" w:rsidRPr="00D83729" w:rsidRDefault="00034A6F" w:rsidP="00B67C28">
            <w:pPr>
              <w:jc w:val="center"/>
              <w:rPr>
                <w:color w:val="000000"/>
              </w:rPr>
            </w:pPr>
            <w:r w:rsidRPr="00D83729">
              <w:rPr>
                <w:color w:val="000000"/>
              </w:rPr>
              <w:t>набор</w:t>
            </w:r>
          </w:p>
        </w:tc>
        <w:tc>
          <w:tcPr>
            <w:tcW w:w="860" w:type="dxa"/>
            <w:noWrap/>
            <w:vAlign w:val="center"/>
          </w:tcPr>
          <w:p w:rsidR="00034A6F" w:rsidRPr="00D83729" w:rsidRDefault="00034A6F" w:rsidP="00F03843">
            <w:pPr>
              <w:jc w:val="center"/>
              <w:rPr>
                <w:color w:val="000000"/>
              </w:rPr>
            </w:pPr>
            <w:r w:rsidRPr="00D83729">
              <w:rPr>
                <w:color w:val="000000"/>
              </w:rPr>
              <w:t>4</w:t>
            </w:r>
          </w:p>
        </w:tc>
      </w:tr>
      <w:tr w:rsidR="00034A6F" w:rsidRPr="00D83729" w:rsidTr="00F03843">
        <w:trPr>
          <w:trHeight w:val="683"/>
          <w:jc w:val="center"/>
        </w:trPr>
        <w:tc>
          <w:tcPr>
            <w:tcW w:w="568" w:type="dxa"/>
            <w:noWrap/>
            <w:vAlign w:val="center"/>
          </w:tcPr>
          <w:p w:rsidR="00034A6F" w:rsidRPr="00D83729" w:rsidRDefault="00034A6F" w:rsidP="00F03843">
            <w:pPr>
              <w:jc w:val="center"/>
              <w:rPr>
                <w:color w:val="000000"/>
              </w:rPr>
            </w:pPr>
            <w:r w:rsidRPr="00D83729">
              <w:rPr>
                <w:color w:val="000000"/>
              </w:rPr>
              <w:t>28</w:t>
            </w:r>
          </w:p>
        </w:tc>
        <w:tc>
          <w:tcPr>
            <w:tcW w:w="1722" w:type="dxa"/>
            <w:vAlign w:val="center"/>
          </w:tcPr>
          <w:p w:rsidR="00034A6F" w:rsidRPr="00D83729" w:rsidRDefault="00034A6F" w:rsidP="00F03843">
            <w:r w:rsidRPr="00D83729">
              <w:t>Общий иммуноглобулин G (IgG) ИВД, набор, нефелометрический/турбидиметрический анализ</w:t>
            </w:r>
          </w:p>
        </w:tc>
        <w:tc>
          <w:tcPr>
            <w:tcW w:w="10385" w:type="dxa"/>
          </w:tcPr>
          <w:tbl>
            <w:tblPr>
              <w:tblW w:w="10130" w:type="dxa"/>
              <w:tblLayout w:type="fixed"/>
              <w:tblLook w:val="00A0"/>
            </w:tblPr>
            <w:tblGrid>
              <w:gridCol w:w="4176"/>
              <w:gridCol w:w="2268"/>
              <w:gridCol w:w="3686"/>
            </w:tblGrid>
            <w:tr w:rsidR="00034A6F" w:rsidRPr="00D83729" w:rsidTr="00B67C28">
              <w:trPr>
                <w:trHeight w:val="104"/>
              </w:trPr>
              <w:tc>
                <w:tcPr>
                  <w:tcW w:w="10130" w:type="dxa"/>
                  <w:gridSpan w:val="3"/>
                  <w:tcBorders>
                    <w:top w:val="single" w:sz="8" w:space="0" w:color="auto"/>
                    <w:left w:val="single" w:sz="4" w:space="0" w:color="auto"/>
                    <w:bottom w:val="single" w:sz="4" w:space="0" w:color="auto"/>
                    <w:right w:val="single" w:sz="4" w:space="0" w:color="auto"/>
                  </w:tcBorders>
                  <w:noWrap/>
                </w:tcPr>
                <w:p w:rsidR="00034A6F" w:rsidRPr="00CC2B7A" w:rsidRDefault="00034A6F" w:rsidP="00B67C28">
                  <w:pPr>
                    <w:jc w:val="center"/>
                    <w:rPr>
                      <w:b/>
                      <w:bCs/>
                    </w:rPr>
                  </w:pPr>
                  <w:r w:rsidRPr="00CC2B7A">
                    <w:rPr>
                      <w:b/>
                      <w:bCs/>
                    </w:rPr>
                    <w:t>Показатели качества товара</w:t>
                  </w:r>
                </w:p>
              </w:tc>
            </w:tr>
            <w:tr w:rsidR="00034A6F" w:rsidRPr="00D83729" w:rsidTr="00B67C28">
              <w:trPr>
                <w:trHeight w:val="300"/>
              </w:trPr>
              <w:tc>
                <w:tcPr>
                  <w:tcW w:w="10130" w:type="dxa"/>
                  <w:gridSpan w:val="3"/>
                  <w:tcBorders>
                    <w:top w:val="single" w:sz="4" w:space="0" w:color="auto"/>
                    <w:left w:val="single" w:sz="4" w:space="0" w:color="auto"/>
                    <w:bottom w:val="single" w:sz="4" w:space="0" w:color="auto"/>
                    <w:right w:val="single" w:sz="4" w:space="0" w:color="auto"/>
                  </w:tcBorders>
                  <w:shd w:val="clear" w:color="000000" w:fill="FFFFFF"/>
                </w:tcPr>
                <w:p w:rsidR="00034A6F" w:rsidRPr="00CC2B7A" w:rsidRDefault="00034A6F" w:rsidP="00B67C28">
                  <w:pPr>
                    <w:jc w:val="center"/>
                    <w:rPr>
                      <w:b/>
                      <w:bCs/>
                    </w:rPr>
                  </w:pPr>
                  <w:r w:rsidRPr="00CC2B7A">
                    <w:rPr>
                      <w:b/>
                      <w:bCs/>
                    </w:rPr>
                    <w:t xml:space="preserve">Технические, качественные характеристики (функциональные характеристики, упаковка) товара </w:t>
                  </w:r>
                </w:p>
              </w:tc>
            </w:tr>
            <w:tr w:rsidR="00034A6F" w:rsidRPr="00D83729" w:rsidTr="00B67C28">
              <w:trPr>
                <w:trHeight w:val="409"/>
              </w:trPr>
              <w:tc>
                <w:tcPr>
                  <w:tcW w:w="4176" w:type="dxa"/>
                  <w:tcBorders>
                    <w:top w:val="nil"/>
                    <w:left w:val="single" w:sz="4" w:space="0" w:color="auto"/>
                    <w:bottom w:val="single" w:sz="8" w:space="0" w:color="auto"/>
                    <w:right w:val="single" w:sz="4" w:space="0" w:color="auto"/>
                  </w:tcBorders>
                  <w:shd w:val="clear" w:color="000000" w:fill="FFFFFF"/>
                </w:tcPr>
                <w:p w:rsidR="00034A6F" w:rsidRPr="00CC2B7A" w:rsidRDefault="00034A6F" w:rsidP="00B67C28">
                  <w:pPr>
                    <w:jc w:val="center"/>
                    <w:rPr>
                      <w:b/>
                      <w:bCs/>
                    </w:rPr>
                  </w:pPr>
                  <w:r w:rsidRPr="00CC2B7A">
                    <w:rPr>
                      <w:b/>
                      <w:bCs/>
                    </w:rPr>
                    <w:t>Наименование показателя</w:t>
                  </w:r>
                </w:p>
              </w:tc>
              <w:tc>
                <w:tcPr>
                  <w:tcW w:w="2268" w:type="dxa"/>
                  <w:tcBorders>
                    <w:top w:val="nil"/>
                    <w:left w:val="nil"/>
                    <w:bottom w:val="single" w:sz="8" w:space="0" w:color="auto"/>
                    <w:right w:val="single" w:sz="4" w:space="0" w:color="auto"/>
                  </w:tcBorders>
                  <w:shd w:val="clear" w:color="000000" w:fill="FFFFFF"/>
                </w:tcPr>
                <w:p w:rsidR="00034A6F" w:rsidRPr="00CC2B7A" w:rsidRDefault="00034A6F" w:rsidP="00B67C28">
                  <w:pPr>
                    <w:jc w:val="center"/>
                    <w:rPr>
                      <w:b/>
                      <w:bCs/>
                    </w:rPr>
                  </w:pPr>
                  <w:r w:rsidRPr="00CC2B7A">
                    <w:rPr>
                      <w:b/>
                      <w:bCs/>
                    </w:rPr>
                    <w:t>Единица измерения показателя</w:t>
                  </w:r>
                </w:p>
              </w:tc>
              <w:tc>
                <w:tcPr>
                  <w:tcW w:w="3686" w:type="dxa"/>
                  <w:tcBorders>
                    <w:top w:val="nil"/>
                    <w:left w:val="nil"/>
                    <w:bottom w:val="single" w:sz="8" w:space="0" w:color="auto"/>
                    <w:right w:val="single" w:sz="4" w:space="0" w:color="auto"/>
                  </w:tcBorders>
                  <w:shd w:val="clear" w:color="000000" w:fill="FFFFFF"/>
                </w:tcPr>
                <w:p w:rsidR="00034A6F" w:rsidRPr="00CC2B7A" w:rsidRDefault="00034A6F" w:rsidP="00B67C28">
                  <w:pPr>
                    <w:jc w:val="center"/>
                    <w:rPr>
                      <w:b/>
                      <w:bCs/>
                    </w:rPr>
                  </w:pPr>
                  <w:r w:rsidRPr="00CC2B7A">
                    <w:rPr>
                      <w:b/>
                      <w:bCs/>
                    </w:rPr>
                    <w:t>Значение показателя</w:t>
                  </w:r>
                </w:p>
              </w:tc>
            </w:tr>
            <w:tr w:rsidR="00034A6F" w:rsidRPr="00D83729" w:rsidTr="00B67C28">
              <w:trPr>
                <w:trHeight w:val="392"/>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Набор реагентов и других связанных с ними материалов, предназначенный для качественного и/или количественного определения общего иммуноглобулина G (total immunoglobulin G (IgG total)) в клиническом образце методом нефелометрического/турбидиметрического анализа.</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w:t>
                  </w:r>
                </w:p>
              </w:tc>
            </w:tr>
            <w:tr w:rsidR="00034A6F" w:rsidRPr="00D83729" w:rsidTr="00B67C28">
              <w:trPr>
                <w:trHeight w:val="187"/>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Количество выполняемых тестов</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Штука</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100</w:t>
                  </w:r>
                </w:p>
              </w:tc>
            </w:tr>
            <w:tr w:rsidR="00034A6F" w:rsidRPr="00D83729" w:rsidTr="00B67C28">
              <w:trPr>
                <w:trHeight w:val="233"/>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Назначение</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Для ручной постановки анализа и анализаторов открытого типа</w:t>
                  </w:r>
                </w:p>
              </w:tc>
            </w:tr>
            <w:tr w:rsidR="00034A6F" w:rsidRPr="00D83729" w:rsidTr="00B67C28">
              <w:trPr>
                <w:trHeight w:val="197"/>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Фасовка</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мл</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xml:space="preserve"> Не менее 50</w:t>
                  </w:r>
                </w:p>
              </w:tc>
            </w:tr>
            <w:tr w:rsidR="00034A6F" w:rsidRPr="00D83729" w:rsidTr="00B67C28">
              <w:trPr>
                <w:trHeight w:val="243"/>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Форма выпуска</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Жидкий биреагент</w:t>
                  </w:r>
                </w:p>
              </w:tc>
            </w:tr>
            <w:tr w:rsidR="00034A6F" w:rsidRPr="00D83729" w:rsidTr="00B67C28">
              <w:trPr>
                <w:trHeight w:val="268"/>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Метод</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Иммунотурбидиметрический метод</w:t>
                  </w:r>
                </w:p>
              </w:tc>
            </w:tr>
            <w:tr w:rsidR="00034A6F" w:rsidRPr="00D83729" w:rsidTr="00B67C28">
              <w:trPr>
                <w:trHeight w:val="126"/>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Верхняя граница линейности набора</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мг/дл</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Не менее 2800</w:t>
                  </w:r>
                </w:p>
              </w:tc>
            </w:tr>
          </w:tbl>
          <w:p w:rsidR="00034A6F" w:rsidRPr="00CC2B7A" w:rsidRDefault="00034A6F" w:rsidP="00B67C28">
            <w:pPr>
              <w:rPr>
                <w:color w:val="000000"/>
              </w:rPr>
            </w:pPr>
          </w:p>
        </w:tc>
        <w:tc>
          <w:tcPr>
            <w:tcW w:w="1675" w:type="dxa"/>
            <w:noWrap/>
            <w:vAlign w:val="center"/>
          </w:tcPr>
          <w:p w:rsidR="00034A6F" w:rsidRPr="00D83729" w:rsidRDefault="00034A6F" w:rsidP="00F03843">
            <w:pPr>
              <w:jc w:val="center"/>
              <w:rPr>
                <w:color w:val="000000"/>
              </w:rPr>
            </w:pPr>
          </w:p>
        </w:tc>
        <w:tc>
          <w:tcPr>
            <w:tcW w:w="860" w:type="dxa"/>
            <w:vAlign w:val="center"/>
          </w:tcPr>
          <w:p w:rsidR="00034A6F" w:rsidRPr="00D83729" w:rsidRDefault="00034A6F" w:rsidP="00B67C28">
            <w:pPr>
              <w:jc w:val="center"/>
              <w:rPr>
                <w:color w:val="000000"/>
              </w:rPr>
            </w:pPr>
            <w:r w:rsidRPr="00D83729">
              <w:rPr>
                <w:color w:val="000000"/>
              </w:rPr>
              <w:t>набор</w:t>
            </w:r>
          </w:p>
        </w:tc>
        <w:tc>
          <w:tcPr>
            <w:tcW w:w="860" w:type="dxa"/>
            <w:noWrap/>
            <w:vAlign w:val="center"/>
          </w:tcPr>
          <w:p w:rsidR="00034A6F" w:rsidRPr="00D83729" w:rsidRDefault="00034A6F" w:rsidP="00F03843">
            <w:pPr>
              <w:jc w:val="center"/>
              <w:rPr>
                <w:color w:val="000000"/>
              </w:rPr>
            </w:pPr>
            <w:r w:rsidRPr="00D83729">
              <w:rPr>
                <w:color w:val="000000"/>
              </w:rPr>
              <w:t>1</w:t>
            </w:r>
          </w:p>
        </w:tc>
      </w:tr>
      <w:tr w:rsidR="00034A6F" w:rsidRPr="00D83729" w:rsidTr="00F03843">
        <w:trPr>
          <w:trHeight w:val="683"/>
          <w:jc w:val="center"/>
        </w:trPr>
        <w:tc>
          <w:tcPr>
            <w:tcW w:w="568" w:type="dxa"/>
            <w:noWrap/>
            <w:vAlign w:val="center"/>
          </w:tcPr>
          <w:p w:rsidR="00034A6F" w:rsidRPr="00D83729" w:rsidRDefault="00034A6F" w:rsidP="00F03843">
            <w:pPr>
              <w:jc w:val="center"/>
              <w:rPr>
                <w:color w:val="000000"/>
              </w:rPr>
            </w:pPr>
            <w:r w:rsidRPr="00D83729">
              <w:rPr>
                <w:color w:val="000000"/>
              </w:rPr>
              <w:t>29</w:t>
            </w:r>
          </w:p>
        </w:tc>
        <w:tc>
          <w:tcPr>
            <w:tcW w:w="1722" w:type="dxa"/>
            <w:vAlign w:val="center"/>
          </w:tcPr>
          <w:p w:rsidR="00034A6F" w:rsidRPr="00D83729" w:rsidRDefault="00034A6F" w:rsidP="00F03843">
            <w:r w:rsidRPr="00D83729">
              <w:t xml:space="preserve"> С-реактивный белок (СРБ) ИВД, калибратор</w:t>
            </w:r>
          </w:p>
        </w:tc>
        <w:tc>
          <w:tcPr>
            <w:tcW w:w="10385" w:type="dxa"/>
          </w:tcPr>
          <w:tbl>
            <w:tblPr>
              <w:tblW w:w="10130" w:type="dxa"/>
              <w:tblLayout w:type="fixed"/>
              <w:tblLook w:val="00A0"/>
            </w:tblPr>
            <w:tblGrid>
              <w:gridCol w:w="4176"/>
              <w:gridCol w:w="2268"/>
              <w:gridCol w:w="3686"/>
            </w:tblGrid>
            <w:tr w:rsidR="00034A6F" w:rsidRPr="00D83729" w:rsidTr="00B67C28">
              <w:trPr>
                <w:trHeight w:val="54"/>
              </w:trPr>
              <w:tc>
                <w:tcPr>
                  <w:tcW w:w="10130" w:type="dxa"/>
                  <w:gridSpan w:val="3"/>
                  <w:tcBorders>
                    <w:top w:val="single" w:sz="8" w:space="0" w:color="auto"/>
                    <w:left w:val="single" w:sz="4" w:space="0" w:color="auto"/>
                    <w:bottom w:val="single" w:sz="4" w:space="0" w:color="auto"/>
                    <w:right w:val="single" w:sz="4" w:space="0" w:color="auto"/>
                  </w:tcBorders>
                  <w:noWrap/>
                </w:tcPr>
                <w:p w:rsidR="00034A6F" w:rsidRPr="00CC2B7A" w:rsidRDefault="00034A6F" w:rsidP="00B67C28">
                  <w:pPr>
                    <w:jc w:val="center"/>
                    <w:rPr>
                      <w:b/>
                      <w:bCs/>
                    </w:rPr>
                  </w:pPr>
                  <w:r w:rsidRPr="00CC2B7A">
                    <w:rPr>
                      <w:b/>
                      <w:bCs/>
                    </w:rPr>
                    <w:t>Показатели качества товара</w:t>
                  </w:r>
                </w:p>
              </w:tc>
            </w:tr>
            <w:tr w:rsidR="00034A6F" w:rsidRPr="00D83729" w:rsidTr="00B67C28">
              <w:trPr>
                <w:trHeight w:val="286"/>
              </w:trPr>
              <w:tc>
                <w:tcPr>
                  <w:tcW w:w="10130" w:type="dxa"/>
                  <w:gridSpan w:val="3"/>
                  <w:tcBorders>
                    <w:top w:val="single" w:sz="4" w:space="0" w:color="auto"/>
                    <w:left w:val="single" w:sz="4" w:space="0" w:color="auto"/>
                    <w:bottom w:val="single" w:sz="4" w:space="0" w:color="auto"/>
                    <w:right w:val="single" w:sz="4" w:space="0" w:color="auto"/>
                  </w:tcBorders>
                  <w:shd w:val="clear" w:color="000000" w:fill="FFFFFF"/>
                </w:tcPr>
                <w:p w:rsidR="00034A6F" w:rsidRPr="00CC2B7A" w:rsidRDefault="00034A6F" w:rsidP="00B67C28">
                  <w:pPr>
                    <w:jc w:val="center"/>
                    <w:rPr>
                      <w:b/>
                      <w:bCs/>
                    </w:rPr>
                  </w:pPr>
                  <w:r w:rsidRPr="00CC2B7A">
                    <w:rPr>
                      <w:b/>
                      <w:bCs/>
                    </w:rPr>
                    <w:t xml:space="preserve">Технические, качественные характеристики (функциональные характеристики, упаковка) товара </w:t>
                  </w:r>
                </w:p>
              </w:tc>
            </w:tr>
            <w:tr w:rsidR="00034A6F" w:rsidRPr="00D83729" w:rsidTr="00B67C28">
              <w:trPr>
                <w:trHeight w:val="319"/>
              </w:trPr>
              <w:tc>
                <w:tcPr>
                  <w:tcW w:w="4176" w:type="dxa"/>
                  <w:tcBorders>
                    <w:top w:val="nil"/>
                    <w:left w:val="single" w:sz="4" w:space="0" w:color="auto"/>
                    <w:bottom w:val="single" w:sz="8" w:space="0" w:color="auto"/>
                    <w:right w:val="single" w:sz="4" w:space="0" w:color="auto"/>
                  </w:tcBorders>
                  <w:shd w:val="clear" w:color="000000" w:fill="FFFFFF"/>
                </w:tcPr>
                <w:p w:rsidR="00034A6F" w:rsidRPr="00CC2B7A" w:rsidRDefault="00034A6F" w:rsidP="00B67C28">
                  <w:pPr>
                    <w:jc w:val="center"/>
                    <w:rPr>
                      <w:b/>
                      <w:bCs/>
                    </w:rPr>
                  </w:pPr>
                  <w:r w:rsidRPr="00CC2B7A">
                    <w:rPr>
                      <w:b/>
                      <w:bCs/>
                    </w:rPr>
                    <w:t>Наименование показателя</w:t>
                  </w:r>
                </w:p>
              </w:tc>
              <w:tc>
                <w:tcPr>
                  <w:tcW w:w="2268" w:type="dxa"/>
                  <w:tcBorders>
                    <w:top w:val="nil"/>
                    <w:left w:val="nil"/>
                    <w:bottom w:val="single" w:sz="8" w:space="0" w:color="auto"/>
                    <w:right w:val="single" w:sz="4" w:space="0" w:color="auto"/>
                  </w:tcBorders>
                  <w:shd w:val="clear" w:color="000000" w:fill="FFFFFF"/>
                </w:tcPr>
                <w:p w:rsidR="00034A6F" w:rsidRPr="00CC2B7A" w:rsidRDefault="00034A6F" w:rsidP="00B67C28">
                  <w:pPr>
                    <w:jc w:val="center"/>
                    <w:rPr>
                      <w:b/>
                      <w:bCs/>
                    </w:rPr>
                  </w:pPr>
                  <w:r w:rsidRPr="00CC2B7A">
                    <w:rPr>
                      <w:b/>
                      <w:bCs/>
                    </w:rPr>
                    <w:t>Единица измерения показателя</w:t>
                  </w:r>
                </w:p>
              </w:tc>
              <w:tc>
                <w:tcPr>
                  <w:tcW w:w="3686" w:type="dxa"/>
                  <w:tcBorders>
                    <w:top w:val="nil"/>
                    <w:left w:val="nil"/>
                    <w:bottom w:val="single" w:sz="8" w:space="0" w:color="auto"/>
                    <w:right w:val="single" w:sz="4" w:space="0" w:color="auto"/>
                  </w:tcBorders>
                  <w:shd w:val="clear" w:color="000000" w:fill="FFFFFF"/>
                </w:tcPr>
                <w:p w:rsidR="00034A6F" w:rsidRPr="00CC2B7A" w:rsidRDefault="00034A6F" w:rsidP="00B67C28">
                  <w:pPr>
                    <w:jc w:val="center"/>
                    <w:rPr>
                      <w:b/>
                      <w:bCs/>
                    </w:rPr>
                  </w:pPr>
                  <w:r w:rsidRPr="00CC2B7A">
                    <w:rPr>
                      <w:b/>
                      <w:bCs/>
                    </w:rPr>
                    <w:t>Значение показателя</w:t>
                  </w:r>
                </w:p>
              </w:tc>
            </w:tr>
            <w:tr w:rsidR="00034A6F" w:rsidRPr="00D83729" w:rsidTr="00B67C28">
              <w:trPr>
                <w:trHeight w:val="1124"/>
              </w:trPr>
              <w:tc>
                <w:tcPr>
                  <w:tcW w:w="4176" w:type="dxa"/>
                  <w:tcBorders>
                    <w:top w:val="single" w:sz="8" w:space="0" w:color="auto"/>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Материал, используемый для установления референтных значений для анализа, предназначенный для количественного определения С-реактивного белка (СРБ) (C-reactive protein (CRP)) в клиническом образце</w:t>
                  </w:r>
                </w:p>
              </w:tc>
              <w:tc>
                <w:tcPr>
                  <w:tcW w:w="2268" w:type="dxa"/>
                  <w:tcBorders>
                    <w:top w:val="single" w:sz="8" w:space="0" w:color="auto"/>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w:t>
                  </w:r>
                </w:p>
              </w:tc>
              <w:tc>
                <w:tcPr>
                  <w:tcW w:w="3686" w:type="dxa"/>
                  <w:tcBorders>
                    <w:top w:val="single" w:sz="8" w:space="0" w:color="auto"/>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w:t>
                  </w:r>
                </w:p>
              </w:tc>
            </w:tr>
            <w:tr w:rsidR="00034A6F" w:rsidRPr="00D83729" w:rsidTr="00B67C28">
              <w:trPr>
                <w:trHeight w:val="300"/>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Объем реагента</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см[3*];^мл</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xml:space="preserve"> ≥ 1</w:t>
                  </w:r>
                </w:p>
              </w:tc>
            </w:tr>
            <w:tr w:rsidR="00034A6F" w:rsidRPr="00D83729" w:rsidTr="00B67C28">
              <w:trPr>
                <w:trHeight w:val="315"/>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Назначение</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xml:space="preserve"> Для анализаторов открытого типа</w:t>
                  </w:r>
                </w:p>
              </w:tc>
            </w:tr>
          </w:tbl>
          <w:p w:rsidR="00034A6F" w:rsidRPr="00CC2B7A" w:rsidRDefault="00034A6F" w:rsidP="00B67C28">
            <w:pPr>
              <w:jc w:val="center"/>
              <w:rPr>
                <w:b/>
                <w:bCs/>
              </w:rPr>
            </w:pPr>
          </w:p>
        </w:tc>
        <w:tc>
          <w:tcPr>
            <w:tcW w:w="1675" w:type="dxa"/>
            <w:noWrap/>
            <w:vAlign w:val="center"/>
          </w:tcPr>
          <w:p w:rsidR="00034A6F" w:rsidRPr="00D83729" w:rsidRDefault="00034A6F" w:rsidP="00F03843">
            <w:pPr>
              <w:jc w:val="center"/>
              <w:rPr>
                <w:color w:val="000000"/>
              </w:rPr>
            </w:pPr>
          </w:p>
        </w:tc>
        <w:tc>
          <w:tcPr>
            <w:tcW w:w="860" w:type="dxa"/>
            <w:vAlign w:val="center"/>
          </w:tcPr>
          <w:p w:rsidR="00034A6F" w:rsidRPr="00D83729" w:rsidRDefault="00034A6F" w:rsidP="00B67C28">
            <w:pPr>
              <w:jc w:val="center"/>
              <w:rPr>
                <w:color w:val="000000"/>
              </w:rPr>
            </w:pPr>
            <w:r w:rsidRPr="00D83729">
              <w:rPr>
                <w:color w:val="000000"/>
              </w:rPr>
              <w:t>набор</w:t>
            </w:r>
          </w:p>
        </w:tc>
        <w:tc>
          <w:tcPr>
            <w:tcW w:w="860" w:type="dxa"/>
            <w:noWrap/>
            <w:vAlign w:val="center"/>
          </w:tcPr>
          <w:p w:rsidR="00034A6F" w:rsidRPr="00D83729" w:rsidRDefault="00034A6F" w:rsidP="00F03843">
            <w:pPr>
              <w:jc w:val="center"/>
              <w:rPr>
                <w:color w:val="000000"/>
              </w:rPr>
            </w:pPr>
            <w:r w:rsidRPr="00D83729">
              <w:rPr>
                <w:color w:val="000000"/>
              </w:rPr>
              <w:t>1</w:t>
            </w:r>
          </w:p>
        </w:tc>
      </w:tr>
      <w:tr w:rsidR="00034A6F" w:rsidRPr="00D83729" w:rsidTr="00F03843">
        <w:trPr>
          <w:trHeight w:val="683"/>
          <w:jc w:val="center"/>
        </w:trPr>
        <w:tc>
          <w:tcPr>
            <w:tcW w:w="568" w:type="dxa"/>
            <w:noWrap/>
            <w:vAlign w:val="center"/>
          </w:tcPr>
          <w:p w:rsidR="00034A6F" w:rsidRPr="00D83729" w:rsidRDefault="00034A6F" w:rsidP="00F03843">
            <w:pPr>
              <w:jc w:val="center"/>
              <w:rPr>
                <w:color w:val="000000"/>
              </w:rPr>
            </w:pPr>
            <w:r w:rsidRPr="00D83729">
              <w:rPr>
                <w:color w:val="000000"/>
              </w:rPr>
              <w:t>30</w:t>
            </w:r>
          </w:p>
        </w:tc>
        <w:tc>
          <w:tcPr>
            <w:tcW w:w="1722" w:type="dxa"/>
            <w:vAlign w:val="center"/>
          </w:tcPr>
          <w:p w:rsidR="00034A6F" w:rsidRPr="00D83729" w:rsidRDefault="00034A6F" w:rsidP="00F03843">
            <w:r w:rsidRPr="00D83729">
              <w:t xml:space="preserve">Реагент для лизиса клеток крови ИВД </w:t>
            </w:r>
          </w:p>
        </w:tc>
        <w:tc>
          <w:tcPr>
            <w:tcW w:w="10385" w:type="dxa"/>
          </w:tcPr>
          <w:tbl>
            <w:tblPr>
              <w:tblW w:w="10130" w:type="dxa"/>
              <w:tblLayout w:type="fixed"/>
              <w:tblLook w:val="00A0"/>
            </w:tblPr>
            <w:tblGrid>
              <w:gridCol w:w="4176"/>
              <w:gridCol w:w="2268"/>
              <w:gridCol w:w="3686"/>
            </w:tblGrid>
            <w:tr w:rsidR="00034A6F" w:rsidRPr="00D83729" w:rsidTr="00B67C28">
              <w:trPr>
                <w:trHeight w:val="67"/>
              </w:trPr>
              <w:tc>
                <w:tcPr>
                  <w:tcW w:w="10130" w:type="dxa"/>
                  <w:gridSpan w:val="3"/>
                  <w:tcBorders>
                    <w:top w:val="single" w:sz="8" w:space="0" w:color="auto"/>
                    <w:left w:val="single" w:sz="4" w:space="0" w:color="auto"/>
                    <w:bottom w:val="single" w:sz="4" w:space="0" w:color="auto"/>
                    <w:right w:val="single" w:sz="4" w:space="0" w:color="auto"/>
                  </w:tcBorders>
                  <w:noWrap/>
                </w:tcPr>
                <w:p w:rsidR="00034A6F" w:rsidRPr="00CC2B7A" w:rsidRDefault="00034A6F" w:rsidP="00B67C28">
                  <w:pPr>
                    <w:jc w:val="center"/>
                    <w:rPr>
                      <w:b/>
                      <w:bCs/>
                    </w:rPr>
                  </w:pPr>
                  <w:r w:rsidRPr="00CC2B7A">
                    <w:rPr>
                      <w:b/>
                      <w:bCs/>
                    </w:rPr>
                    <w:t>Показатели качества товара</w:t>
                  </w:r>
                </w:p>
              </w:tc>
            </w:tr>
            <w:tr w:rsidR="00034A6F" w:rsidRPr="00D83729" w:rsidTr="00B67C28">
              <w:trPr>
                <w:trHeight w:val="300"/>
              </w:trPr>
              <w:tc>
                <w:tcPr>
                  <w:tcW w:w="10130" w:type="dxa"/>
                  <w:gridSpan w:val="3"/>
                  <w:tcBorders>
                    <w:top w:val="single" w:sz="4" w:space="0" w:color="auto"/>
                    <w:left w:val="single" w:sz="4" w:space="0" w:color="auto"/>
                    <w:bottom w:val="single" w:sz="4" w:space="0" w:color="auto"/>
                    <w:right w:val="single" w:sz="4" w:space="0" w:color="auto"/>
                  </w:tcBorders>
                  <w:shd w:val="clear" w:color="000000" w:fill="FFFFFF"/>
                </w:tcPr>
                <w:p w:rsidR="00034A6F" w:rsidRPr="00CC2B7A" w:rsidRDefault="00034A6F" w:rsidP="00B67C28">
                  <w:pPr>
                    <w:jc w:val="center"/>
                    <w:rPr>
                      <w:b/>
                      <w:bCs/>
                    </w:rPr>
                  </w:pPr>
                  <w:r w:rsidRPr="00CC2B7A">
                    <w:rPr>
                      <w:b/>
                      <w:bCs/>
                    </w:rPr>
                    <w:t xml:space="preserve">Технические, качественные характеристики (функциональные характеристики, упаковка) товара </w:t>
                  </w:r>
                </w:p>
              </w:tc>
            </w:tr>
            <w:tr w:rsidR="00034A6F" w:rsidRPr="00D83729" w:rsidTr="00B67C28">
              <w:trPr>
                <w:trHeight w:val="303"/>
              </w:trPr>
              <w:tc>
                <w:tcPr>
                  <w:tcW w:w="4176" w:type="dxa"/>
                  <w:tcBorders>
                    <w:top w:val="nil"/>
                    <w:left w:val="single" w:sz="4" w:space="0" w:color="auto"/>
                    <w:bottom w:val="single" w:sz="8" w:space="0" w:color="auto"/>
                    <w:right w:val="single" w:sz="4" w:space="0" w:color="auto"/>
                  </w:tcBorders>
                  <w:shd w:val="clear" w:color="000000" w:fill="FFFFFF"/>
                </w:tcPr>
                <w:p w:rsidR="00034A6F" w:rsidRPr="00CC2B7A" w:rsidRDefault="00034A6F" w:rsidP="00B67C28">
                  <w:pPr>
                    <w:jc w:val="center"/>
                    <w:rPr>
                      <w:b/>
                      <w:bCs/>
                    </w:rPr>
                  </w:pPr>
                  <w:r w:rsidRPr="00CC2B7A">
                    <w:rPr>
                      <w:b/>
                      <w:bCs/>
                    </w:rPr>
                    <w:t>Наименование показателя</w:t>
                  </w:r>
                </w:p>
              </w:tc>
              <w:tc>
                <w:tcPr>
                  <w:tcW w:w="2268" w:type="dxa"/>
                  <w:tcBorders>
                    <w:top w:val="nil"/>
                    <w:left w:val="nil"/>
                    <w:bottom w:val="single" w:sz="8" w:space="0" w:color="auto"/>
                    <w:right w:val="single" w:sz="4" w:space="0" w:color="auto"/>
                  </w:tcBorders>
                  <w:shd w:val="clear" w:color="000000" w:fill="FFFFFF"/>
                </w:tcPr>
                <w:p w:rsidR="00034A6F" w:rsidRPr="00CC2B7A" w:rsidRDefault="00034A6F" w:rsidP="00B67C28">
                  <w:pPr>
                    <w:jc w:val="center"/>
                    <w:rPr>
                      <w:b/>
                      <w:bCs/>
                    </w:rPr>
                  </w:pPr>
                  <w:r w:rsidRPr="00CC2B7A">
                    <w:rPr>
                      <w:b/>
                      <w:bCs/>
                    </w:rPr>
                    <w:t>Единица измерения показателя</w:t>
                  </w:r>
                </w:p>
              </w:tc>
              <w:tc>
                <w:tcPr>
                  <w:tcW w:w="3686" w:type="dxa"/>
                  <w:tcBorders>
                    <w:top w:val="nil"/>
                    <w:left w:val="nil"/>
                    <w:bottom w:val="single" w:sz="8" w:space="0" w:color="auto"/>
                    <w:right w:val="single" w:sz="4" w:space="0" w:color="auto"/>
                  </w:tcBorders>
                  <w:shd w:val="clear" w:color="000000" w:fill="FFFFFF"/>
                </w:tcPr>
                <w:p w:rsidR="00034A6F" w:rsidRPr="00CC2B7A" w:rsidRDefault="00034A6F" w:rsidP="00B67C28">
                  <w:pPr>
                    <w:jc w:val="center"/>
                    <w:rPr>
                      <w:b/>
                      <w:bCs/>
                    </w:rPr>
                  </w:pPr>
                  <w:r w:rsidRPr="00CC2B7A">
                    <w:rPr>
                      <w:b/>
                      <w:bCs/>
                    </w:rPr>
                    <w:t>Значение показателя</w:t>
                  </w:r>
                </w:p>
              </w:tc>
            </w:tr>
            <w:tr w:rsidR="00034A6F" w:rsidRPr="00D83729" w:rsidTr="00B67C28">
              <w:trPr>
                <w:trHeight w:val="1660"/>
              </w:trPr>
              <w:tc>
                <w:tcPr>
                  <w:tcW w:w="4176" w:type="dxa"/>
                  <w:tcBorders>
                    <w:top w:val="single" w:sz="8" w:space="0" w:color="auto"/>
                    <w:left w:val="single" w:sz="4" w:space="0" w:color="auto"/>
                    <w:bottom w:val="single" w:sz="4" w:space="0" w:color="auto"/>
                    <w:right w:val="single" w:sz="4" w:space="0" w:color="auto"/>
                  </w:tcBorders>
                </w:tcPr>
                <w:p w:rsidR="00034A6F" w:rsidRPr="00CC2B7A" w:rsidRDefault="00034A6F" w:rsidP="00B67C28">
                  <w:pPr>
                    <w:jc w:val="center"/>
                  </w:pPr>
                  <w:r w:rsidRPr="00CC2B7A">
                    <w:t>Вещество или реактив, предназначенный для использования, отдельно или в комбинации с другими изделиями для ИВД, для разрыва клеточной мембраны клеток крови (эритроцитов, лейкоцитов и/или тромбоцитов) для выделения содержимого цитоплазмы при подготовке к последующему анализу.</w:t>
                  </w:r>
                </w:p>
              </w:tc>
              <w:tc>
                <w:tcPr>
                  <w:tcW w:w="2268" w:type="dxa"/>
                  <w:tcBorders>
                    <w:top w:val="single" w:sz="8" w:space="0" w:color="auto"/>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w:t>
                  </w:r>
                </w:p>
              </w:tc>
              <w:tc>
                <w:tcPr>
                  <w:tcW w:w="3686" w:type="dxa"/>
                  <w:tcBorders>
                    <w:top w:val="single" w:sz="8" w:space="0" w:color="auto"/>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w:t>
                  </w:r>
                </w:p>
              </w:tc>
            </w:tr>
            <w:tr w:rsidR="00034A6F" w:rsidRPr="00D83729" w:rsidTr="00B67C28">
              <w:trPr>
                <w:trHeight w:val="510"/>
              </w:trPr>
              <w:tc>
                <w:tcPr>
                  <w:tcW w:w="4176" w:type="dxa"/>
                  <w:tcBorders>
                    <w:top w:val="nil"/>
                    <w:left w:val="single" w:sz="4" w:space="0" w:color="auto"/>
                    <w:bottom w:val="nil"/>
                    <w:right w:val="single" w:sz="4" w:space="0" w:color="auto"/>
                  </w:tcBorders>
                </w:tcPr>
                <w:p w:rsidR="00034A6F" w:rsidRPr="00CC2B7A" w:rsidRDefault="00034A6F" w:rsidP="00B67C28">
                  <w:pPr>
                    <w:jc w:val="center"/>
                  </w:pPr>
                  <w:r w:rsidRPr="00CC2B7A">
                    <w:t>Назначение</w:t>
                  </w:r>
                </w:p>
              </w:tc>
              <w:tc>
                <w:tcPr>
                  <w:tcW w:w="2268" w:type="dxa"/>
                  <w:tcBorders>
                    <w:top w:val="nil"/>
                    <w:left w:val="nil"/>
                    <w:bottom w:val="nil"/>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nil"/>
                    <w:left w:val="nil"/>
                    <w:bottom w:val="nil"/>
                    <w:right w:val="single" w:sz="4" w:space="0" w:color="auto"/>
                  </w:tcBorders>
                </w:tcPr>
                <w:p w:rsidR="00034A6F" w:rsidRPr="00CC2B7A" w:rsidRDefault="00034A6F" w:rsidP="00B67C28">
                  <w:pPr>
                    <w:jc w:val="center"/>
                    <w:rPr>
                      <w:color w:val="000000"/>
                    </w:rPr>
                  </w:pPr>
                  <w:r w:rsidRPr="00CC2B7A">
                    <w:rPr>
                      <w:color w:val="000000"/>
                    </w:rPr>
                    <w:t>Для анализаторов открытого типа и ручной постановки</w:t>
                  </w:r>
                </w:p>
              </w:tc>
            </w:tr>
            <w:tr w:rsidR="00034A6F" w:rsidRPr="00D83729" w:rsidTr="00B67C28">
              <w:trPr>
                <w:trHeight w:val="525"/>
              </w:trPr>
              <w:tc>
                <w:tcPr>
                  <w:tcW w:w="4176" w:type="dxa"/>
                  <w:tcBorders>
                    <w:top w:val="single" w:sz="4" w:space="0" w:color="auto"/>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Объем реагента</w:t>
                  </w:r>
                </w:p>
              </w:tc>
              <w:tc>
                <w:tcPr>
                  <w:tcW w:w="2268" w:type="dxa"/>
                  <w:tcBorders>
                    <w:top w:val="single" w:sz="4" w:space="0" w:color="auto"/>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Кубический сантиметр;^миллилитр</w:t>
                  </w:r>
                </w:p>
              </w:tc>
              <w:tc>
                <w:tcPr>
                  <w:tcW w:w="3686" w:type="dxa"/>
                  <w:tcBorders>
                    <w:top w:val="single" w:sz="4" w:space="0" w:color="auto"/>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100</w:t>
                  </w:r>
                </w:p>
              </w:tc>
            </w:tr>
          </w:tbl>
          <w:p w:rsidR="00034A6F" w:rsidRPr="00CC2B7A" w:rsidRDefault="00034A6F" w:rsidP="00B67C28">
            <w:pPr>
              <w:jc w:val="center"/>
              <w:rPr>
                <w:b/>
                <w:bCs/>
              </w:rPr>
            </w:pPr>
          </w:p>
        </w:tc>
        <w:tc>
          <w:tcPr>
            <w:tcW w:w="1675" w:type="dxa"/>
            <w:noWrap/>
            <w:vAlign w:val="center"/>
          </w:tcPr>
          <w:p w:rsidR="00034A6F" w:rsidRPr="00D83729" w:rsidRDefault="00034A6F" w:rsidP="00F03843">
            <w:pPr>
              <w:jc w:val="center"/>
              <w:rPr>
                <w:color w:val="000000"/>
              </w:rPr>
            </w:pPr>
          </w:p>
        </w:tc>
        <w:tc>
          <w:tcPr>
            <w:tcW w:w="860" w:type="dxa"/>
            <w:vAlign w:val="center"/>
          </w:tcPr>
          <w:p w:rsidR="00034A6F" w:rsidRPr="00D83729" w:rsidRDefault="00034A6F" w:rsidP="00B67C28">
            <w:pPr>
              <w:jc w:val="center"/>
              <w:rPr>
                <w:color w:val="000000"/>
              </w:rPr>
            </w:pPr>
            <w:r w:rsidRPr="00D83729">
              <w:rPr>
                <w:color w:val="000000"/>
              </w:rPr>
              <w:t>набор</w:t>
            </w:r>
          </w:p>
        </w:tc>
        <w:tc>
          <w:tcPr>
            <w:tcW w:w="860" w:type="dxa"/>
            <w:noWrap/>
            <w:vAlign w:val="center"/>
          </w:tcPr>
          <w:p w:rsidR="00034A6F" w:rsidRPr="00D83729" w:rsidRDefault="00034A6F" w:rsidP="00F03843">
            <w:pPr>
              <w:jc w:val="center"/>
              <w:rPr>
                <w:color w:val="000000"/>
              </w:rPr>
            </w:pPr>
            <w:r w:rsidRPr="00D83729">
              <w:rPr>
                <w:color w:val="000000"/>
              </w:rPr>
              <w:t>4</w:t>
            </w:r>
          </w:p>
        </w:tc>
      </w:tr>
      <w:tr w:rsidR="00034A6F" w:rsidRPr="00D83729" w:rsidTr="00F03843">
        <w:trPr>
          <w:trHeight w:val="683"/>
          <w:jc w:val="center"/>
        </w:trPr>
        <w:tc>
          <w:tcPr>
            <w:tcW w:w="568" w:type="dxa"/>
            <w:noWrap/>
            <w:vAlign w:val="center"/>
          </w:tcPr>
          <w:p w:rsidR="00034A6F" w:rsidRPr="00D83729" w:rsidRDefault="00034A6F" w:rsidP="00F03843">
            <w:pPr>
              <w:jc w:val="center"/>
              <w:rPr>
                <w:color w:val="000000"/>
              </w:rPr>
            </w:pPr>
            <w:r w:rsidRPr="00D83729">
              <w:rPr>
                <w:color w:val="000000"/>
              </w:rPr>
              <w:t>31</w:t>
            </w:r>
          </w:p>
        </w:tc>
        <w:tc>
          <w:tcPr>
            <w:tcW w:w="1722" w:type="dxa"/>
            <w:vAlign w:val="center"/>
          </w:tcPr>
          <w:p w:rsidR="00034A6F" w:rsidRPr="00D83729" w:rsidRDefault="00034A6F" w:rsidP="00F03843">
            <w:r w:rsidRPr="00D83729">
              <w:t>Множественные ферменты клинической химии ИВД, калибратор</w:t>
            </w:r>
          </w:p>
        </w:tc>
        <w:tc>
          <w:tcPr>
            <w:tcW w:w="10385" w:type="dxa"/>
          </w:tcPr>
          <w:tbl>
            <w:tblPr>
              <w:tblW w:w="10130" w:type="dxa"/>
              <w:tblLayout w:type="fixed"/>
              <w:tblLook w:val="00A0"/>
            </w:tblPr>
            <w:tblGrid>
              <w:gridCol w:w="4176"/>
              <w:gridCol w:w="2268"/>
              <w:gridCol w:w="3686"/>
            </w:tblGrid>
            <w:tr w:rsidR="00034A6F" w:rsidRPr="00D83729" w:rsidTr="00B67C28">
              <w:trPr>
                <w:trHeight w:val="143"/>
              </w:trPr>
              <w:tc>
                <w:tcPr>
                  <w:tcW w:w="10130" w:type="dxa"/>
                  <w:gridSpan w:val="3"/>
                  <w:tcBorders>
                    <w:top w:val="single" w:sz="8" w:space="0" w:color="auto"/>
                    <w:left w:val="single" w:sz="4" w:space="0" w:color="auto"/>
                    <w:bottom w:val="single" w:sz="4" w:space="0" w:color="auto"/>
                    <w:right w:val="single" w:sz="4" w:space="0" w:color="auto"/>
                  </w:tcBorders>
                  <w:noWrap/>
                </w:tcPr>
                <w:p w:rsidR="00034A6F" w:rsidRPr="00CC2B7A" w:rsidRDefault="00034A6F" w:rsidP="00B67C28">
                  <w:pPr>
                    <w:jc w:val="center"/>
                    <w:rPr>
                      <w:b/>
                      <w:bCs/>
                    </w:rPr>
                  </w:pPr>
                  <w:r w:rsidRPr="00CC2B7A">
                    <w:rPr>
                      <w:b/>
                      <w:bCs/>
                    </w:rPr>
                    <w:t>Показатели качества товара</w:t>
                  </w:r>
                </w:p>
              </w:tc>
            </w:tr>
            <w:tr w:rsidR="00034A6F" w:rsidRPr="00D83729" w:rsidTr="00B67C28">
              <w:trPr>
                <w:trHeight w:val="300"/>
              </w:trPr>
              <w:tc>
                <w:tcPr>
                  <w:tcW w:w="10130" w:type="dxa"/>
                  <w:gridSpan w:val="3"/>
                  <w:tcBorders>
                    <w:top w:val="single" w:sz="4" w:space="0" w:color="auto"/>
                    <w:left w:val="single" w:sz="4" w:space="0" w:color="auto"/>
                    <w:bottom w:val="single" w:sz="4" w:space="0" w:color="auto"/>
                    <w:right w:val="single" w:sz="4" w:space="0" w:color="auto"/>
                  </w:tcBorders>
                  <w:shd w:val="clear" w:color="000000" w:fill="FFFFFF"/>
                </w:tcPr>
                <w:p w:rsidR="00034A6F" w:rsidRPr="00CC2B7A" w:rsidRDefault="00034A6F" w:rsidP="00B67C28">
                  <w:pPr>
                    <w:jc w:val="center"/>
                    <w:rPr>
                      <w:b/>
                      <w:bCs/>
                    </w:rPr>
                  </w:pPr>
                  <w:r w:rsidRPr="00CC2B7A">
                    <w:rPr>
                      <w:b/>
                      <w:bCs/>
                    </w:rPr>
                    <w:t xml:space="preserve">Технические, качественные характеристики (функциональные характеристики, упаковка) товара </w:t>
                  </w:r>
                </w:p>
              </w:tc>
            </w:tr>
            <w:tr w:rsidR="00034A6F" w:rsidRPr="00D83729" w:rsidTr="00B67C28">
              <w:trPr>
                <w:trHeight w:val="417"/>
              </w:trPr>
              <w:tc>
                <w:tcPr>
                  <w:tcW w:w="4176" w:type="dxa"/>
                  <w:tcBorders>
                    <w:top w:val="nil"/>
                    <w:left w:val="single" w:sz="4" w:space="0" w:color="auto"/>
                    <w:bottom w:val="single" w:sz="8" w:space="0" w:color="auto"/>
                    <w:right w:val="single" w:sz="4" w:space="0" w:color="auto"/>
                  </w:tcBorders>
                  <w:shd w:val="clear" w:color="000000" w:fill="FFFFFF"/>
                </w:tcPr>
                <w:p w:rsidR="00034A6F" w:rsidRPr="00CC2B7A" w:rsidRDefault="00034A6F" w:rsidP="00B67C28">
                  <w:pPr>
                    <w:jc w:val="center"/>
                    <w:rPr>
                      <w:b/>
                      <w:bCs/>
                    </w:rPr>
                  </w:pPr>
                  <w:r w:rsidRPr="00CC2B7A">
                    <w:rPr>
                      <w:b/>
                      <w:bCs/>
                    </w:rPr>
                    <w:t>Наименование показателя</w:t>
                  </w:r>
                </w:p>
              </w:tc>
              <w:tc>
                <w:tcPr>
                  <w:tcW w:w="2268" w:type="dxa"/>
                  <w:tcBorders>
                    <w:top w:val="nil"/>
                    <w:left w:val="nil"/>
                    <w:bottom w:val="single" w:sz="8" w:space="0" w:color="auto"/>
                    <w:right w:val="single" w:sz="4" w:space="0" w:color="auto"/>
                  </w:tcBorders>
                  <w:shd w:val="clear" w:color="000000" w:fill="FFFFFF"/>
                </w:tcPr>
                <w:p w:rsidR="00034A6F" w:rsidRPr="00CC2B7A" w:rsidRDefault="00034A6F" w:rsidP="00B67C28">
                  <w:pPr>
                    <w:jc w:val="center"/>
                    <w:rPr>
                      <w:b/>
                      <w:bCs/>
                    </w:rPr>
                  </w:pPr>
                  <w:r w:rsidRPr="00CC2B7A">
                    <w:rPr>
                      <w:b/>
                      <w:bCs/>
                    </w:rPr>
                    <w:t>Единица измерения показателя</w:t>
                  </w:r>
                </w:p>
              </w:tc>
              <w:tc>
                <w:tcPr>
                  <w:tcW w:w="3686" w:type="dxa"/>
                  <w:tcBorders>
                    <w:top w:val="nil"/>
                    <w:left w:val="nil"/>
                    <w:bottom w:val="single" w:sz="8" w:space="0" w:color="auto"/>
                    <w:right w:val="single" w:sz="4" w:space="0" w:color="auto"/>
                  </w:tcBorders>
                  <w:shd w:val="clear" w:color="000000" w:fill="FFFFFF"/>
                </w:tcPr>
                <w:p w:rsidR="00034A6F" w:rsidRPr="00CC2B7A" w:rsidRDefault="00034A6F" w:rsidP="00B67C28">
                  <w:pPr>
                    <w:jc w:val="center"/>
                    <w:rPr>
                      <w:b/>
                      <w:bCs/>
                    </w:rPr>
                  </w:pPr>
                  <w:r w:rsidRPr="00CC2B7A">
                    <w:rPr>
                      <w:b/>
                      <w:bCs/>
                    </w:rPr>
                    <w:t>Значение показателя</w:t>
                  </w:r>
                </w:p>
              </w:tc>
            </w:tr>
            <w:tr w:rsidR="00034A6F" w:rsidRPr="00D83729" w:rsidTr="00B67C28">
              <w:trPr>
                <w:trHeight w:val="1491"/>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Материал, используемый для установления референтных значений для анализа, предназначенный для количественного определения одного или множества ферментов клинической химии (multiple clinical chemistry enzyme) в клиническом образце.</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w:t>
                  </w:r>
                </w:p>
              </w:tc>
            </w:tr>
            <w:tr w:rsidR="00034A6F" w:rsidRPr="00D83729" w:rsidTr="00B67C28">
              <w:trPr>
                <w:trHeight w:val="300"/>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Назначение</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Для анализаторов открытого типа</w:t>
                  </w:r>
                </w:p>
              </w:tc>
            </w:tr>
            <w:tr w:rsidR="00034A6F" w:rsidRPr="00D83729" w:rsidTr="00B67C28">
              <w:trPr>
                <w:trHeight w:val="315"/>
              </w:trPr>
              <w:tc>
                <w:tcPr>
                  <w:tcW w:w="4176" w:type="dxa"/>
                  <w:tcBorders>
                    <w:top w:val="nil"/>
                    <w:left w:val="single" w:sz="4" w:space="0" w:color="auto"/>
                    <w:bottom w:val="nil"/>
                    <w:right w:val="single" w:sz="4" w:space="0" w:color="auto"/>
                  </w:tcBorders>
                </w:tcPr>
                <w:p w:rsidR="00034A6F" w:rsidRPr="00CC2B7A" w:rsidRDefault="00034A6F" w:rsidP="00B67C28">
                  <w:pPr>
                    <w:jc w:val="center"/>
                    <w:rPr>
                      <w:color w:val="000000"/>
                    </w:rPr>
                  </w:pPr>
                  <w:r w:rsidRPr="00CC2B7A">
                    <w:rPr>
                      <w:color w:val="000000"/>
                    </w:rPr>
                    <w:t>Объем реагента</w:t>
                  </w:r>
                </w:p>
              </w:tc>
              <w:tc>
                <w:tcPr>
                  <w:tcW w:w="2268" w:type="dxa"/>
                  <w:tcBorders>
                    <w:top w:val="nil"/>
                    <w:left w:val="nil"/>
                    <w:bottom w:val="nil"/>
                    <w:right w:val="single" w:sz="4" w:space="0" w:color="auto"/>
                  </w:tcBorders>
                </w:tcPr>
                <w:p w:rsidR="00034A6F" w:rsidRPr="00CC2B7A" w:rsidRDefault="00034A6F" w:rsidP="00B67C28">
                  <w:pPr>
                    <w:jc w:val="center"/>
                    <w:rPr>
                      <w:color w:val="000000"/>
                    </w:rPr>
                  </w:pPr>
                  <w:r w:rsidRPr="00CC2B7A">
                    <w:rPr>
                      <w:color w:val="000000"/>
                    </w:rPr>
                    <w:t xml:space="preserve">см[3*];^мл </w:t>
                  </w:r>
                </w:p>
              </w:tc>
              <w:tc>
                <w:tcPr>
                  <w:tcW w:w="3686" w:type="dxa"/>
                  <w:tcBorders>
                    <w:top w:val="nil"/>
                    <w:left w:val="nil"/>
                    <w:bottom w:val="nil"/>
                    <w:right w:val="single" w:sz="4" w:space="0" w:color="auto"/>
                  </w:tcBorders>
                </w:tcPr>
                <w:p w:rsidR="00034A6F" w:rsidRPr="00CC2B7A" w:rsidRDefault="00034A6F" w:rsidP="00B67C28">
                  <w:pPr>
                    <w:jc w:val="center"/>
                    <w:rPr>
                      <w:color w:val="000000"/>
                    </w:rPr>
                  </w:pPr>
                  <w:r w:rsidRPr="00CC2B7A">
                    <w:rPr>
                      <w:color w:val="000000"/>
                    </w:rPr>
                    <w:t>≥ 1</w:t>
                  </w:r>
                </w:p>
              </w:tc>
            </w:tr>
          </w:tbl>
          <w:p w:rsidR="00034A6F" w:rsidRPr="00CC2B7A" w:rsidRDefault="00034A6F" w:rsidP="00B67C28">
            <w:pPr>
              <w:jc w:val="center"/>
              <w:rPr>
                <w:b/>
                <w:bCs/>
              </w:rPr>
            </w:pPr>
          </w:p>
        </w:tc>
        <w:tc>
          <w:tcPr>
            <w:tcW w:w="1675" w:type="dxa"/>
            <w:noWrap/>
            <w:vAlign w:val="center"/>
          </w:tcPr>
          <w:p w:rsidR="00034A6F" w:rsidRPr="00D83729" w:rsidRDefault="00034A6F" w:rsidP="00F03843">
            <w:pPr>
              <w:jc w:val="center"/>
              <w:rPr>
                <w:color w:val="000000"/>
              </w:rPr>
            </w:pPr>
          </w:p>
        </w:tc>
        <w:tc>
          <w:tcPr>
            <w:tcW w:w="860" w:type="dxa"/>
            <w:vAlign w:val="center"/>
          </w:tcPr>
          <w:p w:rsidR="00034A6F" w:rsidRPr="00D83729" w:rsidRDefault="00034A6F" w:rsidP="00B67C28">
            <w:pPr>
              <w:jc w:val="center"/>
              <w:rPr>
                <w:color w:val="000000"/>
              </w:rPr>
            </w:pPr>
            <w:r w:rsidRPr="00D83729">
              <w:rPr>
                <w:color w:val="000000"/>
              </w:rPr>
              <w:t>набор</w:t>
            </w:r>
          </w:p>
        </w:tc>
        <w:tc>
          <w:tcPr>
            <w:tcW w:w="860" w:type="dxa"/>
            <w:noWrap/>
            <w:vAlign w:val="center"/>
          </w:tcPr>
          <w:p w:rsidR="00034A6F" w:rsidRPr="00D83729" w:rsidRDefault="00034A6F" w:rsidP="00F03843">
            <w:pPr>
              <w:jc w:val="center"/>
              <w:rPr>
                <w:color w:val="000000"/>
              </w:rPr>
            </w:pPr>
            <w:r w:rsidRPr="00D83729">
              <w:rPr>
                <w:color w:val="000000"/>
              </w:rPr>
              <w:t>1</w:t>
            </w:r>
          </w:p>
        </w:tc>
      </w:tr>
      <w:tr w:rsidR="00034A6F" w:rsidRPr="00D83729" w:rsidTr="00F03843">
        <w:trPr>
          <w:trHeight w:val="683"/>
          <w:jc w:val="center"/>
        </w:trPr>
        <w:tc>
          <w:tcPr>
            <w:tcW w:w="568" w:type="dxa"/>
            <w:noWrap/>
            <w:vAlign w:val="center"/>
          </w:tcPr>
          <w:p w:rsidR="00034A6F" w:rsidRPr="00D83729" w:rsidRDefault="00034A6F" w:rsidP="00F03843">
            <w:pPr>
              <w:jc w:val="center"/>
              <w:rPr>
                <w:color w:val="000000"/>
              </w:rPr>
            </w:pPr>
            <w:r w:rsidRPr="00D83729">
              <w:rPr>
                <w:color w:val="000000"/>
              </w:rPr>
              <w:t>32</w:t>
            </w:r>
          </w:p>
        </w:tc>
        <w:tc>
          <w:tcPr>
            <w:tcW w:w="1722" w:type="dxa"/>
            <w:vAlign w:val="center"/>
          </w:tcPr>
          <w:p w:rsidR="00034A6F" w:rsidRPr="00D83729" w:rsidRDefault="00034A6F" w:rsidP="00F03843">
            <w:r w:rsidRPr="00D83729">
              <w:t xml:space="preserve">Множественные аналиты клинической химии ИВД, контрольный материал </w:t>
            </w:r>
          </w:p>
        </w:tc>
        <w:tc>
          <w:tcPr>
            <w:tcW w:w="10385" w:type="dxa"/>
          </w:tcPr>
          <w:tbl>
            <w:tblPr>
              <w:tblW w:w="10130" w:type="dxa"/>
              <w:tblLayout w:type="fixed"/>
              <w:tblLook w:val="00A0"/>
            </w:tblPr>
            <w:tblGrid>
              <w:gridCol w:w="4176"/>
              <w:gridCol w:w="2268"/>
              <w:gridCol w:w="3686"/>
            </w:tblGrid>
            <w:tr w:rsidR="00034A6F" w:rsidRPr="00D83729" w:rsidTr="00B67C28">
              <w:trPr>
                <w:trHeight w:val="113"/>
              </w:trPr>
              <w:tc>
                <w:tcPr>
                  <w:tcW w:w="10130" w:type="dxa"/>
                  <w:gridSpan w:val="3"/>
                  <w:tcBorders>
                    <w:top w:val="single" w:sz="8" w:space="0" w:color="auto"/>
                    <w:left w:val="single" w:sz="4" w:space="0" w:color="auto"/>
                    <w:bottom w:val="single" w:sz="4" w:space="0" w:color="auto"/>
                    <w:right w:val="single" w:sz="4" w:space="0" w:color="auto"/>
                  </w:tcBorders>
                  <w:noWrap/>
                </w:tcPr>
                <w:p w:rsidR="00034A6F" w:rsidRPr="00CC2B7A" w:rsidRDefault="00034A6F" w:rsidP="00B67C28">
                  <w:pPr>
                    <w:jc w:val="center"/>
                    <w:rPr>
                      <w:b/>
                      <w:bCs/>
                    </w:rPr>
                  </w:pPr>
                  <w:r w:rsidRPr="00CC2B7A">
                    <w:rPr>
                      <w:b/>
                      <w:bCs/>
                    </w:rPr>
                    <w:t>Показатели качества товара</w:t>
                  </w:r>
                </w:p>
              </w:tc>
            </w:tr>
            <w:tr w:rsidR="00034A6F" w:rsidRPr="00D83729" w:rsidTr="00B67C28">
              <w:trPr>
                <w:trHeight w:val="300"/>
              </w:trPr>
              <w:tc>
                <w:tcPr>
                  <w:tcW w:w="10130" w:type="dxa"/>
                  <w:gridSpan w:val="3"/>
                  <w:tcBorders>
                    <w:top w:val="single" w:sz="4" w:space="0" w:color="auto"/>
                    <w:left w:val="single" w:sz="4" w:space="0" w:color="auto"/>
                    <w:bottom w:val="single" w:sz="4" w:space="0" w:color="auto"/>
                    <w:right w:val="single" w:sz="4" w:space="0" w:color="auto"/>
                  </w:tcBorders>
                  <w:shd w:val="clear" w:color="000000" w:fill="FFFFFF"/>
                </w:tcPr>
                <w:p w:rsidR="00034A6F" w:rsidRPr="00CC2B7A" w:rsidRDefault="00034A6F" w:rsidP="00B67C28">
                  <w:pPr>
                    <w:jc w:val="center"/>
                    <w:rPr>
                      <w:b/>
                      <w:bCs/>
                    </w:rPr>
                  </w:pPr>
                  <w:r w:rsidRPr="00CC2B7A">
                    <w:rPr>
                      <w:b/>
                      <w:bCs/>
                    </w:rPr>
                    <w:t xml:space="preserve">Технические, качественные характеристики (функциональные характеристики, упаковка) товара </w:t>
                  </w:r>
                </w:p>
              </w:tc>
            </w:tr>
            <w:tr w:rsidR="00034A6F" w:rsidRPr="00D83729" w:rsidTr="00B67C28">
              <w:trPr>
                <w:trHeight w:val="393"/>
              </w:trPr>
              <w:tc>
                <w:tcPr>
                  <w:tcW w:w="4176" w:type="dxa"/>
                  <w:tcBorders>
                    <w:top w:val="nil"/>
                    <w:left w:val="single" w:sz="4" w:space="0" w:color="auto"/>
                    <w:bottom w:val="single" w:sz="8" w:space="0" w:color="auto"/>
                    <w:right w:val="single" w:sz="4" w:space="0" w:color="auto"/>
                  </w:tcBorders>
                  <w:shd w:val="clear" w:color="000000" w:fill="FFFFFF"/>
                </w:tcPr>
                <w:p w:rsidR="00034A6F" w:rsidRPr="00CC2B7A" w:rsidRDefault="00034A6F" w:rsidP="00B67C28">
                  <w:pPr>
                    <w:jc w:val="center"/>
                    <w:rPr>
                      <w:b/>
                      <w:bCs/>
                    </w:rPr>
                  </w:pPr>
                  <w:r w:rsidRPr="00CC2B7A">
                    <w:rPr>
                      <w:b/>
                      <w:bCs/>
                    </w:rPr>
                    <w:t>Наименование показателя</w:t>
                  </w:r>
                </w:p>
              </w:tc>
              <w:tc>
                <w:tcPr>
                  <w:tcW w:w="2268" w:type="dxa"/>
                  <w:tcBorders>
                    <w:top w:val="nil"/>
                    <w:left w:val="nil"/>
                    <w:bottom w:val="single" w:sz="8" w:space="0" w:color="auto"/>
                    <w:right w:val="single" w:sz="4" w:space="0" w:color="auto"/>
                  </w:tcBorders>
                  <w:shd w:val="clear" w:color="000000" w:fill="FFFFFF"/>
                </w:tcPr>
                <w:p w:rsidR="00034A6F" w:rsidRPr="00CC2B7A" w:rsidRDefault="00034A6F" w:rsidP="00B67C28">
                  <w:pPr>
                    <w:jc w:val="center"/>
                    <w:rPr>
                      <w:b/>
                      <w:bCs/>
                    </w:rPr>
                  </w:pPr>
                  <w:r w:rsidRPr="00CC2B7A">
                    <w:rPr>
                      <w:b/>
                      <w:bCs/>
                    </w:rPr>
                    <w:t>Единица измерения показателя</w:t>
                  </w:r>
                </w:p>
              </w:tc>
              <w:tc>
                <w:tcPr>
                  <w:tcW w:w="3686" w:type="dxa"/>
                  <w:tcBorders>
                    <w:top w:val="nil"/>
                    <w:left w:val="nil"/>
                    <w:bottom w:val="single" w:sz="8" w:space="0" w:color="auto"/>
                    <w:right w:val="single" w:sz="4" w:space="0" w:color="auto"/>
                  </w:tcBorders>
                  <w:shd w:val="clear" w:color="000000" w:fill="FFFFFF"/>
                </w:tcPr>
                <w:p w:rsidR="00034A6F" w:rsidRPr="00CC2B7A" w:rsidRDefault="00034A6F" w:rsidP="00B67C28">
                  <w:pPr>
                    <w:jc w:val="center"/>
                    <w:rPr>
                      <w:b/>
                      <w:bCs/>
                    </w:rPr>
                  </w:pPr>
                  <w:r w:rsidRPr="00CC2B7A">
                    <w:rPr>
                      <w:b/>
                      <w:bCs/>
                    </w:rPr>
                    <w:t>Значение показателя</w:t>
                  </w:r>
                </w:p>
              </w:tc>
            </w:tr>
            <w:tr w:rsidR="00034A6F" w:rsidRPr="00D83729" w:rsidTr="00B67C28">
              <w:trPr>
                <w:trHeight w:val="1817"/>
              </w:trPr>
              <w:tc>
                <w:tcPr>
                  <w:tcW w:w="4176" w:type="dxa"/>
                  <w:tcBorders>
                    <w:top w:val="single" w:sz="8" w:space="0" w:color="auto"/>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Материал, используемый для подтверждения качества анализа, предназначенный для использования при качественном и/или количественном определении одного или множества аналитов клинической химии (multiple clinical chemistry analytes), которые совместно образуют полноценный биохимический профиль.</w:t>
                  </w:r>
                </w:p>
              </w:tc>
              <w:tc>
                <w:tcPr>
                  <w:tcW w:w="2268" w:type="dxa"/>
                  <w:tcBorders>
                    <w:top w:val="single" w:sz="8" w:space="0" w:color="auto"/>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w:t>
                  </w:r>
                </w:p>
              </w:tc>
              <w:tc>
                <w:tcPr>
                  <w:tcW w:w="3686" w:type="dxa"/>
                  <w:tcBorders>
                    <w:top w:val="single" w:sz="8" w:space="0" w:color="auto"/>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w:t>
                  </w:r>
                </w:p>
              </w:tc>
            </w:tr>
            <w:tr w:rsidR="00034A6F" w:rsidRPr="00D83729" w:rsidTr="00B67C28">
              <w:trPr>
                <w:trHeight w:val="1101"/>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Контрольный материал с аттестованными значениями концентраций и активности аналитов, находящимися в диапазоне, соответствующем нормальным уровням концентраци и активности данных аналитов.</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Наличие</w:t>
                  </w:r>
                </w:p>
              </w:tc>
            </w:tr>
            <w:tr w:rsidR="00034A6F" w:rsidRPr="00D83729" w:rsidTr="00B67C28">
              <w:trPr>
                <w:trHeight w:val="83"/>
              </w:trPr>
              <w:tc>
                <w:tcPr>
                  <w:tcW w:w="4176" w:type="dxa"/>
                  <w:tcBorders>
                    <w:top w:val="nil"/>
                    <w:left w:val="single" w:sz="4" w:space="0" w:color="auto"/>
                    <w:bottom w:val="single" w:sz="8" w:space="0" w:color="auto"/>
                    <w:right w:val="single" w:sz="4" w:space="0" w:color="auto"/>
                  </w:tcBorders>
                </w:tcPr>
                <w:p w:rsidR="00034A6F" w:rsidRPr="00CC2B7A" w:rsidRDefault="00034A6F" w:rsidP="00B67C28">
                  <w:pPr>
                    <w:jc w:val="center"/>
                    <w:rPr>
                      <w:color w:val="000000"/>
                    </w:rPr>
                  </w:pPr>
                  <w:r w:rsidRPr="00CC2B7A">
                    <w:rPr>
                      <w:color w:val="000000"/>
                    </w:rPr>
                    <w:t>Фасовка</w:t>
                  </w:r>
                </w:p>
              </w:tc>
              <w:tc>
                <w:tcPr>
                  <w:tcW w:w="2268" w:type="dxa"/>
                  <w:tcBorders>
                    <w:top w:val="nil"/>
                    <w:left w:val="nil"/>
                    <w:bottom w:val="single" w:sz="8" w:space="0" w:color="auto"/>
                    <w:right w:val="single" w:sz="4" w:space="0" w:color="auto"/>
                  </w:tcBorders>
                </w:tcPr>
                <w:p w:rsidR="00034A6F" w:rsidRPr="00CC2B7A" w:rsidRDefault="00034A6F" w:rsidP="00B67C28">
                  <w:pPr>
                    <w:jc w:val="center"/>
                    <w:rPr>
                      <w:color w:val="000000"/>
                    </w:rPr>
                  </w:pPr>
                  <w:r w:rsidRPr="00CC2B7A">
                    <w:rPr>
                      <w:color w:val="000000"/>
                    </w:rPr>
                    <w:t>мл</w:t>
                  </w:r>
                </w:p>
              </w:tc>
              <w:tc>
                <w:tcPr>
                  <w:tcW w:w="3686" w:type="dxa"/>
                  <w:tcBorders>
                    <w:top w:val="nil"/>
                    <w:left w:val="nil"/>
                    <w:bottom w:val="single" w:sz="8" w:space="0" w:color="auto"/>
                    <w:right w:val="single" w:sz="4" w:space="0" w:color="auto"/>
                  </w:tcBorders>
                </w:tcPr>
                <w:p w:rsidR="00034A6F" w:rsidRPr="00CC2B7A" w:rsidRDefault="00034A6F" w:rsidP="00B67C28">
                  <w:pPr>
                    <w:jc w:val="center"/>
                    <w:rPr>
                      <w:color w:val="000000"/>
                    </w:rPr>
                  </w:pPr>
                  <w:r w:rsidRPr="00CC2B7A">
                    <w:rPr>
                      <w:color w:val="000000"/>
                    </w:rPr>
                    <w:t>Не менее 25</w:t>
                  </w:r>
                </w:p>
              </w:tc>
            </w:tr>
          </w:tbl>
          <w:p w:rsidR="00034A6F" w:rsidRPr="00CC2B7A" w:rsidRDefault="00034A6F" w:rsidP="00B67C28">
            <w:pPr>
              <w:jc w:val="center"/>
              <w:rPr>
                <w:b/>
                <w:bCs/>
              </w:rPr>
            </w:pPr>
          </w:p>
        </w:tc>
        <w:tc>
          <w:tcPr>
            <w:tcW w:w="1675" w:type="dxa"/>
            <w:noWrap/>
            <w:vAlign w:val="center"/>
          </w:tcPr>
          <w:p w:rsidR="00034A6F" w:rsidRPr="00D83729" w:rsidRDefault="00034A6F" w:rsidP="00F03843">
            <w:pPr>
              <w:jc w:val="center"/>
              <w:rPr>
                <w:color w:val="000000"/>
              </w:rPr>
            </w:pPr>
          </w:p>
        </w:tc>
        <w:tc>
          <w:tcPr>
            <w:tcW w:w="860" w:type="dxa"/>
            <w:vAlign w:val="center"/>
          </w:tcPr>
          <w:p w:rsidR="00034A6F" w:rsidRPr="00D83729" w:rsidRDefault="00034A6F" w:rsidP="00B67C28">
            <w:pPr>
              <w:jc w:val="center"/>
              <w:rPr>
                <w:color w:val="000000"/>
              </w:rPr>
            </w:pPr>
            <w:r w:rsidRPr="00D83729">
              <w:rPr>
                <w:color w:val="000000"/>
              </w:rPr>
              <w:t>набор</w:t>
            </w:r>
          </w:p>
        </w:tc>
        <w:tc>
          <w:tcPr>
            <w:tcW w:w="860" w:type="dxa"/>
            <w:noWrap/>
            <w:vAlign w:val="center"/>
          </w:tcPr>
          <w:p w:rsidR="00034A6F" w:rsidRPr="00D83729" w:rsidRDefault="00034A6F" w:rsidP="00F03843">
            <w:pPr>
              <w:jc w:val="center"/>
              <w:rPr>
                <w:color w:val="000000"/>
              </w:rPr>
            </w:pPr>
            <w:r w:rsidRPr="00D83729">
              <w:rPr>
                <w:color w:val="000000"/>
              </w:rPr>
              <w:t>3</w:t>
            </w:r>
          </w:p>
        </w:tc>
      </w:tr>
      <w:tr w:rsidR="00034A6F" w:rsidRPr="00D83729" w:rsidTr="00F03843">
        <w:trPr>
          <w:trHeight w:val="683"/>
          <w:jc w:val="center"/>
        </w:trPr>
        <w:tc>
          <w:tcPr>
            <w:tcW w:w="568" w:type="dxa"/>
            <w:noWrap/>
            <w:vAlign w:val="center"/>
          </w:tcPr>
          <w:p w:rsidR="00034A6F" w:rsidRPr="00D83729" w:rsidRDefault="00034A6F" w:rsidP="00F03843">
            <w:pPr>
              <w:jc w:val="center"/>
              <w:rPr>
                <w:color w:val="000000"/>
              </w:rPr>
            </w:pPr>
            <w:r w:rsidRPr="00D83729">
              <w:rPr>
                <w:color w:val="000000"/>
              </w:rPr>
              <w:t>33</w:t>
            </w:r>
          </w:p>
        </w:tc>
        <w:tc>
          <w:tcPr>
            <w:tcW w:w="1722" w:type="dxa"/>
            <w:vAlign w:val="center"/>
          </w:tcPr>
          <w:p w:rsidR="00034A6F" w:rsidRPr="00D83729" w:rsidRDefault="00034A6F" w:rsidP="00F03843">
            <w:r w:rsidRPr="00D83729">
              <w:t xml:space="preserve">Множественные аналиты клинической химии ИВД, контрольный материал </w:t>
            </w:r>
          </w:p>
        </w:tc>
        <w:tc>
          <w:tcPr>
            <w:tcW w:w="10385" w:type="dxa"/>
          </w:tcPr>
          <w:tbl>
            <w:tblPr>
              <w:tblW w:w="10130" w:type="dxa"/>
              <w:tblLayout w:type="fixed"/>
              <w:tblLook w:val="00A0"/>
            </w:tblPr>
            <w:tblGrid>
              <w:gridCol w:w="4176"/>
              <w:gridCol w:w="2268"/>
              <w:gridCol w:w="3686"/>
            </w:tblGrid>
            <w:tr w:rsidR="00034A6F" w:rsidRPr="00D83729" w:rsidTr="00B67C28">
              <w:trPr>
                <w:trHeight w:val="81"/>
              </w:trPr>
              <w:tc>
                <w:tcPr>
                  <w:tcW w:w="10130" w:type="dxa"/>
                  <w:gridSpan w:val="3"/>
                  <w:tcBorders>
                    <w:top w:val="single" w:sz="8" w:space="0" w:color="auto"/>
                    <w:left w:val="single" w:sz="4" w:space="0" w:color="auto"/>
                    <w:bottom w:val="single" w:sz="4" w:space="0" w:color="auto"/>
                    <w:right w:val="single" w:sz="4" w:space="0" w:color="auto"/>
                  </w:tcBorders>
                  <w:noWrap/>
                </w:tcPr>
                <w:p w:rsidR="00034A6F" w:rsidRPr="00CC2B7A" w:rsidRDefault="00034A6F" w:rsidP="00B67C28">
                  <w:pPr>
                    <w:jc w:val="center"/>
                    <w:rPr>
                      <w:b/>
                      <w:bCs/>
                    </w:rPr>
                  </w:pPr>
                  <w:r w:rsidRPr="00CC2B7A">
                    <w:rPr>
                      <w:b/>
                      <w:bCs/>
                    </w:rPr>
                    <w:t>Показатели качества товара</w:t>
                  </w:r>
                </w:p>
              </w:tc>
            </w:tr>
            <w:tr w:rsidR="00034A6F" w:rsidRPr="00D83729" w:rsidTr="00B67C28">
              <w:trPr>
                <w:trHeight w:val="300"/>
              </w:trPr>
              <w:tc>
                <w:tcPr>
                  <w:tcW w:w="10130" w:type="dxa"/>
                  <w:gridSpan w:val="3"/>
                  <w:tcBorders>
                    <w:top w:val="single" w:sz="4" w:space="0" w:color="auto"/>
                    <w:left w:val="single" w:sz="4" w:space="0" w:color="auto"/>
                    <w:bottom w:val="single" w:sz="4" w:space="0" w:color="auto"/>
                    <w:right w:val="single" w:sz="4" w:space="0" w:color="auto"/>
                  </w:tcBorders>
                  <w:shd w:val="clear" w:color="000000" w:fill="FFFFFF"/>
                </w:tcPr>
                <w:p w:rsidR="00034A6F" w:rsidRPr="00CC2B7A" w:rsidRDefault="00034A6F" w:rsidP="00B67C28">
                  <w:pPr>
                    <w:jc w:val="center"/>
                    <w:rPr>
                      <w:b/>
                      <w:bCs/>
                    </w:rPr>
                  </w:pPr>
                  <w:r w:rsidRPr="00CC2B7A">
                    <w:rPr>
                      <w:b/>
                      <w:bCs/>
                    </w:rPr>
                    <w:t xml:space="preserve">Технические, качественные характеристики (функциональные характеристики, упаковка) товара </w:t>
                  </w:r>
                </w:p>
              </w:tc>
            </w:tr>
            <w:tr w:rsidR="00034A6F" w:rsidRPr="00D83729" w:rsidTr="00B67C28">
              <w:trPr>
                <w:trHeight w:val="251"/>
              </w:trPr>
              <w:tc>
                <w:tcPr>
                  <w:tcW w:w="4176" w:type="dxa"/>
                  <w:tcBorders>
                    <w:top w:val="nil"/>
                    <w:left w:val="single" w:sz="4" w:space="0" w:color="auto"/>
                    <w:bottom w:val="single" w:sz="8" w:space="0" w:color="auto"/>
                    <w:right w:val="single" w:sz="4" w:space="0" w:color="auto"/>
                  </w:tcBorders>
                  <w:shd w:val="clear" w:color="000000" w:fill="FFFFFF"/>
                </w:tcPr>
                <w:p w:rsidR="00034A6F" w:rsidRPr="00CC2B7A" w:rsidRDefault="00034A6F" w:rsidP="00B67C28">
                  <w:pPr>
                    <w:jc w:val="center"/>
                    <w:rPr>
                      <w:b/>
                      <w:bCs/>
                    </w:rPr>
                  </w:pPr>
                  <w:r w:rsidRPr="00CC2B7A">
                    <w:rPr>
                      <w:b/>
                      <w:bCs/>
                    </w:rPr>
                    <w:t>Наименование показателя</w:t>
                  </w:r>
                </w:p>
              </w:tc>
              <w:tc>
                <w:tcPr>
                  <w:tcW w:w="2268" w:type="dxa"/>
                  <w:tcBorders>
                    <w:top w:val="nil"/>
                    <w:left w:val="nil"/>
                    <w:bottom w:val="single" w:sz="8" w:space="0" w:color="auto"/>
                    <w:right w:val="single" w:sz="4" w:space="0" w:color="auto"/>
                  </w:tcBorders>
                  <w:shd w:val="clear" w:color="000000" w:fill="FFFFFF"/>
                </w:tcPr>
                <w:p w:rsidR="00034A6F" w:rsidRPr="00CC2B7A" w:rsidRDefault="00034A6F" w:rsidP="00B67C28">
                  <w:pPr>
                    <w:jc w:val="center"/>
                    <w:rPr>
                      <w:b/>
                      <w:bCs/>
                    </w:rPr>
                  </w:pPr>
                  <w:r w:rsidRPr="00CC2B7A">
                    <w:rPr>
                      <w:b/>
                      <w:bCs/>
                    </w:rPr>
                    <w:t>Единица измерения показателя</w:t>
                  </w:r>
                </w:p>
              </w:tc>
              <w:tc>
                <w:tcPr>
                  <w:tcW w:w="3686" w:type="dxa"/>
                  <w:tcBorders>
                    <w:top w:val="nil"/>
                    <w:left w:val="nil"/>
                    <w:bottom w:val="single" w:sz="8" w:space="0" w:color="auto"/>
                    <w:right w:val="single" w:sz="4" w:space="0" w:color="auto"/>
                  </w:tcBorders>
                  <w:shd w:val="clear" w:color="000000" w:fill="FFFFFF"/>
                </w:tcPr>
                <w:p w:rsidR="00034A6F" w:rsidRPr="00CC2B7A" w:rsidRDefault="00034A6F" w:rsidP="00B67C28">
                  <w:pPr>
                    <w:jc w:val="center"/>
                    <w:rPr>
                      <w:b/>
                      <w:bCs/>
                    </w:rPr>
                  </w:pPr>
                  <w:r w:rsidRPr="00CC2B7A">
                    <w:rPr>
                      <w:b/>
                      <w:bCs/>
                    </w:rPr>
                    <w:t>Значение показателя</w:t>
                  </w:r>
                </w:p>
              </w:tc>
            </w:tr>
            <w:tr w:rsidR="00034A6F" w:rsidRPr="00D83729" w:rsidTr="00B67C28">
              <w:trPr>
                <w:trHeight w:val="1750"/>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Материал, используемый для подтверждения качества анализа, предназначенный для использования при качественном и/или количественном определении одного или множества аналитов клинической химии (multiple clinical chemistry analytes), которые совместно образуют полноценный биохимический профиль.</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w:t>
                  </w:r>
                </w:p>
              </w:tc>
            </w:tr>
            <w:tr w:rsidR="00034A6F" w:rsidRPr="00D83729" w:rsidTr="00B67C28">
              <w:trPr>
                <w:trHeight w:val="1036"/>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Контрольный материал с аттестованными значениями концентраций и активности аналитов, находящимися в диапазоне, соответствующем патологическим уровням концентраций и активности данных аналитов.</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Наличие</w:t>
                  </w:r>
                </w:p>
              </w:tc>
            </w:tr>
            <w:tr w:rsidR="00034A6F" w:rsidRPr="00D83729" w:rsidTr="00B67C28">
              <w:trPr>
                <w:trHeight w:val="159"/>
              </w:trPr>
              <w:tc>
                <w:tcPr>
                  <w:tcW w:w="4176" w:type="dxa"/>
                  <w:tcBorders>
                    <w:top w:val="nil"/>
                    <w:left w:val="single" w:sz="4" w:space="0" w:color="auto"/>
                    <w:bottom w:val="single" w:sz="8" w:space="0" w:color="auto"/>
                    <w:right w:val="single" w:sz="4" w:space="0" w:color="auto"/>
                  </w:tcBorders>
                </w:tcPr>
                <w:p w:rsidR="00034A6F" w:rsidRPr="00CC2B7A" w:rsidRDefault="00034A6F" w:rsidP="00B67C28">
                  <w:pPr>
                    <w:jc w:val="center"/>
                    <w:rPr>
                      <w:color w:val="000000"/>
                    </w:rPr>
                  </w:pPr>
                  <w:r w:rsidRPr="00CC2B7A">
                    <w:rPr>
                      <w:color w:val="000000"/>
                    </w:rPr>
                    <w:t>Фасовка</w:t>
                  </w:r>
                </w:p>
              </w:tc>
              <w:tc>
                <w:tcPr>
                  <w:tcW w:w="2268" w:type="dxa"/>
                  <w:tcBorders>
                    <w:top w:val="nil"/>
                    <w:left w:val="nil"/>
                    <w:bottom w:val="single" w:sz="8" w:space="0" w:color="auto"/>
                    <w:right w:val="single" w:sz="4" w:space="0" w:color="auto"/>
                  </w:tcBorders>
                </w:tcPr>
                <w:p w:rsidR="00034A6F" w:rsidRPr="00CC2B7A" w:rsidRDefault="00034A6F" w:rsidP="00B67C28">
                  <w:pPr>
                    <w:jc w:val="center"/>
                    <w:rPr>
                      <w:color w:val="000000"/>
                    </w:rPr>
                  </w:pPr>
                  <w:r w:rsidRPr="00CC2B7A">
                    <w:rPr>
                      <w:color w:val="000000"/>
                    </w:rPr>
                    <w:t>мл</w:t>
                  </w:r>
                </w:p>
              </w:tc>
              <w:tc>
                <w:tcPr>
                  <w:tcW w:w="3686" w:type="dxa"/>
                  <w:tcBorders>
                    <w:top w:val="nil"/>
                    <w:left w:val="nil"/>
                    <w:bottom w:val="single" w:sz="8" w:space="0" w:color="auto"/>
                    <w:right w:val="single" w:sz="4" w:space="0" w:color="auto"/>
                  </w:tcBorders>
                </w:tcPr>
                <w:p w:rsidR="00034A6F" w:rsidRPr="00CC2B7A" w:rsidRDefault="00034A6F" w:rsidP="00B67C28">
                  <w:pPr>
                    <w:jc w:val="center"/>
                    <w:rPr>
                      <w:color w:val="000000"/>
                    </w:rPr>
                  </w:pPr>
                  <w:r w:rsidRPr="00CC2B7A">
                    <w:rPr>
                      <w:color w:val="000000"/>
                    </w:rPr>
                    <w:t>Не менее 25</w:t>
                  </w:r>
                </w:p>
              </w:tc>
            </w:tr>
          </w:tbl>
          <w:p w:rsidR="00034A6F" w:rsidRPr="00CC2B7A" w:rsidRDefault="00034A6F" w:rsidP="00B67C28">
            <w:pPr>
              <w:jc w:val="center"/>
              <w:rPr>
                <w:b/>
                <w:bCs/>
              </w:rPr>
            </w:pPr>
          </w:p>
        </w:tc>
        <w:tc>
          <w:tcPr>
            <w:tcW w:w="1675" w:type="dxa"/>
            <w:noWrap/>
            <w:vAlign w:val="center"/>
          </w:tcPr>
          <w:p w:rsidR="00034A6F" w:rsidRPr="00D83729" w:rsidRDefault="00034A6F" w:rsidP="00F03843">
            <w:pPr>
              <w:jc w:val="center"/>
              <w:rPr>
                <w:color w:val="000000"/>
              </w:rPr>
            </w:pPr>
          </w:p>
        </w:tc>
        <w:tc>
          <w:tcPr>
            <w:tcW w:w="860" w:type="dxa"/>
            <w:vAlign w:val="center"/>
          </w:tcPr>
          <w:p w:rsidR="00034A6F" w:rsidRPr="00D83729" w:rsidRDefault="00034A6F" w:rsidP="00B67C28">
            <w:pPr>
              <w:jc w:val="center"/>
              <w:rPr>
                <w:color w:val="000000"/>
              </w:rPr>
            </w:pPr>
            <w:r w:rsidRPr="00D83729">
              <w:rPr>
                <w:color w:val="000000"/>
              </w:rPr>
              <w:t>набор</w:t>
            </w:r>
          </w:p>
        </w:tc>
        <w:tc>
          <w:tcPr>
            <w:tcW w:w="860" w:type="dxa"/>
            <w:noWrap/>
            <w:vAlign w:val="center"/>
          </w:tcPr>
          <w:p w:rsidR="00034A6F" w:rsidRPr="00D83729" w:rsidRDefault="00034A6F" w:rsidP="00F03843">
            <w:pPr>
              <w:jc w:val="center"/>
              <w:rPr>
                <w:color w:val="000000"/>
              </w:rPr>
            </w:pPr>
            <w:r w:rsidRPr="00D83729">
              <w:rPr>
                <w:color w:val="000000"/>
              </w:rPr>
              <w:t>3</w:t>
            </w:r>
          </w:p>
        </w:tc>
      </w:tr>
      <w:tr w:rsidR="00034A6F" w:rsidRPr="00D83729" w:rsidTr="00F03843">
        <w:trPr>
          <w:trHeight w:val="683"/>
          <w:jc w:val="center"/>
        </w:trPr>
        <w:tc>
          <w:tcPr>
            <w:tcW w:w="568" w:type="dxa"/>
            <w:noWrap/>
            <w:vAlign w:val="center"/>
          </w:tcPr>
          <w:p w:rsidR="00034A6F" w:rsidRPr="00D83729" w:rsidRDefault="00034A6F" w:rsidP="00F03843">
            <w:pPr>
              <w:jc w:val="center"/>
              <w:rPr>
                <w:color w:val="000000"/>
              </w:rPr>
            </w:pPr>
            <w:r w:rsidRPr="00D83729">
              <w:rPr>
                <w:color w:val="000000"/>
              </w:rPr>
              <w:t>34</w:t>
            </w:r>
          </w:p>
        </w:tc>
        <w:tc>
          <w:tcPr>
            <w:tcW w:w="1722" w:type="dxa"/>
            <w:vAlign w:val="center"/>
          </w:tcPr>
          <w:p w:rsidR="00034A6F" w:rsidRPr="00D83729" w:rsidRDefault="00034A6F" w:rsidP="00F03843">
            <w:r w:rsidRPr="00D83729">
              <w:t>Множественные аналиты клинической химии ИВД, калибратор</w:t>
            </w:r>
          </w:p>
        </w:tc>
        <w:tc>
          <w:tcPr>
            <w:tcW w:w="10385" w:type="dxa"/>
          </w:tcPr>
          <w:tbl>
            <w:tblPr>
              <w:tblW w:w="10130" w:type="dxa"/>
              <w:tblLayout w:type="fixed"/>
              <w:tblLook w:val="00A0"/>
            </w:tblPr>
            <w:tblGrid>
              <w:gridCol w:w="4176"/>
              <w:gridCol w:w="2268"/>
              <w:gridCol w:w="3686"/>
            </w:tblGrid>
            <w:tr w:rsidR="00034A6F" w:rsidRPr="00D83729" w:rsidTr="00B67C28">
              <w:trPr>
                <w:trHeight w:val="139"/>
              </w:trPr>
              <w:tc>
                <w:tcPr>
                  <w:tcW w:w="10130" w:type="dxa"/>
                  <w:gridSpan w:val="3"/>
                  <w:tcBorders>
                    <w:top w:val="single" w:sz="8" w:space="0" w:color="auto"/>
                    <w:left w:val="single" w:sz="4" w:space="0" w:color="auto"/>
                    <w:bottom w:val="single" w:sz="4" w:space="0" w:color="auto"/>
                    <w:right w:val="single" w:sz="4" w:space="0" w:color="auto"/>
                  </w:tcBorders>
                  <w:noWrap/>
                </w:tcPr>
                <w:p w:rsidR="00034A6F" w:rsidRPr="00CC2B7A" w:rsidRDefault="00034A6F" w:rsidP="00B67C28">
                  <w:pPr>
                    <w:jc w:val="center"/>
                    <w:rPr>
                      <w:b/>
                      <w:bCs/>
                    </w:rPr>
                  </w:pPr>
                  <w:r w:rsidRPr="00CC2B7A">
                    <w:rPr>
                      <w:b/>
                      <w:bCs/>
                    </w:rPr>
                    <w:t>Показатели качества товара</w:t>
                  </w:r>
                </w:p>
              </w:tc>
            </w:tr>
            <w:tr w:rsidR="00034A6F" w:rsidRPr="00D83729" w:rsidTr="00B67C28">
              <w:trPr>
                <w:trHeight w:val="300"/>
              </w:trPr>
              <w:tc>
                <w:tcPr>
                  <w:tcW w:w="10130" w:type="dxa"/>
                  <w:gridSpan w:val="3"/>
                  <w:tcBorders>
                    <w:top w:val="single" w:sz="4" w:space="0" w:color="auto"/>
                    <w:left w:val="single" w:sz="4" w:space="0" w:color="auto"/>
                    <w:bottom w:val="single" w:sz="4" w:space="0" w:color="auto"/>
                    <w:right w:val="single" w:sz="4" w:space="0" w:color="auto"/>
                  </w:tcBorders>
                  <w:shd w:val="clear" w:color="000000" w:fill="FFFFFF"/>
                </w:tcPr>
                <w:p w:rsidR="00034A6F" w:rsidRPr="00CC2B7A" w:rsidRDefault="00034A6F" w:rsidP="00B67C28">
                  <w:pPr>
                    <w:jc w:val="center"/>
                    <w:rPr>
                      <w:b/>
                      <w:bCs/>
                    </w:rPr>
                  </w:pPr>
                  <w:r w:rsidRPr="00CC2B7A">
                    <w:rPr>
                      <w:b/>
                      <w:bCs/>
                    </w:rPr>
                    <w:t xml:space="preserve">Технические, качественные характеристики (функциональные характеристики, упаковка) товара </w:t>
                  </w:r>
                </w:p>
              </w:tc>
            </w:tr>
            <w:tr w:rsidR="00034A6F" w:rsidRPr="00D83729" w:rsidTr="00B67C28">
              <w:trPr>
                <w:trHeight w:val="298"/>
              </w:trPr>
              <w:tc>
                <w:tcPr>
                  <w:tcW w:w="4176" w:type="dxa"/>
                  <w:tcBorders>
                    <w:top w:val="nil"/>
                    <w:left w:val="single" w:sz="4" w:space="0" w:color="auto"/>
                    <w:bottom w:val="single" w:sz="8" w:space="0" w:color="auto"/>
                    <w:right w:val="single" w:sz="4" w:space="0" w:color="auto"/>
                  </w:tcBorders>
                  <w:shd w:val="clear" w:color="000000" w:fill="FFFFFF"/>
                </w:tcPr>
                <w:p w:rsidR="00034A6F" w:rsidRPr="00CC2B7A" w:rsidRDefault="00034A6F" w:rsidP="00B67C28">
                  <w:pPr>
                    <w:jc w:val="center"/>
                    <w:rPr>
                      <w:b/>
                      <w:bCs/>
                    </w:rPr>
                  </w:pPr>
                  <w:r w:rsidRPr="00CC2B7A">
                    <w:rPr>
                      <w:b/>
                      <w:bCs/>
                    </w:rPr>
                    <w:t>Наименование показателя</w:t>
                  </w:r>
                </w:p>
              </w:tc>
              <w:tc>
                <w:tcPr>
                  <w:tcW w:w="2268" w:type="dxa"/>
                  <w:tcBorders>
                    <w:top w:val="nil"/>
                    <w:left w:val="nil"/>
                    <w:bottom w:val="single" w:sz="8" w:space="0" w:color="auto"/>
                    <w:right w:val="single" w:sz="4" w:space="0" w:color="auto"/>
                  </w:tcBorders>
                  <w:shd w:val="clear" w:color="000000" w:fill="FFFFFF"/>
                </w:tcPr>
                <w:p w:rsidR="00034A6F" w:rsidRPr="00CC2B7A" w:rsidRDefault="00034A6F" w:rsidP="00B67C28">
                  <w:pPr>
                    <w:jc w:val="center"/>
                    <w:rPr>
                      <w:b/>
                      <w:bCs/>
                    </w:rPr>
                  </w:pPr>
                  <w:r w:rsidRPr="00CC2B7A">
                    <w:rPr>
                      <w:b/>
                      <w:bCs/>
                    </w:rPr>
                    <w:t>Единица измерения показателя</w:t>
                  </w:r>
                </w:p>
              </w:tc>
              <w:tc>
                <w:tcPr>
                  <w:tcW w:w="3686" w:type="dxa"/>
                  <w:tcBorders>
                    <w:top w:val="nil"/>
                    <w:left w:val="nil"/>
                    <w:bottom w:val="single" w:sz="8" w:space="0" w:color="auto"/>
                    <w:right w:val="single" w:sz="4" w:space="0" w:color="auto"/>
                  </w:tcBorders>
                  <w:shd w:val="clear" w:color="000000" w:fill="FFFFFF"/>
                </w:tcPr>
                <w:p w:rsidR="00034A6F" w:rsidRPr="00CC2B7A" w:rsidRDefault="00034A6F" w:rsidP="00B67C28">
                  <w:pPr>
                    <w:jc w:val="center"/>
                    <w:rPr>
                      <w:b/>
                      <w:bCs/>
                    </w:rPr>
                  </w:pPr>
                  <w:r w:rsidRPr="00CC2B7A">
                    <w:rPr>
                      <w:b/>
                      <w:bCs/>
                    </w:rPr>
                    <w:t>Значение показателя</w:t>
                  </w:r>
                </w:p>
              </w:tc>
            </w:tr>
            <w:tr w:rsidR="00034A6F" w:rsidRPr="00D83729" w:rsidTr="00B67C28">
              <w:trPr>
                <w:trHeight w:val="253"/>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Назначение</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Для анализаторов открытого типа</w:t>
                  </w:r>
                </w:p>
              </w:tc>
            </w:tr>
            <w:tr w:rsidR="00034A6F" w:rsidRPr="00D83729" w:rsidTr="00B67C28">
              <w:trPr>
                <w:trHeight w:val="225"/>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ind w:right="431"/>
                    <w:jc w:val="center"/>
                    <w:rPr>
                      <w:color w:val="000000"/>
                    </w:rPr>
                  </w:pPr>
                  <w:r w:rsidRPr="00CC2B7A">
                    <w:rPr>
                      <w:color w:val="000000"/>
                    </w:rPr>
                    <w:t>Объем реагента</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xml:space="preserve"> см[3*];^мл </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 xml:space="preserve">≥ 10 </w:t>
                  </w:r>
                </w:p>
              </w:tc>
            </w:tr>
            <w:tr w:rsidR="00034A6F" w:rsidRPr="00D83729" w:rsidTr="00B67C28">
              <w:trPr>
                <w:trHeight w:val="1119"/>
              </w:trPr>
              <w:tc>
                <w:tcPr>
                  <w:tcW w:w="4176" w:type="dxa"/>
                  <w:tcBorders>
                    <w:top w:val="nil"/>
                    <w:left w:val="single" w:sz="4" w:space="0" w:color="auto"/>
                    <w:bottom w:val="single" w:sz="8" w:space="0" w:color="auto"/>
                    <w:right w:val="single" w:sz="4" w:space="0" w:color="auto"/>
                  </w:tcBorders>
                </w:tcPr>
                <w:p w:rsidR="00034A6F" w:rsidRPr="00CC2B7A" w:rsidRDefault="00034A6F" w:rsidP="00B67C28">
                  <w:pPr>
                    <w:jc w:val="center"/>
                    <w:rPr>
                      <w:color w:val="000000"/>
                    </w:rPr>
                  </w:pPr>
                  <w:r w:rsidRPr="00CC2B7A">
                    <w:rPr>
                      <w:color w:val="000000"/>
                    </w:rPr>
                    <w:t>Материал, используемый для установления референтных значений для анализа, предназначенный для использования при количественном определении субстратов и электролитов</w:t>
                  </w:r>
                </w:p>
              </w:tc>
              <w:tc>
                <w:tcPr>
                  <w:tcW w:w="2268" w:type="dxa"/>
                  <w:tcBorders>
                    <w:top w:val="nil"/>
                    <w:left w:val="nil"/>
                    <w:bottom w:val="single" w:sz="8" w:space="0" w:color="auto"/>
                    <w:right w:val="single" w:sz="4" w:space="0" w:color="auto"/>
                  </w:tcBorders>
                </w:tcPr>
                <w:p w:rsidR="00034A6F" w:rsidRPr="00CC2B7A" w:rsidRDefault="00034A6F" w:rsidP="00B67C28">
                  <w:pPr>
                    <w:jc w:val="center"/>
                    <w:rPr>
                      <w:color w:val="000000"/>
                    </w:rPr>
                  </w:pPr>
                  <w:r w:rsidRPr="00CC2B7A">
                    <w:rPr>
                      <w:color w:val="000000"/>
                    </w:rPr>
                    <w:t> </w:t>
                  </w:r>
                </w:p>
              </w:tc>
              <w:tc>
                <w:tcPr>
                  <w:tcW w:w="3686" w:type="dxa"/>
                  <w:tcBorders>
                    <w:top w:val="nil"/>
                    <w:left w:val="nil"/>
                    <w:bottom w:val="single" w:sz="8" w:space="0" w:color="auto"/>
                    <w:right w:val="single" w:sz="4" w:space="0" w:color="auto"/>
                  </w:tcBorders>
                </w:tcPr>
                <w:p w:rsidR="00034A6F" w:rsidRPr="00CC2B7A" w:rsidRDefault="00034A6F" w:rsidP="00B67C28">
                  <w:pPr>
                    <w:jc w:val="center"/>
                    <w:rPr>
                      <w:color w:val="000000"/>
                    </w:rPr>
                  </w:pPr>
                  <w:r w:rsidRPr="00CC2B7A">
                    <w:rPr>
                      <w:color w:val="000000"/>
                    </w:rPr>
                    <w:t>Соответствие</w:t>
                  </w:r>
                </w:p>
              </w:tc>
            </w:tr>
          </w:tbl>
          <w:p w:rsidR="00034A6F" w:rsidRPr="00CC2B7A" w:rsidRDefault="00034A6F" w:rsidP="00B67C28">
            <w:pPr>
              <w:jc w:val="center"/>
              <w:rPr>
                <w:b/>
                <w:bCs/>
              </w:rPr>
            </w:pPr>
          </w:p>
        </w:tc>
        <w:tc>
          <w:tcPr>
            <w:tcW w:w="1675" w:type="dxa"/>
            <w:noWrap/>
            <w:vAlign w:val="center"/>
          </w:tcPr>
          <w:p w:rsidR="00034A6F" w:rsidRPr="00D83729" w:rsidRDefault="00034A6F" w:rsidP="00F03843">
            <w:pPr>
              <w:jc w:val="center"/>
              <w:rPr>
                <w:color w:val="000000"/>
              </w:rPr>
            </w:pPr>
          </w:p>
        </w:tc>
        <w:tc>
          <w:tcPr>
            <w:tcW w:w="860" w:type="dxa"/>
            <w:vAlign w:val="center"/>
          </w:tcPr>
          <w:p w:rsidR="00034A6F" w:rsidRPr="00D83729" w:rsidRDefault="00034A6F" w:rsidP="00B67C28">
            <w:pPr>
              <w:jc w:val="center"/>
              <w:rPr>
                <w:color w:val="000000"/>
              </w:rPr>
            </w:pPr>
            <w:r w:rsidRPr="00D83729">
              <w:rPr>
                <w:color w:val="000000"/>
              </w:rPr>
              <w:t>набор</w:t>
            </w:r>
          </w:p>
        </w:tc>
        <w:tc>
          <w:tcPr>
            <w:tcW w:w="860" w:type="dxa"/>
            <w:noWrap/>
            <w:vAlign w:val="center"/>
          </w:tcPr>
          <w:p w:rsidR="00034A6F" w:rsidRPr="00D83729" w:rsidRDefault="00034A6F" w:rsidP="00F03843">
            <w:pPr>
              <w:jc w:val="center"/>
              <w:rPr>
                <w:color w:val="000000"/>
              </w:rPr>
            </w:pPr>
            <w:r w:rsidRPr="00D83729">
              <w:rPr>
                <w:color w:val="000000"/>
              </w:rPr>
              <w:t>1</w:t>
            </w:r>
          </w:p>
        </w:tc>
      </w:tr>
      <w:tr w:rsidR="00034A6F" w:rsidRPr="00D83729" w:rsidTr="00F03843">
        <w:trPr>
          <w:trHeight w:val="840"/>
          <w:jc w:val="center"/>
        </w:trPr>
        <w:tc>
          <w:tcPr>
            <w:tcW w:w="568" w:type="dxa"/>
            <w:noWrap/>
            <w:vAlign w:val="center"/>
          </w:tcPr>
          <w:p w:rsidR="00034A6F" w:rsidRPr="00D83729" w:rsidRDefault="00034A6F" w:rsidP="00F03843">
            <w:pPr>
              <w:jc w:val="center"/>
              <w:rPr>
                <w:color w:val="000000"/>
              </w:rPr>
            </w:pPr>
            <w:r w:rsidRPr="00D83729">
              <w:rPr>
                <w:color w:val="000000"/>
              </w:rPr>
              <w:t>35</w:t>
            </w:r>
          </w:p>
        </w:tc>
        <w:tc>
          <w:tcPr>
            <w:tcW w:w="1722" w:type="dxa"/>
            <w:vAlign w:val="center"/>
          </w:tcPr>
          <w:p w:rsidR="00034A6F" w:rsidRPr="00D83729" w:rsidRDefault="00034A6F" w:rsidP="00F03843">
            <w:r w:rsidRPr="00D83729">
              <w:t>Множественные аналиты клинической химии ИВД, контрольный материал</w:t>
            </w:r>
          </w:p>
        </w:tc>
        <w:tc>
          <w:tcPr>
            <w:tcW w:w="10385" w:type="dxa"/>
          </w:tcPr>
          <w:tbl>
            <w:tblPr>
              <w:tblW w:w="10130" w:type="dxa"/>
              <w:tblLayout w:type="fixed"/>
              <w:tblLook w:val="00A0"/>
            </w:tblPr>
            <w:tblGrid>
              <w:gridCol w:w="4176"/>
              <w:gridCol w:w="2268"/>
              <w:gridCol w:w="3686"/>
            </w:tblGrid>
            <w:tr w:rsidR="00034A6F" w:rsidRPr="00D83729" w:rsidTr="00B67C28">
              <w:trPr>
                <w:trHeight w:val="137"/>
              </w:trPr>
              <w:tc>
                <w:tcPr>
                  <w:tcW w:w="10130" w:type="dxa"/>
                  <w:gridSpan w:val="3"/>
                  <w:tcBorders>
                    <w:top w:val="single" w:sz="8" w:space="0" w:color="auto"/>
                    <w:left w:val="single" w:sz="4" w:space="0" w:color="auto"/>
                    <w:bottom w:val="single" w:sz="4" w:space="0" w:color="auto"/>
                    <w:right w:val="single" w:sz="4" w:space="0" w:color="auto"/>
                  </w:tcBorders>
                  <w:noWrap/>
                </w:tcPr>
                <w:p w:rsidR="00034A6F" w:rsidRPr="00CC2B7A" w:rsidRDefault="00034A6F" w:rsidP="00B67C28">
                  <w:pPr>
                    <w:jc w:val="center"/>
                    <w:rPr>
                      <w:b/>
                      <w:bCs/>
                    </w:rPr>
                  </w:pPr>
                  <w:r w:rsidRPr="00CC2B7A">
                    <w:rPr>
                      <w:b/>
                      <w:bCs/>
                    </w:rPr>
                    <w:t>Показатели качества товара</w:t>
                  </w:r>
                </w:p>
              </w:tc>
            </w:tr>
            <w:tr w:rsidR="00034A6F" w:rsidRPr="00D83729" w:rsidTr="00B67C28">
              <w:trPr>
                <w:trHeight w:val="300"/>
              </w:trPr>
              <w:tc>
                <w:tcPr>
                  <w:tcW w:w="10130" w:type="dxa"/>
                  <w:gridSpan w:val="3"/>
                  <w:tcBorders>
                    <w:top w:val="single" w:sz="4" w:space="0" w:color="auto"/>
                    <w:left w:val="single" w:sz="4" w:space="0" w:color="auto"/>
                    <w:bottom w:val="single" w:sz="4" w:space="0" w:color="auto"/>
                    <w:right w:val="single" w:sz="4" w:space="0" w:color="auto"/>
                  </w:tcBorders>
                  <w:shd w:val="clear" w:color="000000" w:fill="FFFFFF"/>
                </w:tcPr>
                <w:p w:rsidR="00034A6F" w:rsidRPr="00CC2B7A" w:rsidRDefault="00034A6F" w:rsidP="00B67C28">
                  <w:pPr>
                    <w:jc w:val="center"/>
                    <w:rPr>
                      <w:b/>
                      <w:bCs/>
                    </w:rPr>
                  </w:pPr>
                  <w:r w:rsidRPr="00CC2B7A">
                    <w:rPr>
                      <w:b/>
                      <w:bCs/>
                    </w:rPr>
                    <w:t xml:space="preserve">Технические, качественные характеристики (функциональные характеристики, упаковка) товара </w:t>
                  </w:r>
                </w:p>
              </w:tc>
            </w:tr>
            <w:tr w:rsidR="00034A6F" w:rsidRPr="00D83729" w:rsidTr="00B67C28">
              <w:trPr>
                <w:trHeight w:val="268"/>
              </w:trPr>
              <w:tc>
                <w:tcPr>
                  <w:tcW w:w="4176" w:type="dxa"/>
                  <w:tcBorders>
                    <w:top w:val="nil"/>
                    <w:left w:val="single" w:sz="4" w:space="0" w:color="auto"/>
                    <w:bottom w:val="single" w:sz="8" w:space="0" w:color="auto"/>
                    <w:right w:val="single" w:sz="4" w:space="0" w:color="auto"/>
                  </w:tcBorders>
                  <w:shd w:val="clear" w:color="000000" w:fill="FFFFFF"/>
                </w:tcPr>
                <w:p w:rsidR="00034A6F" w:rsidRPr="00CC2B7A" w:rsidRDefault="00034A6F" w:rsidP="00B67C28">
                  <w:pPr>
                    <w:jc w:val="center"/>
                    <w:rPr>
                      <w:b/>
                      <w:bCs/>
                    </w:rPr>
                  </w:pPr>
                  <w:r w:rsidRPr="00CC2B7A">
                    <w:rPr>
                      <w:b/>
                      <w:bCs/>
                    </w:rPr>
                    <w:t>Наименование показателя</w:t>
                  </w:r>
                </w:p>
              </w:tc>
              <w:tc>
                <w:tcPr>
                  <w:tcW w:w="2268" w:type="dxa"/>
                  <w:tcBorders>
                    <w:top w:val="nil"/>
                    <w:left w:val="nil"/>
                    <w:bottom w:val="single" w:sz="8" w:space="0" w:color="auto"/>
                    <w:right w:val="single" w:sz="4" w:space="0" w:color="auto"/>
                  </w:tcBorders>
                  <w:shd w:val="clear" w:color="000000" w:fill="FFFFFF"/>
                </w:tcPr>
                <w:p w:rsidR="00034A6F" w:rsidRDefault="00034A6F" w:rsidP="00B67C28">
                  <w:pPr>
                    <w:jc w:val="center"/>
                    <w:rPr>
                      <w:b/>
                      <w:bCs/>
                    </w:rPr>
                  </w:pPr>
                  <w:r w:rsidRPr="00CC2B7A">
                    <w:rPr>
                      <w:b/>
                      <w:bCs/>
                    </w:rPr>
                    <w:t xml:space="preserve">Единица измерения </w:t>
                  </w:r>
                </w:p>
                <w:p w:rsidR="00034A6F" w:rsidRDefault="00034A6F" w:rsidP="00B67C28">
                  <w:pPr>
                    <w:jc w:val="center"/>
                    <w:rPr>
                      <w:b/>
                      <w:bCs/>
                    </w:rPr>
                  </w:pPr>
                </w:p>
                <w:p w:rsidR="00034A6F" w:rsidRPr="00CC2B7A" w:rsidRDefault="00034A6F" w:rsidP="00B67C28">
                  <w:pPr>
                    <w:jc w:val="center"/>
                    <w:rPr>
                      <w:b/>
                      <w:bCs/>
                    </w:rPr>
                  </w:pPr>
                  <w:r w:rsidRPr="00CC2B7A">
                    <w:rPr>
                      <w:b/>
                      <w:bCs/>
                    </w:rPr>
                    <w:t>показателя</w:t>
                  </w:r>
                </w:p>
              </w:tc>
              <w:tc>
                <w:tcPr>
                  <w:tcW w:w="3686" w:type="dxa"/>
                  <w:tcBorders>
                    <w:top w:val="nil"/>
                    <w:left w:val="nil"/>
                    <w:bottom w:val="single" w:sz="8" w:space="0" w:color="auto"/>
                    <w:right w:val="single" w:sz="4" w:space="0" w:color="auto"/>
                  </w:tcBorders>
                  <w:shd w:val="clear" w:color="000000" w:fill="FFFFFF"/>
                </w:tcPr>
                <w:p w:rsidR="00034A6F" w:rsidRPr="00CC2B7A" w:rsidRDefault="00034A6F" w:rsidP="00B67C28">
                  <w:pPr>
                    <w:jc w:val="center"/>
                    <w:rPr>
                      <w:b/>
                      <w:bCs/>
                    </w:rPr>
                  </w:pPr>
                  <w:r w:rsidRPr="00CC2B7A">
                    <w:rPr>
                      <w:b/>
                      <w:bCs/>
                    </w:rPr>
                    <w:t>Значение показателя</w:t>
                  </w:r>
                </w:p>
              </w:tc>
            </w:tr>
            <w:tr w:rsidR="00034A6F" w:rsidRPr="00D83729" w:rsidTr="00B67C28">
              <w:trPr>
                <w:trHeight w:val="1780"/>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Материал, используемый для подтверждения качества анализа, предназначенный для использования при качественном и/или количественном определении одного или множества аналитов клинической химии (multiple clinical chemistry analytes), которые совместно образуют полноценный биохимический профиль.</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w:t>
                  </w:r>
                </w:p>
              </w:tc>
            </w:tr>
            <w:tr w:rsidR="00034A6F" w:rsidRPr="00D83729" w:rsidTr="00B67C28">
              <w:trPr>
                <w:trHeight w:val="201"/>
              </w:trPr>
              <w:tc>
                <w:tcPr>
                  <w:tcW w:w="4176" w:type="dxa"/>
                  <w:tcBorders>
                    <w:top w:val="nil"/>
                    <w:left w:val="single" w:sz="4" w:space="0" w:color="auto"/>
                    <w:bottom w:val="single" w:sz="4" w:space="0" w:color="auto"/>
                    <w:right w:val="single" w:sz="4" w:space="0" w:color="auto"/>
                  </w:tcBorders>
                </w:tcPr>
                <w:p w:rsidR="00034A6F" w:rsidRPr="00CC2B7A" w:rsidRDefault="00034A6F" w:rsidP="00B67C28">
                  <w:pPr>
                    <w:jc w:val="center"/>
                    <w:rPr>
                      <w:color w:val="000000"/>
                    </w:rPr>
                  </w:pPr>
                  <w:r w:rsidRPr="00CC2B7A">
                    <w:rPr>
                      <w:color w:val="000000"/>
                    </w:rPr>
                    <w:t>Фасовка</w:t>
                  </w:r>
                </w:p>
              </w:tc>
              <w:tc>
                <w:tcPr>
                  <w:tcW w:w="2268"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мл</w:t>
                  </w:r>
                </w:p>
              </w:tc>
              <w:tc>
                <w:tcPr>
                  <w:tcW w:w="3686" w:type="dxa"/>
                  <w:tcBorders>
                    <w:top w:val="nil"/>
                    <w:left w:val="nil"/>
                    <w:bottom w:val="single" w:sz="4" w:space="0" w:color="auto"/>
                    <w:right w:val="single" w:sz="4" w:space="0" w:color="auto"/>
                  </w:tcBorders>
                </w:tcPr>
                <w:p w:rsidR="00034A6F" w:rsidRPr="00CC2B7A" w:rsidRDefault="00034A6F" w:rsidP="00B67C28">
                  <w:pPr>
                    <w:jc w:val="center"/>
                    <w:rPr>
                      <w:color w:val="000000"/>
                    </w:rPr>
                  </w:pPr>
                  <w:r w:rsidRPr="00CC2B7A">
                    <w:rPr>
                      <w:color w:val="000000"/>
                    </w:rPr>
                    <w:t>Не менее 1 для каждого уровня концентрации</w:t>
                  </w:r>
                </w:p>
              </w:tc>
            </w:tr>
            <w:tr w:rsidR="00034A6F" w:rsidRPr="00D83729" w:rsidTr="00B67C28">
              <w:trPr>
                <w:trHeight w:val="307"/>
              </w:trPr>
              <w:tc>
                <w:tcPr>
                  <w:tcW w:w="4176" w:type="dxa"/>
                  <w:tcBorders>
                    <w:top w:val="nil"/>
                    <w:left w:val="single" w:sz="4" w:space="0" w:color="auto"/>
                    <w:bottom w:val="nil"/>
                    <w:right w:val="single" w:sz="4" w:space="0" w:color="auto"/>
                  </w:tcBorders>
                </w:tcPr>
                <w:p w:rsidR="00034A6F" w:rsidRPr="00CC2B7A" w:rsidRDefault="00034A6F" w:rsidP="00B67C28">
                  <w:pPr>
                    <w:jc w:val="center"/>
                    <w:rPr>
                      <w:color w:val="000000"/>
                    </w:rPr>
                  </w:pPr>
                  <w:r w:rsidRPr="00CC2B7A">
                    <w:rPr>
                      <w:color w:val="000000"/>
                    </w:rPr>
                    <w:t xml:space="preserve">Количество уровней концентрации </w:t>
                  </w:r>
                </w:p>
              </w:tc>
              <w:tc>
                <w:tcPr>
                  <w:tcW w:w="2268" w:type="dxa"/>
                  <w:tcBorders>
                    <w:top w:val="nil"/>
                    <w:left w:val="nil"/>
                    <w:bottom w:val="nil"/>
                    <w:right w:val="single" w:sz="4" w:space="0" w:color="auto"/>
                  </w:tcBorders>
                </w:tcPr>
                <w:p w:rsidR="00034A6F" w:rsidRPr="00CC2B7A" w:rsidRDefault="00034A6F" w:rsidP="00B67C28">
                  <w:pPr>
                    <w:jc w:val="center"/>
                    <w:rPr>
                      <w:color w:val="000000"/>
                    </w:rPr>
                  </w:pPr>
                  <w:r w:rsidRPr="00CC2B7A">
                    <w:rPr>
                      <w:color w:val="000000"/>
                    </w:rPr>
                    <w:t>-</w:t>
                  </w:r>
                </w:p>
              </w:tc>
              <w:tc>
                <w:tcPr>
                  <w:tcW w:w="3686" w:type="dxa"/>
                  <w:tcBorders>
                    <w:top w:val="nil"/>
                    <w:left w:val="nil"/>
                    <w:bottom w:val="nil"/>
                    <w:right w:val="single" w:sz="4" w:space="0" w:color="auto"/>
                  </w:tcBorders>
                </w:tcPr>
                <w:p w:rsidR="00034A6F" w:rsidRPr="00CC2B7A" w:rsidRDefault="00034A6F" w:rsidP="00B67C28">
                  <w:pPr>
                    <w:jc w:val="center"/>
                    <w:rPr>
                      <w:color w:val="000000"/>
                    </w:rPr>
                  </w:pPr>
                  <w:r w:rsidRPr="00CC2B7A">
                    <w:rPr>
                      <w:color w:val="000000"/>
                    </w:rPr>
                    <w:t>Не менее 2</w:t>
                  </w:r>
                </w:p>
              </w:tc>
            </w:tr>
            <w:tr w:rsidR="00034A6F" w:rsidRPr="00D83729" w:rsidTr="00B67C28">
              <w:trPr>
                <w:trHeight w:val="1544"/>
              </w:trPr>
              <w:tc>
                <w:tcPr>
                  <w:tcW w:w="4176" w:type="dxa"/>
                  <w:tcBorders>
                    <w:top w:val="single" w:sz="4" w:space="0" w:color="auto"/>
                    <w:left w:val="single" w:sz="4" w:space="0" w:color="auto"/>
                    <w:bottom w:val="single" w:sz="8" w:space="0" w:color="auto"/>
                    <w:right w:val="single" w:sz="4" w:space="0" w:color="auto"/>
                  </w:tcBorders>
                </w:tcPr>
                <w:p w:rsidR="00034A6F" w:rsidRPr="00CC2B7A" w:rsidRDefault="00034A6F" w:rsidP="00B67C28">
                  <w:pPr>
                    <w:jc w:val="center"/>
                    <w:rPr>
                      <w:color w:val="000000"/>
                    </w:rPr>
                  </w:pPr>
                  <w:r w:rsidRPr="00CC2B7A">
                    <w:rPr>
                      <w:color w:val="000000"/>
                    </w:rPr>
                    <w:t>Материал должен быть аттестован по следующим аналитам: антистрептолизин О, иммуноглобулин А, иммуноглобулин М, иммуноглобулин G, компонент комплемента СЗ, компонент комплемента С4, ревматоидный фактор, С-реактивный белок, трансферрин, ферритин</w:t>
                  </w:r>
                </w:p>
              </w:tc>
              <w:tc>
                <w:tcPr>
                  <w:tcW w:w="2268" w:type="dxa"/>
                  <w:tcBorders>
                    <w:top w:val="single" w:sz="4" w:space="0" w:color="auto"/>
                    <w:left w:val="nil"/>
                    <w:bottom w:val="single" w:sz="8" w:space="0" w:color="auto"/>
                    <w:right w:val="single" w:sz="4" w:space="0" w:color="auto"/>
                  </w:tcBorders>
                </w:tcPr>
                <w:p w:rsidR="00034A6F" w:rsidRPr="00CC2B7A" w:rsidRDefault="00034A6F" w:rsidP="00B67C28">
                  <w:pPr>
                    <w:jc w:val="center"/>
                    <w:rPr>
                      <w:color w:val="000000"/>
                    </w:rPr>
                  </w:pPr>
                  <w:r w:rsidRPr="00CC2B7A">
                    <w:rPr>
                      <w:color w:val="000000"/>
                    </w:rPr>
                    <w:t>-</w:t>
                  </w:r>
                </w:p>
              </w:tc>
              <w:tc>
                <w:tcPr>
                  <w:tcW w:w="3686" w:type="dxa"/>
                  <w:tcBorders>
                    <w:top w:val="single" w:sz="4" w:space="0" w:color="auto"/>
                    <w:left w:val="nil"/>
                    <w:bottom w:val="single" w:sz="8" w:space="0" w:color="auto"/>
                    <w:right w:val="single" w:sz="4" w:space="0" w:color="auto"/>
                  </w:tcBorders>
                </w:tcPr>
                <w:p w:rsidR="00034A6F" w:rsidRPr="00CC2B7A" w:rsidRDefault="00034A6F" w:rsidP="00B67C28">
                  <w:pPr>
                    <w:jc w:val="center"/>
                    <w:rPr>
                      <w:color w:val="000000"/>
                    </w:rPr>
                  </w:pPr>
                  <w:r w:rsidRPr="00CC2B7A">
                    <w:rPr>
                      <w:color w:val="000000"/>
                    </w:rPr>
                    <w:t>Соответствие</w:t>
                  </w:r>
                </w:p>
              </w:tc>
            </w:tr>
          </w:tbl>
          <w:p w:rsidR="00034A6F" w:rsidRPr="00CC2B7A" w:rsidRDefault="00034A6F" w:rsidP="00B67C28">
            <w:pPr>
              <w:jc w:val="center"/>
              <w:rPr>
                <w:b/>
                <w:bCs/>
              </w:rPr>
            </w:pPr>
          </w:p>
        </w:tc>
        <w:tc>
          <w:tcPr>
            <w:tcW w:w="1675" w:type="dxa"/>
            <w:noWrap/>
            <w:vAlign w:val="center"/>
          </w:tcPr>
          <w:p w:rsidR="00034A6F" w:rsidRPr="00D83729" w:rsidRDefault="00034A6F" w:rsidP="00F03843">
            <w:pPr>
              <w:jc w:val="center"/>
              <w:rPr>
                <w:color w:val="000000"/>
              </w:rPr>
            </w:pPr>
          </w:p>
        </w:tc>
        <w:tc>
          <w:tcPr>
            <w:tcW w:w="860" w:type="dxa"/>
            <w:vAlign w:val="center"/>
          </w:tcPr>
          <w:p w:rsidR="00034A6F" w:rsidRPr="00D83729" w:rsidRDefault="00034A6F" w:rsidP="00B67C28">
            <w:pPr>
              <w:jc w:val="center"/>
              <w:rPr>
                <w:color w:val="000000"/>
              </w:rPr>
            </w:pPr>
            <w:r w:rsidRPr="00D83729">
              <w:rPr>
                <w:color w:val="000000"/>
              </w:rPr>
              <w:t>набор</w:t>
            </w:r>
          </w:p>
        </w:tc>
        <w:tc>
          <w:tcPr>
            <w:tcW w:w="860" w:type="dxa"/>
            <w:noWrap/>
            <w:vAlign w:val="center"/>
          </w:tcPr>
          <w:p w:rsidR="00034A6F" w:rsidRPr="00D83729" w:rsidRDefault="00034A6F" w:rsidP="00F03843">
            <w:pPr>
              <w:jc w:val="center"/>
              <w:rPr>
                <w:color w:val="000000"/>
              </w:rPr>
            </w:pPr>
            <w:r w:rsidRPr="00D83729">
              <w:rPr>
                <w:color w:val="000000"/>
              </w:rPr>
              <w:t>13</w:t>
            </w:r>
          </w:p>
        </w:tc>
      </w:tr>
      <w:tr w:rsidR="00034A6F" w:rsidRPr="00D83729" w:rsidTr="00F03843">
        <w:trPr>
          <w:trHeight w:val="1752"/>
          <w:jc w:val="center"/>
        </w:trPr>
        <w:tc>
          <w:tcPr>
            <w:tcW w:w="568" w:type="dxa"/>
            <w:noWrap/>
            <w:vAlign w:val="center"/>
          </w:tcPr>
          <w:p w:rsidR="00034A6F" w:rsidRPr="00D83729" w:rsidRDefault="00034A6F" w:rsidP="00F03843">
            <w:pPr>
              <w:jc w:val="center"/>
              <w:rPr>
                <w:color w:val="000000"/>
              </w:rPr>
            </w:pPr>
            <w:r w:rsidRPr="00D83729">
              <w:rPr>
                <w:color w:val="000000"/>
              </w:rPr>
              <w:t>36</w:t>
            </w:r>
          </w:p>
        </w:tc>
        <w:tc>
          <w:tcPr>
            <w:tcW w:w="1722" w:type="dxa"/>
            <w:vAlign w:val="center"/>
          </w:tcPr>
          <w:p w:rsidR="00034A6F" w:rsidRPr="00D83729" w:rsidRDefault="00034A6F" w:rsidP="00F03843">
            <w:r w:rsidRPr="00D83729">
              <w:t>Кислотный очиститель для кювет. Подходит для очистки кювет из боросиликатного стекла. Используется в анализаторе Ilab Taurus.</w:t>
            </w:r>
          </w:p>
        </w:tc>
        <w:tc>
          <w:tcPr>
            <w:tcW w:w="10385" w:type="dxa"/>
          </w:tcPr>
          <w:p w:rsidR="00034A6F" w:rsidRPr="00CC2B7A" w:rsidRDefault="00034A6F" w:rsidP="00B67C28">
            <w:pPr>
              <w:jc w:val="center"/>
              <w:rPr>
                <w:b/>
                <w:bCs/>
              </w:rPr>
            </w:pPr>
            <w:r w:rsidRPr="00DE03C4">
              <w:t>Фасовка не менее 5фл х1 литр.  Готов к использованию. Стабилен в течение всего срока годности при комнатной температуре.</w:t>
            </w:r>
          </w:p>
        </w:tc>
        <w:tc>
          <w:tcPr>
            <w:tcW w:w="1675" w:type="dxa"/>
            <w:noWrap/>
            <w:vAlign w:val="center"/>
          </w:tcPr>
          <w:p w:rsidR="00034A6F" w:rsidRPr="00D83729" w:rsidRDefault="00034A6F" w:rsidP="00F03843">
            <w:pPr>
              <w:jc w:val="center"/>
              <w:rPr>
                <w:color w:val="000000"/>
              </w:rPr>
            </w:pPr>
          </w:p>
        </w:tc>
        <w:tc>
          <w:tcPr>
            <w:tcW w:w="860" w:type="dxa"/>
            <w:vAlign w:val="center"/>
          </w:tcPr>
          <w:p w:rsidR="00034A6F" w:rsidRPr="00D83729" w:rsidRDefault="00034A6F" w:rsidP="00B67C28">
            <w:pPr>
              <w:jc w:val="center"/>
              <w:rPr>
                <w:color w:val="000000"/>
              </w:rPr>
            </w:pPr>
            <w:r w:rsidRPr="00D83729">
              <w:rPr>
                <w:color w:val="000000"/>
              </w:rPr>
              <w:t>упак</w:t>
            </w:r>
          </w:p>
        </w:tc>
        <w:tc>
          <w:tcPr>
            <w:tcW w:w="860" w:type="dxa"/>
            <w:noWrap/>
            <w:vAlign w:val="center"/>
          </w:tcPr>
          <w:p w:rsidR="00034A6F" w:rsidRPr="00D83729" w:rsidRDefault="00034A6F" w:rsidP="00F03843">
            <w:pPr>
              <w:jc w:val="center"/>
              <w:rPr>
                <w:color w:val="000000"/>
              </w:rPr>
            </w:pPr>
            <w:r w:rsidRPr="00D83729">
              <w:rPr>
                <w:color w:val="000000"/>
              </w:rPr>
              <w:t>6</w:t>
            </w:r>
          </w:p>
        </w:tc>
      </w:tr>
      <w:tr w:rsidR="00034A6F" w:rsidRPr="00D83729" w:rsidTr="00F03843">
        <w:trPr>
          <w:trHeight w:val="683"/>
          <w:jc w:val="center"/>
        </w:trPr>
        <w:tc>
          <w:tcPr>
            <w:tcW w:w="568" w:type="dxa"/>
            <w:noWrap/>
            <w:vAlign w:val="center"/>
          </w:tcPr>
          <w:p w:rsidR="00034A6F" w:rsidRPr="00D83729" w:rsidRDefault="00034A6F" w:rsidP="00F03843">
            <w:pPr>
              <w:jc w:val="center"/>
              <w:rPr>
                <w:color w:val="000000"/>
              </w:rPr>
            </w:pPr>
            <w:r w:rsidRPr="00D83729">
              <w:rPr>
                <w:color w:val="000000"/>
              </w:rPr>
              <w:t>37</w:t>
            </w:r>
          </w:p>
        </w:tc>
        <w:tc>
          <w:tcPr>
            <w:tcW w:w="1722" w:type="dxa"/>
            <w:vAlign w:val="center"/>
          </w:tcPr>
          <w:p w:rsidR="00034A6F" w:rsidRPr="00D83729" w:rsidRDefault="00034A6F" w:rsidP="00F03843">
            <w:r w:rsidRPr="00D83729">
              <w:t>Щелочной очиститель для кювет. Подходит для очистки кювет из боросиликатного стекла. Используется в анализаторе Ilab Taurus.</w:t>
            </w:r>
          </w:p>
        </w:tc>
        <w:tc>
          <w:tcPr>
            <w:tcW w:w="10385" w:type="dxa"/>
          </w:tcPr>
          <w:p w:rsidR="00034A6F" w:rsidRPr="00D83729" w:rsidRDefault="00034A6F" w:rsidP="00B67C28">
            <w:pPr>
              <w:jc w:val="center"/>
            </w:pPr>
            <w:r w:rsidRPr="00DE03C4">
              <w:t>Фасовка не менее 5фл х1 литр. Готов к использованию. Стабилен в течение всего срока годности при комнатной температуре.</w:t>
            </w:r>
          </w:p>
        </w:tc>
        <w:tc>
          <w:tcPr>
            <w:tcW w:w="1675" w:type="dxa"/>
            <w:noWrap/>
            <w:vAlign w:val="center"/>
          </w:tcPr>
          <w:p w:rsidR="00034A6F" w:rsidRPr="00D83729" w:rsidRDefault="00034A6F" w:rsidP="00F03843">
            <w:pPr>
              <w:jc w:val="center"/>
              <w:rPr>
                <w:color w:val="000000"/>
              </w:rPr>
            </w:pPr>
          </w:p>
        </w:tc>
        <w:tc>
          <w:tcPr>
            <w:tcW w:w="860" w:type="dxa"/>
            <w:vAlign w:val="center"/>
          </w:tcPr>
          <w:p w:rsidR="00034A6F" w:rsidRPr="00D83729" w:rsidRDefault="00034A6F" w:rsidP="00B67C28">
            <w:pPr>
              <w:jc w:val="center"/>
              <w:rPr>
                <w:color w:val="000000"/>
              </w:rPr>
            </w:pPr>
            <w:r w:rsidRPr="00D83729">
              <w:rPr>
                <w:color w:val="000000"/>
              </w:rPr>
              <w:t>упак</w:t>
            </w:r>
          </w:p>
        </w:tc>
        <w:tc>
          <w:tcPr>
            <w:tcW w:w="860" w:type="dxa"/>
            <w:noWrap/>
            <w:vAlign w:val="center"/>
          </w:tcPr>
          <w:p w:rsidR="00034A6F" w:rsidRPr="00D83729" w:rsidRDefault="00034A6F" w:rsidP="00F03843">
            <w:pPr>
              <w:jc w:val="center"/>
              <w:rPr>
                <w:color w:val="000000"/>
              </w:rPr>
            </w:pPr>
            <w:r w:rsidRPr="00D83729">
              <w:rPr>
                <w:color w:val="000000"/>
              </w:rPr>
              <w:t>6</w:t>
            </w:r>
          </w:p>
        </w:tc>
      </w:tr>
      <w:tr w:rsidR="00034A6F" w:rsidRPr="00D83729" w:rsidTr="00F03843">
        <w:trPr>
          <w:trHeight w:val="683"/>
          <w:jc w:val="center"/>
        </w:trPr>
        <w:tc>
          <w:tcPr>
            <w:tcW w:w="568" w:type="dxa"/>
            <w:noWrap/>
            <w:vAlign w:val="center"/>
          </w:tcPr>
          <w:p w:rsidR="00034A6F" w:rsidRPr="00D83729" w:rsidRDefault="00034A6F" w:rsidP="00F03843">
            <w:pPr>
              <w:jc w:val="center"/>
              <w:rPr>
                <w:color w:val="000000"/>
              </w:rPr>
            </w:pPr>
            <w:r w:rsidRPr="00D83729">
              <w:rPr>
                <w:color w:val="000000"/>
              </w:rPr>
              <w:t>38</w:t>
            </w:r>
          </w:p>
        </w:tc>
        <w:tc>
          <w:tcPr>
            <w:tcW w:w="1722" w:type="dxa"/>
            <w:vAlign w:val="center"/>
          </w:tcPr>
          <w:p w:rsidR="00034A6F" w:rsidRPr="00D83729" w:rsidRDefault="00034A6F" w:rsidP="00F03843">
            <w:r w:rsidRPr="00D83729">
              <w:t>Разбавитель образцов для ИСБ, измеряющего образцы непрямым методом. Используется в анализаторе Ilab Taurus.</w:t>
            </w:r>
          </w:p>
        </w:tc>
        <w:tc>
          <w:tcPr>
            <w:tcW w:w="10385" w:type="dxa"/>
          </w:tcPr>
          <w:p w:rsidR="00034A6F" w:rsidRPr="00D83729" w:rsidRDefault="00034A6F" w:rsidP="00B67C28">
            <w:pPr>
              <w:jc w:val="center"/>
            </w:pPr>
            <w:r w:rsidRPr="00DE03C4">
              <w:t>Фасовка не менее 3фл х2л. Готов к использованию. Стабилен в течение всего срока годности при комнатной температуре.</w:t>
            </w:r>
          </w:p>
        </w:tc>
        <w:tc>
          <w:tcPr>
            <w:tcW w:w="1675" w:type="dxa"/>
            <w:noWrap/>
            <w:vAlign w:val="center"/>
          </w:tcPr>
          <w:p w:rsidR="00034A6F" w:rsidRPr="00D83729" w:rsidRDefault="00034A6F" w:rsidP="00F03843">
            <w:pPr>
              <w:jc w:val="center"/>
              <w:rPr>
                <w:color w:val="000000"/>
              </w:rPr>
            </w:pPr>
          </w:p>
        </w:tc>
        <w:tc>
          <w:tcPr>
            <w:tcW w:w="860" w:type="dxa"/>
            <w:vAlign w:val="center"/>
          </w:tcPr>
          <w:p w:rsidR="00034A6F" w:rsidRPr="00D83729" w:rsidRDefault="00034A6F" w:rsidP="00B67C28">
            <w:pPr>
              <w:jc w:val="center"/>
              <w:rPr>
                <w:color w:val="000000"/>
              </w:rPr>
            </w:pPr>
            <w:r w:rsidRPr="00D83729">
              <w:rPr>
                <w:color w:val="000000"/>
              </w:rPr>
              <w:t>упак</w:t>
            </w:r>
          </w:p>
        </w:tc>
        <w:tc>
          <w:tcPr>
            <w:tcW w:w="860" w:type="dxa"/>
            <w:noWrap/>
            <w:vAlign w:val="center"/>
          </w:tcPr>
          <w:p w:rsidR="00034A6F" w:rsidRPr="00D83729" w:rsidRDefault="00034A6F" w:rsidP="00F03843">
            <w:pPr>
              <w:jc w:val="center"/>
              <w:rPr>
                <w:color w:val="000000"/>
              </w:rPr>
            </w:pPr>
            <w:r w:rsidRPr="00D83729">
              <w:rPr>
                <w:color w:val="000000"/>
              </w:rPr>
              <w:t>9</w:t>
            </w:r>
          </w:p>
        </w:tc>
      </w:tr>
      <w:tr w:rsidR="00034A6F" w:rsidRPr="00D83729" w:rsidTr="00F03843">
        <w:trPr>
          <w:trHeight w:val="683"/>
          <w:jc w:val="center"/>
        </w:trPr>
        <w:tc>
          <w:tcPr>
            <w:tcW w:w="568" w:type="dxa"/>
            <w:noWrap/>
            <w:vAlign w:val="center"/>
          </w:tcPr>
          <w:p w:rsidR="00034A6F" w:rsidRPr="00D83729" w:rsidRDefault="00034A6F" w:rsidP="00F03843">
            <w:pPr>
              <w:jc w:val="center"/>
              <w:rPr>
                <w:color w:val="000000"/>
              </w:rPr>
            </w:pPr>
            <w:r w:rsidRPr="00D83729">
              <w:rPr>
                <w:color w:val="000000"/>
              </w:rPr>
              <w:t>39</w:t>
            </w:r>
          </w:p>
        </w:tc>
        <w:tc>
          <w:tcPr>
            <w:tcW w:w="1722" w:type="dxa"/>
            <w:vAlign w:val="center"/>
          </w:tcPr>
          <w:p w:rsidR="00034A6F" w:rsidRPr="00D83729" w:rsidRDefault="00034A6F" w:rsidP="00F03843">
            <w:r w:rsidRPr="00D83729">
              <w:t>Калибратор низкой концентрации для ИСБ, измеряющего образцы непрямым методом. Используется в анализаторе Ilab Taurus.</w:t>
            </w:r>
          </w:p>
        </w:tc>
        <w:tc>
          <w:tcPr>
            <w:tcW w:w="10385" w:type="dxa"/>
          </w:tcPr>
          <w:p w:rsidR="00034A6F" w:rsidRPr="00D83729" w:rsidRDefault="00034A6F" w:rsidP="00B67C28">
            <w:pPr>
              <w:jc w:val="center"/>
            </w:pPr>
            <w:r w:rsidRPr="00DE03C4">
              <w:t>Фасовка не менее 3фл х 1000мл. Готов к использованию. Стабилен в течение всего срока годности при комнатной температуре.</w:t>
            </w:r>
          </w:p>
        </w:tc>
        <w:tc>
          <w:tcPr>
            <w:tcW w:w="1675" w:type="dxa"/>
            <w:noWrap/>
            <w:vAlign w:val="center"/>
          </w:tcPr>
          <w:p w:rsidR="00034A6F" w:rsidRPr="00D83729" w:rsidRDefault="00034A6F" w:rsidP="00F03843">
            <w:pPr>
              <w:jc w:val="center"/>
              <w:rPr>
                <w:color w:val="000000"/>
              </w:rPr>
            </w:pPr>
          </w:p>
        </w:tc>
        <w:tc>
          <w:tcPr>
            <w:tcW w:w="860" w:type="dxa"/>
            <w:vAlign w:val="center"/>
          </w:tcPr>
          <w:p w:rsidR="00034A6F" w:rsidRPr="00D83729" w:rsidRDefault="00034A6F" w:rsidP="00B67C28">
            <w:pPr>
              <w:jc w:val="center"/>
              <w:rPr>
                <w:color w:val="000000"/>
              </w:rPr>
            </w:pPr>
            <w:r w:rsidRPr="00D83729">
              <w:rPr>
                <w:color w:val="000000"/>
              </w:rPr>
              <w:t>упак</w:t>
            </w:r>
          </w:p>
        </w:tc>
        <w:tc>
          <w:tcPr>
            <w:tcW w:w="860" w:type="dxa"/>
            <w:noWrap/>
            <w:vAlign w:val="center"/>
          </w:tcPr>
          <w:p w:rsidR="00034A6F" w:rsidRPr="00D83729" w:rsidRDefault="00034A6F" w:rsidP="00F03843">
            <w:pPr>
              <w:jc w:val="center"/>
              <w:rPr>
                <w:color w:val="000000"/>
              </w:rPr>
            </w:pPr>
            <w:r w:rsidRPr="00D83729">
              <w:rPr>
                <w:color w:val="000000"/>
              </w:rPr>
              <w:t>9</w:t>
            </w:r>
          </w:p>
        </w:tc>
      </w:tr>
      <w:tr w:rsidR="00034A6F" w:rsidRPr="00D83729" w:rsidTr="00F03843">
        <w:trPr>
          <w:trHeight w:val="683"/>
          <w:jc w:val="center"/>
        </w:trPr>
        <w:tc>
          <w:tcPr>
            <w:tcW w:w="568" w:type="dxa"/>
            <w:noWrap/>
            <w:vAlign w:val="center"/>
          </w:tcPr>
          <w:p w:rsidR="00034A6F" w:rsidRPr="00D83729" w:rsidRDefault="00034A6F" w:rsidP="00F03843">
            <w:pPr>
              <w:jc w:val="center"/>
              <w:rPr>
                <w:color w:val="000000"/>
              </w:rPr>
            </w:pPr>
            <w:r w:rsidRPr="00D83729">
              <w:rPr>
                <w:color w:val="000000"/>
              </w:rPr>
              <w:t>40</w:t>
            </w:r>
          </w:p>
        </w:tc>
        <w:tc>
          <w:tcPr>
            <w:tcW w:w="1722" w:type="dxa"/>
            <w:vAlign w:val="center"/>
          </w:tcPr>
          <w:p w:rsidR="00034A6F" w:rsidRPr="00D83729" w:rsidRDefault="00034A6F" w:rsidP="00F03843">
            <w:pPr>
              <w:rPr>
                <w:color w:val="000000"/>
              </w:rPr>
            </w:pPr>
            <w:r w:rsidRPr="00D83729">
              <w:t>Референсный раствор для ИСБ, измеряющего образцы непрямым методом. Используется в анализаторе Ilab Taurus.</w:t>
            </w:r>
          </w:p>
        </w:tc>
        <w:tc>
          <w:tcPr>
            <w:tcW w:w="10385" w:type="dxa"/>
          </w:tcPr>
          <w:p w:rsidR="00034A6F" w:rsidRPr="00D83729" w:rsidRDefault="00034A6F" w:rsidP="00B67C28">
            <w:pPr>
              <w:jc w:val="center"/>
              <w:rPr>
                <w:rFonts w:cs="Calibri"/>
                <w:color w:val="000000"/>
              </w:rPr>
            </w:pPr>
            <w:r w:rsidRPr="00DE03C4">
              <w:t>Фасовка не менее 3фл х 1000мл. Готов к использованию. Стабилен в течение всего срока годности при комнатной температуре.</w:t>
            </w:r>
          </w:p>
        </w:tc>
        <w:tc>
          <w:tcPr>
            <w:tcW w:w="1675" w:type="dxa"/>
            <w:noWrap/>
            <w:vAlign w:val="center"/>
          </w:tcPr>
          <w:p w:rsidR="00034A6F" w:rsidRPr="00D83729" w:rsidRDefault="00034A6F" w:rsidP="00F03843">
            <w:pPr>
              <w:jc w:val="center"/>
              <w:rPr>
                <w:color w:val="000000"/>
              </w:rPr>
            </w:pPr>
          </w:p>
        </w:tc>
        <w:tc>
          <w:tcPr>
            <w:tcW w:w="860" w:type="dxa"/>
            <w:vAlign w:val="center"/>
          </w:tcPr>
          <w:p w:rsidR="00034A6F" w:rsidRPr="00D83729" w:rsidRDefault="00034A6F" w:rsidP="00B67C28">
            <w:pPr>
              <w:jc w:val="center"/>
              <w:rPr>
                <w:color w:val="000000"/>
              </w:rPr>
            </w:pPr>
            <w:r w:rsidRPr="00D83729">
              <w:rPr>
                <w:color w:val="000000"/>
              </w:rPr>
              <w:t>упак</w:t>
            </w:r>
          </w:p>
        </w:tc>
        <w:tc>
          <w:tcPr>
            <w:tcW w:w="860" w:type="dxa"/>
            <w:noWrap/>
            <w:vAlign w:val="center"/>
          </w:tcPr>
          <w:p w:rsidR="00034A6F" w:rsidRPr="00D83729" w:rsidRDefault="00034A6F" w:rsidP="00F03843">
            <w:pPr>
              <w:jc w:val="center"/>
              <w:rPr>
                <w:color w:val="000000"/>
              </w:rPr>
            </w:pPr>
            <w:r w:rsidRPr="00D83729">
              <w:rPr>
                <w:color w:val="000000"/>
              </w:rPr>
              <w:t>9</w:t>
            </w:r>
          </w:p>
        </w:tc>
      </w:tr>
      <w:tr w:rsidR="00034A6F" w:rsidRPr="00D83729" w:rsidTr="00F03843">
        <w:trPr>
          <w:trHeight w:val="1717"/>
          <w:jc w:val="center"/>
        </w:trPr>
        <w:tc>
          <w:tcPr>
            <w:tcW w:w="568" w:type="dxa"/>
            <w:noWrap/>
            <w:vAlign w:val="center"/>
          </w:tcPr>
          <w:p w:rsidR="00034A6F" w:rsidRPr="00D83729" w:rsidRDefault="00034A6F" w:rsidP="00F03843">
            <w:pPr>
              <w:jc w:val="center"/>
              <w:rPr>
                <w:color w:val="000000"/>
              </w:rPr>
            </w:pPr>
            <w:r w:rsidRPr="00D83729">
              <w:rPr>
                <w:color w:val="000000"/>
              </w:rPr>
              <w:t>41</w:t>
            </w:r>
          </w:p>
        </w:tc>
        <w:tc>
          <w:tcPr>
            <w:tcW w:w="1722" w:type="dxa"/>
            <w:vAlign w:val="center"/>
          </w:tcPr>
          <w:p w:rsidR="00034A6F" w:rsidRPr="00D83729" w:rsidRDefault="00034A6F" w:rsidP="00F03843">
            <w:r w:rsidRPr="00D83729">
              <w:t>Референсный электрод для определения концентрации электролитов в сыворотке крови и мочи с помощью ISE модуля на анализаторе Ilab Taurus.</w:t>
            </w:r>
          </w:p>
        </w:tc>
        <w:tc>
          <w:tcPr>
            <w:tcW w:w="10385" w:type="dxa"/>
          </w:tcPr>
          <w:p w:rsidR="00034A6F" w:rsidRPr="00D83729" w:rsidRDefault="00034A6F" w:rsidP="00B67C28">
            <w:pPr>
              <w:jc w:val="center"/>
            </w:pPr>
            <w:r w:rsidRPr="00DE03C4">
              <w:t>Фасовка не менее 1 шт.</w:t>
            </w:r>
          </w:p>
        </w:tc>
        <w:tc>
          <w:tcPr>
            <w:tcW w:w="1675" w:type="dxa"/>
            <w:noWrap/>
            <w:vAlign w:val="center"/>
          </w:tcPr>
          <w:p w:rsidR="00034A6F" w:rsidRPr="00D83729" w:rsidRDefault="00034A6F" w:rsidP="00F03843">
            <w:pPr>
              <w:jc w:val="center"/>
              <w:rPr>
                <w:color w:val="000000"/>
              </w:rPr>
            </w:pPr>
          </w:p>
        </w:tc>
        <w:tc>
          <w:tcPr>
            <w:tcW w:w="860" w:type="dxa"/>
            <w:vAlign w:val="center"/>
          </w:tcPr>
          <w:p w:rsidR="00034A6F" w:rsidRPr="00D83729" w:rsidRDefault="00034A6F" w:rsidP="00B67C28">
            <w:pPr>
              <w:jc w:val="center"/>
              <w:rPr>
                <w:color w:val="000000"/>
              </w:rPr>
            </w:pPr>
            <w:r w:rsidRPr="00D83729">
              <w:rPr>
                <w:color w:val="000000"/>
              </w:rPr>
              <w:t>шт</w:t>
            </w:r>
          </w:p>
        </w:tc>
        <w:tc>
          <w:tcPr>
            <w:tcW w:w="860" w:type="dxa"/>
            <w:noWrap/>
            <w:vAlign w:val="center"/>
          </w:tcPr>
          <w:p w:rsidR="00034A6F" w:rsidRPr="00D83729" w:rsidRDefault="00034A6F" w:rsidP="00F03843">
            <w:pPr>
              <w:jc w:val="center"/>
              <w:rPr>
                <w:color w:val="000000"/>
              </w:rPr>
            </w:pPr>
            <w:r w:rsidRPr="00D83729">
              <w:rPr>
                <w:color w:val="000000"/>
              </w:rPr>
              <w:t>1</w:t>
            </w:r>
          </w:p>
        </w:tc>
      </w:tr>
      <w:tr w:rsidR="00034A6F" w:rsidRPr="00D83729" w:rsidTr="00F03843">
        <w:trPr>
          <w:trHeight w:val="1459"/>
          <w:jc w:val="center"/>
        </w:trPr>
        <w:tc>
          <w:tcPr>
            <w:tcW w:w="568" w:type="dxa"/>
            <w:noWrap/>
            <w:vAlign w:val="center"/>
          </w:tcPr>
          <w:p w:rsidR="00034A6F" w:rsidRPr="00D83729" w:rsidRDefault="00034A6F" w:rsidP="00F03843">
            <w:pPr>
              <w:jc w:val="center"/>
              <w:rPr>
                <w:color w:val="000000"/>
              </w:rPr>
            </w:pPr>
            <w:r w:rsidRPr="00D83729">
              <w:rPr>
                <w:color w:val="000000"/>
              </w:rPr>
              <w:t>42</w:t>
            </w:r>
          </w:p>
        </w:tc>
        <w:tc>
          <w:tcPr>
            <w:tcW w:w="1722" w:type="dxa"/>
            <w:vAlign w:val="center"/>
          </w:tcPr>
          <w:p w:rsidR="00034A6F" w:rsidRPr="00D83729" w:rsidRDefault="00034A6F" w:rsidP="00F03843">
            <w:r w:rsidRPr="00D83729">
              <w:t xml:space="preserve">Электрод для определения концентрации натрия в сыворотке крови и моче с помощью ISE модуля на анализаторе Ilab Taurus. </w:t>
            </w:r>
          </w:p>
        </w:tc>
        <w:tc>
          <w:tcPr>
            <w:tcW w:w="10385" w:type="dxa"/>
          </w:tcPr>
          <w:p w:rsidR="00034A6F" w:rsidRPr="0093019A" w:rsidRDefault="00034A6F" w:rsidP="00B67C28">
            <w:pPr>
              <w:jc w:val="center"/>
            </w:pPr>
            <w:r w:rsidRPr="0093019A">
              <w:t>Фасовка не менее 1 шт.</w:t>
            </w:r>
          </w:p>
        </w:tc>
        <w:tc>
          <w:tcPr>
            <w:tcW w:w="1675" w:type="dxa"/>
            <w:noWrap/>
            <w:vAlign w:val="center"/>
          </w:tcPr>
          <w:p w:rsidR="00034A6F" w:rsidRPr="00D83729" w:rsidRDefault="00034A6F" w:rsidP="00F03843">
            <w:pPr>
              <w:jc w:val="center"/>
              <w:rPr>
                <w:color w:val="000000"/>
              </w:rPr>
            </w:pPr>
          </w:p>
        </w:tc>
        <w:tc>
          <w:tcPr>
            <w:tcW w:w="860" w:type="dxa"/>
            <w:vAlign w:val="center"/>
          </w:tcPr>
          <w:p w:rsidR="00034A6F" w:rsidRPr="00D83729" w:rsidRDefault="00034A6F" w:rsidP="00B67C28">
            <w:pPr>
              <w:jc w:val="center"/>
              <w:rPr>
                <w:color w:val="000000"/>
              </w:rPr>
            </w:pPr>
            <w:r w:rsidRPr="00D83729">
              <w:rPr>
                <w:color w:val="000000"/>
              </w:rPr>
              <w:t>шт</w:t>
            </w:r>
          </w:p>
        </w:tc>
        <w:tc>
          <w:tcPr>
            <w:tcW w:w="860" w:type="dxa"/>
            <w:noWrap/>
            <w:vAlign w:val="center"/>
          </w:tcPr>
          <w:p w:rsidR="00034A6F" w:rsidRPr="00D83729" w:rsidRDefault="00034A6F" w:rsidP="00F03843">
            <w:pPr>
              <w:jc w:val="center"/>
              <w:rPr>
                <w:color w:val="000000"/>
              </w:rPr>
            </w:pPr>
            <w:r w:rsidRPr="00D83729">
              <w:rPr>
                <w:color w:val="000000"/>
              </w:rPr>
              <w:t>1</w:t>
            </w:r>
          </w:p>
        </w:tc>
      </w:tr>
      <w:tr w:rsidR="00034A6F" w:rsidRPr="00D83729" w:rsidTr="00F03843">
        <w:trPr>
          <w:trHeight w:val="683"/>
          <w:jc w:val="center"/>
        </w:trPr>
        <w:tc>
          <w:tcPr>
            <w:tcW w:w="568" w:type="dxa"/>
            <w:noWrap/>
            <w:vAlign w:val="center"/>
          </w:tcPr>
          <w:p w:rsidR="00034A6F" w:rsidRPr="00D83729" w:rsidRDefault="00034A6F" w:rsidP="00F03843">
            <w:pPr>
              <w:jc w:val="center"/>
              <w:rPr>
                <w:color w:val="000000"/>
              </w:rPr>
            </w:pPr>
            <w:r w:rsidRPr="00D83729">
              <w:rPr>
                <w:color w:val="000000"/>
              </w:rPr>
              <w:t>43</w:t>
            </w:r>
          </w:p>
        </w:tc>
        <w:tc>
          <w:tcPr>
            <w:tcW w:w="1722" w:type="dxa"/>
            <w:vAlign w:val="center"/>
          </w:tcPr>
          <w:p w:rsidR="00034A6F" w:rsidRPr="00D83729" w:rsidRDefault="00034A6F" w:rsidP="00F03843">
            <w:r w:rsidRPr="00D83729">
              <w:t xml:space="preserve">Электрод для определения концентрации калия в сыворотке крове и моче с помощью ISE модуля на анализаторе Ilab Taurus. </w:t>
            </w:r>
          </w:p>
        </w:tc>
        <w:tc>
          <w:tcPr>
            <w:tcW w:w="10385" w:type="dxa"/>
          </w:tcPr>
          <w:p w:rsidR="00034A6F" w:rsidRPr="0093019A" w:rsidRDefault="00034A6F" w:rsidP="00B67C28">
            <w:pPr>
              <w:jc w:val="center"/>
            </w:pPr>
            <w:r w:rsidRPr="0093019A">
              <w:t>Фасовка не менее 1 шт.</w:t>
            </w:r>
          </w:p>
        </w:tc>
        <w:tc>
          <w:tcPr>
            <w:tcW w:w="1675" w:type="dxa"/>
            <w:noWrap/>
            <w:vAlign w:val="center"/>
          </w:tcPr>
          <w:p w:rsidR="00034A6F" w:rsidRPr="00D83729" w:rsidRDefault="00034A6F" w:rsidP="00F03843">
            <w:pPr>
              <w:jc w:val="center"/>
              <w:rPr>
                <w:color w:val="000000"/>
              </w:rPr>
            </w:pPr>
          </w:p>
        </w:tc>
        <w:tc>
          <w:tcPr>
            <w:tcW w:w="860" w:type="dxa"/>
            <w:vAlign w:val="center"/>
          </w:tcPr>
          <w:p w:rsidR="00034A6F" w:rsidRPr="00D83729" w:rsidRDefault="00034A6F" w:rsidP="00B67C28">
            <w:pPr>
              <w:jc w:val="center"/>
              <w:rPr>
                <w:color w:val="000000"/>
              </w:rPr>
            </w:pPr>
            <w:r w:rsidRPr="00D83729">
              <w:rPr>
                <w:color w:val="000000"/>
              </w:rPr>
              <w:t>шт</w:t>
            </w:r>
          </w:p>
        </w:tc>
        <w:tc>
          <w:tcPr>
            <w:tcW w:w="860" w:type="dxa"/>
            <w:noWrap/>
            <w:vAlign w:val="center"/>
          </w:tcPr>
          <w:p w:rsidR="00034A6F" w:rsidRPr="00D83729" w:rsidRDefault="00034A6F" w:rsidP="00F03843">
            <w:pPr>
              <w:jc w:val="center"/>
              <w:rPr>
                <w:color w:val="000000"/>
              </w:rPr>
            </w:pPr>
            <w:r w:rsidRPr="00D83729">
              <w:rPr>
                <w:color w:val="000000"/>
              </w:rPr>
              <w:t>1</w:t>
            </w:r>
          </w:p>
        </w:tc>
      </w:tr>
      <w:tr w:rsidR="00034A6F" w:rsidRPr="00D83729" w:rsidTr="00F03843">
        <w:trPr>
          <w:trHeight w:val="683"/>
          <w:jc w:val="center"/>
        </w:trPr>
        <w:tc>
          <w:tcPr>
            <w:tcW w:w="568" w:type="dxa"/>
            <w:noWrap/>
            <w:vAlign w:val="center"/>
          </w:tcPr>
          <w:p w:rsidR="00034A6F" w:rsidRPr="00D83729" w:rsidRDefault="00034A6F" w:rsidP="00F03843">
            <w:pPr>
              <w:jc w:val="center"/>
              <w:rPr>
                <w:color w:val="000000"/>
              </w:rPr>
            </w:pPr>
            <w:r w:rsidRPr="00D83729">
              <w:rPr>
                <w:color w:val="000000"/>
              </w:rPr>
              <w:t>44</w:t>
            </w:r>
          </w:p>
        </w:tc>
        <w:tc>
          <w:tcPr>
            <w:tcW w:w="1722" w:type="dxa"/>
            <w:vAlign w:val="center"/>
          </w:tcPr>
          <w:p w:rsidR="00034A6F" w:rsidRPr="00D83729" w:rsidRDefault="00034A6F" w:rsidP="00F03843">
            <w:r w:rsidRPr="00D83729">
              <w:t>Очиститель для ИСБ, измеряющего образцы непрямым методом. Используется в анализаторе Ilab Taurus.</w:t>
            </w:r>
          </w:p>
        </w:tc>
        <w:tc>
          <w:tcPr>
            <w:tcW w:w="10385" w:type="dxa"/>
          </w:tcPr>
          <w:p w:rsidR="00034A6F" w:rsidRPr="0093019A" w:rsidRDefault="00034A6F" w:rsidP="00B67C28">
            <w:pPr>
              <w:jc w:val="center"/>
            </w:pPr>
            <w:r w:rsidRPr="0093019A">
              <w:t>Содержит порошок протеолитического фермента, разведится соляной кислотой до  0,05%. Фасовка не менее 8 флаконов пепсина+75мл дилюента. Стабильность готового раствора – не</w:t>
            </w:r>
            <w:r>
              <w:t xml:space="preserve"> менее 15 дней при температуре </w:t>
            </w:r>
            <w:r w:rsidRPr="0093019A">
              <w:t>2-8°C.</w:t>
            </w:r>
          </w:p>
        </w:tc>
        <w:tc>
          <w:tcPr>
            <w:tcW w:w="1675" w:type="dxa"/>
            <w:noWrap/>
            <w:vAlign w:val="center"/>
          </w:tcPr>
          <w:p w:rsidR="00034A6F" w:rsidRPr="00D83729" w:rsidRDefault="00034A6F" w:rsidP="00F03843">
            <w:pPr>
              <w:jc w:val="center"/>
              <w:rPr>
                <w:color w:val="000000"/>
              </w:rPr>
            </w:pPr>
          </w:p>
        </w:tc>
        <w:tc>
          <w:tcPr>
            <w:tcW w:w="860" w:type="dxa"/>
            <w:vAlign w:val="center"/>
          </w:tcPr>
          <w:p w:rsidR="00034A6F" w:rsidRPr="00D83729" w:rsidRDefault="00034A6F" w:rsidP="00B67C28">
            <w:pPr>
              <w:jc w:val="center"/>
              <w:rPr>
                <w:color w:val="000000"/>
              </w:rPr>
            </w:pPr>
            <w:r w:rsidRPr="00D83729">
              <w:rPr>
                <w:color w:val="000000"/>
              </w:rPr>
              <w:t>упак</w:t>
            </w:r>
          </w:p>
        </w:tc>
        <w:tc>
          <w:tcPr>
            <w:tcW w:w="860" w:type="dxa"/>
            <w:noWrap/>
            <w:vAlign w:val="center"/>
          </w:tcPr>
          <w:p w:rsidR="00034A6F" w:rsidRPr="00D83729" w:rsidRDefault="00034A6F" w:rsidP="00F03843">
            <w:pPr>
              <w:jc w:val="center"/>
              <w:rPr>
                <w:color w:val="000000"/>
              </w:rPr>
            </w:pPr>
            <w:r w:rsidRPr="00D83729">
              <w:rPr>
                <w:color w:val="000000"/>
              </w:rPr>
              <w:t>1</w:t>
            </w:r>
          </w:p>
        </w:tc>
      </w:tr>
      <w:tr w:rsidR="00034A6F" w:rsidRPr="00D83729" w:rsidTr="00F03843">
        <w:trPr>
          <w:trHeight w:val="683"/>
          <w:jc w:val="center"/>
        </w:trPr>
        <w:tc>
          <w:tcPr>
            <w:tcW w:w="568" w:type="dxa"/>
            <w:noWrap/>
            <w:vAlign w:val="center"/>
          </w:tcPr>
          <w:p w:rsidR="00034A6F" w:rsidRPr="00D83729" w:rsidRDefault="00034A6F" w:rsidP="00F03843">
            <w:pPr>
              <w:jc w:val="center"/>
              <w:rPr>
                <w:color w:val="000000"/>
              </w:rPr>
            </w:pPr>
            <w:r w:rsidRPr="00D83729">
              <w:rPr>
                <w:color w:val="000000"/>
              </w:rPr>
              <w:t>45</w:t>
            </w:r>
          </w:p>
        </w:tc>
        <w:tc>
          <w:tcPr>
            <w:tcW w:w="1722" w:type="dxa"/>
            <w:vAlign w:val="center"/>
          </w:tcPr>
          <w:p w:rsidR="00034A6F" w:rsidRPr="00D83729" w:rsidRDefault="00034A6F" w:rsidP="00F03843">
            <w:r w:rsidRPr="00D83729">
              <w:t>Добавка для водяной бани, термостатирующей кюветы.  Является антибактериальным агентом. Используется в анализаторе Ilab Taurus.</w:t>
            </w:r>
          </w:p>
        </w:tc>
        <w:tc>
          <w:tcPr>
            <w:tcW w:w="10385" w:type="dxa"/>
          </w:tcPr>
          <w:p w:rsidR="00034A6F" w:rsidRPr="0093019A" w:rsidRDefault="00034A6F" w:rsidP="00B67C28">
            <w:pPr>
              <w:jc w:val="center"/>
            </w:pPr>
            <w:r w:rsidRPr="0093019A">
              <w:t>Фасовка не менее 250мл. Готов к использованию. Стабилен в течение всего срока годности при комнатной температуре.</w:t>
            </w:r>
          </w:p>
        </w:tc>
        <w:tc>
          <w:tcPr>
            <w:tcW w:w="1675" w:type="dxa"/>
            <w:noWrap/>
            <w:vAlign w:val="center"/>
          </w:tcPr>
          <w:p w:rsidR="00034A6F" w:rsidRPr="00D83729" w:rsidRDefault="00034A6F" w:rsidP="00F03843">
            <w:pPr>
              <w:jc w:val="center"/>
              <w:rPr>
                <w:color w:val="000000"/>
              </w:rPr>
            </w:pPr>
          </w:p>
        </w:tc>
        <w:tc>
          <w:tcPr>
            <w:tcW w:w="860" w:type="dxa"/>
            <w:vAlign w:val="center"/>
          </w:tcPr>
          <w:p w:rsidR="00034A6F" w:rsidRPr="00D83729" w:rsidRDefault="00034A6F" w:rsidP="00B67C28">
            <w:pPr>
              <w:jc w:val="center"/>
              <w:rPr>
                <w:color w:val="000000"/>
              </w:rPr>
            </w:pPr>
            <w:r w:rsidRPr="00D83729">
              <w:rPr>
                <w:color w:val="000000"/>
              </w:rPr>
              <w:t>флак</w:t>
            </w:r>
          </w:p>
        </w:tc>
        <w:tc>
          <w:tcPr>
            <w:tcW w:w="860" w:type="dxa"/>
            <w:noWrap/>
            <w:vAlign w:val="center"/>
          </w:tcPr>
          <w:p w:rsidR="00034A6F" w:rsidRPr="00D83729" w:rsidRDefault="00034A6F" w:rsidP="00F03843">
            <w:pPr>
              <w:jc w:val="center"/>
              <w:rPr>
                <w:color w:val="000000"/>
              </w:rPr>
            </w:pPr>
            <w:r w:rsidRPr="00D83729">
              <w:rPr>
                <w:color w:val="000000"/>
              </w:rPr>
              <w:t>2</w:t>
            </w:r>
          </w:p>
        </w:tc>
      </w:tr>
      <w:tr w:rsidR="00034A6F" w:rsidRPr="00D83729" w:rsidTr="00F03843">
        <w:trPr>
          <w:trHeight w:val="693"/>
          <w:jc w:val="center"/>
        </w:trPr>
        <w:tc>
          <w:tcPr>
            <w:tcW w:w="568" w:type="dxa"/>
            <w:noWrap/>
            <w:vAlign w:val="center"/>
          </w:tcPr>
          <w:p w:rsidR="00034A6F" w:rsidRPr="00D83729" w:rsidRDefault="00034A6F" w:rsidP="00F03843">
            <w:pPr>
              <w:jc w:val="center"/>
              <w:rPr>
                <w:color w:val="000000"/>
              </w:rPr>
            </w:pPr>
            <w:r w:rsidRPr="00D83729">
              <w:rPr>
                <w:color w:val="000000"/>
              </w:rPr>
              <w:t>46</w:t>
            </w:r>
          </w:p>
        </w:tc>
        <w:tc>
          <w:tcPr>
            <w:tcW w:w="1722" w:type="dxa"/>
            <w:vAlign w:val="center"/>
          </w:tcPr>
          <w:p w:rsidR="00034A6F" w:rsidRPr="00D83729" w:rsidRDefault="00034A6F" w:rsidP="00F03843">
            <w:r w:rsidRPr="00D83729">
              <w:t>Калибратор высокой концентрации для ИСБ, измеряющего образцы непрямым методом. Используется в анализаторе Ilab Taurus.</w:t>
            </w:r>
          </w:p>
        </w:tc>
        <w:tc>
          <w:tcPr>
            <w:tcW w:w="10385" w:type="dxa"/>
          </w:tcPr>
          <w:p w:rsidR="00034A6F" w:rsidRPr="0093019A" w:rsidRDefault="00034A6F" w:rsidP="00B67C28">
            <w:pPr>
              <w:jc w:val="center"/>
            </w:pPr>
            <w:r w:rsidRPr="0093019A">
              <w:t>Фасовка не менее 3фл х100мл. Готов к использованию. Стабилен в течение всего срока годности при комнатной температуре.</w:t>
            </w:r>
          </w:p>
        </w:tc>
        <w:tc>
          <w:tcPr>
            <w:tcW w:w="1675" w:type="dxa"/>
            <w:noWrap/>
            <w:vAlign w:val="center"/>
          </w:tcPr>
          <w:p w:rsidR="00034A6F" w:rsidRPr="00D83729" w:rsidRDefault="00034A6F" w:rsidP="00F03843">
            <w:pPr>
              <w:jc w:val="center"/>
              <w:rPr>
                <w:color w:val="000000"/>
              </w:rPr>
            </w:pPr>
          </w:p>
        </w:tc>
        <w:tc>
          <w:tcPr>
            <w:tcW w:w="860" w:type="dxa"/>
            <w:vAlign w:val="center"/>
          </w:tcPr>
          <w:p w:rsidR="00034A6F" w:rsidRPr="00D83729" w:rsidRDefault="00034A6F" w:rsidP="00B67C28">
            <w:pPr>
              <w:jc w:val="center"/>
              <w:rPr>
                <w:color w:val="000000"/>
              </w:rPr>
            </w:pPr>
            <w:r w:rsidRPr="00D83729">
              <w:rPr>
                <w:color w:val="000000"/>
              </w:rPr>
              <w:t>упак</w:t>
            </w:r>
          </w:p>
        </w:tc>
        <w:tc>
          <w:tcPr>
            <w:tcW w:w="860" w:type="dxa"/>
            <w:noWrap/>
            <w:vAlign w:val="center"/>
          </w:tcPr>
          <w:p w:rsidR="00034A6F" w:rsidRPr="00D83729" w:rsidRDefault="00034A6F" w:rsidP="00F03843">
            <w:pPr>
              <w:jc w:val="center"/>
              <w:rPr>
                <w:color w:val="000000"/>
              </w:rPr>
            </w:pPr>
            <w:r w:rsidRPr="00D83729">
              <w:rPr>
                <w:color w:val="000000"/>
              </w:rPr>
              <w:t>1</w:t>
            </w:r>
          </w:p>
        </w:tc>
      </w:tr>
      <w:tr w:rsidR="00034A6F" w:rsidRPr="00D83729" w:rsidTr="00F03843">
        <w:trPr>
          <w:trHeight w:val="4236"/>
          <w:jc w:val="center"/>
        </w:trPr>
        <w:tc>
          <w:tcPr>
            <w:tcW w:w="568" w:type="dxa"/>
            <w:noWrap/>
            <w:vAlign w:val="center"/>
          </w:tcPr>
          <w:p w:rsidR="00034A6F" w:rsidRPr="00D83729" w:rsidRDefault="00034A6F" w:rsidP="00F03843">
            <w:pPr>
              <w:jc w:val="center"/>
              <w:rPr>
                <w:color w:val="000000"/>
              </w:rPr>
            </w:pPr>
            <w:r w:rsidRPr="00D83729">
              <w:rPr>
                <w:color w:val="000000"/>
              </w:rPr>
              <w:t>47</w:t>
            </w:r>
          </w:p>
        </w:tc>
        <w:tc>
          <w:tcPr>
            <w:tcW w:w="1722" w:type="dxa"/>
            <w:vAlign w:val="center"/>
          </w:tcPr>
          <w:p w:rsidR="00034A6F" w:rsidRPr="00D83729" w:rsidRDefault="00034A6F" w:rsidP="00F03843">
            <w:r w:rsidRPr="00D83729">
              <w:t>Лактат ИВД, набор, ферментный спектрофотометрический анализ</w:t>
            </w:r>
          </w:p>
        </w:tc>
        <w:tc>
          <w:tcPr>
            <w:tcW w:w="10385" w:type="dxa"/>
          </w:tcPr>
          <w:tbl>
            <w:tblPr>
              <w:tblW w:w="10130" w:type="dxa"/>
              <w:tblLayout w:type="fixed"/>
              <w:tblLook w:val="00A0"/>
            </w:tblPr>
            <w:tblGrid>
              <w:gridCol w:w="4035"/>
              <w:gridCol w:w="2551"/>
              <w:gridCol w:w="3544"/>
            </w:tblGrid>
            <w:tr w:rsidR="00034A6F" w:rsidRPr="00D83729" w:rsidTr="00B67C28">
              <w:trPr>
                <w:trHeight w:val="97"/>
              </w:trPr>
              <w:tc>
                <w:tcPr>
                  <w:tcW w:w="10130" w:type="dxa"/>
                  <w:gridSpan w:val="3"/>
                  <w:tcBorders>
                    <w:top w:val="single" w:sz="8" w:space="0" w:color="auto"/>
                    <w:left w:val="single" w:sz="4" w:space="0" w:color="auto"/>
                    <w:bottom w:val="single" w:sz="4" w:space="0" w:color="auto"/>
                    <w:right w:val="single" w:sz="4" w:space="0" w:color="auto"/>
                  </w:tcBorders>
                  <w:noWrap/>
                </w:tcPr>
                <w:p w:rsidR="00034A6F" w:rsidRPr="003F65CC" w:rsidRDefault="00034A6F" w:rsidP="00B67C28">
                  <w:pPr>
                    <w:jc w:val="center"/>
                    <w:rPr>
                      <w:b/>
                      <w:bCs/>
                    </w:rPr>
                  </w:pPr>
                  <w:r w:rsidRPr="003F65CC">
                    <w:rPr>
                      <w:b/>
                      <w:bCs/>
                    </w:rPr>
                    <w:t>Показатели качества товара</w:t>
                  </w:r>
                </w:p>
              </w:tc>
            </w:tr>
            <w:tr w:rsidR="00034A6F" w:rsidRPr="00D83729" w:rsidTr="00B67C28">
              <w:trPr>
                <w:trHeight w:val="300"/>
              </w:trPr>
              <w:tc>
                <w:tcPr>
                  <w:tcW w:w="10130" w:type="dxa"/>
                  <w:gridSpan w:val="3"/>
                  <w:tcBorders>
                    <w:top w:val="single" w:sz="4" w:space="0" w:color="auto"/>
                    <w:left w:val="single" w:sz="4" w:space="0" w:color="auto"/>
                    <w:bottom w:val="single" w:sz="4" w:space="0" w:color="auto"/>
                    <w:right w:val="single" w:sz="4" w:space="0" w:color="auto"/>
                  </w:tcBorders>
                  <w:shd w:val="clear" w:color="000000" w:fill="FFFFFF"/>
                </w:tcPr>
                <w:p w:rsidR="00034A6F" w:rsidRPr="003F65CC" w:rsidRDefault="00034A6F" w:rsidP="00B67C28">
                  <w:pPr>
                    <w:jc w:val="center"/>
                    <w:rPr>
                      <w:b/>
                      <w:bCs/>
                    </w:rPr>
                  </w:pPr>
                  <w:r w:rsidRPr="003F65CC">
                    <w:rPr>
                      <w:b/>
                      <w:bCs/>
                    </w:rPr>
                    <w:t xml:space="preserve">Технические, качественные характеристики (функциональные характеристики, упаковка) товара </w:t>
                  </w:r>
                </w:p>
              </w:tc>
            </w:tr>
            <w:tr w:rsidR="00034A6F" w:rsidRPr="00D83729" w:rsidTr="00B67C28">
              <w:trPr>
                <w:trHeight w:val="504"/>
              </w:trPr>
              <w:tc>
                <w:tcPr>
                  <w:tcW w:w="4035" w:type="dxa"/>
                  <w:tcBorders>
                    <w:top w:val="nil"/>
                    <w:left w:val="single" w:sz="4" w:space="0" w:color="auto"/>
                    <w:bottom w:val="single" w:sz="8" w:space="0" w:color="auto"/>
                    <w:right w:val="single" w:sz="4" w:space="0" w:color="auto"/>
                  </w:tcBorders>
                  <w:shd w:val="clear" w:color="000000" w:fill="FFFFFF"/>
                </w:tcPr>
                <w:p w:rsidR="00034A6F" w:rsidRPr="003F65CC" w:rsidRDefault="00034A6F" w:rsidP="00B67C28">
                  <w:pPr>
                    <w:jc w:val="center"/>
                    <w:rPr>
                      <w:b/>
                      <w:bCs/>
                    </w:rPr>
                  </w:pPr>
                  <w:r w:rsidRPr="003F65CC">
                    <w:rPr>
                      <w:b/>
                      <w:bCs/>
                    </w:rPr>
                    <w:t>Наименование показателя</w:t>
                  </w:r>
                </w:p>
              </w:tc>
              <w:tc>
                <w:tcPr>
                  <w:tcW w:w="2551" w:type="dxa"/>
                  <w:tcBorders>
                    <w:top w:val="nil"/>
                    <w:left w:val="nil"/>
                    <w:bottom w:val="single" w:sz="8" w:space="0" w:color="auto"/>
                    <w:right w:val="single" w:sz="4" w:space="0" w:color="auto"/>
                  </w:tcBorders>
                  <w:shd w:val="clear" w:color="000000" w:fill="FFFFFF"/>
                </w:tcPr>
                <w:p w:rsidR="00034A6F" w:rsidRPr="003F65CC" w:rsidRDefault="00034A6F" w:rsidP="00B67C28">
                  <w:pPr>
                    <w:jc w:val="center"/>
                    <w:rPr>
                      <w:b/>
                      <w:bCs/>
                    </w:rPr>
                  </w:pPr>
                  <w:r w:rsidRPr="003F65CC">
                    <w:rPr>
                      <w:b/>
                      <w:bCs/>
                    </w:rPr>
                    <w:t>Единица измерения показателя</w:t>
                  </w:r>
                </w:p>
              </w:tc>
              <w:tc>
                <w:tcPr>
                  <w:tcW w:w="3544" w:type="dxa"/>
                  <w:tcBorders>
                    <w:top w:val="nil"/>
                    <w:left w:val="nil"/>
                    <w:bottom w:val="single" w:sz="8" w:space="0" w:color="auto"/>
                    <w:right w:val="single" w:sz="4" w:space="0" w:color="auto"/>
                  </w:tcBorders>
                  <w:shd w:val="clear" w:color="000000" w:fill="FFFFFF"/>
                </w:tcPr>
                <w:p w:rsidR="00034A6F" w:rsidRPr="003F65CC" w:rsidRDefault="00034A6F" w:rsidP="00B67C28">
                  <w:pPr>
                    <w:jc w:val="center"/>
                    <w:rPr>
                      <w:b/>
                      <w:bCs/>
                    </w:rPr>
                  </w:pPr>
                  <w:r w:rsidRPr="003F65CC">
                    <w:rPr>
                      <w:b/>
                      <w:bCs/>
                    </w:rPr>
                    <w:t>Значение показателя</w:t>
                  </w:r>
                </w:p>
              </w:tc>
            </w:tr>
            <w:tr w:rsidR="00034A6F" w:rsidRPr="00D83729" w:rsidTr="00B67C28">
              <w:trPr>
                <w:trHeight w:val="1165"/>
              </w:trPr>
              <w:tc>
                <w:tcPr>
                  <w:tcW w:w="4035" w:type="dxa"/>
                  <w:tcBorders>
                    <w:top w:val="nil"/>
                    <w:left w:val="single" w:sz="4" w:space="0" w:color="auto"/>
                    <w:bottom w:val="single" w:sz="4" w:space="0" w:color="auto"/>
                    <w:right w:val="single" w:sz="4" w:space="0" w:color="auto"/>
                  </w:tcBorders>
                  <w:shd w:val="clear" w:color="000000" w:fill="FFFFFF"/>
                </w:tcPr>
                <w:p w:rsidR="00034A6F" w:rsidRPr="003F65CC" w:rsidRDefault="00034A6F" w:rsidP="00B67C28">
                  <w:pPr>
                    <w:jc w:val="center"/>
                  </w:pPr>
                  <w:r w:rsidRPr="003F65CC">
                    <w:t>Набор реагентов и других связанных с ними материалов, предназначенный для качественного и/или количественного определения лактата (lactate) в клиническом образце методом ферментного спектрофотометрического анализа.</w:t>
                  </w:r>
                </w:p>
              </w:tc>
              <w:tc>
                <w:tcPr>
                  <w:tcW w:w="2551" w:type="dxa"/>
                  <w:tcBorders>
                    <w:top w:val="nil"/>
                    <w:left w:val="nil"/>
                    <w:bottom w:val="single" w:sz="4" w:space="0" w:color="auto"/>
                    <w:right w:val="single" w:sz="4" w:space="0" w:color="auto"/>
                  </w:tcBorders>
                </w:tcPr>
                <w:p w:rsidR="00034A6F" w:rsidRPr="003F65CC" w:rsidRDefault="00034A6F" w:rsidP="00B67C28">
                  <w:pPr>
                    <w:jc w:val="center"/>
                    <w:rPr>
                      <w:color w:val="000000"/>
                    </w:rPr>
                  </w:pPr>
                  <w:r w:rsidRPr="003F65CC">
                    <w:rPr>
                      <w:color w:val="000000"/>
                    </w:rPr>
                    <w:t>-</w:t>
                  </w:r>
                </w:p>
              </w:tc>
              <w:tc>
                <w:tcPr>
                  <w:tcW w:w="3544" w:type="dxa"/>
                  <w:tcBorders>
                    <w:top w:val="nil"/>
                    <w:left w:val="nil"/>
                    <w:bottom w:val="single" w:sz="4" w:space="0" w:color="auto"/>
                    <w:right w:val="single" w:sz="4" w:space="0" w:color="auto"/>
                  </w:tcBorders>
                </w:tcPr>
                <w:p w:rsidR="00034A6F" w:rsidRPr="003F65CC" w:rsidRDefault="00034A6F" w:rsidP="00B67C28">
                  <w:pPr>
                    <w:jc w:val="center"/>
                    <w:rPr>
                      <w:color w:val="000000"/>
                    </w:rPr>
                  </w:pPr>
                  <w:r w:rsidRPr="003F65CC">
                    <w:rPr>
                      <w:color w:val="000000"/>
                    </w:rPr>
                    <w:t>-</w:t>
                  </w:r>
                </w:p>
              </w:tc>
            </w:tr>
            <w:tr w:rsidR="00034A6F" w:rsidRPr="00D83729" w:rsidTr="00B67C28">
              <w:trPr>
                <w:trHeight w:val="300"/>
              </w:trPr>
              <w:tc>
                <w:tcPr>
                  <w:tcW w:w="4035" w:type="dxa"/>
                  <w:tcBorders>
                    <w:top w:val="nil"/>
                    <w:left w:val="single" w:sz="4" w:space="0" w:color="auto"/>
                    <w:bottom w:val="single" w:sz="4" w:space="0" w:color="auto"/>
                    <w:right w:val="single" w:sz="4" w:space="0" w:color="auto"/>
                  </w:tcBorders>
                  <w:shd w:val="clear" w:color="000000" w:fill="FFFFFF"/>
                </w:tcPr>
                <w:p w:rsidR="00034A6F" w:rsidRPr="003F65CC" w:rsidRDefault="00034A6F" w:rsidP="00B67C28">
                  <w:pPr>
                    <w:jc w:val="center"/>
                    <w:rPr>
                      <w:color w:val="000000"/>
                    </w:rPr>
                  </w:pPr>
                  <w:r w:rsidRPr="003F65CC">
                    <w:rPr>
                      <w:color w:val="000000"/>
                    </w:rPr>
                    <w:t>Количество выполняемых тестов</w:t>
                  </w:r>
                </w:p>
              </w:tc>
              <w:tc>
                <w:tcPr>
                  <w:tcW w:w="2551" w:type="dxa"/>
                  <w:tcBorders>
                    <w:top w:val="nil"/>
                    <w:left w:val="nil"/>
                    <w:bottom w:val="single" w:sz="4" w:space="0" w:color="auto"/>
                    <w:right w:val="single" w:sz="4" w:space="0" w:color="auto"/>
                  </w:tcBorders>
                </w:tcPr>
                <w:p w:rsidR="00034A6F" w:rsidRPr="003F65CC" w:rsidRDefault="00034A6F" w:rsidP="00B67C28">
                  <w:pPr>
                    <w:jc w:val="center"/>
                    <w:rPr>
                      <w:color w:val="000000"/>
                    </w:rPr>
                  </w:pPr>
                  <w:r w:rsidRPr="003F65CC">
                    <w:rPr>
                      <w:color w:val="000000"/>
                    </w:rPr>
                    <w:t>Штука</w:t>
                  </w:r>
                </w:p>
              </w:tc>
              <w:tc>
                <w:tcPr>
                  <w:tcW w:w="3544" w:type="dxa"/>
                  <w:tcBorders>
                    <w:top w:val="nil"/>
                    <w:left w:val="nil"/>
                    <w:bottom w:val="single" w:sz="4" w:space="0" w:color="auto"/>
                    <w:right w:val="single" w:sz="4" w:space="0" w:color="auto"/>
                  </w:tcBorders>
                  <w:noWrap/>
                </w:tcPr>
                <w:p w:rsidR="00034A6F" w:rsidRPr="003F65CC" w:rsidRDefault="00034A6F" w:rsidP="00B67C28">
                  <w:pPr>
                    <w:jc w:val="center"/>
                  </w:pPr>
                  <w:r w:rsidRPr="003F65CC">
                    <w:t>≥ 50</w:t>
                  </w:r>
                </w:p>
              </w:tc>
            </w:tr>
            <w:tr w:rsidR="00034A6F" w:rsidRPr="00D83729" w:rsidTr="00B67C28">
              <w:trPr>
                <w:trHeight w:val="300"/>
              </w:trPr>
              <w:tc>
                <w:tcPr>
                  <w:tcW w:w="4035" w:type="dxa"/>
                  <w:tcBorders>
                    <w:top w:val="nil"/>
                    <w:left w:val="single" w:sz="4" w:space="0" w:color="auto"/>
                    <w:bottom w:val="single" w:sz="4" w:space="0" w:color="auto"/>
                    <w:right w:val="single" w:sz="4" w:space="0" w:color="auto"/>
                  </w:tcBorders>
                  <w:shd w:val="clear" w:color="000000" w:fill="FFFFFF"/>
                </w:tcPr>
                <w:p w:rsidR="00034A6F" w:rsidRPr="003F65CC" w:rsidRDefault="00034A6F" w:rsidP="00B67C28">
                  <w:pPr>
                    <w:jc w:val="center"/>
                    <w:rPr>
                      <w:color w:val="000000"/>
                    </w:rPr>
                  </w:pPr>
                  <w:r w:rsidRPr="003F65CC">
                    <w:rPr>
                      <w:color w:val="000000"/>
                    </w:rPr>
                    <w:t>Назначение</w:t>
                  </w:r>
                </w:p>
              </w:tc>
              <w:tc>
                <w:tcPr>
                  <w:tcW w:w="2551" w:type="dxa"/>
                  <w:tcBorders>
                    <w:top w:val="nil"/>
                    <w:left w:val="nil"/>
                    <w:bottom w:val="single" w:sz="4" w:space="0" w:color="auto"/>
                    <w:right w:val="single" w:sz="4" w:space="0" w:color="auto"/>
                  </w:tcBorders>
                  <w:shd w:val="clear" w:color="000000" w:fill="FFFFFF"/>
                </w:tcPr>
                <w:p w:rsidR="00034A6F" w:rsidRPr="003F65CC" w:rsidRDefault="00034A6F" w:rsidP="00B67C28">
                  <w:pPr>
                    <w:jc w:val="center"/>
                    <w:rPr>
                      <w:color w:val="000000"/>
                    </w:rPr>
                  </w:pPr>
                  <w:r w:rsidRPr="003F65CC">
                    <w:rPr>
                      <w:color w:val="000000"/>
                    </w:rPr>
                    <w:t> </w:t>
                  </w:r>
                </w:p>
              </w:tc>
              <w:tc>
                <w:tcPr>
                  <w:tcW w:w="3544" w:type="dxa"/>
                  <w:tcBorders>
                    <w:top w:val="nil"/>
                    <w:left w:val="nil"/>
                    <w:bottom w:val="single" w:sz="4" w:space="0" w:color="auto"/>
                    <w:right w:val="single" w:sz="4" w:space="0" w:color="auto"/>
                  </w:tcBorders>
                  <w:shd w:val="clear" w:color="000000" w:fill="FFFFFF"/>
                </w:tcPr>
                <w:p w:rsidR="00034A6F" w:rsidRPr="003F65CC" w:rsidRDefault="00034A6F" w:rsidP="00B67C28">
                  <w:pPr>
                    <w:jc w:val="center"/>
                    <w:rPr>
                      <w:color w:val="000000"/>
                    </w:rPr>
                  </w:pPr>
                  <w:r w:rsidRPr="003F65CC">
                    <w:rPr>
                      <w:color w:val="000000"/>
                    </w:rPr>
                    <w:t>Для анализаторов открытого типа</w:t>
                  </w:r>
                </w:p>
              </w:tc>
            </w:tr>
            <w:tr w:rsidR="00034A6F" w:rsidRPr="00D83729" w:rsidTr="00B67C28">
              <w:trPr>
                <w:trHeight w:val="283"/>
              </w:trPr>
              <w:tc>
                <w:tcPr>
                  <w:tcW w:w="4035" w:type="dxa"/>
                  <w:tcBorders>
                    <w:top w:val="nil"/>
                    <w:left w:val="single" w:sz="4" w:space="0" w:color="auto"/>
                    <w:bottom w:val="single" w:sz="4" w:space="0" w:color="auto"/>
                    <w:right w:val="single" w:sz="4" w:space="0" w:color="auto"/>
                  </w:tcBorders>
                </w:tcPr>
                <w:p w:rsidR="00034A6F" w:rsidRPr="003F65CC" w:rsidRDefault="00034A6F" w:rsidP="00B67C28">
                  <w:pPr>
                    <w:jc w:val="center"/>
                    <w:rPr>
                      <w:color w:val="000000"/>
                    </w:rPr>
                  </w:pPr>
                  <w:r w:rsidRPr="003F65CC">
                    <w:rPr>
                      <w:color w:val="000000"/>
                    </w:rPr>
                    <w:t>Фасовка</w:t>
                  </w:r>
                </w:p>
              </w:tc>
              <w:tc>
                <w:tcPr>
                  <w:tcW w:w="2551" w:type="dxa"/>
                  <w:tcBorders>
                    <w:top w:val="nil"/>
                    <w:left w:val="nil"/>
                    <w:bottom w:val="single" w:sz="4" w:space="0" w:color="auto"/>
                    <w:right w:val="single" w:sz="4" w:space="0" w:color="auto"/>
                  </w:tcBorders>
                </w:tcPr>
                <w:p w:rsidR="00034A6F" w:rsidRPr="003F65CC" w:rsidRDefault="00034A6F" w:rsidP="00B67C28">
                  <w:pPr>
                    <w:jc w:val="center"/>
                    <w:rPr>
                      <w:color w:val="000000"/>
                    </w:rPr>
                  </w:pPr>
                  <w:r w:rsidRPr="003F65CC">
                    <w:rPr>
                      <w:color w:val="000000"/>
                    </w:rPr>
                    <w:t>мл</w:t>
                  </w:r>
                </w:p>
              </w:tc>
              <w:tc>
                <w:tcPr>
                  <w:tcW w:w="3544" w:type="dxa"/>
                  <w:tcBorders>
                    <w:top w:val="nil"/>
                    <w:left w:val="nil"/>
                    <w:bottom w:val="single" w:sz="4" w:space="0" w:color="auto"/>
                    <w:right w:val="single" w:sz="4" w:space="0" w:color="auto"/>
                  </w:tcBorders>
                </w:tcPr>
                <w:p w:rsidR="00034A6F" w:rsidRPr="003F65CC" w:rsidRDefault="00034A6F" w:rsidP="00B67C28">
                  <w:pPr>
                    <w:jc w:val="center"/>
                    <w:rPr>
                      <w:color w:val="000000"/>
                    </w:rPr>
                  </w:pPr>
                  <w:r w:rsidRPr="003F65CC">
                    <w:rPr>
                      <w:color w:val="000000"/>
                    </w:rPr>
                    <w:t>Не менее 50</w:t>
                  </w:r>
                </w:p>
              </w:tc>
            </w:tr>
            <w:tr w:rsidR="00034A6F" w:rsidRPr="00D83729" w:rsidTr="00B67C28">
              <w:trPr>
                <w:trHeight w:val="131"/>
              </w:trPr>
              <w:tc>
                <w:tcPr>
                  <w:tcW w:w="4035" w:type="dxa"/>
                  <w:tcBorders>
                    <w:top w:val="nil"/>
                    <w:left w:val="single" w:sz="4" w:space="0" w:color="auto"/>
                    <w:bottom w:val="single" w:sz="4" w:space="0" w:color="auto"/>
                    <w:right w:val="single" w:sz="4" w:space="0" w:color="auto"/>
                  </w:tcBorders>
                </w:tcPr>
                <w:p w:rsidR="00034A6F" w:rsidRPr="003F65CC" w:rsidRDefault="00034A6F" w:rsidP="00B67C28">
                  <w:pPr>
                    <w:jc w:val="center"/>
                    <w:rPr>
                      <w:color w:val="000000"/>
                    </w:rPr>
                  </w:pPr>
                  <w:r w:rsidRPr="003F65CC">
                    <w:rPr>
                      <w:color w:val="000000"/>
                    </w:rPr>
                    <w:t>Форма выпуска</w:t>
                  </w:r>
                </w:p>
              </w:tc>
              <w:tc>
                <w:tcPr>
                  <w:tcW w:w="2551" w:type="dxa"/>
                  <w:tcBorders>
                    <w:top w:val="nil"/>
                    <w:left w:val="nil"/>
                    <w:bottom w:val="single" w:sz="4" w:space="0" w:color="auto"/>
                    <w:right w:val="single" w:sz="4" w:space="0" w:color="auto"/>
                  </w:tcBorders>
                </w:tcPr>
                <w:p w:rsidR="00034A6F" w:rsidRPr="003F65CC" w:rsidRDefault="00034A6F" w:rsidP="00B67C28">
                  <w:pPr>
                    <w:jc w:val="center"/>
                    <w:rPr>
                      <w:color w:val="000000"/>
                    </w:rPr>
                  </w:pPr>
                  <w:r w:rsidRPr="003F65CC">
                    <w:rPr>
                      <w:color w:val="000000"/>
                    </w:rPr>
                    <w:t> </w:t>
                  </w:r>
                </w:p>
              </w:tc>
              <w:tc>
                <w:tcPr>
                  <w:tcW w:w="3544" w:type="dxa"/>
                  <w:tcBorders>
                    <w:top w:val="nil"/>
                    <w:left w:val="nil"/>
                    <w:bottom w:val="single" w:sz="4" w:space="0" w:color="auto"/>
                    <w:right w:val="single" w:sz="4" w:space="0" w:color="auto"/>
                  </w:tcBorders>
                </w:tcPr>
                <w:p w:rsidR="00034A6F" w:rsidRPr="003F65CC" w:rsidRDefault="00034A6F" w:rsidP="00B67C28">
                  <w:pPr>
                    <w:jc w:val="center"/>
                    <w:rPr>
                      <w:color w:val="000000"/>
                    </w:rPr>
                  </w:pPr>
                  <w:r w:rsidRPr="003F65CC">
                    <w:rPr>
                      <w:color w:val="000000"/>
                    </w:rPr>
                    <w:t>Жидкий реагент</w:t>
                  </w:r>
                </w:p>
              </w:tc>
            </w:tr>
            <w:tr w:rsidR="00034A6F" w:rsidRPr="00D83729" w:rsidTr="00B67C28">
              <w:trPr>
                <w:trHeight w:val="305"/>
              </w:trPr>
              <w:tc>
                <w:tcPr>
                  <w:tcW w:w="4035" w:type="dxa"/>
                  <w:tcBorders>
                    <w:top w:val="nil"/>
                    <w:left w:val="single" w:sz="4" w:space="0" w:color="auto"/>
                    <w:bottom w:val="single" w:sz="4" w:space="0" w:color="auto"/>
                    <w:right w:val="single" w:sz="4" w:space="0" w:color="auto"/>
                  </w:tcBorders>
                </w:tcPr>
                <w:p w:rsidR="00034A6F" w:rsidRPr="003F65CC" w:rsidRDefault="00034A6F" w:rsidP="00B67C28">
                  <w:pPr>
                    <w:jc w:val="center"/>
                    <w:rPr>
                      <w:color w:val="000000"/>
                    </w:rPr>
                  </w:pPr>
                  <w:r w:rsidRPr="003F65CC">
                    <w:rPr>
                      <w:color w:val="000000"/>
                    </w:rPr>
                    <w:t>Метод</w:t>
                  </w:r>
                </w:p>
              </w:tc>
              <w:tc>
                <w:tcPr>
                  <w:tcW w:w="2551" w:type="dxa"/>
                  <w:tcBorders>
                    <w:top w:val="nil"/>
                    <w:left w:val="nil"/>
                    <w:bottom w:val="single" w:sz="4" w:space="0" w:color="auto"/>
                    <w:right w:val="single" w:sz="4" w:space="0" w:color="auto"/>
                  </w:tcBorders>
                </w:tcPr>
                <w:p w:rsidR="00034A6F" w:rsidRPr="003F65CC" w:rsidRDefault="00034A6F" w:rsidP="00B67C28">
                  <w:pPr>
                    <w:jc w:val="center"/>
                    <w:rPr>
                      <w:color w:val="000000"/>
                    </w:rPr>
                  </w:pPr>
                  <w:r w:rsidRPr="003F65CC">
                    <w:rPr>
                      <w:color w:val="000000"/>
                    </w:rPr>
                    <w:t> </w:t>
                  </w:r>
                </w:p>
              </w:tc>
              <w:tc>
                <w:tcPr>
                  <w:tcW w:w="3544" w:type="dxa"/>
                  <w:tcBorders>
                    <w:top w:val="nil"/>
                    <w:left w:val="nil"/>
                    <w:bottom w:val="single" w:sz="4" w:space="0" w:color="auto"/>
                    <w:right w:val="single" w:sz="4" w:space="0" w:color="auto"/>
                  </w:tcBorders>
                </w:tcPr>
                <w:p w:rsidR="00034A6F" w:rsidRPr="003F65CC" w:rsidRDefault="00034A6F" w:rsidP="00B67C28">
                  <w:pPr>
                    <w:jc w:val="center"/>
                    <w:rPr>
                      <w:color w:val="000000"/>
                    </w:rPr>
                  </w:pPr>
                  <w:r w:rsidRPr="003F65CC">
                    <w:rPr>
                      <w:color w:val="000000"/>
                    </w:rPr>
                    <w:t>Колометрический</w:t>
                  </w:r>
                </w:p>
              </w:tc>
            </w:tr>
            <w:tr w:rsidR="00034A6F" w:rsidRPr="00D83729" w:rsidTr="00B67C28">
              <w:trPr>
                <w:trHeight w:val="280"/>
              </w:trPr>
              <w:tc>
                <w:tcPr>
                  <w:tcW w:w="4035" w:type="dxa"/>
                  <w:tcBorders>
                    <w:top w:val="nil"/>
                    <w:left w:val="single" w:sz="4" w:space="0" w:color="auto"/>
                    <w:bottom w:val="single" w:sz="4" w:space="0" w:color="auto"/>
                    <w:right w:val="single" w:sz="4" w:space="0" w:color="auto"/>
                  </w:tcBorders>
                </w:tcPr>
                <w:p w:rsidR="00034A6F" w:rsidRPr="003F65CC" w:rsidRDefault="00034A6F" w:rsidP="00B67C28">
                  <w:pPr>
                    <w:jc w:val="center"/>
                    <w:rPr>
                      <w:color w:val="000000"/>
                    </w:rPr>
                  </w:pPr>
                  <w:r w:rsidRPr="003F65CC">
                    <w:rPr>
                      <w:color w:val="000000"/>
                    </w:rPr>
                    <w:t>Верхняя граница линейности набора</w:t>
                  </w:r>
                </w:p>
              </w:tc>
              <w:tc>
                <w:tcPr>
                  <w:tcW w:w="2551" w:type="dxa"/>
                  <w:tcBorders>
                    <w:top w:val="nil"/>
                    <w:left w:val="nil"/>
                    <w:bottom w:val="single" w:sz="4" w:space="0" w:color="auto"/>
                    <w:right w:val="single" w:sz="4" w:space="0" w:color="auto"/>
                  </w:tcBorders>
                </w:tcPr>
                <w:p w:rsidR="00034A6F" w:rsidRPr="003F65CC" w:rsidRDefault="00034A6F" w:rsidP="00B67C28">
                  <w:pPr>
                    <w:jc w:val="center"/>
                    <w:rPr>
                      <w:color w:val="000000"/>
                    </w:rPr>
                  </w:pPr>
                  <w:r w:rsidRPr="003F65CC">
                    <w:rPr>
                      <w:color w:val="000000"/>
                    </w:rPr>
                    <w:t xml:space="preserve"> ммоль/л</w:t>
                  </w:r>
                </w:p>
              </w:tc>
              <w:tc>
                <w:tcPr>
                  <w:tcW w:w="3544" w:type="dxa"/>
                  <w:tcBorders>
                    <w:top w:val="nil"/>
                    <w:left w:val="nil"/>
                    <w:bottom w:val="single" w:sz="4" w:space="0" w:color="auto"/>
                    <w:right w:val="single" w:sz="4" w:space="0" w:color="auto"/>
                  </w:tcBorders>
                </w:tcPr>
                <w:p w:rsidR="00034A6F" w:rsidRPr="003F65CC" w:rsidRDefault="00034A6F" w:rsidP="00B67C28">
                  <w:pPr>
                    <w:jc w:val="center"/>
                    <w:rPr>
                      <w:color w:val="000000"/>
                    </w:rPr>
                  </w:pPr>
                  <w:r w:rsidRPr="003F65CC">
                    <w:rPr>
                      <w:color w:val="000000"/>
                    </w:rPr>
                    <w:t>Не менее 16,5</w:t>
                  </w:r>
                </w:p>
              </w:tc>
            </w:tr>
          </w:tbl>
          <w:p w:rsidR="00034A6F" w:rsidRPr="00CC2B7A" w:rsidRDefault="00034A6F" w:rsidP="00B67C28">
            <w:pPr>
              <w:jc w:val="center"/>
              <w:rPr>
                <w:b/>
                <w:bCs/>
              </w:rPr>
            </w:pPr>
          </w:p>
        </w:tc>
        <w:tc>
          <w:tcPr>
            <w:tcW w:w="1675" w:type="dxa"/>
            <w:noWrap/>
            <w:vAlign w:val="center"/>
          </w:tcPr>
          <w:p w:rsidR="00034A6F" w:rsidRPr="00D83729" w:rsidRDefault="00034A6F" w:rsidP="00F03843">
            <w:pPr>
              <w:jc w:val="center"/>
              <w:rPr>
                <w:color w:val="000000"/>
              </w:rPr>
            </w:pPr>
          </w:p>
        </w:tc>
        <w:tc>
          <w:tcPr>
            <w:tcW w:w="860" w:type="dxa"/>
            <w:vAlign w:val="center"/>
          </w:tcPr>
          <w:p w:rsidR="00034A6F" w:rsidRPr="00D83729" w:rsidRDefault="00034A6F" w:rsidP="00B67C28">
            <w:pPr>
              <w:jc w:val="center"/>
              <w:rPr>
                <w:color w:val="000000"/>
              </w:rPr>
            </w:pPr>
            <w:r w:rsidRPr="00D83729">
              <w:rPr>
                <w:color w:val="000000"/>
              </w:rPr>
              <w:t>набор</w:t>
            </w:r>
          </w:p>
        </w:tc>
        <w:tc>
          <w:tcPr>
            <w:tcW w:w="860" w:type="dxa"/>
            <w:noWrap/>
            <w:vAlign w:val="center"/>
          </w:tcPr>
          <w:p w:rsidR="00034A6F" w:rsidRPr="00D83729" w:rsidRDefault="00034A6F" w:rsidP="00F03843">
            <w:pPr>
              <w:jc w:val="center"/>
              <w:rPr>
                <w:color w:val="000000"/>
              </w:rPr>
            </w:pPr>
            <w:r w:rsidRPr="00D83729">
              <w:rPr>
                <w:color w:val="000000"/>
              </w:rPr>
              <w:t>1</w:t>
            </w:r>
          </w:p>
        </w:tc>
      </w:tr>
      <w:tr w:rsidR="00034A6F" w:rsidRPr="00D83729" w:rsidTr="00F03843">
        <w:trPr>
          <w:trHeight w:val="1443"/>
          <w:jc w:val="center"/>
        </w:trPr>
        <w:tc>
          <w:tcPr>
            <w:tcW w:w="568" w:type="dxa"/>
            <w:noWrap/>
            <w:vAlign w:val="center"/>
          </w:tcPr>
          <w:p w:rsidR="00034A6F" w:rsidRPr="00D83729" w:rsidRDefault="00034A6F" w:rsidP="00F03843">
            <w:pPr>
              <w:jc w:val="center"/>
              <w:rPr>
                <w:color w:val="000000"/>
              </w:rPr>
            </w:pPr>
            <w:r w:rsidRPr="00D83729">
              <w:rPr>
                <w:color w:val="000000"/>
              </w:rPr>
              <w:t>48</w:t>
            </w:r>
          </w:p>
        </w:tc>
        <w:tc>
          <w:tcPr>
            <w:tcW w:w="1722" w:type="dxa"/>
            <w:vAlign w:val="center"/>
          </w:tcPr>
          <w:p w:rsidR="00034A6F" w:rsidRPr="00D83729" w:rsidRDefault="00034A6F" w:rsidP="00F03843">
            <w:pPr>
              <w:rPr>
                <w:color w:val="000000"/>
              </w:rPr>
            </w:pPr>
            <w:r w:rsidRPr="00D83729">
              <w:t>Чашки для образцов объемом 3мл, для автоматического биохимического анализатора</w:t>
            </w:r>
            <w:r w:rsidRPr="00D83729">
              <w:rPr>
                <w:color w:val="000000"/>
              </w:rPr>
              <w:t xml:space="preserve">  </w:t>
            </w:r>
          </w:p>
        </w:tc>
        <w:tc>
          <w:tcPr>
            <w:tcW w:w="10385" w:type="dxa"/>
          </w:tcPr>
          <w:p w:rsidR="00034A6F" w:rsidRPr="00D83729" w:rsidRDefault="00034A6F" w:rsidP="00B67C28">
            <w:pPr>
              <w:jc w:val="center"/>
              <w:rPr>
                <w:rFonts w:cs="Calibri"/>
                <w:color w:val="000000"/>
              </w:rPr>
            </w:pPr>
            <w:r w:rsidRPr="0093019A">
              <w:t>Фасовка: не менее 500 шт х3 мл.</w:t>
            </w:r>
            <w:r w:rsidRPr="00D83729">
              <w:rPr>
                <w:rFonts w:cs="Calibri"/>
                <w:color w:val="000000"/>
              </w:rPr>
              <w:t xml:space="preserve"> </w:t>
            </w:r>
          </w:p>
        </w:tc>
        <w:tc>
          <w:tcPr>
            <w:tcW w:w="1675" w:type="dxa"/>
            <w:noWrap/>
            <w:vAlign w:val="center"/>
          </w:tcPr>
          <w:p w:rsidR="00034A6F" w:rsidRPr="00D83729" w:rsidRDefault="00034A6F" w:rsidP="00F03843">
            <w:pPr>
              <w:jc w:val="center"/>
              <w:rPr>
                <w:color w:val="000000"/>
              </w:rPr>
            </w:pPr>
          </w:p>
        </w:tc>
        <w:tc>
          <w:tcPr>
            <w:tcW w:w="860" w:type="dxa"/>
            <w:vAlign w:val="center"/>
          </w:tcPr>
          <w:p w:rsidR="00034A6F" w:rsidRPr="00D83729" w:rsidRDefault="00034A6F" w:rsidP="00B67C28">
            <w:pPr>
              <w:jc w:val="center"/>
              <w:rPr>
                <w:color w:val="000000"/>
              </w:rPr>
            </w:pPr>
            <w:r w:rsidRPr="00D83729">
              <w:rPr>
                <w:color w:val="000000"/>
              </w:rPr>
              <w:t>упак</w:t>
            </w:r>
          </w:p>
        </w:tc>
        <w:tc>
          <w:tcPr>
            <w:tcW w:w="860" w:type="dxa"/>
            <w:noWrap/>
            <w:vAlign w:val="center"/>
          </w:tcPr>
          <w:p w:rsidR="00034A6F" w:rsidRPr="00D83729" w:rsidRDefault="00034A6F" w:rsidP="00F03843">
            <w:pPr>
              <w:jc w:val="center"/>
              <w:rPr>
                <w:color w:val="000000"/>
              </w:rPr>
            </w:pPr>
            <w:r w:rsidRPr="00D83729">
              <w:rPr>
                <w:color w:val="000000"/>
              </w:rPr>
              <w:t>1</w:t>
            </w:r>
          </w:p>
        </w:tc>
      </w:tr>
      <w:tr w:rsidR="00034A6F" w:rsidRPr="00D83729" w:rsidTr="00F03843">
        <w:trPr>
          <w:trHeight w:val="268"/>
          <w:jc w:val="center"/>
        </w:trPr>
        <w:tc>
          <w:tcPr>
            <w:tcW w:w="568" w:type="dxa"/>
            <w:noWrap/>
            <w:vAlign w:val="center"/>
          </w:tcPr>
          <w:p w:rsidR="00034A6F" w:rsidRPr="00D83729" w:rsidRDefault="00034A6F" w:rsidP="00F03843">
            <w:pPr>
              <w:jc w:val="center"/>
              <w:rPr>
                <w:color w:val="000000"/>
              </w:rPr>
            </w:pPr>
            <w:r w:rsidRPr="00D83729">
              <w:rPr>
                <w:color w:val="000000"/>
              </w:rPr>
              <w:t>49</w:t>
            </w:r>
          </w:p>
        </w:tc>
        <w:tc>
          <w:tcPr>
            <w:tcW w:w="1722" w:type="dxa"/>
            <w:vAlign w:val="center"/>
          </w:tcPr>
          <w:p w:rsidR="00034A6F" w:rsidRPr="00D83729" w:rsidRDefault="00034A6F" w:rsidP="00F03843">
            <w:r w:rsidRPr="00D83729">
              <w:t>Ферритин ИВД, калибратор</w:t>
            </w:r>
          </w:p>
        </w:tc>
        <w:tc>
          <w:tcPr>
            <w:tcW w:w="10385" w:type="dxa"/>
          </w:tcPr>
          <w:tbl>
            <w:tblPr>
              <w:tblW w:w="10130" w:type="dxa"/>
              <w:tblLayout w:type="fixed"/>
              <w:tblLook w:val="00A0"/>
            </w:tblPr>
            <w:tblGrid>
              <w:gridCol w:w="4035"/>
              <w:gridCol w:w="2551"/>
              <w:gridCol w:w="3544"/>
            </w:tblGrid>
            <w:tr w:rsidR="00034A6F" w:rsidRPr="00D83729" w:rsidTr="00B67C28">
              <w:trPr>
                <w:trHeight w:val="107"/>
              </w:trPr>
              <w:tc>
                <w:tcPr>
                  <w:tcW w:w="10130" w:type="dxa"/>
                  <w:gridSpan w:val="3"/>
                  <w:tcBorders>
                    <w:top w:val="single" w:sz="8" w:space="0" w:color="auto"/>
                    <w:left w:val="single" w:sz="4" w:space="0" w:color="auto"/>
                    <w:bottom w:val="single" w:sz="4" w:space="0" w:color="auto"/>
                    <w:right w:val="single" w:sz="4" w:space="0" w:color="auto"/>
                  </w:tcBorders>
                  <w:noWrap/>
                </w:tcPr>
                <w:p w:rsidR="00034A6F" w:rsidRPr="003F65CC" w:rsidRDefault="00034A6F" w:rsidP="00B67C28">
                  <w:pPr>
                    <w:jc w:val="center"/>
                    <w:rPr>
                      <w:b/>
                      <w:bCs/>
                    </w:rPr>
                  </w:pPr>
                  <w:r w:rsidRPr="003F65CC">
                    <w:rPr>
                      <w:b/>
                      <w:bCs/>
                    </w:rPr>
                    <w:t>Показатели качества товара</w:t>
                  </w:r>
                </w:p>
              </w:tc>
            </w:tr>
            <w:tr w:rsidR="00034A6F" w:rsidRPr="00D83729" w:rsidTr="00B67C28">
              <w:trPr>
                <w:trHeight w:val="300"/>
              </w:trPr>
              <w:tc>
                <w:tcPr>
                  <w:tcW w:w="10130" w:type="dxa"/>
                  <w:gridSpan w:val="3"/>
                  <w:tcBorders>
                    <w:top w:val="single" w:sz="4" w:space="0" w:color="auto"/>
                    <w:left w:val="single" w:sz="4" w:space="0" w:color="auto"/>
                    <w:bottom w:val="single" w:sz="4" w:space="0" w:color="auto"/>
                    <w:right w:val="single" w:sz="4" w:space="0" w:color="auto"/>
                  </w:tcBorders>
                  <w:shd w:val="clear" w:color="000000" w:fill="FFFFFF"/>
                </w:tcPr>
                <w:p w:rsidR="00034A6F" w:rsidRPr="003F65CC" w:rsidRDefault="00034A6F" w:rsidP="00B67C28">
                  <w:pPr>
                    <w:jc w:val="center"/>
                    <w:rPr>
                      <w:b/>
                      <w:bCs/>
                    </w:rPr>
                  </w:pPr>
                  <w:r w:rsidRPr="003F65CC">
                    <w:rPr>
                      <w:b/>
                      <w:bCs/>
                    </w:rPr>
                    <w:t xml:space="preserve">Технические, качественные характеристики (функциональные характеристики, упаковка) товара </w:t>
                  </w:r>
                </w:p>
              </w:tc>
            </w:tr>
            <w:tr w:rsidR="00034A6F" w:rsidRPr="00D83729" w:rsidTr="00B67C28">
              <w:trPr>
                <w:trHeight w:val="429"/>
              </w:trPr>
              <w:tc>
                <w:tcPr>
                  <w:tcW w:w="4035" w:type="dxa"/>
                  <w:tcBorders>
                    <w:top w:val="nil"/>
                    <w:left w:val="single" w:sz="4" w:space="0" w:color="auto"/>
                    <w:bottom w:val="single" w:sz="8" w:space="0" w:color="auto"/>
                    <w:right w:val="single" w:sz="4" w:space="0" w:color="auto"/>
                  </w:tcBorders>
                  <w:shd w:val="clear" w:color="000000" w:fill="FFFFFF"/>
                </w:tcPr>
                <w:p w:rsidR="00034A6F" w:rsidRPr="003F65CC" w:rsidRDefault="00034A6F" w:rsidP="00B67C28">
                  <w:pPr>
                    <w:jc w:val="center"/>
                    <w:rPr>
                      <w:b/>
                      <w:bCs/>
                    </w:rPr>
                  </w:pPr>
                  <w:r w:rsidRPr="003F65CC">
                    <w:rPr>
                      <w:b/>
                      <w:bCs/>
                    </w:rPr>
                    <w:t>Наименование показателя</w:t>
                  </w:r>
                </w:p>
              </w:tc>
              <w:tc>
                <w:tcPr>
                  <w:tcW w:w="2551" w:type="dxa"/>
                  <w:tcBorders>
                    <w:top w:val="nil"/>
                    <w:left w:val="nil"/>
                    <w:bottom w:val="single" w:sz="8" w:space="0" w:color="auto"/>
                    <w:right w:val="single" w:sz="4" w:space="0" w:color="auto"/>
                  </w:tcBorders>
                  <w:shd w:val="clear" w:color="000000" w:fill="FFFFFF"/>
                </w:tcPr>
                <w:p w:rsidR="00034A6F" w:rsidRPr="003F65CC" w:rsidRDefault="00034A6F" w:rsidP="00B67C28">
                  <w:pPr>
                    <w:jc w:val="center"/>
                    <w:rPr>
                      <w:b/>
                      <w:bCs/>
                    </w:rPr>
                  </w:pPr>
                  <w:r w:rsidRPr="003F65CC">
                    <w:rPr>
                      <w:b/>
                      <w:bCs/>
                    </w:rPr>
                    <w:t>Единица измерения показателя</w:t>
                  </w:r>
                </w:p>
              </w:tc>
              <w:tc>
                <w:tcPr>
                  <w:tcW w:w="3544" w:type="dxa"/>
                  <w:tcBorders>
                    <w:top w:val="nil"/>
                    <w:left w:val="nil"/>
                    <w:bottom w:val="single" w:sz="8" w:space="0" w:color="auto"/>
                    <w:right w:val="single" w:sz="4" w:space="0" w:color="auto"/>
                  </w:tcBorders>
                  <w:shd w:val="clear" w:color="000000" w:fill="FFFFFF"/>
                </w:tcPr>
                <w:p w:rsidR="00034A6F" w:rsidRPr="003F65CC" w:rsidRDefault="00034A6F" w:rsidP="00B67C28">
                  <w:pPr>
                    <w:jc w:val="center"/>
                    <w:rPr>
                      <w:b/>
                      <w:bCs/>
                    </w:rPr>
                  </w:pPr>
                  <w:r w:rsidRPr="003F65CC">
                    <w:rPr>
                      <w:b/>
                      <w:bCs/>
                    </w:rPr>
                    <w:t>Значение показателя</w:t>
                  </w:r>
                </w:p>
              </w:tc>
            </w:tr>
            <w:tr w:rsidR="00034A6F" w:rsidRPr="00D83729" w:rsidTr="00B67C28">
              <w:trPr>
                <w:trHeight w:val="1092"/>
              </w:trPr>
              <w:tc>
                <w:tcPr>
                  <w:tcW w:w="4035" w:type="dxa"/>
                  <w:tcBorders>
                    <w:top w:val="single" w:sz="8" w:space="0" w:color="auto"/>
                    <w:left w:val="single" w:sz="4" w:space="0" w:color="auto"/>
                    <w:bottom w:val="single" w:sz="4" w:space="0" w:color="auto"/>
                    <w:right w:val="single" w:sz="4" w:space="0" w:color="auto"/>
                  </w:tcBorders>
                </w:tcPr>
                <w:p w:rsidR="00034A6F" w:rsidRPr="003F65CC" w:rsidRDefault="00034A6F" w:rsidP="00B67C28">
                  <w:pPr>
                    <w:jc w:val="center"/>
                    <w:rPr>
                      <w:color w:val="000000"/>
                    </w:rPr>
                  </w:pPr>
                  <w:r w:rsidRPr="003F65CC">
                    <w:rPr>
                      <w:color w:val="000000"/>
                    </w:rPr>
                    <w:t>Материал, используемый для установления референтных значений для анализа, предназначенный для количественного определения ферритина (ferritin) в клиническом образце.</w:t>
                  </w:r>
                </w:p>
              </w:tc>
              <w:tc>
                <w:tcPr>
                  <w:tcW w:w="2551" w:type="dxa"/>
                  <w:tcBorders>
                    <w:top w:val="single" w:sz="8" w:space="0" w:color="auto"/>
                    <w:left w:val="nil"/>
                    <w:bottom w:val="single" w:sz="4" w:space="0" w:color="auto"/>
                    <w:right w:val="single" w:sz="4" w:space="0" w:color="auto"/>
                  </w:tcBorders>
                </w:tcPr>
                <w:p w:rsidR="00034A6F" w:rsidRPr="003F65CC" w:rsidRDefault="00034A6F" w:rsidP="00B67C28">
                  <w:pPr>
                    <w:jc w:val="center"/>
                    <w:rPr>
                      <w:color w:val="000000"/>
                    </w:rPr>
                  </w:pPr>
                  <w:r w:rsidRPr="003F65CC">
                    <w:rPr>
                      <w:color w:val="000000"/>
                    </w:rPr>
                    <w:t>-</w:t>
                  </w:r>
                </w:p>
              </w:tc>
              <w:tc>
                <w:tcPr>
                  <w:tcW w:w="3544" w:type="dxa"/>
                  <w:tcBorders>
                    <w:top w:val="single" w:sz="8" w:space="0" w:color="auto"/>
                    <w:left w:val="nil"/>
                    <w:bottom w:val="single" w:sz="4" w:space="0" w:color="auto"/>
                    <w:right w:val="single" w:sz="4" w:space="0" w:color="auto"/>
                  </w:tcBorders>
                </w:tcPr>
                <w:p w:rsidR="00034A6F" w:rsidRPr="003F65CC" w:rsidRDefault="00034A6F" w:rsidP="00B67C28">
                  <w:pPr>
                    <w:jc w:val="center"/>
                    <w:rPr>
                      <w:color w:val="000000"/>
                    </w:rPr>
                  </w:pPr>
                  <w:r w:rsidRPr="003F65CC">
                    <w:rPr>
                      <w:color w:val="000000"/>
                    </w:rPr>
                    <w:t>-</w:t>
                  </w:r>
                </w:p>
              </w:tc>
            </w:tr>
            <w:tr w:rsidR="00034A6F" w:rsidRPr="00D83729" w:rsidTr="00B67C28">
              <w:trPr>
                <w:trHeight w:val="300"/>
              </w:trPr>
              <w:tc>
                <w:tcPr>
                  <w:tcW w:w="4035" w:type="dxa"/>
                  <w:tcBorders>
                    <w:top w:val="nil"/>
                    <w:left w:val="single" w:sz="4" w:space="0" w:color="auto"/>
                    <w:bottom w:val="single" w:sz="4" w:space="0" w:color="auto"/>
                    <w:right w:val="single" w:sz="4" w:space="0" w:color="auto"/>
                  </w:tcBorders>
                </w:tcPr>
                <w:p w:rsidR="00034A6F" w:rsidRPr="003F65CC" w:rsidRDefault="00034A6F" w:rsidP="00B67C28">
                  <w:pPr>
                    <w:jc w:val="center"/>
                    <w:rPr>
                      <w:color w:val="000000"/>
                    </w:rPr>
                  </w:pPr>
                  <w:r w:rsidRPr="003F65CC">
                    <w:rPr>
                      <w:color w:val="000000"/>
                    </w:rPr>
                    <w:t>Назначение</w:t>
                  </w:r>
                </w:p>
              </w:tc>
              <w:tc>
                <w:tcPr>
                  <w:tcW w:w="2551" w:type="dxa"/>
                  <w:tcBorders>
                    <w:top w:val="nil"/>
                    <w:left w:val="nil"/>
                    <w:bottom w:val="single" w:sz="4" w:space="0" w:color="auto"/>
                    <w:right w:val="single" w:sz="4" w:space="0" w:color="auto"/>
                  </w:tcBorders>
                </w:tcPr>
                <w:p w:rsidR="00034A6F" w:rsidRPr="003F65CC" w:rsidRDefault="00034A6F" w:rsidP="00B67C28">
                  <w:pPr>
                    <w:jc w:val="center"/>
                    <w:rPr>
                      <w:color w:val="000000"/>
                    </w:rPr>
                  </w:pPr>
                  <w:r w:rsidRPr="003F65CC">
                    <w:rPr>
                      <w:color w:val="000000"/>
                    </w:rPr>
                    <w:t> </w:t>
                  </w:r>
                </w:p>
              </w:tc>
              <w:tc>
                <w:tcPr>
                  <w:tcW w:w="3544" w:type="dxa"/>
                  <w:tcBorders>
                    <w:top w:val="nil"/>
                    <w:left w:val="nil"/>
                    <w:bottom w:val="single" w:sz="4" w:space="0" w:color="auto"/>
                    <w:right w:val="single" w:sz="4" w:space="0" w:color="auto"/>
                  </w:tcBorders>
                </w:tcPr>
                <w:p w:rsidR="00034A6F" w:rsidRPr="003F65CC" w:rsidRDefault="00034A6F" w:rsidP="00B67C28">
                  <w:pPr>
                    <w:jc w:val="center"/>
                    <w:rPr>
                      <w:color w:val="000000"/>
                    </w:rPr>
                  </w:pPr>
                  <w:r w:rsidRPr="003F65CC">
                    <w:rPr>
                      <w:color w:val="000000"/>
                    </w:rPr>
                    <w:t>Для анализаторов открытого типа</w:t>
                  </w:r>
                </w:p>
              </w:tc>
            </w:tr>
            <w:tr w:rsidR="00034A6F" w:rsidRPr="00D83729" w:rsidTr="00B67C28">
              <w:trPr>
                <w:trHeight w:val="300"/>
              </w:trPr>
              <w:tc>
                <w:tcPr>
                  <w:tcW w:w="4035" w:type="dxa"/>
                  <w:tcBorders>
                    <w:top w:val="nil"/>
                    <w:left w:val="single" w:sz="4" w:space="0" w:color="auto"/>
                    <w:bottom w:val="single" w:sz="4" w:space="0" w:color="auto"/>
                    <w:right w:val="single" w:sz="4" w:space="0" w:color="auto"/>
                  </w:tcBorders>
                </w:tcPr>
                <w:p w:rsidR="00034A6F" w:rsidRPr="003F65CC" w:rsidRDefault="00034A6F" w:rsidP="00B67C28">
                  <w:pPr>
                    <w:jc w:val="center"/>
                    <w:rPr>
                      <w:color w:val="000000"/>
                    </w:rPr>
                  </w:pPr>
                  <w:r w:rsidRPr="003F65CC">
                    <w:rPr>
                      <w:color w:val="000000"/>
                    </w:rPr>
                    <w:t>Объем реагента</w:t>
                  </w:r>
                </w:p>
              </w:tc>
              <w:tc>
                <w:tcPr>
                  <w:tcW w:w="2551" w:type="dxa"/>
                  <w:tcBorders>
                    <w:top w:val="nil"/>
                    <w:left w:val="nil"/>
                    <w:bottom w:val="single" w:sz="4" w:space="0" w:color="auto"/>
                    <w:right w:val="single" w:sz="4" w:space="0" w:color="auto"/>
                  </w:tcBorders>
                </w:tcPr>
                <w:p w:rsidR="00034A6F" w:rsidRPr="003F65CC" w:rsidRDefault="00034A6F" w:rsidP="00B67C28">
                  <w:pPr>
                    <w:jc w:val="center"/>
                    <w:rPr>
                      <w:color w:val="000000"/>
                    </w:rPr>
                  </w:pPr>
                  <w:r w:rsidRPr="003F65CC">
                    <w:rPr>
                      <w:color w:val="000000"/>
                    </w:rPr>
                    <w:t>см[3*];^мл</w:t>
                  </w:r>
                </w:p>
              </w:tc>
              <w:tc>
                <w:tcPr>
                  <w:tcW w:w="3544" w:type="dxa"/>
                  <w:tcBorders>
                    <w:top w:val="nil"/>
                    <w:left w:val="nil"/>
                    <w:bottom w:val="single" w:sz="4" w:space="0" w:color="auto"/>
                    <w:right w:val="single" w:sz="4" w:space="0" w:color="auto"/>
                  </w:tcBorders>
                </w:tcPr>
                <w:p w:rsidR="00034A6F" w:rsidRPr="003F65CC" w:rsidRDefault="00034A6F" w:rsidP="00B67C28">
                  <w:pPr>
                    <w:jc w:val="center"/>
                    <w:rPr>
                      <w:color w:val="000000"/>
                    </w:rPr>
                  </w:pPr>
                  <w:r w:rsidRPr="003F65CC">
                    <w:rPr>
                      <w:color w:val="000000"/>
                    </w:rPr>
                    <w:t>≥ 1</w:t>
                  </w:r>
                </w:p>
              </w:tc>
            </w:tr>
            <w:tr w:rsidR="00034A6F" w:rsidRPr="00D83729" w:rsidTr="00B67C28">
              <w:trPr>
                <w:trHeight w:val="510"/>
              </w:trPr>
              <w:tc>
                <w:tcPr>
                  <w:tcW w:w="4035" w:type="dxa"/>
                  <w:tcBorders>
                    <w:top w:val="nil"/>
                    <w:left w:val="single" w:sz="4" w:space="0" w:color="auto"/>
                    <w:bottom w:val="single" w:sz="4" w:space="0" w:color="auto"/>
                    <w:right w:val="single" w:sz="4" w:space="0" w:color="auto"/>
                  </w:tcBorders>
                </w:tcPr>
                <w:p w:rsidR="00034A6F" w:rsidRPr="003F65CC" w:rsidRDefault="00034A6F" w:rsidP="00B67C28">
                  <w:pPr>
                    <w:jc w:val="center"/>
                    <w:rPr>
                      <w:color w:val="000000"/>
                    </w:rPr>
                  </w:pPr>
                  <w:r w:rsidRPr="003F65CC">
                    <w:rPr>
                      <w:color w:val="000000"/>
                    </w:rPr>
                    <w:t>Происхождение калибратора</w:t>
                  </w:r>
                </w:p>
              </w:tc>
              <w:tc>
                <w:tcPr>
                  <w:tcW w:w="2551" w:type="dxa"/>
                  <w:tcBorders>
                    <w:top w:val="nil"/>
                    <w:left w:val="nil"/>
                    <w:bottom w:val="single" w:sz="4" w:space="0" w:color="auto"/>
                    <w:right w:val="single" w:sz="4" w:space="0" w:color="auto"/>
                  </w:tcBorders>
                  <w:noWrap/>
                  <w:vAlign w:val="center"/>
                </w:tcPr>
                <w:p w:rsidR="00034A6F" w:rsidRPr="003F65CC" w:rsidRDefault="00034A6F" w:rsidP="00B67C28">
                  <w:pPr>
                    <w:jc w:val="center"/>
                    <w:rPr>
                      <w:color w:val="000000"/>
                      <w:sz w:val="24"/>
                      <w:szCs w:val="24"/>
                    </w:rPr>
                  </w:pPr>
                  <w:r w:rsidRPr="003F65CC">
                    <w:rPr>
                      <w:color w:val="000000"/>
                      <w:sz w:val="24"/>
                      <w:szCs w:val="24"/>
                    </w:rPr>
                    <w:t> </w:t>
                  </w:r>
                </w:p>
              </w:tc>
              <w:tc>
                <w:tcPr>
                  <w:tcW w:w="3544" w:type="dxa"/>
                  <w:tcBorders>
                    <w:top w:val="nil"/>
                    <w:left w:val="nil"/>
                    <w:bottom w:val="single" w:sz="4" w:space="0" w:color="auto"/>
                    <w:right w:val="single" w:sz="4" w:space="0" w:color="auto"/>
                  </w:tcBorders>
                </w:tcPr>
                <w:p w:rsidR="00034A6F" w:rsidRPr="003F65CC" w:rsidRDefault="00034A6F" w:rsidP="00B67C28">
                  <w:pPr>
                    <w:jc w:val="center"/>
                    <w:rPr>
                      <w:color w:val="000000"/>
                    </w:rPr>
                  </w:pPr>
                  <w:r w:rsidRPr="003F65CC">
                    <w:rPr>
                      <w:color w:val="000000"/>
                    </w:rPr>
                    <w:t>Материал на основе сыворотки крови человека</w:t>
                  </w:r>
                </w:p>
              </w:tc>
            </w:tr>
            <w:tr w:rsidR="00034A6F" w:rsidRPr="00D83729" w:rsidTr="00B67C28">
              <w:trPr>
                <w:trHeight w:val="254"/>
              </w:trPr>
              <w:tc>
                <w:tcPr>
                  <w:tcW w:w="4035" w:type="dxa"/>
                  <w:tcBorders>
                    <w:top w:val="nil"/>
                    <w:left w:val="single" w:sz="4" w:space="0" w:color="auto"/>
                    <w:bottom w:val="single" w:sz="4" w:space="0" w:color="auto"/>
                    <w:right w:val="single" w:sz="4" w:space="0" w:color="auto"/>
                  </w:tcBorders>
                </w:tcPr>
                <w:p w:rsidR="00034A6F" w:rsidRPr="003F65CC" w:rsidRDefault="00034A6F" w:rsidP="00B67C28">
                  <w:pPr>
                    <w:jc w:val="center"/>
                    <w:rPr>
                      <w:color w:val="000000"/>
                    </w:rPr>
                  </w:pPr>
                  <w:r w:rsidRPr="003F65CC">
                    <w:rPr>
                      <w:color w:val="000000"/>
                    </w:rPr>
                    <w:t>Количество флаконов с калибратором в составе набора</w:t>
                  </w:r>
                </w:p>
              </w:tc>
              <w:tc>
                <w:tcPr>
                  <w:tcW w:w="2551" w:type="dxa"/>
                  <w:tcBorders>
                    <w:top w:val="nil"/>
                    <w:left w:val="nil"/>
                    <w:bottom w:val="single" w:sz="4" w:space="0" w:color="auto"/>
                    <w:right w:val="single" w:sz="4" w:space="0" w:color="auto"/>
                  </w:tcBorders>
                </w:tcPr>
                <w:p w:rsidR="00034A6F" w:rsidRPr="003F65CC" w:rsidRDefault="00034A6F" w:rsidP="00B67C28">
                  <w:pPr>
                    <w:jc w:val="center"/>
                    <w:rPr>
                      <w:color w:val="000000"/>
                    </w:rPr>
                  </w:pPr>
                  <w:r w:rsidRPr="003F65CC">
                    <w:rPr>
                      <w:color w:val="000000"/>
                    </w:rPr>
                    <w:t>шт</w:t>
                  </w:r>
                </w:p>
              </w:tc>
              <w:tc>
                <w:tcPr>
                  <w:tcW w:w="3544" w:type="dxa"/>
                  <w:tcBorders>
                    <w:top w:val="nil"/>
                    <w:left w:val="nil"/>
                    <w:bottom w:val="single" w:sz="4" w:space="0" w:color="auto"/>
                    <w:right w:val="single" w:sz="4" w:space="0" w:color="auto"/>
                  </w:tcBorders>
                </w:tcPr>
                <w:p w:rsidR="00034A6F" w:rsidRPr="003F65CC" w:rsidRDefault="00034A6F" w:rsidP="00B67C28">
                  <w:pPr>
                    <w:jc w:val="center"/>
                    <w:rPr>
                      <w:color w:val="000000"/>
                    </w:rPr>
                  </w:pPr>
                  <w:r w:rsidRPr="003F65CC">
                    <w:rPr>
                      <w:color w:val="000000"/>
                    </w:rPr>
                    <w:t>Не менее 4</w:t>
                  </w:r>
                </w:p>
              </w:tc>
            </w:tr>
            <w:tr w:rsidR="00034A6F" w:rsidRPr="00D83729" w:rsidTr="00B67C28">
              <w:trPr>
                <w:trHeight w:val="112"/>
              </w:trPr>
              <w:tc>
                <w:tcPr>
                  <w:tcW w:w="4035" w:type="dxa"/>
                  <w:tcBorders>
                    <w:top w:val="nil"/>
                    <w:left w:val="single" w:sz="4" w:space="0" w:color="auto"/>
                    <w:bottom w:val="single" w:sz="8" w:space="0" w:color="auto"/>
                    <w:right w:val="single" w:sz="4" w:space="0" w:color="auto"/>
                  </w:tcBorders>
                </w:tcPr>
                <w:p w:rsidR="00034A6F" w:rsidRPr="003F65CC" w:rsidRDefault="00034A6F" w:rsidP="00B67C28">
                  <w:pPr>
                    <w:jc w:val="center"/>
                    <w:rPr>
                      <w:color w:val="000000"/>
                    </w:rPr>
                  </w:pPr>
                  <w:r w:rsidRPr="003F65CC">
                    <w:rPr>
                      <w:color w:val="000000"/>
                    </w:rPr>
                    <w:t>Объем готового калибратора в 1 флаконе</w:t>
                  </w:r>
                </w:p>
              </w:tc>
              <w:tc>
                <w:tcPr>
                  <w:tcW w:w="2551" w:type="dxa"/>
                  <w:tcBorders>
                    <w:top w:val="nil"/>
                    <w:left w:val="nil"/>
                    <w:bottom w:val="single" w:sz="8" w:space="0" w:color="auto"/>
                    <w:right w:val="single" w:sz="4" w:space="0" w:color="auto"/>
                  </w:tcBorders>
                </w:tcPr>
                <w:p w:rsidR="00034A6F" w:rsidRPr="003F65CC" w:rsidRDefault="00034A6F" w:rsidP="00B67C28">
                  <w:pPr>
                    <w:jc w:val="center"/>
                    <w:rPr>
                      <w:color w:val="000000"/>
                    </w:rPr>
                  </w:pPr>
                  <w:r w:rsidRPr="003F65CC">
                    <w:rPr>
                      <w:color w:val="000000"/>
                    </w:rPr>
                    <w:t>мл</w:t>
                  </w:r>
                </w:p>
              </w:tc>
              <w:tc>
                <w:tcPr>
                  <w:tcW w:w="3544" w:type="dxa"/>
                  <w:tcBorders>
                    <w:top w:val="nil"/>
                    <w:left w:val="nil"/>
                    <w:bottom w:val="single" w:sz="8" w:space="0" w:color="auto"/>
                    <w:right w:val="single" w:sz="4" w:space="0" w:color="auto"/>
                  </w:tcBorders>
                </w:tcPr>
                <w:p w:rsidR="00034A6F" w:rsidRPr="003F65CC" w:rsidRDefault="00034A6F" w:rsidP="00B67C28">
                  <w:pPr>
                    <w:jc w:val="center"/>
                    <w:rPr>
                      <w:color w:val="000000"/>
                    </w:rPr>
                  </w:pPr>
                  <w:r w:rsidRPr="003F65CC">
                    <w:rPr>
                      <w:color w:val="000000"/>
                    </w:rPr>
                    <w:t>Не менее 1</w:t>
                  </w:r>
                </w:p>
              </w:tc>
            </w:tr>
          </w:tbl>
          <w:p w:rsidR="00034A6F" w:rsidRPr="00CC2B7A" w:rsidRDefault="00034A6F" w:rsidP="00B67C28">
            <w:pPr>
              <w:jc w:val="center"/>
              <w:rPr>
                <w:b/>
                <w:bCs/>
              </w:rPr>
            </w:pPr>
          </w:p>
        </w:tc>
        <w:tc>
          <w:tcPr>
            <w:tcW w:w="1675" w:type="dxa"/>
            <w:noWrap/>
            <w:vAlign w:val="center"/>
          </w:tcPr>
          <w:p w:rsidR="00034A6F" w:rsidRPr="00D83729" w:rsidRDefault="00034A6F" w:rsidP="00F03843">
            <w:pPr>
              <w:jc w:val="center"/>
              <w:rPr>
                <w:color w:val="000000"/>
              </w:rPr>
            </w:pPr>
          </w:p>
        </w:tc>
        <w:tc>
          <w:tcPr>
            <w:tcW w:w="860" w:type="dxa"/>
            <w:vAlign w:val="center"/>
          </w:tcPr>
          <w:p w:rsidR="00034A6F" w:rsidRPr="00D83729" w:rsidRDefault="00034A6F" w:rsidP="00B67C28">
            <w:pPr>
              <w:jc w:val="center"/>
              <w:rPr>
                <w:color w:val="000000"/>
              </w:rPr>
            </w:pPr>
            <w:r w:rsidRPr="00D83729">
              <w:rPr>
                <w:color w:val="000000"/>
              </w:rPr>
              <w:t>набор</w:t>
            </w:r>
          </w:p>
        </w:tc>
        <w:tc>
          <w:tcPr>
            <w:tcW w:w="860" w:type="dxa"/>
            <w:noWrap/>
            <w:vAlign w:val="center"/>
          </w:tcPr>
          <w:p w:rsidR="00034A6F" w:rsidRPr="00D83729" w:rsidRDefault="00034A6F" w:rsidP="00F03843">
            <w:pPr>
              <w:jc w:val="center"/>
              <w:rPr>
                <w:color w:val="000000"/>
              </w:rPr>
            </w:pPr>
            <w:r w:rsidRPr="00D83729">
              <w:rPr>
                <w:color w:val="000000"/>
              </w:rPr>
              <w:t>2</w:t>
            </w:r>
          </w:p>
        </w:tc>
      </w:tr>
      <w:tr w:rsidR="00034A6F" w:rsidRPr="00D83729" w:rsidTr="00F03843">
        <w:trPr>
          <w:trHeight w:val="835"/>
          <w:jc w:val="center"/>
        </w:trPr>
        <w:tc>
          <w:tcPr>
            <w:tcW w:w="568" w:type="dxa"/>
            <w:noWrap/>
            <w:vAlign w:val="center"/>
          </w:tcPr>
          <w:p w:rsidR="00034A6F" w:rsidRPr="00D83729" w:rsidRDefault="00034A6F" w:rsidP="00F03843">
            <w:pPr>
              <w:jc w:val="center"/>
              <w:rPr>
                <w:color w:val="000000"/>
              </w:rPr>
            </w:pPr>
            <w:r w:rsidRPr="00D83729">
              <w:rPr>
                <w:color w:val="000000"/>
              </w:rPr>
              <w:t>50</w:t>
            </w:r>
          </w:p>
        </w:tc>
        <w:tc>
          <w:tcPr>
            <w:tcW w:w="1722" w:type="dxa"/>
            <w:vAlign w:val="center"/>
          </w:tcPr>
          <w:p w:rsidR="00034A6F" w:rsidRPr="00D83729" w:rsidRDefault="00034A6F" w:rsidP="00F03843">
            <w:r w:rsidRPr="00D83729">
              <w:t xml:space="preserve">Набор банок для реагентов объемом 100мл, для анализатора Ilab Taurus. </w:t>
            </w:r>
          </w:p>
        </w:tc>
        <w:tc>
          <w:tcPr>
            <w:tcW w:w="10385" w:type="dxa"/>
          </w:tcPr>
          <w:p w:rsidR="00034A6F" w:rsidRPr="0093019A" w:rsidRDefault="00034A6F" w:rsidP="00B67C28">
            <w:pPr>
              <w:jc w:val="center"/>
            </w:pPr>
            <w:r w:rsidRPr="0093019A">
              <w:t>Ф</w:t>
            </w:r>
            <w:r>
              <w:t xml:space="preserve">асовка: не менее 20фл х100 мл. </w:t>
            </w:r>
          </w:p>
        </w:tc>
        <w:tc>
          <w:tcPr>
            <w:tcW w:w="1675" w:type="dxa"/>
            <w:noWrap/>
            <w:vAlign w:val="center"/>
          </w:tcPr>
          <w:p w:rsidR="00034A6F" w:rsidRPr="00D83729" w:rsidRDefault="00034A6F" w:rsidP="00F03843">
            <w:pPr>
              <w:jc w:val="center"/>
              <w:rPr>
                <w:color w:val="000000"/>
              </w:rPr>
            </w:pPr>
          </w:p>
        </w:tc>
        <w:tc>
          <w:tcPr>
            <w:tcW w:w="860" w:type="dxa"/>
            <w:vAlign w:val="center"/>
          </w:tcPr>
          <w:p w:rsidR="00034A6F" w:rsidRPr="00D83729" w:rsidRDefault="00034A6F" w:rsidP="00B67C28">
            <w:pPr>
              <w:jc w:val="center"/>
              <w:rPr>
                <w:color w:val="000000"/>
              </w:rPr>
            </w:pPr>
            <w:r w:rsidRPr="00D83729">
              <w:rPr>
                <w:color w:val="000000"/>
              </w:rPr>
              <w:t>упак</w:t>
            </w:r>
          </w:p>
        </w:tc>
        <w:tc>
          <w:tcPr>
            <w:tcW w:w="860" w:type="dxa"/>
            <w:noWrap/>
            <w:vAlign w:val="center"/>
          </w:tcPr>
          <w:p w:rsidR="00034A6F" w:rsidRPr="00D83729" w:rsidRDefault="00034A6F" w:rsidP="00F03843">
            <w:pPr>
              <w:jc w:val="center"/>
              <w:rPr>
                <w:color w:val="000000"/>
              </w:rPr>
            </w:pPr>
            <w:r w:rsidRPr="00D83729">
              <w:rPr>
                <w:color w:val="000000"/>
              </w:rPr>
              <w:t>1</w:t>
            </w:r>
          </w:p>
        </w:tc>
      </w:tr>
      <w:tr w:rsidR="00034A6F" w:rsidRPr="00D83729" w:rsidTr="00F03843">
        <w:trPr>
          <w:trHeight w:val="683"/>
          <w:jc w:val="center"/>
        </w:trPr>
        <w:tc>
          <w:tcPr>
            <w:tcW w:w="568" w:type="dxa"/>
            <w:noWrap/>
            <w:vAlign w:val="center"/>
          </w:tcPr>
          <w:p w:rsidR="00034A6F" w:rsidRPr="00D83729" w:rsidRDefault="00034A6F" w:rsidP="00F03843">
            <w:pPr>
              <w:jc w:val="center"/>
              <w:rPr>
                <w:color w:val="000000"/>
              </w:rPr>
            </w:pPr>
            <w:r w:rsidRPr="00D83729">
              <w:rPr>
                <w:color w:val="000000"/>
              </w:rPr>
              <w:t>51</w:t>
            </w:r>
          </w:p>
        </w:tc>
        <w:tc>
          <w:tcPr>
            <w:tcW w:w="1722" w:type="dxa"/>
            <w:vAlign w:val="center"/>
          </w:tcPr>
          <w:p w:rsidR="00034A6F" w:rsidRPr="00D83729" w:rsidRDefault="00034A6F" w:rsidP="00F03843">
            <w:r w:rsidRPr="00D83729">
              <w:t xml:space="preserve">Набор банок для реагентов объемом 50мл, для анализатора Ilab Taurus. </w:t>
            </w:r>
            <w:bookmarkStart w:id="0" w:name="_GoBack"/>
            <w:bookmarkEnd w:id="0"/>
          </w:p>
        </w:tc>
        <w:tc>
          <w:tcPr>
            <w:tcW w:w="10385" w:type="dxa"/>
          </w:tcPr>
          <w:p w:rsidR="00034A6F" w:rsidRPr="0093019A" w:rsidRDefault="00034A6F" w:rsidP="00B67C28">
            <w:pPr>
              <w:jc w:val="center"/>
            </w:pPr>
            <w:r>
              <w:t xml:space="preserve">Фасовка: не менее 20фл х50 мл. </w:t>
            </w:r>
          </w:p>
        </w:tc>
        <w:tc>
          <w:tcPr>
            <w:tcW w:w="1675" w:type="dxa"/>
            <w:noWrap/>
            <w:vAlign w:val="center"/>
          </w:tcPr>
          <w:p w:rsidR="00034A6F" w:rsidRPr="00D83729" w:rsidRDefault="00034A6F" w:rsidP="00F03843">
            <w:pPr>
              <w:jc w:val="center"/>
              <w:rPr>
                <w:color w:val="000000"/>
              </w:rPr>
            </w:pPr>
          </w:p>
        </w:tc>
        <w:tc>
          <w:tcPr>
            <w:tcW w:w="860" w:type="dxa"/>
            <w:vAlign w:val="center"/>
          </w:tcPr>
          <w:p w:rsidR="00034A6F" w:rsidRPr="00D83729" w:rsidRDefault="00034A6F" w:rsidP="00B67C28">
            <w:pPr>
              <w:jc w:val="center"/>
              <w:rPr>
                <w:color w:val="000000"/>
              </w:rPr>
            </w:pPr>
            <w:r w:rsidRPr="00D83729">
              <w:rPr>
                <w:color w:val="000000"/>
              </w:rPr>
              <w:t>упак</w:t>
            </w:r>
          </w:p>
        </w:tc>
        <w:tc>
          <w:tcPr>
            <w:tcW w:w="860" w:type="dxa"/>
            <w:noWrap/>
            <w:vAlign w:val="center"/>
          </w:tcPr>
          <w:p w:rsidR="00034A6F" w:rsidRPr="00D83729" w:rsidRDefault="00034A6F" w:rsidP="00F03843">
            <w:pPr>
              <w:jc w:val="center"/>
              <w:rPr>
                <w:color w:val="000000"/>
              </w:rPr>
            </w:pPr>
            <w:r w:rsidRPr="00D83729">
              <w:rPr>
                <w:color w:val="000000"/>
              </w:rPr>
              <w:t>1</w:t>
            </w:r>
          </w:p>
        </w:tc>
      </w:tr>
    </w:tbl>
    <w:p w:rsidR="00034A6F" w:rsidRDefault="00034A6F" w:rsidP="003611AC">
      <w:pPr>
        <w:ind w:firstLine="708"/>
        <w:jc w:val="both"/>
        <w:rPr>
          <w:sz w:val="22"/>
          <w:szCs w:val="22"/>
        </w:rPr>
        <w:sectPr w:rsidR="00034A6F" w:rsidSect="0003098F">
          <w:type w:val="continuous"/>
          <w:pgSz w:w="16840" w:h="11907" w:orient="landscape" w:code="9"/>
          <w:pgMar w:top="1021" w:right="397" w:bottom="709" w:left="397" w:header="567" w:footer="567" w:gutter="0"/>
          <w:pgNumType w:start="33"/>
          <w:cols w:space="708"/>
          <w:docGrid w:linePitch="272"/>
        </w:sectPr>
      </w:pPr>
    </w:p>
    <w:p w:rsidR="00034A6F" w:rsidRDefault="00034A6F" w:rsidP="003611AC">
      <w:pPr>
        <w:ind w:firstLine="708"/>
        <w:jc w:val="both"/>
        <w:rPr>
          <w:sz w:val="22"/>
          <w:szCs w:val="22"/>
        </w:rPr>
      </w:pPr>
    </w:p>
    <w:p w:rsidR="00034A6F" w:rsidRPr="00133CC4" w:rsidRDefault="00034A6F" w:rsidP="003611AC">
      <w:pPr>
        <w:ind w:firstLine="708"/>
        <w:jc w:val="both"/>
        <w:rPr>
          <w:sz w:val="22"/>
          <w:szCs w:val="22"/>
        </w:rPr>
      </w:pPr>
      <w:r w:rsidRPr="00133CC4">
        <w:rPr>
          <w:sz w:val="22"/>
          <w:szCs w:val="22"/>
        </w:rPr>
        <w:t xml:space="preserve">При подготовке предложения участника </w:t>
      </w:r>
      <w:r>
        <w:rPr>
          <w:sz w:val="22"/>
          <w:szCs w:val="22"/>
        </w:rPr>
        <w:t>аукциона</w:t>
      </w:r>
      <w:r w:rsidRPr="00133CC4">
        <w:rPr>
          <w:sz w:val="22"/>
          <w:szCs w:val="22"/>
        </w:rPr>
        <w:t xml:space="preserve"> в электронной форме по товарам, их качественным и иным характеристикам товаров и их показателям, соответствующим требованиям </w:t>
      </w:r>
      <w:r>
        <w:rPr>
          <w:sz w:val="22"/>
          <w:szCs w:val="22"/>
        </w:rPr>
        <w:t>аукционной</w:t>
      </w:r>
      <w:r w:rsidRPr="00133CC4">
        <w:rPr>
          <w:sz w:val="22"/>
          <w:szCs w:val="22"/>
        </w:rPr>
        <w:t xml:space="preserve"> документации участником </w:t>
      </w:r>
      <w:r>
        <w:rPr>
          <w:sz w:val="22"/>
          <w:szCs w:val="22"/>
        </w:rPr>
        <w:t>аукциона</w:t>
      </w:r>
      <w:r w:rsidRPr="00133CC4">
        <w:rPr>
          <w:sz w:val="22"/>
          <w:szCs w:val="22"/>
        </w:rPr>
        <w:t xml:space="preserve"> в электронной форме указываются сведения в соответствии с теми данными об используемых товарах, которые указаны в ТЕХНИЧЕСКОМ З</w:t>
      </w:r>
      <w:r>
        <w:rPr>
          <w:sz w:val="22"/>
          <w:szCs w:val="22"/>
        </w:rPr>
        <w:t>А</w:t>
      </w:r>
      <w:r w:rsidRPr="00133CC4">
        <w:rPr>
          <w:sz w:val="22"/>
          <w:szCs w:val="22"/>
        </w:rPr>
        <w:t xml:space="preserve">ДАНИИ </w:t>
      </w:r>
      <w:r>
        <w:rPr>
          <w:sz w:val="22"/>
          <w:szCs w:val="22"/>
        </w:rPr>
        <w:t>АУКЦИОННОЙ</w:t>
      </w:r>
      <w:r w:rsidRPr="00133CC4">
        <w:rPr>
          <w:sz w:val="22"/>
          <w:szCs w:val="22"/>
        </w:rPr>
        <w:t xml:space="preserve"> ДОКУМЕНТАЦИИ «Требования к качественным и иным характеристикам товаров и их показателям которые определяют соответствие потребностям заказчика» с учетом следующих положений: </w:t>
      </w:r>
    </w:p>
    <w:p w:rsidR="00034A6F" w:rsidRPr="00133CC4" w:rsidRDefault="00034A6F" w:rsidP="003611AC">
      <w:pPr>
        <w:jc w:val="both"/>
        <w:rPr>
          <w:sz w:val="22"/>
          <w:szCs w:val="22"/>
        </w:rPr>
      </w:pPr>
      <w:r w:rsidRPr="00133CC4">
        <w:rPr>
          <w:sz w:val="22"/>
          <w:szCs w:val="22"/>
        </w:rPr>
        <w:t>- в части представления конкретных показателей о функциональных характеристиках (потребительских свойствах) и качественных характеристиках товара (применяемых материалов при производстве работ) в заявке участника не допускается указание словосочетаний «должен быть» / «должно быть», «не менее» / «не более», «менее» / «более», «не хуже» / «лучше», «выше» / «ниже», «меньше» / «больше», «&gt;» / «&lt;», «≤» / «≥», «превышает» / «не превышает», «превышать» / «не превышать»  «или», «свыше», по отношению к характеристикам поставляемых товаров. Указывается только конкретное, точное и достоверное значение характеристик и функциональных свойств товара, конкретные показатели товара, предоставляемые участником закупки не должны сопровождаться словами «эквивалент», «аналог». Значения показателей не должны допускать разночтения или двусмысленное толкование;</w:t>
      </w:r>
    </w:p>
    <w:p w:rsidR="00034A6F" w:rsidRPr="00133CC4" w:rsidRDefault="00034A6F" w:rsidP="003611AC">
      <w:pPr>
        <w:jc w:val="both"/>
        <w:rPr>
          <w:sz w:val="22"/>
          <w:szCs w:val="22"/>
        </w:rPr>
      </w:pPr>
      <w:r w:rsidRPr="00133CC4">
        <w:rPr>
          <w:sz w:val="22"/>
          <w:szCs w:val="22"/>
        </w:rPr>
        <w:t xml:space="preserve">- участник </w:t>
      </w:r>
      <w:r>
        <w:rPr>
          <w:sz w:val="22"/>
          <w:szCs w:val="22"/>
        </w:rPr>
        <w:t>аукциона</w:t>
      </w:r>
      <w:r w:rsidRPr="00133CC4">
        <w:rPr>
          <w:sz w:val="22"/>
          <w:szCs w:val="22"/>
        </w:rPr>
        <w:t xml:space="preserve"> в электронной форме в своей заявке при описании характеристик и предложений должен применять общепринятые обозначения и наименования в соответствии с требованиями действующих нормативных документов. Единица измерения, указанная в ТЕХНИЧЕСКОМ З</w:t>
      </w:r>
      <w:r>
        <w:rPr>
          <w:sz w:val="22"/>
          <w:szCs w:val="22"/>
        </w:rPr>
        <w:t>А</w:t>
      </w:r>
      <w:r w:rsidRPr="00133CC4">
        <w:rPr>
          <w:sz w:val="22"/>
          <w:szCs w:val="22"/>
        </w:rPr>
        <w:t xml:space="preserve">ДАНИИ </w:t>
      </w:r>
      <w:r>
        <w:rPr>
          <w:sz w:val="22"/>
          <w:szCs w:val="22"/>
        </w:rPr>
        <w:t>АУКЦИОННОЙ</w:t>
      </w:r>
      <w:r w:rsidRPr="00133CC4">
        <w:rPr>
          <w:sz w:val="22"/>
          <w:szCs w:val="22"/>
        </w:rPr>
        <w:t xml:space="preserve"> ДОКУМЕНТАЦИИ «Требования к качественным и иным характеристикам товаров и их показателям которые определяют соответствие потребностям заказчика» является конкретным показателем и подлежит к предоставлению участником закупки. 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ТЕХНИЧЕСКОМ З</w:t>
      </w:r>
      <w:r>
        <w:rPr>
          <w:sz w:val="22"/>
          <w:szCs w:val="22"/>
        </w:rPr>
        <w:t>А</w:t>
      </w:r>
      <w:r w:rsidRPr="00133CC4">
        <w:rPr>
          <w:sz w:val="22"/>
          <w:szCs w:val="22"/>
        </w:rPr>
        <w:t xml:space="preserve">ДАНИИ </w:t>
      </w:r>
      <w:r>
        <w:rPr>
          <w:sz w:val="22"/>
          <w:szCs w:val="22"/>
        </w:rPr>
        <w:t>АУКЦИОННОЙ</w:t>
      </w:r>
      <w:r w:rsidRPr="00133CC4">
        <w:rPr>
          <w:sz w:val="22"/>
          <w:szCs w:val="22"/>
        </w:rPr>
        <w:t xml:space="preserve"> ДОКУМЕНТАЦИИ. Заявки, поданные с нарушением данных требований, признаются не соответствующими требованиям установленным </w:t>
      </w:r>
      <w:r>
        <w:rPr>
          <w:sz w:val="22"/>
          <w:szCs w:val="22"/>
        </w:rPr>
        <w:t>аукционной</w:t>
      </w:r>
      <w:r w:rsidRPr="00133CC4">
        <w:rPr>
          <w:sz w:val="22"/>
          <w:szCs w:val="22"/>
        </w:rPr>
        <w:t xml:space="preserve"> документацией и будут отклонены.</w:t>
      </w:r>
    </w:p>
    <w:p w:rsidR="00034A6F" w:rsidRPr="00133CC4" w:rsidRDefault="00034A6F" w:rsidP="003611AC">
      <w:pPr>
        <w:ind w:firstLine="708"/>
        <w:jc w:val="both"/>
        <w:rPr>
          <w:sz w:val="22"/>
          <w:szCs w:val="22"/>
        </w:rPr>
      </w:pPr>
      <w:r w:rsidRPr="00133CC4">
        <w:rPr>
          <w:sz w:val="22"/>
          <w:szCs w:val="22"/>
        </w:rPr>
        <w:t>В случае установления минимального значения показателя путем установления диапазона значений с помощью символа «-» (например 2 - 4), участнику необходимо предложить диапазон значений по такому показателю, крайние значения которого равны установленному диапазону значений или расширяют установленный диапазон значений показателя (т.е., крайнее минимальное значение диапазона значений предложенного участником по такому показателю должно быть не более крайнего минимального значения установленного диапазона значений показателя, а крайнее максимальное значение диапазона значений предложенного участником должно быть не менее крайнего максимального значения установленного диапазона значений показателя).</w:t>
      </w:r>
    </w:p>
    <w:p w:rsidR="00034A6F" w:rsidRPr="00133CC4" w:rsidRDefault="00034A6F" w:rsidP="003611AC">
      <w:pPr>
        <w:ind w:firstLine="708"/>
        <w:jc w:val="both"/>
        <w:rPr>
          <w:sz w:val="22"/>
          <w:szCs w:val="22"/>
        </w:rPr>
      </w:pPr>
      <w:r w:rsidRPr="00133CC4">
        <w:rPr>
          <w:sz w:val="22"/>
          <w:szCs w:val="22"/>
        </w:rPr>
        <w:t>В случае установления максимального значения показателя путем установления диапазона значений с помощью символа «-» (например 2 - 4), участнику необходимо предложить диапазон значений по такому показателю, крайние значения которого равны установленному диапазону значений или сужают установленный диапазон значений показателя (т.е., крайнее минимальное значение диапазона значений предложенного участником по такому показателю должно быть не менее крайнего минимального значения установленного диапазона значений показателя, а крайнее максимальное значение диапазона значений предложенного участником должно быть не более крайнего максимального значения установленного диапазона значений показателя).</w:t>
      </w:r>
    </w:p>
    <w:p w:rsidR="00034A6F" w:rsidRDefault="00034A6F" w:rsidP="003611AC">
      <w:pPr>
        <w:ind w:firstLine="708"/>
        <w:jc w:val="both"/>
        <w:rPr>
          <w:sz w:val="22"/>
          <w:szCs w:val="22"/>
        </w:rPr>
      </w:pPr>
    </w:p>
    <w:p w:rsidR="00034A6F" w:rsidRPr="00133CC4" w:rsidRDefault="00034A6F" w:rsidP="003611AC">
      <w:pPr>
        <w:ind w:firstLine="708"/>
        <w:jc w:val="both"/>
        <w:rPr>
          <w:sz w:val="22"/>
          <w:szCs w:val="22"/>
        </w:rPr>
      </w:pPr>
      <w:r>
        <w:rPr>
          <w:sz w:val="22"/>
          <w:szCs w:val="22"/>
        </w:rPr>
        <w:t xml:space="preserve">В случае установления </w:t>
      </w:r>
      <w:r w:rsidRPr="00133CC4">
        <w:rPr>
          <w:sz w:val="22"/>
          <w:szCs w:val="22"/>
        </w:rPr>
        <w:t>минимального значения показателя в отношении</w:t>
      </w:r>
      <w:r>
        <w:rPr>
          <w:sz w:val="22"/>
          <w:szCs w:val="22"/>
        </w:rPr>
        <w:t xml:space="preserve"> размеров (габаритов), </w:t>
      </w:r>
      <w:r w:rsidRPr="00133CC4">
        <w:rPr>
          <w:sz w:val="22"/>
          <w:szCs w:val="22"/>
        </w:rPr>
        <w:t>например ширина х глубина х высота (ШхГхВ) участнику необходимо предложить значение такого показателя, с учетом, что каждый из установленных числовых значений габаритов является минимальной</w:t>
      </w:r>
    </w:p>
    <w:p w:rsidR="00034A6F" w:rsidRPr="00133CC4" w:rsidRDefault="00034A6F" w:rsidP="003611AC">
      <w:pPr>
        <w:ind w:firstLine="708"/>
        <w:jc w:val="both"/>
        <w:rPr>
          <w:sz w:val="22"/>
          <w:szCs w:val="22"/>
        </w:rPr>
      </w:pPr>
      <w:r w:rsidRPr="00133CC4">
        <w:rPr>
          <w:sz w:val="22"/>
          <w:szCs w:val="22"/>
        </w:rPr>
        <w:t>В случае установления максимального значения показателя в отношении размеров (габаритов), например ширина х глубина х высота (ШхГхВ) участнику необходимо предложить значение такого показателя, с учетом, что каждый из установленных числовых значений габаритов является максимальным.</w:t>
      </w:r>
    </w:p>
    <w:p w:rsidR="00034A6F" w:rsidRPr="00133CC4" w:rsidRDefault="00034A6F" w:rsidP="003611AC">
      <w:pPr>
        <w:ind w:firstLine="708"/>
        <w:jc w:val="both"/>
        <w:rPr>
          <w:sz w:val="22"/>
          <w:szCs w:val="22"/>
        </w:rPr>
      </w:pPr>
      <w:r w:rsidRPr="00133CC4">
        <w:rPr>
          <w:sz w:val="22"/>
          <w:szCs w:val="22"/>
        </w:rPr>
        <w:t>В случае наличия в описании товара показателей, значения которых не могут изменяться, это означает, что указанный показатель является неизменным. Участником закупки данные в отношении таких показателей вносятся в неизменном виде, в соответствии с теми данными об используемых при выполнении работ товарах, которые указаны в ТЕХНИЧЕСКОМ З</w:t>
      </w:r>
      <w:r>
        <w:rPr>
          <w:sz w:val="22"/>
          <w:szCs w:val="22"/>
        </w:rPr>
        <w:t>А</w:t>
      </w:r>
      <w:r w:rsidRPr="00133CC4">
        <w:rPr>
          <w:sz w:val="22"/>
          <w:szCs w:val="22"/>
        </w:rPr>
        <w:t xml:space="preserve">ДАНИИ </w:t>
      </w:r>
      <w:r>
        <w:rPr>
          <w:sz w:val="22"/>
          <w:szCs w:val="22"/>
        </w:rPr>
        <w:t>АУКЦИОННОЙ</w:t>
      </w:r>
      <w:r w:rsidRPr="00133CC4">
        <w:rPr>
          <w:sz w:val="22"/>
          <w:szCs w:val="22"/>
        </w:rPr>
        <w:t xml:space="preserve"> ДОКУМЕНТАЦИИ.</w:t>
      </w:r>
    </w:p>
    <w:p w:rsidR="00034A6F" w:rsidRDefault="00034A6F" w:rsidP="00B92291">
      <w:pPr>
        <w:pStyle w:val="Default"/>
        <w:ind w:firstLine="709"/>
        <w:jc w:val="both"/>
        <w:rPr>
          <w:highlight w:val="yellow"/>
        </w:rPr>
      </w:pPr>
    </w:p>
    <w:sectPr w:rsidR="00034A6F" w:rsidSect="00F03843">
      <w:pgSz w:w="11907" w:h="16840" w:code="9"/>
      <w:pgMar w:top="397" w:right="709" w:bottom="397" w:left="1021" w:header="567" w:footer="567" w:gutter="0"/>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4A6F" w:rsidRDefault="00034A6F" w:rsidP="00B14A94">
      <w:r>
        <w:separator/>
      </w:r>
    </w:p>
  </w:endnote>
  <w:endnote w:type="continuationSeparator" w:id="0">
    <w:p w:rsidR="00034A6F" w:rsidRDefault="00034A6F"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A6F" w:rsidRDefault="00034A6F"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34A6F" w:rsidRDefault="00034A6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A6F" w:rsidRDefault="00034A6F" w:rsidP="00BC21BD">
    <w:pPr>
      <w:pStyle w:val="Footer"/>
      <w:framePr w:wrap="around" w:vAnchor="text" w:hAnchor="margin" w:xAlign="center" w:y="1"/>
      <w:jc w:val="center"/>
    </w:pPr>
    <w:r>
      <w:t>Аукционная документация</w:t>
    </w:r>
  </w:p>
  <w:p w:rsidR="00034A6F" w:rsidRDefault="00034A6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A6F" w:rsidRDefault="00034A6F" w:rsidP="00003BEE">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4A6F" w:rsidRDefault="00034A6F" w:rsidP="00B14A94">
      <w:r>
        <w:separator/>
      </w:r>
    </w:p>
  </w:footnote>
  <w:footnote w:type="continuationSeparator" w:id="0">
    <w:p w:rsidR="00034A6F" w:rsidRDefault="00034A6F"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A6F" w:rsidRDefault="00034A6F" w:rsidP="00C91F8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034A6F" w:rsidRDefault="00034A6F" w:rsidP="0082365B">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A6F" w:rsidRPr="00F65967" w:rsidRDefault="00034A6F" w:rsidP="00C91F8F">
    <w:pPr>
      <w:pStyle w:val="Header"/>
      <w:framePr w:wrap="around" w:vAnchor="text" w:hAnchor="margin" w:xAlign="right" w:y="1"/>
      <w:rPr>
        <w:rStyle w:val="PageNumber"/>
        <w:sz w:val="22"/>
        <w:szCs w:val="22"/>
      </w:rPr>
    </w:pPr>
    <w:r w:rsidRPr="00F65967">
      <w:rPr>
        <w:rStyle w:val="PageNumber"/>
        <w:sz w:val="22"/>
        <w:szCs w:val="22"/>
      </w:rPr>
      <w:fldChar w:fldCharType="begin"/>
    </w:r>
    <w:r w:rsidRPr="00F65967">
      <w:rPr>
        <w:rStyle w:val="PageNumber"/>
        <w:sz w:val="22"/>
        <w:szCs w:val="22"/>
      </w:rPr>
      <w:instrText xml:space="preserve">PAGE  </w:instrText>
    </w:r>
    <w:r w:rsidRPr="00F65967">
      <w:rPr>
        <w:rStyle w:val="PageNumber"/>
        <w:sz w:val="22"/>
        <w:szCs w:val="22"/>
      </w:rPr>
      <w:fldChar w:fldCharType="separate"/>
    </w:r>
    <w:r>
      <w:rPr>
        <w:rStyle w:val="PageNumber"/>
        <w:noProof/>
        <w:sz w:val="22"/>
        <w:szCs w:val="22"/>
      </w:rPr>
      <w:t>32</w:t>
    </w:r>
    <w:r w:rsidRPr="00F65967">
      <w:rPr>
        <w:rStyle w:val="PageNumber"/>
        <w:sz w:val="22"/>
        <w:szCs w:val="22"/>
      </w:rPr>
      <w:fldChar w:fldCharType="end"/>
    </w:r>
  </w:p>
  <w:p w:rsidR="00034A6F" w:rsidRDefault="00034A6F" w:rsidP="000951A4">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A6F" w:rsidRDefault="00034A6F" w:rsidP="0082365B">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7010A4EE"/>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abstractNum w:abstractNumId="2">
    <w:nsid w:val="58A61FB0"/>
    <w:multiLevelType w:val="hybridMultilevel"/>
    <w:tmpl w:val="95AA3E8A"/>
    <w:lvl w:ilvl="0" w:tplc="A3DA6454">
      <w:start w:val="1"/>
      <w:numFmt w:val="decimal"/>
      <w:lvlText w:val="%1."/>
      <w:lvlJc w:val="left"/>
      <w:pPr>
        <w:tabs>
          <w:tab w:val="num" w:pos="942"/>
        </w:tabs>
        <w:ind w:left="942" w:hanging="585"/>
      </w:pPr>
      <w:rPr>
        <w:rFonts w:cs="Times New Roman" w:hint="default"/>
        <w:b/>
      </w:rPr>
    </w:lvl>
    <w:lvl w:ilvl="1" w:tplc="04190019" w:tentative="1">
      <w:start w:val="1"/>
      <w:numFmt w:val="lowerLetter"/>
      <w:lvlText w:val="%2."/>
      <w:lvlJc w:val="left"/>
      <w:pPr>
        <w:tabs>
          <w:tab w:val="num" w:pos="1437"/>
        </w:tabs>
        <w:ind w:left="1437" w:hanging="360"/>
      </w:pPr>
      <w:rPr>
        <w:rFonts w:cs="Times New Roman"/>
      </w:rPr>
    </w:lvl>
    <w:lvl w:ilvl="2" w:tplc="0419001B" w:tentative="1">
      <w:start w:val="1"/>
      <w:numFmt w:val="lowerRoman"/>
      <w:lvlText w:val="%3."/>
      <w:lvlJc w:val="right"/>
      <w:pPr>
        <w:tabs>
          <w:tab w:val="num" w:pos="2157"/>
        </w:tabs>
        <w:ind w:left="2157" w:hanging="180"/>
      </w:pPr>
      <w:rPr>
        <w:rFonts w:cs="Times New Roman"/>
      </w:rPr>
    </w:lvl>
    <w:lvl w:ilvl="3" w:tplc="0419000F" w:tentative="1">
      <w:start w:val="1"/>
      <w:numFmt w:val="decimal"/>
      <w:lvlText w:val="%4."/>
      <w:lvlJc w:val="left"/>
      <w:pPr>
        <w:tabs>
          <w:tab w:val="num" w:pos="2877"/>
        </w:tabs>
        <w:ind w:left="2877" w:hanging="360"/>
      </w:pPr>
      <w:rPr>
        <w:rFonts w:cs="Times New Roman"/>
      </w:rPr>
    </w:lvl>
    <w:lvl w:ilvl="4" w:tplc="04190019" w:tentative="1">
      <w:start w:val="1"/>
      <w:numFmt w:val="lowerLetter"/>
      <w:lvlText w:val="%5."/>
      <w:lvlJc w:val="left"/>
      <w:pPr>
        <w:tabs>
          <w:tab w:val="num" w:pos="3597"/>
        </w:tabs>
        <w:ind w:left="3597" w:hanging="360"/>
      </w:pPr>
      <w:rPr>
        <w:rFonts w:cs="Times New Roman"/>
      </w:rPr>
    </w:lvl>
    <w:lvl w:ilvl="5" w:tplc="0419001B" w:tentative="1">
      <w:start w:val="1"/>
      <w:numFmt w:val="lowerRoman"/>
      <w:lvlText w:val="%6."/>
      <w:lvlJc w:val="right"/>
      <w:pPr>
        <w:tabs>
          <w:tab w:val="num" w:pos="4317"/>
        </w:tabs>
        <w:ind w:left="4317" w:hanging="180"/>
      </w:pPr>
      <w:rPr>
        <w:rFonts w:cs="Times New Roman"/>
      </w:rPr>
    </w:lvl>
    <w:lvl w:ilvl="6" w:tplc="0419000F" w:tentative="1">
      <w:start w:val="1"/>
      <w:numFmt w:val="decimal"/>
      <w:lvlText w:val="%7."/>
      <w:lvlJc w:val="left"/>
      <w:pPr>
        <w:tabs>
          <w:tab w:val="num" w:pos="5037"/>
        </w:tabs>
        <w:ind w:left="5037" w:hanging="360"/>
      </w:pPr>
      <w:rPr>
        <w:rFonts w:cs="Times New Roman"/>
      </w:rPr>
    </w:lvl>
    <w:lvl w:ilvl="7" w:tplc="04190019" w:tentative="1">
      <w:start w:val="1"/>
      <w:numFmt w:val="lowerLetter"/>
      <w:lvlText w:val="%8."/>
      <w:lvlJc w:val="left"/>
      <w:pPr>
        <w:tabs>
          <w:tab w:val="num" w:pos="5757"/>
        </w:tabs>
        <w:ind w:left="5757" w:hanging="360"/>
      </w:pPr>
      <w:rPr>
        <w:rFonts w:cs="Times New Roman"/>
      </w:rPr>
    </w:lvl>
    <w:lvl w:ilvl="8" w:tplc="0419001B" w:tentative="1">
      <w:start w:val="1"/>
      <w:numFmt w:val="lowerRoman"/>
      <w:lvlText w:val="%9."/>
      <w:lvlJc w:val="right"/>
      <w:pPr>
        <w:tabs>
          <w:tab w:val="num" w:pos="6477"/>
        </w:tabs>
        <w:ind w:left="6477"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3BEE"/>
    <w:rsid w:val="0000767A"/>
    <w:rsid w:val="00007F73"/>
    <w:rsid w:val="0001374D"/>
    <w:rsid w:val="00014799"/>
    <w:rsid w:val="00017B38"/>
    <w:rsid w:val="00017D77"/>
    <w:rsid w:val="00020D43"/>
    <w:rsid w:val="0003098F"/>
    <w:rsid w:val="00031E31"/>
    <w:rsid w:val="00034A6F"/>
    <w:rsid w:val="00040735"/>
    <w:rsid w:val="00040A6B"/>
    <w:rsid w:val="0004149C"/>
    <w:rsid w:val="0004149F"/>
    <w:rsid w:val="00041D7F"/>
    <w:rsid w:val="00043AEE"/>
    <w:rsid w:val="00044261"/>
    <w:rsid w:val="000466B6"/>
    <w:rsid w:val="0004777A"/>
    <w:rsid w:val="00050AF0"/>
    <w:rsid w:val="00050D82"/>
    <w:rsid w:val="000543A8"/>
    <w:rsid w:val="00054958"/>
    <w:rsid w:val="00056404"/>
    <w:rsid w:val="00062325"/>
    <w:rsid w:val="0006239B"/>
    <w:rsid w:val="000624B0"/>
    <w:rsid w:val="00062E64"/>
    <w:rsid w:val="00066120"/>
    <w:rsid w:val="0007130A"/>
    <w:rsid w:val="000713E5"/>
    <w:rsid w:val="00071BC9"/>
    <w:rsid w:val="00072990"/>
    <w:rsid w:val="0007425B"/>
    <w:rsid w:val="00075DA4"/>
    <w:rsid w:val="00076962"/>
    <w:rsid w:val="00080A54"/>
    <w:rsid w:val="00081302"/>
    <w:rsid w:val="000873C5"/>
    <w:rsid w:val="0009132E"/>
    <w:rsid w:val="000925B0"/>
    <w:rsid w:val="00092F59"/>
    <w:rsid w:val="00094B4B"/>
    <w:rsid w:val="000951A4"/>
    <w:rsid w:val="00095F7F"/>
    <w:rsid w:val="0009652A"/>
    <w:rsid w:val="000967C5"/>
    <w:rsid w:val="00097C14"/>
    <w:rsid w:val="000A076F"/>
    <w:rsid w:val="000B143D"/>
    <w:rsid w:val="000B19C6"/>
    <w:rsid w:val="000B1A34"/>
    <w:rsid w:val="000B5130"/>
    <w:rsid w:val="000B6A3B"/>
    <w:rsid w:val="000B6E53"/>
    <w:rsid w:val="000C2A94"/>
    <w:rsid w:val="000C6ECA"/>
    <w:rsid w:val="000C7602"/>
    <w:rsid w:val="000D07CC"/>
    <w:rsid w:val="000D3A4A"/>
    <w:rsid w:val="000D576C"/>
    <w:rsid w:val="000D5A46"/>
    <w:rsid w:val="000E05C3"/>
    <w:rsid w:val="000E17D0"/>
    <w:rsid w:val="000E7DBC"/>
    <w:rsid w:val="000F405F"/>
    <w:rsid w:val="000F5959"/>
    <w:rsid w:val="000F62E0"/>
    <w:rsid w:val="000F7A82"/>
    <w:rsid w:val="000F7A94"/>
    <w:rsid w:val="001026B5"/>
    <w:rsid w:val="00103C35"/>
    <w:rsid w:val="00104142"/>
    <w:rsid w:val="00104E3A"/>
    <w:rsid w:val="0010543D"/>
    <w:rsid w:val="00111DAF"/>
    <w:rsid w:val="00115DFC"/>
    <w:rsid w:val="00117D58"/>
    <w:rsid w:val="001227CD"/>
    <w:rsid w:val="0012319C"/>
    <w:rsid w:val="00124320"/>
    <w:rsid w:val="00126242"/>
    <w:rsid w:val="00126C75"/>
    <w:rsid w:val="001329CE"/>
    <w:rsid w:val="0013301C"/>
    <w:rsid w:val="00133CC4"/>
    <w:rsid w:val="00136D71"/>
    <w:rsid w:val="00136DE6"/>
    <w:rsid w:val="001377F7"/>
    <w:rsid w:val="001427DA"/>
    <w:rsid w:val="00143398"/>
    <w:rsid w:val="00145E21"/>
    <w:rsid w:val="00146297"/>
    <w:rsid w:val="001462A0"/>
    <w:rsid w:val="0015019A"/>
    <w:rsid w:val="00151733"/>
    <w:rsid w:val="00152527"/>
    <w:rsid w:val="00153C0E"/>
    <w:rsid w:val="00154DC8"/>
    <w:rsid w:val="00154E9F"/>
    <w:rsid w:val="00161E50"/>
    <w:rsid w:val="0016271F"/>
    <w:rsid w:val="00162B6A"/>
    <w:rsid w:val="00164434"/>
    <w:rsid w:val="001710EB"/>
    <w:rsid w:val="00172958"/>
    <w:rsid w:val="0017336C"/>
    <w:rsid w:val="00173923"/>
    <w:rsid w:val="00173CE8"/>
    <w:rsid w:val="00183F18"/>
    <w:rsid w:val="00184126"/>
    <w:rsid w:val="00184B2A"/>
    <w:rsid w:val="00185CD7"/>
    <w:rsid w:val="0018707A"/>
    <w:rsid w:val="001871CC"/>
    <w:rsid w:val="0018724C"/>
    <w:rsid w:val="00187524"/>
    <w:rsid w:val="00187E33"/>
    <w:rsid w:val="00195121"/>
    <w:rsid w:val="001959AE"/>
    <w:rsid w:val="001A0B61"/>
    <w:rsid w:val="001A1DAB"/>
    <w:rsid w:val="001A3088"/>
    <w:rsid w:val="001A3F97"/>
    <w:rsid w:val="001A6304"/>
    <w:rsid w:val="001A7E61"/>
    <w:rsid w:val="001A7EC0"/>
    <w:rsid w:val="001B00D9"/>
    <w:rsid w:val="001B03D0"/>
    <w:rsid w:val="001B678A"/>
    <w:rsid w:val="001C076C"/>
    <w:rsid w:val="001C4248"/>
    <w:rsid w:val="001C5648"/>
    <w:rsid w:val="001D4F20"/>
    <w:rsid w:val="001D7AAC"/>
    <w:rsid w:val="001D7FF9"/>
    <w:rsid w:val="001E1E45"/>
    <w:rsid w:val="001E22E2"/>
    <w:rsid w:val="001E477B"/>
    <w:rsid w:val="001F0353"/>
    <w:rsid w:val="001F0B57"/>
    <w:rsid w:val="00200AA9"/>
    <w:rsid w:val="002018A5"/>
    <w:rsid w:val="00204F15"/>
    <w:rsid w:val="002052AD"/>
    <w:rsid w:val="00207555"/>
    <w:rsid w:val="002116A1"/>
    <w:rsid w:val="0021273F"/>
    <w:rsid w:val="00216675"/>
    <w:rsid w:val="00216A20"/>
    <w:rsid w:val="002200DA"/>
    <w:rsid w:val="002218F9"/>
    <w:rsid w:val="00221E49"/>
    <w:rsid w:val="002222FC"/>
    <w:rsid w:val="00222DD1"/>
    <w:rsid w:val="00223117"/>
    <w:rsid w:val="00224380"/>
    <w:rsid w:val="00227113"/>
    <w:rsid w:val="00227AA0"/>
    <w:rsid w:val="00227BC3"/>
    <w:rsid w:val="00232446"/>
    <w:rsid w:val="00233164"/>
    <w:rsid w:val="002343A9"/>
    <w:rsid w:val="00235C4D"/>
    <w:rsid w:val="00236037"/>
    <w:rsid w:val="00236F18"/>
    <w:rsid w:val="0024026A"/>
    <w:rsid w:val="00240DFC"/>
    <w:rsid w:val="0025006E"/>
    <w:rsid w:val="0025311F"/>
    <w:rsid w:val="002543EE"/>
    <w:rsid w:val="002563D4"/>
    <w:rsid w:val="002615A1"/>
    <w:rsid w:val="00264FA9"/>
    <w:rsid w:val="00266C37"/>
    <w:rsid w:val="00270524"/>
    <w:rsid w:val="00271E82"/>
    <w:rsid w:val="00272D8E"/>
    <w:rsid w:val="002731A6"/>
    <w:rsid w:val="00277333"/>
    <w:rsid w:val="00282B5E"/>
    <w:rsid w:val="0028542D"/>
    <w:rsid w:val="0029146D"/>
    <w:rsid w:val="002918BC"/>
    <w:rsid w:val="00292F63"/>
    <w:rsid w:val="00297167"/>
    <w:rsid w:val="002A2045"/>
    <w:rsid w:val="002A22DC"/>
    <w:rsid w:val="002B3407"/>
    <w:rsid w:val="002B47F6"/>
    <w:rsid w:val="002B565A"/>
    <w:rsid w:val="002B6DFE"/>
    <w:rsid w:val="002C02EE"/>
    <w:rsid w:val="002C0463"/>
    <w:rsid w:val="002C17BD"/>
    <w:rsid w:val="002C23FD"/>
    <w:rsid w:val="002C2B9C"/>
    <w:rsid w:val="002C39EE"/>
    <w:rsid w:val="002C48C9"/>
    <w:rsid w:val="002C5076"/>
    <w:rsid w:val="002C6E89"/>
    <w:rsid w:val="002D5031"/>
    <w:rsid w:val="002D7227"/>
    <w:rsid w:val="002E05C6"/>
    <w:rsid w:val="002E41B7"/>
    <w:rsid w:val="002E6309"/>
    <w:rsid w:val="002E6492"/>
    <w:rsid w:val="002F20E9"/>
    <w:rsid w:val="002F3C55"/>
    <w:rsid w:val="002F67FC"/>
    <w:rsid w:val="002F7D88"/>
    <w:rsid w:val="00300961"/>
    <w:rsid w:val="00300A60"/>
    <w:rsid w:val="00300CE1"/>
    <w:rsid w:val="00304E23"/>
    <w:rsid w:val="003105BF"/>
    <w:rsid w:val="00310891"/>
    <w:rsid w:val="003113EC"/>
    <w:rsid w:val="00312C92"/>
    <w:rsid w:val="0032022C"/>
    <w:rsid w:val="0032215D"/>
    <w:rsid w:val="0032327D"/>
    <w:rsid w:val="00323FEC"/>
    <w:rsid w:val="00324E87"/>
    <w:rsid w:val="003264F7"/>
    <w:rsid w:val="003318A8"/>
    <w:rsid w:val="00331906"/>
    <w:rsid w:val="003372BF"/>
    <w:rsid w:val="00340961"/>
    <w:rsid w:val="00342490"/>
    <w:rsid w:val="00352B85"/>
    <w:rsid w:val="00354B7E"/>
    <w:rsid w:val="003550C8"/>
    <w:rsid w:val="003565C3"/>
    <w:rsid w:val="00356960"/>
    <w:rsid w:val="00357B15"/>
    <w:rsid w:val="00357C49"/>
    <w:rsid w:val="003611AC"/>
    <w:rsid w:val="00362DB3"/>
    <w:rsid w:val="00364190"/>
    <w:rsid w:val="003645ED"/>
    <w:rsid w:val="0036490A"/>
    <w:rsid w:val="00366497"/>
    <w:rsid w:val="00372AE1"/>
    <w:rsid w:val="00372F04"/>
    <w:rsid w:val="00374721"/>
    <w:rsid w:val="00376877"/>
    <w:rsid w:val="00376924"/>
    <w:rsid w:val="00377803"/>
    <w:rsid w:val="00384406"/>
    <w:rsid w:val="00386CA8"/>
    <w:rsid w:val="00386E0B"/>
    <w:rsid w:val="003905EB"/>
    <w:rsid w:val="00390600"/>
    <w:rsid w:val="003909EA"/>
    <w:rsid w:val="00391C26"/>
    <w:rsid w:val="00395A3E"/>
    <w:rsid w:val="003A38D0"/>
    <w:rsid w:val="003A436C"/>
    <w:rsid w:val="003A6221"/>
    <w:rsid w:val="003A67DB"/>
    <w:rsid w:val="003A6826"/>
    <w:rsid w:val="003B0739"/>
    <w:rsid w:val="003B1751"/>
    <w:rsid w:val="003B5F91"/>
    <w:rsid w:val="003C0FCF"/>
    <w:rsid w:val="003C3236"/>
    <w:rsid w:val="003C7D22"/>
    <w:rsid w:val="003D49EE"/>
    <w:rsid w:val="003D4B22"/>
    <w:rsid w:val="003D7C1C"/>
    <w:rsid w:val="003E0230"/>
    <w:rsid w:val="003E1DAB"/>
    <w:rsid w:val="003E2D24"/>
    <w:rsid w:val="003E3520"/>
    <w:rsid w:val="003E7B77"/>
    <w:rsid w:val="003F0719"/>
    <w:rsid w:val="003F5FDD"/>
    <w:rsid w:val="003F65CC"/>
    <w:rsid w:val="0040083E"/>
    <w:rsid w:val="0040495B"/>
    <w:rsid w:val="00405279"/>
    <w:rsid w:val="004055C1"/>
    <w:rsid w:val="0040685C"/>
    <w:rsid w:val="0041139B"/>
    <w:rsid w:val="004127A3"/>
    <w:rsid w:val="004167FD"/>
    <w:rsid w:val="004168A7"/>
    <w:rsid w:val="00417B58"/>
    <w:rsid w:val="00417F1F"/>
    <w:rsid w:val="00422498"/>
    <w:rsid w:val="004360DC"/>
    <w:rsid w:val="00436FAC"/>
    <w:rsid w:val="00440A8E"/>
    <w:rsid w:val="0044101C"/>
    <w:rsid w:val="0044122A"/>
    <w:rsid w:val="004416E4"/>
    <w:rsid w:val="00441BCE"/>
    <w:rsid w:val="00446FCD"/>
    <w:rsid w:val="00447796"/>
    <w:rsid w:val="004579E2"/>
    <w:rsid w:val="00457F84"/>
    <w:rsid w:val="0046067B"/>
    <w:rsid w:val="00460B07"/>
    <w:rsid w:val="00464939"/>
    <w:rsid w:val="00466B73"/>
    <w:rsid w:val="004740CF"/>
    <w:rsid w:val="00477553"/>
    <w:rsid w:val="00477ED0"/>
    <w:rsid w:val="00481F83"/>
    <w:rsid w:val="004828B1"/>
    <w:rsid w:val="0048670B"/>
    <w:rsid w:val="004868A5"/>
    <w:rsid w:val="00487F0E"/>
    <w:rsid w:val="004918DD"/>
    <w:rsid w:val="0049304D"/>
    <w:rsid w:val="0049324D"/>
    <w:rsid w:val="00497515"/>
    <w:rsid w:val="004A46F6"/>
    <w:rsid w:val="004A4B60"/>
    <w:rsid w:val="004A6032"/>
    <w:rsid w:val="004A6E29"/>
    <w:rsid w:val="004B017A"/>
    <w:rsid w:val="004B03BF"/>
    <w:rsid w:val="004B66C2"/>
    <w:rsid w:val="004B71FF"/>
    <w:rsid w:val="004B7B62"/>
    <w:rsid w:val="004C0D14"/>
    <w:rsid w:val="004C2019"/>
    <w:rsid w:val="004C2DA6"/>
    <w:rsid w:val="004C4A3E"/>
    <w:rsid w:val="004C66E9"/>
    <w:rsid w:val="004C7578"/>
    <w:rsid w:val="004D1B48"/>
    <w:rsid w:val="004D1B49"/>
    <w:rsid w:val="004D4891"/>
    <w:rsid w:val="004D65E3"/>
    <w:rsid w:val="004E00C8"/>
    <w:rsid w:val="004E071D"/>
    <w:rsid w:val="004F1DAE"/>
    <w:rsid w:val="004F5001"/>
    <w:rsid w:val="00500AF3"/>
    <w:rsid w:val="00500BC8"/>
    <w:rsid w:val="005030C9"/>
    <w:rsid w:val="00503E7B"/>
    <w:rsid w:val="0050702C"/>
    <w:rsid w:val="005123AD"/>
    <w:rsid w:val="0051288F"/>
    <w:rsid w:val="005138C6"/>
    <w:rsid w:val="0051515C"/>
    <w:rsid w:val="0051723B"/>
    <w:rsid w:val="00523EB8"/>
    <w:rsid w:val="005358D4"/>
    <w:rsid w:val="00536AB9"/>
    <w:rsid w:val="00543331"/>
    <w:rsid w:val="005438EB"/>
    <w:rsid w:val="00552F1E"/>
    <w:rsid w:val="005532A3"/>
    <w:rsid w:val="005611F1"/>
    <w:rsid w:val="00563913"/>
    <w:rsid w:val="00563D78"/>
    <w:rsid w:val="005646F3"/>
    <w:rsid w:val="00564A4F"/>
    <w:rsid w:val="005660DD"/>
    <w:rsid w:val="0056633E"/>
    <w:rsid w:val="00571D9D"/>
    <w:rsid w:val="00575472"/>
    <w:rsid w:val="00576BC6"/>
    <w:rsid w:val="00580500"/>
    <w:rsid w:val="005827E2"/>
    <w:rsid w:val="005916D5"/>
    <w:rsid w:val="005956BB"/>
    <w:rsid w:val="005973D1"/>
    <w:rsid w:val="005A7918"/>
    <w:rsid w:val="005B1218"/>
    <w:rsid w:val="005B53C0"/>
    <w:rsid w:val="005B7D7A"/>
    <w:rsid w:val="005C1694"/>
    <w:rsid w:val="005C20F2"/>
    <w:rsid w:val="005C7854"/>
    <w:rsid w:val="005D15AB"/>
    <w:rsid w:val="005D5BBA"/>
    <w:rsid w:val="005D7FBA"/>
    <w:rsid w:val="005E107E"/>
    <w:rsid w:val="005F053E"/>
    <w:rsid w:val="005F15AD"/>
    <w:rsid w:val="005F2400"/>
    <w:rsid w:val="005F4EAA"/>
    <w:rsid w:val="00601A7E"/>
    <w:rsid w:val="00606D06"/>
    <w:rsid w:val="00607B38"/>
    <w:rsid w:val="00613A45"/>
    <w:rsid w:val="00615DE3"/>
    <w:rsid w:val="006174BE"/>
    <w:rsid w:val="00621EC8"/>
    <w:rsid w:val="00622F9F"/>
    <w:rsid w:val="00626CAC"/>
    <w:rsid w:val="006273BE"/>
    <w:rsid w:val="006329DB"/>
    <w:rsid w:val="00632F44"/>
    <w:rsid w:val="00637DD5"/>
    <w:rsid w:val="00642378"/>
    <w:rsid w:val="00642C35"/>
    <w:rsid w:val="00643C3D"/>
    <w:rsid w:val="006454FE"/>
    <w:rsid w:val="00645DCD"/>
    <w:rsid w:val="00645E8C"/>
    <w:rsid w:val="006473A0"/>
    <w:rsid w:val="00647717"/>
    <w:rsid w:val="00652FEB"/>
    <w:rsid w:val="0065328D"/>
    <w:rsid w:val="00654090"/>
    <w:rsid w:val="00655975"/>
    <w:rsid w:val="00657CBB"/>
    <w:rsid w:val="00662633"/>
    <w:rsid w:val="00663329"/>
    <w:rsid w:val="00664B2F"/>
    <w:rsid w:val="00666140"/>
    <w:rsid w:val="00666A8F"/>
    <w:rsid w:val="00670373"/>
    <w:rsid w:val="006719BA"/>
    <w:rsid w:val="00675F99"/>
    <w:rsid w:val="00676988"/>
    <w:rsid w:val="00677998"/>
    <w:rsid w:val="006806B3"/>
    <w:rsid w:val="006812B1"/>
    <w:rsid w:val="006869E9"/>
    <w:rsid w:val="00691296"/>
    <w:rsid w:val="00697F71"/>
    <w:rsid w:val="006A4124"/>
    <w:rsid w:val="006B0B80"/>
    <w:rsid w:val="006B1037"/>
    <w:rsid w:val="006B1430"/>
    <w:rsid w:val="006B403E"/>
    <w:rsid w:val="006B59C8"/>
    <w:rsid w:val="006C128C"/>
    <w:rsid w:val="006C14E3"/>
    <w:rsid w:val="006C2F48"/>
    <w:rsid w:val="006C5263"/>
    <w:rsid w:val="006C7F70"/>
    <w:rsid w:val="006D5257"/>
    <w:rsid w:val="006D5CBA"/>
    <w:rsid w:val="006D6291"/>
    <w:rsid w:val="006E0F48"/>
    <w:rsid w:val="006E1D20"/>
    <w:rsid w:val="006E30C3"/>
    <w:rsid w:val="006F1B97"/>
    <w:rsid w:val="006F2250"/>
    <w:rsid w:val="006F2C94"/>
    <w:rsid w:val="006F2E03"/>
    <w:rsid w:val="006F3329"/>
    <w:rsid w:val="006F60A7"/>
    <w:rsid w:val="006F7134"/>
    <w:rsid w:val="007108DB"/>
    <w:rsid w:val="007118DA"/>
    <w:rsid w:val="00712F11"/>
    <w:rsid w:val="00714853"/>
    <w:rsid w:val="007160DE"/>
    <w:rsid w:val="007228A4"/>
    <w:rsid w:val="0072351E"/>
    <w:rsid w:val="00727921"/>
    <w:rsid w:val="00730C81"/>
    <w:rsid w:val="00740420"/>
    <w:rsid w:val="007418D0"/>
    <w:rsid w:val="00742C25"/>
    <w:rsid w:val="007501AD"/>
    <w:rsid w:val="0075047D"/>
    <w:rsid w:val="00754202"/>
    <w:rsid w:val="0075717E"/>
    <w:rsid w:val="00762E8D"/>
    <w:rsid w:val="00763B16"/>
    <w:rsid w:val="007709A0"/>
    <w:rsid w:val="00771324"/>
    <w:rsid w:val="00775ABF"/>
    <w:rsid w:val="0078048E"/>
    <w:rsid w:val="007829D8"/>
    <w:rsid w:val="007830AC"/>
    <w:rsid w:val="00785EC5"/>
    <w:rsid w:val="007863B0"/>
    <w:rsid w:val="0079112D"/>
    <w:rsid w:val="00791C68"/>
    <w:rsid w:val="007937BB"/>
    <w:rsid w:val="007955C0"/>
    <w:rsid w:val="00796352"/>
    <w:rsid w:val="00797F88"/>
    <w:rsid w:val="007A2459"/>
    <w:rsid w:val="007A3A43"/>
    <w:rsid w:val="007A7F1B"/>
    <w:rsid w:val="007B09BE"/>
    <w:rsid w:val="007B0B3D"/>
    <w:rsid w:val="007B1D06"/>
    <w:rsid w:val="007B2168"/>
    <w:rsid w:val="007B34E6"/>
    <w:rsid w:val="007B69CC"/>
    <w:rsid w:val="007B751F"/>
    <w:rsid w:val="007C1A6E"/>
    <w:rsid w:val="007C339A"/>
    <w:rsid w:val="007C46F2"/>
    <w:rsid w:val="007C5F20"/>
    <w:rsid w:val="007C612F"/>
    <w:rsid w:val="007C620C"/>
    <w:rsid w:val="007D0044"/>
    <w:rsid w:val="007E41F0"/>
    <w:rsid w:val="007E5C03"/>
    <w:rsid w:val="007E6125"/>
    <w:rsid w:val="007F4DE0"/>
    <w:rsid w:val="007F67BF"/>
    <w:rsid w:val="007F7D11"/>
    <w:rsid w:val="00800198"/>
    <w:rsid w:val="0080032A"/>
    <w:rsid w:val="00803C85"/>
    <w:rsid w:val="00804C0F"/>
    <w:rsid w:val="0080669B"/>
    <w:rsid w:val="0080680F"/>
    <w:rsid w:val="0080740C"/>
    <w:rsid w:val="008117D5"/>
    <w:rsid w:val="00811A71"/>
    <w:rsid w:val="00812236"/>
    <w:rsid w:val="0081234F"/>
    <w:rsid w:val="0081366F"/>
    <w:rsid w:val="008138E9"/>
    <w:rsid w:val="00815E70"/>
    <w:rsid w:val="00817799"/>
    <w:rsid w:val="00820C78"/>
    <w:rsid w:val="00820ECC"/>
    <w:rsid w:val="0082365B"/>
    <w:rsid w:val="00832E90"/>
    <w:rsid w:val="00833877"/>
    <w:rsid w:val="00837915"/>
    <w:rsid w:val="00841031"/>
    <w:rsid w:val="008429D0"/>
    <w:rsid w:val="00843160"/>
    <w:rsid w:val="008503C9"/>
    <w:rsid w:val="00851365"/>
    <w:rsid w:val="00852C9E"/>
    <w:rsid w:val="008547BD"/>
    <w:rsid w:val="00855A58"/>
    <w:rsid w:val="00857358"/>
    <w:rsid w:val="00860709"/>
    <w:rsid w:val="00860FA5"/>
    <w:rsid w:val="00861963"/>
    <w:rsid w:val="008619F8"/>
    <w:rsid w:val="008649BB"/>
    <w:rsid w:val="00866E02"/>
    <w:rsid w:val="008679A2"/>
    <w:rsid w:val="008705AA"/>
    <w:rsid w:val="00871AAF"/>
    <w:rsid w:val="00872B14"/>
    <w:rsid w:val="0087321F"/>
    <w:rsid w:val="00875D62"/>
    <w:rsid w:val="0087704A"/>
    <w:rsid w:val="00877D95"/>
    <w:rsid w:val="008807FC"/>
    <w:rsid w:val="00882C6F"/>
    <w:rsid w:val="008867A5"/>
    <w:rsid w:val="00891DB7"/>
    <w:rsid w:val="00891E76"/>
    <w:rsid w:val="0089555B"/>
    <w:rsid w:val="008963EA"/>
    <w:rsid w:val="00896BB5"/>
    <w:rsid w:val="008A0593"/>
    <w:rsid w:val="008A1010"/>
    <w:rsid w:val="008A46DA"/>
    <w:rsid w:val="008A65CF"/>
    <w:rsid w:val="008A72A3"/>
    <w:rsid w:val="008A7FCF"/>
    <w:rsid w:val="008B1409"/>
    <w:rsid w:val="008B15D6"/>
    <w:rsid w:val="008B2D66"/>
    <w:rsid w:val="008B340C"/>
    <w:rsid w:val="008B4821"/>
    <w:rsid w:val="008B4BA9"/>
    <w:rsid w:val="008B5CC8"/>
    <w:rsid w:val="008C241D"/>
    <w:rsid w:val="008C4F47"/>
    <w:rsid w:val="008C6E3B"/>
    <w:rsid w:val="008D1F40"/>
    <w:rsid w:val="008D2BDB"/>
    <w:rsid w:val="008D41DF"/>
    <w:rsid w:val="008D5C36"/>
    <w:rsid w:val="008D713A"/>
    <w:rsid w:val="008E3779"/>
    <w:rsid w:val="008E41D1"/>
    <w:rsid w:val="008E6CBA"/>
    <w:rsid w:val="008F4C2F"/>
    <w:rsid w:val="00907B02"/>
    <w:rsid w:val="00910B38"/>
    <w:rsid w:val="00910F9D"/>
    <w:rsid w:val="00911F72"/>
    <w:rsid w:val="009134B5"/>
    <w:rsid w:val="00914E0B"/>
    <w:rsid w:val="00916288"/>
    <w:rsid w:val="00920237"/>
    <w:rsid w:val="00921EAF"/>
    <w:rsid w:val="009256A6"/>
    <w:rsid w:val="0092593F"/>
    <w:rsid w:val="009276BE"/>
    <w:rsid w:val="00927ED1"/>
    <w:rsid w:val="0093019A"/>
    <w:rsid w:val="0093021A"/>
    <w:rsid w:val="00933F9D"/>
    <w:rsid w:val="00934AEE"/>
    <w:rsid w:val="00935CB6"/>
    <w:rsid w:val="0093612A"/>
    <w:rsid w:val="00940602"/>
    <w:rsid w:val="00943DE9"/>
    <w:rsid w:val="009459C4"/>
    <w:rsid w:val="00947490"/>
    <w:rsid w:val="00950FC0"/>
    <w:rsid w:val="00955CC2"/>
    <w:rsid w:val="009568AB"/>
    <w:rsid w:val="0096038F"/>
    <w:rsid w:val="00960B4E"/>
    <w:rsid w:val="00960D10"/>
    <w:rsid w:val="009638D3"/>
    <w:rsid w:val="009654DF"/>
    <w:rsid w:val="009672C3"/>
    <w:rsid w:val="00973572"/>
    <w:rsid w:val="00974513"/>
    <w:rsid w:val="0097626D"/>
    <w:rsid w:val="00976537"/>
    <w:rsid w:val="00977FF9"/>
    <w:rsid w:val="00980473"/>
    <w:rsid w:val="009809CF"/>
    <w:rsid w:val="00982CB8"/>
    <w:rsid w:val="00984EA9"/>
    <w:rsid w:val="00990FCA"/>
    <w:rsid w:val="009937EF"/>
    <w:rsid w:val="00993DC1"/>
    <w:rsid w:val="00994288"/>
    <w:rsid w:val="00997290"/>
    <w:rsid w:val="009A1EEE"/>
    <w:rsid w:val="009A26BA"/>
    <w:rsid w:val="009A29DF"/>
    <w:rsid w:val="009A3331"/>
    <w:rsid w:val="009A4C11"/>
    <w:rsid w:val="009A5616"/>
    <w:rsid w:val="009B020E"/>
    <w:rsid w:val="009B3C5E"/>
    <w:rsid w:val="009B4239"/>
    <w:rsid w:val="009B6FB1"/>
    <w:rsid w:val="009B791E"/>
    <w:rsid w:val="009C3E72"/>
    <w:rsid w:val="009D08EF"/>
    <w:rsid w:val="009D10AC"/>
    <w:rsid w:val="009D2383"/>
    <w:rsid w:val="009D402E"/>
    <w:rsid w:val="009D4D26"/>
    <w:rsid w:val="009D7D2E"/>
    <w:rsid w:val="009E28B6"/>
    <w:rsid w:val="009E533C"/>
    <w:rsid w:val="009E6292"/>
    <w:rsid w:val="009E6582"/>
    <w:rsid w:val="00A0116E"/>
    <w:rsid w:val="00A0432B"/>
    <w:rsid w:val="00A0476A"/>
    <w:rsid w:val="00A04DFF"/>
    <w:rsid w:val="00A05B71"/>
    <w:rsid w:val="00A062CE"/>
    <w:rsid w:val="00A07874"/>
    <w:rsid w:val="00A136E0"/>
    <w:rsid w:val="00A23AFF"/>
    <w:rsid w:val="00A332CC"/>
    <w:rsid w:val="00A34FA5"/>
    <w:rsid w:val="00A4574B"/>
    <w:rsid w:val="00A45ED8"/>
    <w:rsid w:val="00A46DF4"/>
    <w:rsid w:val="00A526E5"/>
    <w:rsid w:val="00A5344C"/>
    <w:rsid w:val="00A604FB"/>
    <w:rsid w:val="00A6085F"/>
    <w:rsid w:val="00A61080"/>
    <w:rsid w:val="00A6170B"/>
    <w:rsid w:val="00A62254"/>
    <w:rsid w:val="00A62337"/>
    <w:rsid w:val="00A63993"/>
    <w:rsid w:val="00A663AF"/>
    <w:rsid w:val="00A6684C"/>
    <w:rsid w:val="00A6707D"/>
    <w:rsid w:val="00A77D9F"/>
    <w:rsid w:val="00A800F7"/>
    <w:rsid w:val="00A80EA1"/>
    <w:rsid w:val="00A8120D"/>
    <w:rsid w:val="00A81312"/>
    <w:rsid w:val="00A824A1"/>
    <w:rsid w:val="00A8297C"/>
    <w:rsid w:val="00A8463E"/>
    <w:rsid w:val="00A86EF9"/>
    <w:rsid w:val="00A90E9B"/>
    <w:rsid w:val="00A92D1C"/>
    <w:rsid w:val="00A93D2E"/>
    <w:rsid w:val="00A94647"/>
    <w:rsid w:val="00A94FE0"/>
    <w:rsid w:val="00AA0D00"/>
    <w:rsid w:val="00AA1126"/>
    <w:rsid w:val="00AA192F"/>
    <w:rsid w:val="00AA37FD"/>
    <w:rsid w:val="00AB1832"/>
    <w:rsid w:val="00AB3D2D"/>
    <w:rsid w:val="00AB4BDA"/>
    <w:rsid w:val="00AB5D3E"/>
    <w:rsid w:val="00AB6312"/>
    <w:rsid w:val="00AC2541"/>
    <w:rsid w:val="00AC2702"/>
    <w:rsid w:val="00AC55CC"/>
    <w:rsid w:val="00AC7DB4"/>
    <w:rsid w:val="00AD0914"/>
    <w:rsid w:val="00AD1174"/>
    <w:rsid w:val="00AD3068"/>
    <w:rsid w:val="00AD4EF4"/>
    <w:rsid w:val="00AE011D"/>
    <w:rsid w:val="00AE026D"/>
    <w:rsid w:val="00AE0DB1"/>
    <w:rsid w:val="00AE110D"/>
    <w:rsid w:val="00AE3BB6"/>
    <w:rsid w:val="00AE4539"/>
    <w:rsid w:val="00AE4922"/>
    <w:rsid w:val="00AE5B7B"/>
    <w:rsid w:val="00AE6A66"/>
    <w:rsid w:val="00AE6D7E"/>
    <w:rsid w:val="00AF462A"/>
    <w:rsid w:val="00AF4EA6"/>
    <w:rsid w:val="00AF5230"/>
    <w:rsid w:val="00AF5364"/>
    <w:rsid w:val="00AF777C"/>
    <w:rsid w:val="00B025FF"/>
    <w:rsid w:val="00B05592"/>
    <w:rsid w:val="00B07766"/>
    <w:rsid w:val="00B11455"/>
    <w:rsid w:val="00B11FF5"/>
    <w:rsid w:val="00B1389F"/>
    <w:rsid w:val="00B14A94"/>
    <w:rsid w:val="00B2071A"/>
    <w:rsid w:val="00B2271A"/>
    <w:rsid w:val="00B22B31"/>
    <w:rsid w:val="00B23325"/>
    <w:rsid w:val="00B30385"/>
    <w:rsid w:val="00B31932"/>
    <w:rsid w:val="00B34330"/>
    <w:rsid w:val="00B34DCA"/>
    <w:rsid w:val="00B35220"/>
    <w:rsid w:val="00B42261"/>
    <w:rsid w:val="00B42B81"/>
    <w:rsid w:val="00B45508"/>
    <w:rsid w:val="00B476B3"/>
    <w:rsid w:val="00B5113C"/>
    <w:rsid w:val="00B545F6"/>
    <w:rsid w:val="00B55B10"/>
    <w:rsid w:val="00B63CD9"/>
    <w:rsid w:val="00B63E52"/>
    <w:rsid w:val="00B65F3C"/>
    <w:rsid w:val="00B67C28"/>
    <w:rsid w:val="00B81816"/>
    <w:rsid w:val="00B8238F"/>
    <w:rsid w:val="00B82B9A"/>
    <w:rsid w:val="00B86BF1"/>
    <w:rsid w:val="00B87836"/>
    <w:rsid w:val="00B878AC"/>
    <w:rsid w:val="00B92291"/>
    <w:rsid w:val="00B924BB"/>
    <w:rsid w:val="00B9471E"/>
    <w:rsid w:val="00B96B31"/>
    <w:rsid w:val="00B97787"/>
    <w:rsid w:val="00B977F6"/>
    <w:rsid w:val="00B97C68"/>
    <w:rsid w:val="00BA16E1"/>
    <w:rsid w:val="00BA289C"/>
    <w:rsid w:val="00BA5380"/>
    <w:rsid w:val="00BB1414"/>
    <w:rsid w:val="00BB27D6"/>
    <w:rsid w:val="00BB39F2"/>
    <w:rsid w:val="00BB3C82"/>
    <w:rsid w:val="00BB51F4"/>
    <w:rsid w:val="00BB5DE4"/>
    <w:rsid w:val="00BC041F"/>
    <w:rsid w:val="00BC21BD"/>
    <w:rsid w:val="00BC5DC7"/>
    <w:rsid w:val="00BD0930"/>
    <w:rsid w:val="00BD7D06"/>
    <w:rsid w:val="00BE111F"/>
    <w:rsid w:val="00BE12BF"/>
    <w:rsid w:val="00BE731D"/>
    <w:rsid w:val="00BF1378"/>
    <w:rsid w:val="00BF19CD"/>
    <w:rsid w:val="00BF27B3"/>
    <w:rsid w:val="00BF58CB"/>
    <w:rsid w:val="00C0411D"/>
    <w:rsid w:val="00C048C2"/>
    <w:rsid w:val="00C069C6"/>
    <w:rsid w:val="00C070B5"/>
    <w:rsid w:val="00C10268"/>
    <w:rsid w:val="00C10F6B"/>
    <w:rsid w:val="00C127CE"/>
    <w:rsid w:val="00C13AF5"/>
    <w:rsid w:val="00C208D8"/>
    <w:rsid w:val="00C27919"/>
    <w:rsid w:val="00C31063"/>
    <w:rsid w:val="00C336D8"/>
    <w:rsid w:val="00C33D16"/>
    <w:rsid w:val="00C34E00"/>
    <w:rsid w:val="00C35E28"/>
    <w:rsid w:val="00C36B70"/>
    <w:rsid w:val="00C40211"/>
    <w:rsid w:val="00C42FDA"/>
    <w:rsid w:val="00C43407"/>
    <w:rsid w:val="00C52EBA"/>
    <w:rsid w:val="00C5367A"/>
    <w:rsid w:val="00C5512B"/>
    <w:rsid w:val="00C553C3"/>
    <w:rsid w:val="00C57B4C"/>
    <w:rsid w:val="00C60441"/>
    <w:rsid w:val="00C6725F"/>
    <w:rsid w:val="00C770FB"/>
    <w:rsid w:val="00C77D3B"/>
    <w:rsid w:val="00C81367"/>
    <w:rsid w:val="00C822E0"/>
    <w:rsid w:val="00C839FC"/>
    <w:rsid w:val="00C84571"/>
    <w:rsid w:val="00C86A2C"/>
    <w:rsid w:val="00C878F4"/>
    <w:rsid w:val="00C91F45"/>
    <w:rsid w:val="00C91F8F"/>
    <w:rsid w:val="00C93DE5"/>
    <w:rsid w:val="00C965AF"/>
    <w:rsid w:val="00CA3825"/>
    <w:rsid w:val="00CB3A3E"/>
    <w:rsid w:val="00CC0C0A"/>
    <w:rsid w:val="00CC15FB"/>
    <w:rsid w:val="00CC2B7A"/>
    <w:rsid w:val="00CC441E"/>
    <w:rsid w:val="00CC66A8"/>
    <w:rsid w:val="00CD09EC"/>
    <w:rsid w:val="00CD1BED"/>
    <w:rsid w:val="00CD1E6D"/>
    <w:rsid w:val="00CD3FAA"/>
    <w:rsid w:val="00CD79B9"/>
    <w:rsid w:val="00CE17F0"/>
    <w:rsid w:val="00CE2B28"/>
    <w:rsid w:val="00CE3C4C"/>
    <w:rsid w:val="00CE4443"/>
    <w:rsid w:val="00CF1005"/>
    <w:rsid w:val="00CF3C47"/>
    <w:rsid w:val="00CF3E74"/>
    <w:rsid w:val="00CF43EE"/>
    <w:rsid w:val="00CF5283"/>
    <w:rsid w:val="00CF55A9"/>
    <w:rsid w:val="00CF5A40"/>
    <w:rsid w:val="00CF5C53"/>
    <w:rsid w:val="00CF6F69"/>
    <w:rsid w:val="00D1134C"/>
    <w:rsid w:val="00D11F57"/>
    <w:rsid w:val="00D13676"/>
    <w:rsid w:val="00D167A7"/>
    <w:rsid w:val="00D205DF"/>
    <w:rsid w:val="00D20FDF"/>
    <w:rsid w:val="00D224C4"/>
    <w:rsid w:val="00D23F65"/>
    <w:rsid w:val="00D25845"/>
    <w:rsid w:val="00D25BB5"/>
    <w:rsid w:val="00D27FEC"/>
    <w:rsid w:val="00D30446"/>
    <w:rsid w:val="00D33773"/>
    <w:rsid w:val="00D33869"/>
    <w:rsid w:val="00D34679"/>
    <w:rsid w:val="00D34D47"/>
    <w:rsid w:val="00D35A21"/>
    <w:rsid w:val="00D36B5D"/>
    <w:rsid w:val="00D41A70"/>
    <w:rsid w:val="00D4405F"/>
    <w:rsid w:val="00D47D2A"/>
    <w:rsid w:val="00D52492"/>
    <w:rsid w:val="00D53993"/>
    <w:rsid w:val="00D55870"/>
    <w:rsid w:val="00D567BA"/>
    <w:rsid w:val="00D56982"/>
    <w:rsid w:val="00D57EC8"/>
    <w:rsid w:val="00D57FD2"/>
    <w:rsid w:val="00D63352"/>
    <w:rsid w:val="00D64D3D"/>
    <w:rsid w:val="00D667BF"/>
    <w:rsid w:val="00D70C37"/>
    <w:rsid w:val="00D778AB"/>
    <w:rsid w:val="00D83729"/>
    <w:rsid w:val="00D930A1"/>
    <w:rsid w:val="00D9549B"/>
    <w:rsid w:val="00D9748A"/>
    <w:rsid w:val="00DA094A"/>
    <w:rsid w:val="00DA0DE5"/>
    <w:rsid w:val="00DA1687"/>
    <w:rsid w:val="00DA393E"/>
    <w:rsid w:val="00DA569F"/>
    <w:rsid w:val="00DA6DD5"/>
    <w:rsid w:val="00DA6FFD"/>
    <w:rsid w:val="00DB33EE"/>
    <w:rsid w:val="00DB533C"/>
    <w:rsid w:val="00DB5A1D"/>
    <w:rsid w:val="00DC00F4"/>
    <w:rsid w:val="00DC2000"/>
    <w:rsid w:val="00DC2D7B"/>
    <w:rsid w:val="00DC598F"/>
    <w:rsid w:val="00DC7F10"/>
    <w:rsid w:val="00DD26CE"/>
    <w:rsid w:val="00DD2CB4"/>
    <w:rsid w:val="00DD3E78"/>
    <w:rsid w:val="00DD3EC7"/>
    <w:rsid w:val="00DD7A64"/>
    <w:rsid w:val="00DE03C4"/>
    <w:rsid w:val="00DE1A87"/>
    <w:rsid w:val="00DE1DF6"/>
    <w:rsid w:val="00DE6BED"/>
    <w:rsid w:val="00DE701D"/>
    <w:rsid w:val="00DE7A70"/>
    <w:rsid w:val="00DF036E"/>
    <w:rsid w:val="00DF2BA9"/>
    <w:rsid w:val="00DF2FC6"/>
    <w:rsid w:val="00DF33B7"/>
    <w:rsid w:val="00DF69F1"/>
    <w:rsid w:val="00E0116B"/>
    <w:rsid w:val="00E02A0E"/>
    <w:rsid w:val="00E0446E"/>
    <w:rsid w:val="00E15A23"/>
    <w:rsid w:val="00E164DA"/>
    <w:rsid w:val="00E17ADE"/>
    <w:rsid w:val="00E205AA"/>
    <w:rsid w:val="00E2098A"/>
    <w:rsid w:val="00E20AC9"/>
    <w:rsid w:val="00E2210A"/>
    <w:rsid w:val="00E26358"/>
    <w:rsid w:val="00E316B1"/>
    <w:rsid w:val="00E31E72"/>
    <w:rsid w:val="00E42D05"/>
    <w:rsid w:val="00E42F7C"/>
    <w:rsid w:val="00E43F70"/>
    <w:rsid w:val="00E45B26"/>
    <w:rsid w:val="00E47449"/>
    <w:rsid w:val="00E514E5"/>
    <w:rsid w:val="00E51BD8"/>
    <w:rsid w:val="00E521BE"/>
    <w:rsid w:val="00E56708"/>
    <w:rsid w:val="00E604FF"/>
    <w:rsid w:val="00E6181B"/>
    <w:rsid w:val="00E622F9"/>
    <w:rsid w:val="00E6371D"/>
    <w:rsid w:val="00E72D4F"/>
    <w:rsid w:val="00E73663"/>
    <w:rsid w:val="00E80244"/>
    <w:rsid w:val="00E812E3"/>
    <w:rsid w:val="00E81A05"/>
    <w:rsid w:val="00E83F32"/>
    <w:rsid w:val="00E83FCD"/>
    <w:rsid w:val="00E874C9"/>
    <w:rsid w:val="00E875BB"/>
    <w:rsid w:val="00E87CFE"/>
    <w:rsid w:val="00E92AD3"/>
    <w:rsid w:val="00E9469F"/>
    <w:rsid w:val="00EA054F"/>
    <w:rsid w:val="00EA4C6F"/>
    <w:rsid w:val="00EB1E8E"/>
    <w:rsid w:val="00EB429A"/>
    <w:rsid w:val="00EC40DB"/>
    <w:rsid w:val="00EC5EA0"/>
    <w:rsid w:val="00EC7E83"/>
    <w:rsid w:val="00ED0005"/>
    <w:rsid w:val="00ED01C2"/>
    <w:rsid w:val="00ED2DEF"/>
    <w:rsid w:val="00ED3D11"/>
    <w:rsid w:val="00ED4966"/>
    <w:rsid w:val="00ED511F"/>
    <w:rsid w:val="00ED7526"/>
    <w:rsid w:val="00ED7C3C"/>
    <w:rsid w:val="00EE1AF7"/>
    <w:rsid w:val="00EE1E3A"/>
    <w:rsid w:val="00EE1EA7"/>
    <w:rsid w:val="00EE4388"/>
    <w:rsid w:val="00EE4CB9"/>
    <w:rsid w:val="00EE6BC6"/>
    <w:rsid w:val="00EE724A"/>
    <w:rsid w:val="00EE7483"/>
    <w:rsid w:val="00EE7A86"/>
    <w:rsid w:val="00EF3471"/>
    <w:rsid w:val="00EF5385"/>
    <w:rsid w:val="00F0083B"/>
    <w:rsid w:val="00F010D2"/>
    <w:rsid w:val="00F0342A"/>
    <w:rsid w:val="00F03843"/>
    <w:rsid w:val="00F10398"/>
    <w:rsid w:val="00F108FC"/>
    <w:rsid w:val="00F10BD0"/>
    <w:rsid w:val="00F17465"/>
    <w:rsid w:val="00F22591"/>
    <w:rsid w:val="00F26747"/>
    <w:rsid w:val="00F312BF"/>
    <w:rsid w:val="00F32F3C"/>
    <w:rsid w:val="00F33C73"/>
    <w:rsid w:val="00F33E5F"/>
    <w:rsid w:val="00F360D7"/>
    <w:rsid w:val="00F375E3"/>
    <w:rsid w:val="00F40DC1"/>
    <w:rsid w:val="00F41A63"/>
    <w:rsid w:val="00F643BF"/>
    <w:rsid w:val="00F65584"/>
    <w:rsid w:val="00F65967"/>
    <w:rsid w:val="00F665FE"/>
    <w:rsid w:val="00F67011"/>
    <w:rsid w:val="00F7159E"/>
    <w:rsid w:val="00F71F4D"/>
    <w:rsid w:val="00F74BBA"/>
    <w:rsid w:val="00F762FF"/>
    <w:rsid w:val="00F86880"/>
    <w:rsid w:val="00F86AA4"/>
    <w:rsid w:val="00F86ABF"/>
    <w:rsid w:val="00FA05F9"/>
    <w:rsid w:val="00FA0E43"/>
    <w:rsid w:val="00FA1F04"/>
    <w:rsid w:val="00FA2995"/>
    <w:rsid w:val="00FA5F57"/>
    <w:rsid w:val="00FB047F"/>
    <w:rsid w:val="00FB05A0"/>
    <w:rsid w:val="00FB1745"/>
    <w:rsid w:val="00FB4807"/>
    <w:rsid w:val="00FB4A23"/>
    <w:rsid w:val="00FB6B1B"/>
    <w:rsid w:val="00FC0A88"/>
    <w:rsid w:val="00FC309D"/>
    <w:rsid w:val="00FC44A6"/>
    <w:rsid w:val="00FC5463"/>
    <w:rsid w:val="00FC6E5E"/>
    <w:rsid w:val="00FC6ECF"/>
    <w:rsid w:val="00FC7D28"/>
    <w:rsid w:val="00FD081F"/>
    <w:rsid w:val="00FD18FB"/>
    <w:rsid w:val="00FD332D"/>
    <w:rsid w:val="00FD63ED"/>
    <w:rsid w:val="00FE00B2"/>
    <w:rsid w:val="00FE1C99"/>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rFonts w:eastAsia="Calibri"/>
      <w:b/>
    </w:rPr>
  </w:style>
  <w:style w:type="paragraph" w:styleId="Heading2">
    <w:name w:val="heading 2"/>
    <w:basedOn w:val="Normal"/>
    <w:next w:val="Normal"/>
    <w:link w:val="Heading2Char"/>
    <w:uiPriority w:val="99"/>
    <w:qFormat/>
    <w:rsid w:val="00654090"/>
    <w:pPr>
      <w:keepNext/>
      <w:ind w:left="5820"/>
      <w:jc w:val="right"/>
      <w:outlineLvl w:val="1"/>
    </w:pPr>
    <w:rPr>
      <w:rFonts w:eastAsia="Calibri"/>
      <w:b/>
    </w:rPr>
  </w:style>
  <w:style w:type="paragraph" w:styleId="Heading3">
    <w:name w:val="heading 3"/>
    <w:basedOn w:val="Normal"/>
    <w:next w:val="Normal"/>
    <w:link w:val="Heading3Char"/>
    <w:uiPriority w:val="99"/>
    <w:qFormat/>
    <w:rsid w:val="00654090"/>
    <w:pPr>
      <w:keepNext/>
      <w:outlineLvl w:val="2"/>
    </w:pPr>
    <w:rPr>
      <w:rFonts w:eastAsia="Calibri"/>
    </w:rPr>
  </w:style>
  <w:style w:type="paragraph" w:styleId="Heading4">
    <w:name w:val="heading 4"/>
    <w:basedOn w:val="Normal"/>
    <w:next w:val="Normal"/>
    <w:link w:val="Heading4Char"/>
    <w:uiPriority w:val="99"/>
    <w:qFormat/>
    <w:rsid w:val="00654090"/>
    <w:pPr>
      <w:keepNext/>
      <w:outlineLvl w:val="3"/>
    </w:pPr>
    <w:rPr>
      <w:rFonts w:eastAsia="Calibri"/>
      <w:b/>
    </w:rPr>
  </w:style>
  <w:style w:type="paragraph" w:styleId="Heading5">
    <w:name w:val="heading 5"/>
    <w:basedOn w:val="Normal"/>
    <w:next w:val="Normal"/>
    <w:link w:val="Heading5Char"/>
    <w:uiPriority w:val="99"/>
    <w:qFormat/>
    <w:rsid w:val="00654090"/>
    <w:pPr>
      <w:keepNext/>
      <w:jc w:val="center"/>
      <w:outlineLvl w:val="4"/>
    </w:pPr>
    <w:rPr>
      <w:rFonts w:eastAsia="Calibri"/>
      <w:b/>
      <w:color w:val="000000"/>
    </w:rPr>
  </w:style>
  <w:style w:type="paragraph" w:styleId="Heading6">
    <w:name w:val="heading 6"/>
    <w:basedOn w:val="Normal"/>
    <w:next w:val="Normal"/>
    <w:link w:val="Heading6Char"/>
    <w:uiPriority w:val="99"/>
    <w:qFormat/>
    <w:rsid w:val="00654090"/>
    <w:pPr>
      <w:keepNext/>
      <w:outlineLvl w:val="5"/>
    </w:pPr>
    <w:rPr>
      <w:rFonts w:eastAsia="Calibri"/>
      <w:b/>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rPr>
      <w:rFonts w:eastAsia="Calibri"/>
    </w:r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lang w:eastAsia="ru-RU"/>
    </w:rPr>
  </w:style>
  <w:style w:type="paragraph" w:styleId="BodyText">
    <w:name w:val="Body Text"/>
    <w:basedOn w:val="Normal"/>
    <w:link w:val="BodyTextChar"/>
    <w:uiPriority w:val="99"/>
    <w:rsid w:val="00654090"/>
    <w:rPr>
      <w:rFonts w:eastAsia="Calibri"/>
    </w:rPr>
  </w:style>
  <w:style w:type="character" w:customStyle="1" w:styleId="BodyTextChar">
    <w:name w:val="Body Text Char"/>
    <w:basedOn w:val="DefaultParagraphFont"/>
    <w:link w:val="BodyText"/>
    <w:uiPriority w:val="99"/>
    <w:locked/>
    <w:rsid w:val="00654090"/>
    <w:rPr>
      <w:rFonts w:ascii="Times New Roman" w:hAnsi="Times New Roman" w:cs="Times New Roman"/>
      <w:sz w:val="20"/>
      <w:lang w:eastAsia="ru-RU"/>
    </w:rPr>
  </w:style>
  <w:style w:type="paragraph" w:styleId="BodyText2">
    <w:name w:val="Body Text 2"/>
    <w:basedOn w:val="Normal"/>
    <w:link w:val="BodyText2Char"/>
    <w:uiPriority w:val="99"/>
    <w:rsid w:val="00654090"/>
    <w:rPr>
      <w:rFonts w:eastAsia="Calibri"/>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lang w:eastAsia="ru-RU"/>
    </w:rPr>
  </w:style>
  <w:style w:type="paragraph" w:styleId="BodyTextIndent">
    <w:name w:val="Body Text Indent"/>
    <w:basedOn w:val="Normal"/>
    <w:link w:val="BodyTextIndentChar"/>
    <w:uiPriority w:val="99"/>
    <w:rsid w:val="00654090"/>
    <w:pPr>
      <w:spacing w:after="120"/>
      <w:ind w:left="283"/>
    </w:pPr>
    <w:rPr>
      <w:rFonts w:eastAsia="Calibri"/>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lang w:eastAsia="ru-RU"/>
    </w:rPr>
  </w:style>
  <w:style w:type="paragraph" w:styleId="BodyTextIndent3">
    <w:name w:val="Body Text Indent 3"/>
    <w:basedOn w:val="Normal"/>
    <w:link w:val="BodyTextIndent3Char"/>
    <w:uiPriority w:val="99"/>
    <w:rsid w:val="00654090"/>
    <w:pPr>
      <w:ind w:firstLine="561"/>
      <w:jc w:val="both"/>
    </w:pPr>
    <w:rPr>
      <w:rFonts w:eastAsia="Calibri"/>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hAnsi="Arial"/>
    </w:rPr>
  </w:style>
  <w:style w:type="character" w:customStyle="1" w:styleId="ConsPlusNormal0">
    <w:name w:val="ConsPlusNormal Знак"/>
    <w:link w:val="ConsPlusNormal"/>
    <w:uiPriority w:val="99"/>
    <w:locked/>
    <w:rsid w:val="00654090"/>
    <w:rPr>
      <w:rFonts w:ascii="Arial" w:hAnsi="Arial"/>
      <w:sz w:val="22"/>
      <w:lang w:val="ru-RU" w:eastAsia="ru-RU"/>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rFonts w:eastAsia="Calibri"/>
    </w:rPr>
  </w:style>
  <w:style w:type="character" w:customStyle="1" w:styleId="FooterChar">
    <w:name w:val="Footer Char"/>
    <w:basedOn w:val="DefaultParagraphFont"/>
    <w:link w:val="Footer"/>
    <w:uiPriority w:val="99"/>
    <w:locked/>
    <w:rsid w:val="00654090"/>
    <w:rPr>
      <w:rFonts w:ascii="Times New Roman" w:hAnsi="Times New Roman" w:cs="Times New Roman"/>
      <w:sz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rFonts w:eastAsia="Calibri"/>
    </w:rPr>
  </w:style>
  <w:style w:type="character" w:customStyle="1" w:styleId="HeaderChar">
    <w:name w:val="Header Char"/>
    <w:basedOn w:val="DefaultParagraphFont"/>
    <w:link w:val="Header"/>
    <w:uiPriority w:val="99"/>
    <w:locked/>
    <w:rsid w:val="00654090"/>
    <w:rPr>
      <w:rFonts w:ascii="Times New Roman" w:hAnsi="Times New Roman" w:cs="Times New Roman"/>
      <w:sz w:val="20"/>
      <w:lang w:eastAsia="ru-RU"/>
    </w:rPr>
  </w:style>
  <w:style w:type="paragraph" w:styleId="Title">
    <w:name w:val="Title"/>
    <w:aliases w:val="Знак"/>
    <w:basedOn w:val="Normal"/>
    <w:link w:val="TitleChar"/>
    <w:uiPriority w:val="99"/>
    <w:qFormat/>
    <w:rsid w:val="00654090"/>
    <w:pPr>
      <w:jc w:val="center"/>
    </w:pPr>
    <w:rPr>
      <w:rFonts w:eastAsia="Calibri"/>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lang w:eastAsia="ru-RU"/>
    </w:rPr>
  </w:style>
  <w:style w:type="paragraph" w:styleId="BodyText3">
    <w:name w:val="Body Text 3"/>
    <w:basedOn w:val="Normal"/>
    <w:link w:val="BodyText3Char"/>
    <w:uiPriority w:val="99"/>
    <w:rsid w:val="00654090"/>
    <w:pPr>
      <w:spacing w:line="288" w:lineRule="auto"/>
      <w:jc w:val="both"/>
    </w:pPr>
    <w:rPr>
      <w:rFonts w:eastAsia="Calibri"/>
    </w:r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eastAsia="Calibri" w:hAnsi="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imes New Roman"/>
      <w:sz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uiPriority w:val="99"/>
    <w:rsid w:val="00654090"/>
    <w:rPr>
      <w:rFonts w:ascii="Arial" w:hAnsi="Arial"/>
      <w:b/>
      <w:kern w:val="28"/>
      <w:sz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uiPriority w:val="99"/>
    <w:rsid w:val="00654090"/>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uiPriority w:val="99"/>
    <w:locked/>
    <w:rsid w:val="006F60A7"/>
    <w:rPr>
      <w:rFonts w:ascii="Cambria" w:hAnsi="Cambria"/>
      <w:b/>
      <w:kern w:val="28"/>
      <w:sz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hAnsi="Times New Roman"/>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link w:val="NoSpacing"/>
    <w:uiPriority w:val="99"/>
    <w:locked/>
    <w:rsid w:val="006F60A7"/>
    <w:rPr>
      <w:rFonts w:ascii="Times New Roman" w:hAnsi="Times New Roman"/>
      <w:sz w:val="22"/>
      <w:lang w:val="ru-RU" w:eastAsia="ru-RU"/>
    </w:rPr>
  </w:style>
  <w:style w:type="character" w:customStyle="1" w:styleId="40">
    <w:name w:val="Знак Знак4"/>
    <w:uiPriority w:val="99"/>
    <w:semiHidden/>
    <w:locked/>
    <w:rsid w:val="0032022C"/>
  </w:style>
  <w:style w:type="paragraph" w:customStyle="1" w:styleId="1CStyle8">
    <w:name w:val="1CStyle8"/>
    <w:uiPriority w:val="99"/>
    <w:rsid w:val="00E81A05"/>
    <w:pPr>
      <w:spacing w:after="200" w:line="276" w:lineRule="auto"/>
      <w:jc w:val="center"/>
    </w:pPr>
    <w:rPr>
      <w:rFonts w:ascii="Arial" w:eastAsia="Times New Roman" w:hAnsi="Arial"/>
      <w:b/>
      <w:sz w:val="20"/>
    </w:rPr>
  </w:style>
  <w:style w:type="paragraph" w:customStyle="1" w:styleId="1CStyle9">
    <w:name w:val="1CStyle9"/>
    <w:uiPriority w:val="99"/>
    <w:rsid w:val="00E81A05"/>
    <w:pPr>
      <w:spacing w:after="200" w:line="276" w:lineRule="auto"/>
      <w:jc w:val="center"/>
    </w:pPr>
    <w:rPr>
      <w:rFonts w:ascii="Arial" w:eastAsia="Times New Roman" w:hAnsi="Arial"/>
      <w:sz w:val="20"/>
    </w:rPr>
  </w:style>
  <w:style w:type="paragraph" w:styleId="DocumentMap">
    <w:name w:val="Document Map"/>
    <w:basedOn w:val="Normal"/>
    <w:link w:val="DocumentMapChar"/>
    <w:uiPriority w:val="99"/>
    <w:semiHidden/>
    <w:locked/>
    <w:rsid w:val="00B63CD9"/>
    <w:pPr>
      <w:shd w:val="clear" w:color="auto" w:fill="000080"/>
    </w:pPr>
    <w:rPr>
      <w:rFonts w:eastAsia="Calibri"/>
      <w:sz w:val="2"/>
    </w:rPr>
  </w:style>
  <w:style w:type="character" w:customStyle="1" w:styleId="DocumentMapChar">
    <w:name w:val="Document Map Char"/>
    <w:basedOn w:val="DefaultParagraphFont"/>
    <w:link w:val="DocumentMap"/>
    <w:uiPriority w:val="99"/>
    <w:semiHidden/>
    <w:locked/>
    <w:rsid w:val="009A29DF"/>
    <w:rPr>
      <w:rFonts w:ascii="Times New Roman" w:hAnsi="Times New Roman" w:cs="Times New Roman"/>
      <w:sz w:val="2"/>
    </w:rPr>
  </w:style>
  <w:style w:type="character" w:customStyle="1" w:styleId="12">
    <w:name w:val="Знак Знак1"/>
    <w:aliases w:val="Знак Знак Знак2"/>
    <w:uiPriority w:val="99"/>
    <w:locked/>
    <w:rsid w:val="003264F7"/>
    <w:rPr>
      <w:rFonts w:ascii="Times New Roman" w:hAnsi="Times New Roman"/>
      <w:b/>
      <w:sz w:val="20"/>
      <w:lang w:eastAsia="ru-RU"/>
    </w:rPr>
  </w:style>
  <w:style w:type="paragraph" w:customStyle="1" w:styleId="Default">
    <w:name w:val="Default"/>
    <w:uiPriority w:val="99"/>
    <w:rsid w:val="003264F7"/>
    <w:pPr>
      <w:autoSpaceDE w:val="0"/>
      <w:autoSpaceDN w:val="0"/>
      <w:adjustRightInd w:val="0"/>
    </w:pPr>
    <w:rPr>
      <w:rFonts w:ascii="Times New Roman" w:hAnsi="Times New Roman"/>
      <w:color w:val="000000"/>
      <w:sz w:val="24"/>
      <w:szCs w:val="24"/>
    </w:rPr>
  </w:style>
  <w:style w:type="character" w:customStyle="1" w:styleId="markedcontent">
    <w:name w:val="markedcontent"/>
    <w:uiPriority w:val="99"/>
    <w:rsid w:val="00DB533C"/>
  </w:style>
</w:styles>
</file>

<file path=word/webSettings.xml><?xml version="1.0" encoding="utf-8"?>
<w:webSettings xmlns:r="http://schemas.openxmlformats.org/officeDocument/2006/relationships" xmlns:w="http://schemas.openxmlformats.org/wordprocessingml/2006/main">
  <w:divs>
    <w:div w:id="1856992418">
      <w:marLeft w:val="0"/>
      <w:marRight w:val="0"/>
      <w:marTop w:val="0"/>
      <w:marBottom w:val="0"/>
      <w:divBdr>
        <w:top w:val="none" w:sz="0" w:space="0" w:color="auto"/>
        <w:left w:val="none" w:sz="0" w:space="0" w:color="auto"/>
        <w:bottom w:val="none" w:sz="0" w:space="0" w:color="auto"/>
        <w:right w:val="none" w:sz="0" w:space="0" w:color="auto"/>
      </w:divBdr>
    </w:div>
    <w:div w:id="1856992419">
      <w:marLeft w:val="0"/>
      <w:marRight w:val="0"/>
      <w:marTop w:val="0"/>
      <w:marBottom w:val="0"/>
      <w:divBdr>
        <w:top w:val="none" w:sz="0" w:space="0" w:color="auto"/>
        <w:left w:val="none" w:sz="0" w:space="0" w:color="auto"/>
        <w:bottom w:val="none" w:sz="0" w:space="0" w:color="auto"/>
        <w:right w:val="none" w:sz="0" w:space="0" w:color="auto"/>
      </w:divBdr>
    </w:div>
    <w:div w:id="1856992420">
      <w:marLeft w:val="0"/>
      <w:marRight w:val="0"/>
      <w:marTop w:val="0"/>
      <w:marBottom w:val="0"/>
      <w:divBdr>
        <w:top w:val="none" w:sz="0" w:space="0" w:color="auto"/>
        <w:left w:val="none" w:sz="0" w:space="0" w:color="auto"/>
        <w:bottom w:val="none" w:sz="0" w:space="0" w:color="auto"/>
        <w:right w:val="none" w:sz="0" w:space="0" w:color="auto"/>
      </w:divBdr>
    </w:div>
    <w:div w:id="1856992421">
      <w:marLeft w:val="0"/>
      <w:marRight w:val="0"/>
      <w:marTop w:val="0"/>
      <w:marBottom w:val="0"/>
      <w:divBdr>
        <w:top w:val="none" w:sz="0" w:space="0" w:color="auto"/>
        <w:left w:val="none" w:sz="0" w:space="0" w:color="auto"/>
        <w:bottom w:val="none" w:sz="0" w:space="0" w:color="auto"/>
        <w:right w:val="none" w:sz="0" w:space="0" w:color="auto"/>
      </w:divBdr>
    </w:div>
    <w:div w:id="1856992422">
      <w:marLeft w:val="0"/>
      <w:marRight w:val="0"/>
      <w:marTop w:val="0"/>
      <w:marBottom w:val="0"/>
      <w:divBdr>
        <w:top w:val="none" w:sz="0" w:space="0" w:color="auto"/>
        <w:left w:val="none" w:sz="0" w:space="0" w:color="auto"/>
        <w:bottom w:val="none" w:sz="0" w:space="0" w:color="auto"/>
        <w:right w:val="none" w:sz="0" w:space="0" w:color="auto"/>
      </w:divBdr>
    </w:div>
    <w:div w:id="1856992423">
      <w:marLeft w:val="0"/>
      <w:marRight w:val="0"/>
      <w:marTop w:val="0"/>
      <w:marBottom w:val="0"/>
      <w:divBdr>
        <w:top w:val="none" w:sz="0" w:space="0" w:color="auto"/>
        <w:left w:val="none" w:sz="0" w:space="0" w:color="auto"/>
        <w:bottom w:val="none" w:sz="0" w:space="0" w:color="auto"/>
        <w:right w:val="none" w:sz="0" w:space="0" w:color="auto"/>
      </w:divBdr>
    </w:div>
    <w:div w:id="1856992424">
      <w:marLeft w:val="0"/>
      <w:marRight w:val="0"/>
      <w:marTop w:val="0"/>
      <w:marBottom w:val="0"/>
      <w:divBdr>
        <w:top w:val="none" w:sz="0" w:space="0" w:color="auto"/>
        <w:left w:val="none" w:sz="0" w:space="0" w:color="auto"/>
        <w:bottom w:val="none" w:sz="0" w:space="0" w:color="auto"/>
        <w:right w:val="none" w:sz="0" w:space="0" w:color="auto"/>
      </w:divBdr>
    </w:div>
    <w:div w:id="1856992425">
      <w:marLeft w:val="0"/>
      <w:marRight w:val="0"/>
      <w:marTop w:val="0"/>
      <w:marBottom w:val="0"/>
      <w:divBdr>
        <w:top w:val="none" w:sz="0" w:space="0" w:color="auto"/>
        <w:left w:val="none" w:sz="0" w:space="0" w:color="auto"/>
        <w:bottom w:val="none" w:sz="0" w:space="0" w:color="auto"/>
        <w:right w:val="none" w:sz="0" w:space="0" w:color="auto"/>
      </w:divBdr>
    </w:div>
    <w:div w:id="1856992426">
      <w:marLeft w:val="0"/>
      <w:marRight w:val="0"/>
      <w:marTop w:val="0"/>
      <w:marBottom w:val="0"/>
      <w:divBdr>
        <w:top w:val="none" w:sz="0" w:space="0" w:color="auto"/>
        <w:left w:val="none" w:sz="0" w:space="0" w:color="auto"/>
        <w:bottom w:val="none" w:sz="0" w:space="0" w:color="auto"/>
        <w:right w:val="none" w:sz="0" w:space="0" w:color="auto"/>
      </w:divBdr>
    </w:div>
    <w:div w:id="1856992427">
      <w:marLeft w:val="0"/>
      <w:marRight w:val="0"/>
      <w:marTop w:val="0"/>
      <w:marBottom w:val="0"/>
      <w:divBdr>
        <w:top w:val="none" w:sz="0" w:space="0" w:color="auto"/>
        <w:left w:val="none" w:sz="0" w:space="0" w:color="auto"/>
        <w:bottom w:val="none" w:sz="0" w:space="0" w:color="auto"/>
        <w:right w:val="none" w:sz="0" w:space="0" w:color="auto"/>
      </w:divBdr>
    </w:div>
    <w:div w:id="18569924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24</Pages>
  <Words>5967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 </dc:title>
  <dc:subject/>
  <dc:creator>lstudneva</dc:creator>
  <cp:keywords/>
  <dc:description/>
  <cp:lastModifiedBy>odenisova</cp:lastModifiedBy>
  <cp:revision>8</cp:revision>
  <cp:lastPrinted>2022-12-08T11:23:00Z</cp:lastPrinted>
  <dcterms:created xsi:type="dcterms:W3CDTF">2022-11-07T06:09:00Z</dcterms:created>
  <dcterms:modified xsi:type="dcterms:W3CDTF">2022-12-08T11:24:00Z</dcterms:modified>
</cp:coreProperties>
</file>