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1672" w:type="dxa"/>
        <w:tblLayout w:type="fixed"/>
        <w:tblLook w:val="04A0" w:firstRow="1" w:lastRow="0" w:firstColumn="1" w:lastColumn="0" w:noHBand="0" w:noVBand="1"/>
      </w:tblPr>
      <w:tblGrid>
        <w:gridCol w:w="9889"/>
        <w:gridCol w:w="1783"/>
      </w:tblGrid>
      <w:tr w:rsidR="00757BF1" w:rsidRPr="00757BF1" w:rsidTr="00D12EC7">
        <w:trPr>
          <w:gridAfter w:val="1"/>
          <w:wAfter w:w="1783" w:type="dxa"/>
          <w:trHeight w:val="300"/>
        </w:trPr>
        <w:tc>
          <w:tcPr>
            <w:tcW w:w="9889" w:type="dxa"/>
            <w:shd w:val="clear" w:color="auto" w:fill="auto"/>
            <w:noWrap/>
            <w:vAlign w:val="center"/>
            <w:hideMark/>
          </w:tcPr>
          <w:p w:rsidR="00757BF1" w:rsidRDefault="001326E3" w:rsidP="002E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ЗАДАНИЕ НА ПРИОБРЕТЕНИЕ</w:t>
            </w:r>
            <w:r w:rsidR="00757BF1" w:rsidRPr="0075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МЕДИКАМЕНТОВ НА 20</w:t>
            </w:r>
            <w:r w:rsidR="00F97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57BF1" w:rsidRPr="00757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757BF1" w:rsidRPr="005D68C4" w:rsidRDefault="00757BF1" w:rsidP="002E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615D" w:rsidRPr="005D68C4" w:rsidRDefault="00B7615D" w:rsidP="002E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Объект закупки: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 w:rsidRPr="005D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медикаментов</w:t>
            </w:r>
          </w:p>
          <w:p w:rsidR="00B7615D" w:rsidRPr="005D68C4" w:rsidRDefault="00B7615D" w:rsidP="002E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Сроки и условия поставки: </w:t>
            </w:r>
          </w:p>
          <w:p w:rsidR="00B7615D" w:rsidRDefault="00B7615D" w:rsidP="002E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C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товаров осуществляется Поставщиком собственными силами (собственным транспортом или с привлечением специализированной организации). 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>Адрес доставки товара</w:t>
            </w:r>
            <w:r w:rsidRPr="00D359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 xml:space="preserve">142816,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2B0B1B">
              <w:rPr>
                <w:rFonts w:ascii="Times New Roman" w:hAnsi="Times New Roman" w:cs="Times New Roman"/>
                <w:sz w:val="24"/>
                <w:szCs w:val="24"/>
              </w:rPr>
              <w:t>г.о.Ступино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д.Соколова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Пустынь, 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>Отделение «Социально-оздоровительный центр  "Сосновый бор»</w:t>
            </w:r>
            <w:r w:rsidR="001623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 xml:space="preserve"> 142845, </w:t>
            </w:r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162353">
              <w:rPr>
                <w:rFonts w:ascii="Times New Roman" w:hAnsi="Times New Roman" w:cs="Times New Roman"/>
                <w:sz w:val="24"/>
                <w:szCs w:val="24"/>
              </w:rPr>
              <w:t>г.о.Ступино</w:t>
            </w:r>
            <w:proofErr w:type="spellEnd"/>
            <w:r w:rsidR="00833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3BC1">
              <w:rPr>
                <w:rFonts w:ascii="Times New Roman" w:hAnsi="Times New Roman" w:cs="Times New Roman"/>
                <w:sz w:val="24"/>
                <w:szCs w:val="24"/>
              </w:rPr>
              <w:t>с.Хатунь</w:t>
            </w:r>
            <w:proofErr w:type="spellEnd"/>
            <w:r w:rsidR="00833B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3BC1">
              <w:rPr>
                <w:rFonts w:ascii="Times New Roman" w:hAnsi="Times New Roman" w:cs="Times New Roman"/>
                <w:sz w:val="24"/>
                <w:szCs w:val="24"/>
              </w:rPr>
              <w:t>ул.Рындина</w:t>
            </w:r>
            <w:proofErr w:type="spellEnd"/>
            <w:r w:rsidR="00833BC1">
              <w:rPr>
                <w:rFonts w:ascii="Times New Roman" w:hAnsi="Times New Roman" w:cs="Times New Roman"/>
                <w:sz w:val="24"/>
                <w:szCs w:val="24"/>
              </w:rPr>
              <w:t xml:space="preserve"> д.46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F7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>тационарное отделение</w:t>
            </w:r>
            <w:r w:rsidR="001F2F7D">
              <w:rPr>
                <w:rFonts w:ascii="Times New Roman" w:hAnsi="Times New Roman" w:cs="Times New Roman"/>
                <w:sz w:val="24"/>
                <w:szCs w:val="24"/>
              </w:rPr>
              <w:t xml:space="preserve"> «Дом интернат малой вместимости для граждан 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 xml:space="preserve">пожилого возраста </w:t>
            </w:r>
            <w:r w:rsidR="001F2F7D">
              <w:rPr>
                <w:rFonts w:ascii="Times New Roman" w:hAnsi="Times New Roman" w:cs="Times New Roman"/>
                <w:sz w:val="24"/>
                <w:szCs w:val="24"/>
              </w:rPr>
              <w:t>и инвалидов»</w:t>
            </w:r>
            <w:r w:rsidR="00DE58F9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для граждан, находящихся на постельном режиме)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 xml:space="preserve">142840, </w:t>
            </w:r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162353">
              <w:rPr>
                <w:rFonts w:ascii="Times New Roman" w:hAnsi="Times New Roman" w:cs="Times New Roman"/>
                <w:sz w:val="24"/>
                <w:szCs w:val="24"/>
              </w:rPr>
              <w:t>г.о.Ступино</w:t>
            </w:r>
            <w:proofErr w:type="spellEnd"/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2353">
              <w:rPr>
                <w:rFonts w:ascii="Times New Roman" w:hAnsi="Times New Roman" w:cs="Times New Roman"/>
                <w:sz w:val="24"/>
                <w:szCs w:val="24"/>
              </w:rPr>
              <w:t>с.Липитино</w:t>
            </w:r>
            <w:proofErr w:type="spellEnd"/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62353">
              <w:rPr>
                <w:rFonts w:ascii="Times New Roman" w:hAnsi="Times New Roman" w:cs="Times New Roman"/>
                <w:sz w:val="24"/>
                <w:szCs w:val="24"/>
              </w:rPr>
              <w:t>ул.Клубная</w:t>
            </w:r>
            <w:proofErr w:type="spellEnd"/>
            <w:r w:rsidR="00162353">
              <w:rPr>
                <w:rFonts w:ascii="Times New Roman" w:hAnsi="Times New Roman" w:cs="Times New Roman"/>
                <w:sz w:val="24"/>
                <w:szCs w:val="24"/>
              </w:rPr>
              <w:t xml:space="preserve"> вл.15, </w:t>
            </w:r>
            <w:r w:rsidR="00BC3D19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Стационарное отделение «Дом интернат малой вместимости для граждан пожилого возраста и инвалидов» (в том числе для граждан, находящихся на постельном режиме)№1</w:t>
            </w:r>
            <w:r w:rsidR="00833B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596E">
              <w:rPr>
                <w:rFonts w:ascii="Times New Roman" w:hAnsi="Times New Roman" w:cs="Times New Roman"/>
                <w:sz w:val="24"/>
                <w:szCs w:val="24"/>
              </w:rPr>
              <w:t>Поставщик обеспечивает</w:t>
            </w:r>
            <w:r w:rsidRPr="005D68C4">
              <w:rPr>
                <w:rFonts w:ascii="Times New Roman" w:hAnsi="Times New Roman" w:cs="Times New Roman"/>
                <w:sz w:val="24"/>
                <w:szCs w:val="24"/>
              </w:rPr>
              <w:t xml:space="preserve"> доставку товара до склада Заказчика с осуществлением разгрузочных работ собственными силами. </w:t>
            </w:r>
          </w:p>
          <w:p w:rsidR="00B7615D" w:rsidRDefault="00115CE8" w:rsidP="002E553E">
            <w:pPr>
              <w:pStyle w:val="Standard"/>
              <w:tabs>
                <w:tab w:val="left" w:pos="5103"/>
                <w:tab w:val="left" w:pos="6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 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Поставка осуществляется по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запросу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заказчика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в течение 20</w:t>
            </w:r>
            <w:r w:rsidR="00F97BB9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года 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с момента подписания договора.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В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ремя поставки: по будням с </w:t>
            </w:r>
            <w:r w:rsidR="00B7615D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9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-00 до 15-00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часов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(</w:t>
            </w:r>
            <w:r w:rsidR="00B7615D" w:rsidRPr="00124D65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по Московскому времени).</w:t>
            </w:r>
          </w:p>
          <w:p w:rsidR="005D68C4" w:rsidRDefault="00B7615D" w:rsidP="002E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осуществляется не позднее </w:t>
            </w:r>
            <w:r w:rsidR="00115C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даты получения заявки от Заказчика.</w:t>
            </w:r>
          </w:p>
          <w:tbl>
            <w:tblPr>
              <w:tblpPr w:leftFromText="180" w:rightFromText="180" w:vertAnchor="text" w:tblpY="1"/>
              <w:tblOverlap w:val="never"/>
              <w:tblW w:w="9771" w:type="dxa"/>
              <w:tblLayout w:type="fixed"/>
              <w:tblLook w:val="04A0" w:firstRow="1" w:lastRow="0" w:firstColumn="1" w:lastColumn="0" w:noHBand="0" w:noVBand="1"/>
            </w:tblPr>
            <w:tblGrid>
              <w:gridCol w:w="752"/>
              <w:gridCol w:w="2387"/>
              <w:gridCol w:w="850"/>
              <w:gridCol w:w="4932"/>
              <w:gridCol w:w="850"/>
            </w:tblGrid>
            <w:tr w:rsidR="00156EBD" w:rsidTr="00A75D1E">
              <w:trPr>
                <w:trHeight w:val="1305"/>
              </w:trPr>
              <w:tc>
                <w:tcPr>
                  <w:tcW w:w="7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156EB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156EB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Международное непатентованное название (МНН)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156EB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</w:rPr>
                    <w:t>Ед.измерения</w:t>
                  </w:r>
                  <w:proofErr w:type="spellEnd"/>
                </w:p>
              </w:tc>
              <w:tc>
                <w:tcPr>
                  <w:tcW w:w="49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156EB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Лекарственная форма, дозировка, упаковка (полная)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Default="00156EBD" w:rsidP="006458D0">
                  <w:pPr>
                    <w:ind w:right="29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Кол-во</w:t>
                  </w:r>
                </w:p>
              </w:tc>
            </w:tr>
          </w:tbl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  <w:gridCol w:w="850"/>
              <w:gridCol w:w="4962"/>
              <w:gridCol w:w="850"/>
            </w:tblGrid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Лоперамид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color w:val="000000"/>
                    </w:rPr>
                    <w:t>таблетки 2 мг, 10 шт. - упаковки ячейковые контурные (2) - пачки картонные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56EBD">
                    <w:rPr>
                      <w:rFonts w:ascii="Calibri" w:eastAsia="Times New Roman" w:hAnsi="Calibri" w:cs="Calibri"/>
                      <w:color w:val="000000"/>
                    </w:rPr>
                    <w:t>65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Панкреатин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987657" w:rsidP="001326E3">
                  <w:pPr>
                    <w:framePr w:hSpace="180" w:wrap="around" w:vAnchor="text" w:hAnchor="text" w:y="1"/>
                    <w:suppressOverlap/>
                  </w:pPr>
                  <w:r w:rsidRPr="00F32E29">
                    <w:t xml:space="preserve">таблетки покрытые кишечнорастворимой оболочкой (в РУ - таблетки покрытые оболочкой) </w:t>
                  </w:r>
                  <w:r w:rsidR="00A7529E">
                    <w:t>25ЕД</w:t>
                  </w:r>
                  <w:r w:rsidRPr="00F32E29">
                    <w:t xml:space="preserve">, </w:t>
                  </w:r>
                  <w:r>
                    <w:t>6</w:t>
                  </w:r>
                  <w:r w:rsidRPr="00F32E29">
                    <w:t>0 шт. - упаковки ячейковые контурные - пачки картонные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56EBD">
                    <w:rPr>
                      <w:rFonts w:ascii="Calibri" w:eastAsia="Times New Roman" w:hAnsi="Calibri" w:cs="Calibri"/>
                      <w:color w:val="000000"/>
                    </w:rPr>
                    <w:t>48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Дротаверин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A7529E" w:rsidP="001326E3">
                  <w:pPr>
                    <w:framePr w:hSpace="180" w:wrap="around" w:vAnchor="text" w:hAnchor="text" w:y="1"/>
                    <w:suppressOverlap/>
                  </w:pPr>
                  <w:r w:rsidRPr="00F32E29">
                    <w:t>таблетки 40 мг, 100 шт. - флаконы полипропиленовые - пачки картонные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56EBD"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Дротаверин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A7529E" w:rsidP="001326E3">
                  <w:pPr>
                    <w:framePr w:hSpace="180" w:wrap="around" w:vAnchor="text" w:hAnchor="text" w:y="1"/>
                    <w:suppressOverlap/>
                  </w:pPr>
                  <w:r w:rsidRPr="00F32E29">
                    <w:t>раствор для внутривенного и внутримышечного введения 20 мг/мл, 2 мл - ампулы темного стекла (5) - упаковки контурные пластиковые (поддоны) (2) - пачки картонные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56EBD">
                    <w:rPr>
                      <w:rFonts w:ascii="Calibri" w:eastAsia="Times New Roman" w:hAnsi="Calibri" w:cs="Calibri"/>
                      <w:color w:val="000000"/>
                    </w:rPr>
                    <w:t>12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Омепразол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987657" w:rsidP="001326E3">
                  <w:pPr>
                    <w:framePr w:hSpace="180" w:wrap="around" w:vAnchor="text" w:hAnchor="text" w:y="1"/>
                    <w:suppressOverlap/>
                  </w:pPr>
                  <w:r w:rsidRPr="00F32E29">
                    <w:t>капсулы кишечнорастворимые (в РУ - капсулы) 20 мг, 10 шт. - упаковки ячейковые контурные (3) - пачки картонные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56EBD">
                    <w:rPr>
                      <w:rFonts w:ascii="Calibri" w:eastAsia="Times New Roman" w:hAnsi="Calibri" w:cs="Calibri"/>
                      <w:color w:val="000000"/>
                    </w:rPr>
                    <w:t>23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Нимесулид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3B3B73" w:rsidP="001326E3">
                  <w:pPr>
                    <w:framePr w:hSpace="180" w:wrap="around" w:vAnchor="text" w:hAnchor="text" w:y="1"/>
                    <w:suppressOverlap/>
                  </w:pPr>
                  <w:r>
                    <w:t>гель для наружного применения 1%, 50г,№1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156EBD">
                    <w:rPr>
                      <w:rFonts w:ascii="Calibri" w:eastAsia="Times New Roman" w:hAnsi="Calibri" w:cs="Calibri"/>
                      <w:color w:val="000000"/>
                    </w:rPr>
                    <w:t>10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Папаверин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657" w:rsidRDefault="00F950C7" w:rsidP="001326E3">
                  <w:pPr>
                    <w:framePr w:hSpace="180" w:wrap="around" w:vAnchor="text" w:hAnchor="text" w:y="1"/>
                    <w:suppressOverlap/>
                  </w:pPr>
                  <w:r>
                    <w:t xml:space="preserve">раствор д/ин,20мг/мл, 2мл </w:t>
                  </w:r>
                  <w:r w:rsidR="00750DE7">
                    <w:t>–</w:t>
                  </w:r>
                  <w:r>
                    <w:t xml:space="preserve"> ампулы</w:t>
                  </w:r>
                  <w:r w:rsidR="00750DE7">
                    <w:t>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Бендазол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CD0618" w:rsidP="001326E3">
                  <w:pPr>
                    <w:framePr w:hSpace="180" w:wrap="around" w:vAnchor="text" w:hAnchor="text" w:y="1"/>
                    <w:suppressOverlap/>
                  </w:pPr>
                  <w:r>
                    <w:t>раствор для внутривенного и внутримышечного введения 10мг/мл , раствор для инъекций 1%,</w:t>
                  </w:r>
                  <w:r>
                    <w:br/>
                  </w:r>
                  <w:r w:rsidRPr="00F32E29">
                    <w:t xml:space="preserve"> </w:t>
                  </w:r>
                  <w:r>
                    <w:t>1 мл - ампулы,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Активированный уголь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F1573E" w:rsidP="001326E3">
                  <w:pPr>
                    <w:framePr w:hSpace="180" w:wrap="around" w:vAnchor="text" w:hAnchor="text" w:y="1"/>
                    <w:suppressOverlap/>
                  </w:pPr>
                  <w:r>
                    <w:t>т</w:t>
                  </w:r>
                  <w:r w:rsidR="00CD0618">
                    <w:t>аблетки 250мг,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</w:tr>
            <w:tr w:rsidR="00987657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Метформин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657" w:rsidRPr="00F32E29" w:rsidRDefault="00483BC1" w:rsidP="001326E3">
                  <w:pPr>
                    <w:framePr w:hSpace="180" w:wrap="around" w:vAnchor="text" w:hAnchor="text" w:y="1"/>
                    <w:suppressOverlap/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1г, №60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87657" w:rsidRPr="00156EBD" w:rsidRDefault="0098765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Гепарин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натрия+Бензокаин+Бензилникотинат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483BC1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мазь для наружного применения, 25г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Натрия хлорид 200мл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AF45C4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0,9%, флакон п/пропилен, 200мл,№1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Валидол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AF45C4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 xml:space="preserve">таблетки </w:t>
                  </w:r>
                  <w:proofErr w:type="spellStart"/>
                  <w:r>
                    <w:t>сублингвальные</w:t>
                  </w:r>
                  <w:proofErr w:type="spellEnd"/>
                  <w:r>
                    <w:t xml:space="preserve"> 60мг,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Индовазин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AF45C4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гель </w:t>
                  </w:r>
                  <w:r>
                    <w:t xml:space="preserve"> для наружного применения, 45г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Ацетилсалициловая кислота 0,1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0E18D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</w:t>
                  </w:r>
                  <w:r w:rsidR="007537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кишечнорастворимые, 100мг,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Хондроитин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F1573E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мазь для наружного применения, туба 5%, 30г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Спиронолактон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6EBD" w:rsidRPr="00156EBD" w:rsidRDefault="00F1573E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25мг,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Бисопролол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56EBD" w:rsidRPr="00156EBD" w:rsidRDefault="000E18D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2,5мг,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</w:tr>
            <w:tr w:rsidR="00156EBD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Мяты перечной листьев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масло+Фенобарбитал+Этилбромизовалерианат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фл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56EBD" w:rsidRPr="00156EBD" w:rsidRDefault="00FA1901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капли для приема внутрь 25мл,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156EBD" w:rsidRPr="00156EBD" w:rsidRDefault="00156EB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</w:tr>
            <w:tr w:rsidR="00730C56" w:rsidRPr="00156EBD" w:rsidTr="00801CDF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Лозартан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50мг,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Дигоксин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01FA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250мкг,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Лизиноприл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270BF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5мг,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Эналаприл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FE4A60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10мг,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Магния сульфат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A513F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и внутримышечного введения 25%,</w:t>
                  </w:r>
                  <w:r w:rsidRPr="00F32E29">
                    <w:t xml:space="preserve"> </w:t>
                  </w:r>
                  <w:r>
                    <w:t>10 мл - ампулы,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Торасемид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26468E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5мг, №60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Амлодипин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C0DC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 10мг, 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Водорода пероксид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80262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</w:t>
                  </w:r>
                  <w:r w:rsidR="007C2E4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аствор для местного и наружного применения 3%, флакон ПЭ, 100мл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Диоксометилтетрагидропиримидин+Хлорамфеникол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E586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для наружного применения туба 40г,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Йод+[Калия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йодид+Этанол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80262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наружного применения (спиртовой) 5%, 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Бриллиантовый зеленый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A35AB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наружного применения (спиртовой) 10%, 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Диклофенак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мазь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F02D62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для наружного применения 1%туба 30г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Диклофенак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F02D62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</w:t>
                  </w:r>
                  <w:r w:rsid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/м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введения 25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мг/мл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мл - ампулы,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Pr="00F02D6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Нимесулид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B3B7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100мг</w:t>
                  </w:r>
                  <w:r w:rsidRPr="00F32E29">
                    <w:t xml:space="preserve">,№ </w:t>
                  </w:r>
                  <w:r>
                    <w:t>2</w:t>
                  </w:r>
                  <w:r w:rsidRPr="00F32E29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E5137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Кетопрофен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C752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гель </w:t>
                  </w:r>
                  <w:r>
                    <w:t xml:space="preserve"> для наружного применения, 5%, 30г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Пироксикам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C752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гель </w:t>
                  </w:r>
                  <w:r>
                    <w:t xml:space="preserve"> для наружного применения 0,5%, 35г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Тиамин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C752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 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/м</w:t>
                  </w: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введения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мг/мл,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мл - ампулы,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  <w:r w:rsidRPr="00DC752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Пиридоксин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06C32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5%, ампула, 1мл,№10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Цианокобаламин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E56F2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0,5мг/мл, 1мл,№10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116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Аскорбиновая кислота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D5CA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порошок 2,5г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Максиколд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Лор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D5CA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спрей для местного применения 0,2%, 40мл, баллон с дозатором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инд.упак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Хлоропирамин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4296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25мг</w:t>
                  </w:r>
                  <w:r w:rsidRPr="00F32E29">
                    <w:t xml:space="preserve">,№ </w:t>
                  </w:r>
                  <w:r>
                    <w:t>2</w:t>
                  </w:r>
                  <w:r w:rsidRPr="00F32E29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Хлоропирамин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4296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и внутримышечного введения 20мг/мл,</w:t>
                  </w:r>
                  <w:r w:rsidRPr="00F32E29">
                    <w:t xml:space="preserve"> </w:t>
                  </w:r>
                  <w:r>
                    <w:t>1 мл - ампулы, 5шт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Карбамазепин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B03F2A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2</w:t>
                  </w:r>
                  <w:r w:rsidR="0082290A">
                    <w:t>00</w:t>
                  </w:r>
                  <w:r>
                    <w:t>мг</w:t>
                  </w:r>
                  <w:r w:rsidRPr="00F32E29">
                    <w:t>,№</w:t>
                  </w:r>
                  <w:r w:rsidR="0082290A"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Глицин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1482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для рассасывания №60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Парацетамол 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122E4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200мг</w:t>
                  </w:r>
                  <w:r w:rsidRPr="00F32E29">
                    <w:t xml:space="preserve">,№ </w:t>
                  </w:r>
                  <w:r>
                    <w:t>1</w:t>
                  </w:r>
                  <w:r w:rsidRPr="00F32E29"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Парацетамол+фенилэфрин+аскорбиновая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к-та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2013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r w:rsidR="00CA6A4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орошок для приготовления раствора для приема внутрь 5г №5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Бромдигидрохлорфенилбензодиазепин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10C9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1мг</w:t>
                  </w:r>
                  <w:r w:rsidRPr="00F32E29">
                    <w:t>,№</w:t>
                  </w:r>
                  <w: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Ацетилсалициловая кислота 0,5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5456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 xml:space="preserve">аблетки </w:t>
                  </w:r>
                  <w:r>
                    <w:t>500мг</w:t>
                  </w:r>
                  <w:r w:rsidRPr="00F32E29">
                    <w:t>,№</w:t>
                  </w:r>
                  <w: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Преднизолон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35A3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и внутримышечного введения 30мг/мл,</w:t>
                  </w:r>
                  <w:r w:rsidRPr="00F32E29">
                    <w:t xml:space="preserve"> </w:t>
                  </w:r>
                  <w:r>
                    <w:t>1 мл - ампулы, 3шт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50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Флуоцинолона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ацетонид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14387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для наружного применения 0,025%, 10г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Ципрофлоксацин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14387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500мг,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Хлорамфеникол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2520E" w:rsidP="001326E3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капли глазные 0,25%, 10мл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Сульфатиазол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серебра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043BA7" w:rsidRDefault="00043BA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крем для наружного применения 2%, 40г,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Бетаметазон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гентамицин,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клотримазол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07140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мазь для наружного применения 0.05%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30г,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Амоксициллин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E523AE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капсулы 500мг,№20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Сульфацетамид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E523AE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капли глазные 20%, 5мл,№1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тюб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/кап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Метамизол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натрия,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</w:t>
                  </w:r>
                  <w:r w:rsidR="004350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тофенон</w:t>
                  </w:r>
                  <w:proofErr w:type="spellEnd"/>
                  <w:r w:rsidR="004350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4350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фенпивериния</w:t>
                  </w:r>
                  <w:proofErr w:type="spellEnd"/>
                  <w:r w:rsidR="004350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бромид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3594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аблетки,№</w:t>
                  </w:r>
                  <w: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Ксилометазолин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E49B4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капли назальные 0,1%, 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Амброксол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сир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55AA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сироп 15мг/5мл, 100мл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Аминофиллин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8074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введения 2,4%,</w:t>
                  </w:r>
                  <w:r w:rsidRPr="00F32E29">
                    <w:t xml:space="preserve"> </w:t>
                  </w:r>
                  <w:r>
                    <w:t>5 мл - ампулы,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Нафазолин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45711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спрей назальный 0,1%, 15мл,№1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Камфора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5300FB" w:rsidRDefault="005300F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5"/>
                      <w:b w:val="0"/>
                    </w:rPr>
                    <w:t>к</w:t>
                  </w:r>
                  <w:r w:rsidRPr="005300FB">
                    <w:rPr>
                      <w:rStyle w:val="a5"/>
                      <w:b w:val="0"/>
                    </w:rPr>
                    <w:t>амфорный спирт р-р спирт 10% 40мл,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Троксерутин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5300F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гель </w:t>
                  </w:r>
                  <w:r>
                    <w:t xml:space="preserve"> для наружного применения 2%, 40г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Ацетилсалициловая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кислота+кофеин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+ парацетамол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27CA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аблетки,№</w:t>
                  </w:r>
                  <w: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Бромгексин 4мг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E2F6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="00927CA5" w:rsidRPr="00F32E29">
                    <w:t>аблетки</w:t>
                  </w:r>
                  <w:r w:rsidR="00927CA5">
                    <w:t xml:space="preserve"> 4мг</w:t>
                  </w:r>
                  <w:r w:rsidR="00927CA5" w:rsidRPr="00F32E29">
                    <w:t>,№</w:t>
                  </w:r>
                  <w:r w:rsidR="00927CA5"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43503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Бромгексин 8мг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E2F6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="00927CA5" w:rsidRPr="00F32E29">
                    <w:t>аблетки</w:t>
                  </w:r>
                  <w:r w:rsidR="00927CA5">
                    <w:t xml:space="preserve"> 8мг</w:t>
                  </w:r>
                  <w:r w:rsidR="00927CA5" w:rsidRPr="00F32E29">
                    <w:t>,№</w:t>
                  </w:r>
                  <w:r w:rsidR="00927CA5"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Метамизол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натрия+Питофенон+Фенпивериния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бромид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61D5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аблетки,№</w:t>
                  </w:r>
                  <w: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Метамизол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натрия+Триацетонамин-4-толуолсульфонат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A04640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Метамизол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натрия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E2F6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500мг</w:t>
                  </w:r>
                  <w:r w:rsidRPr="00F32E29">
                    <w:t>,№</w:t>
                  </w:r>
                  <w: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70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Кеторолак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745A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10мг,№20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Камфора+Хлоробутанол+Эвкалипта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прутовидного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листьев масло+[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Левоментол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745A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аэрозоль для местного применения 30г,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Мяты перечной листьев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масло+Месульфамид+Сульфатиазол+Тимол+Эвкалипта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шарикового листьев масло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фл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745A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аэрозоль для местного применения 30г,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9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Коделак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бронхо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745A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аблетки,№</w:t>
                  </w:r>
                  <w: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Гексэтидин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5742D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аэрозоль для местного применения 0,2%, 40мл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Кеторолак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B60E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внутривенного и внутримышечного введения 30мг/мл,</w:t>
                  </w:r>
                  <w:r w:rsidRPr="00F32E29">
                    <w:t xml:space="preserve"> </w:t>
                  </w:r>
                  <w:r>
                    <w:t>1 мл - ампулы, 10шт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Аминофиллин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B60E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150мг</w:t>
                  </w:r>
                  <w:r w:rsidRPr="00F32E29">
                    <w:t>,№</w:t>
                  </w:r>
                  <w:r>
                    <w:t>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Амброксол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95330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30мг</w:t>
                  </w:r>
                  <w:r w:rsidRPr="00F32E29">
                    <w:t>,№</w:t>
                  </w:r>
                  <w:r>
                    <w:t>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Меновазин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244FB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спиртовой для наружного применения 50мл,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Декстроза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84DBF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40%, 10мл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Хлоргексидин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484DBF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местного  и наружного применения 0,05%, флакон полимерный 100мл,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Дроперидол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22078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2,5мг/мл, ампулы 2мл, №5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Пропранолол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7F77AE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10мг</w:t>
                  </w:r>
                  <w:r w:rsidRPr="00F32E29">
                    <w:t>,№</w:t>
                  </w:r>
                  <w: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Прокаин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3200A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0</w:t>
                  </w:r>
                  <w:r w:rsidR="00B54FF7">
                    <w:t>,5%</w:t>
                  </w:r>
                  <w:r>
                    <w:t xml:space="preserve">, ампулы </w:t>
                  </w:r>
                  <w:r w:rsidR="00B54FF7">
                    <w:t>10</w:t>
                  </w:r>
                  <w:r>
                    <w:t>мл, №</w:t>
                  </w:r>
                  <w:r w:rsidR="00B54FF7"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Лидокаин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B54FF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54F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инъекций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 w:rsidRPr="00B54F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мг/мл, ампулы 2мл,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DB747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итроглиц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B747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спрей подъязычный 0,4мг/доза, 200доз флакон с дозатором насос.10мл,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Фуросемид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1253B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40мг</w:t>
                  </w:r>
                  <w:r w:rsidRPr="00F32E29">
                    <w:t>,№</w:t>
                  </w:r>
                  <w: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Амилметакрезол2 &lt;4—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дихлорбензиловый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спирт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2A1EA0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таблетки для рассасывания ментол/эвкалипт №24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88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Метоклопрамид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10328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10мг</w:t>
                  </w:r>
                  <w:r w:rsidRPr="00F32E29">
                    <w:t>,№</w:t>
                  </w:r>
                  <w:r>
                    <w:t>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Линимент синтомицина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2520E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</w:rPr>
                    <w:t>л</w:t>
                  </w:r>
                  <w:r w:rsidRPr="00682A0B">
                    <w:rPr>
                      <w:rFonts w:ascii="Times New Roman" w:eastAsia="Times New Roman" w:hAnsi="Times New Roman" w:cs="Times New Roman"/>
                      <w:bCs/>
                    </w:rPr>
                    <w:t>инимент 10%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,</w:t>
                  </w:r>
                  <w:r w:rsidRPr="00682A0B">
                    <w:rPr>
                      <w:rFonts w:ascii="Times New Roman" w:eastAsia="Times New Roman" w:hAnsi="Times New Roman" w:cs="Times New Roman"/>
                      <w:bCs/>
                    </w:rPr>
                    <w:t xml:space="preserve"> 25г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,</w:t>
                  </w:r>
                  <w:r w:rsidRPr="00682A0B">
                    <w:rPr>
                      <w:rFonts w:ascii="Times New Roman" w:eastAsia="Times New Roman" w:hAnsi="Times New Roman" w:cs="Times New Roman"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Сульфаниламид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31874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</w:t>
                  </w:r>
                  <w:r w:rsidR="00DC02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иним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 w:rsidR="00DC02B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5%, 30г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Мукалтин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31874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50мг</w:t>
                  </w:r>
                  <w:r w:rsidRPr="00F32E29">
                    <w:t>,№</w:t>
                  </w:r>
                  <w:r>
                    <w:t>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Каптоприл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2581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Pr="00F32E29">
                    <w:t>аблетки</w:t>
                  </w:r>
                  <w:r>
                    <w:t xml:space="preserve"> 25мг</w:t>
                  </w:r>
                  <w:r w:rsidRPr="00F32E29">
                    <w:t>,№</w:t>
                  </w:r>
                  <w:r>
                    <w:t>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Цинка оксид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C2581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25г,№1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Циндол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фл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265E7E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суспензия для наружного применения 12,5%, флакон 125г,№1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Тетрациклин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ED4A71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глазная 1%, 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Атенолол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D2329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50мг,№30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Метамизол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натрия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9D3B1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инъекций,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внутривенного и внутримышечного введения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0мг/мл,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 мл - ампулы, 5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Кофеин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22CC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20% 1мл,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Никетамид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30C56" w:rsidRPr="00156EBD" w:rsidRDefault="00622CC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250мг/мл, 2мл,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Метоклопрамид р-р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30C56" w:rsidRPr="00156EBD" w:rsidRDefault="004D1820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внутривенного и внутримышечного введения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мг/мл,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 мл - ампулы, 10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Пирацетам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553A5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капсулы 400мг, №60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ацетилцистеин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2B09C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B0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порошок для приготовления раствора для приема внутрь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200м</w:t>
                  </w:r>
                  <w:r w:rsidRPr="002B09C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 пакет 3г,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кальция глюконат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0D2D42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внутривенного и внутримышечного введения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10%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 мл - ампулы, 10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Ибупрофен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таб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F7049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таблетки покрытые оболочкой 200мг,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Ибупрофен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F7049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 5%, туба 25г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Натрия хлорид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амп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597A0C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раствор для инъекций 0,9% , ампула10мл,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рифамицин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D2087C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капли ушные 10мл,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декспантенол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D2087C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аэрозоль для наружного применения 5%, 58г,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Доксициклин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19455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="00D2087C">
                    <w:t xml:space="preserve">аблетки </w:t>
                  </w:r>
                  <w:proofErr w:type="spellStart"/>
                  <w:r w:rsidR="00D2087C">
                    <w:t>диспергируемые</w:t>
                  </w:r>
                  <w:proofErr w:type="spellEnd"/>
                  <w:r w:rsidR="00D2087C">
                    <w:t xml:space="preserve"> 100мг,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Цефтриаксон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19455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порошок для приготовления раствора для инъекций в/в и в/м ,1000мг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111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Эпинефрин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19455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инъекций,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0,1%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 мл - ампулы, 5</w:t>
                  </w:r>
                  <w:r w:rsidRPr="009D3B1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шт в упаковке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Нифедипин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AD432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10мг,№50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Ранитидин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7D29E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32E29">
                    <w:t xml:space="preserve">таблетки покрытые </w:t>
                  </w:r>
                  <w:r>
                    <w:t>пленочной</w:t>
                  </w:r>
                  <w:r w:rsidRPr="00F32E29">
                    <w:t xml:space="preserve"> оболочкой</w:t>
                  </w:r>
                  <w:r>
                    <w:t xml:space="preserve">  150мг,№20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Платифиллин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8D28A3" w:rsidP="001326E3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D28A3">
                    <w:rPr>
                      <w:rFonts w:ascii="Times New Roman" w:eastAsia="Times New Roman" w:hAnsi="Times New Roman" w:cs="Times New Roman"/>
                      <w:bCs/>
                    </w:rPr>
                    <w:t xml:space="preserve">раствор для инъекций </w:t>
                  </w:r>
                  <w:r>
                    <w:rPr>
                      <w:rFonts w:ascii="Times New Roman" w:eastAsia="Times New Roman" w:hAnsi="Times New Roman" w:cs="Times New Roman"/>
                      <w:bCs/>
                    </w:rPr>
                    <w:t>2мг/мл,</w:t>
                  </w:r>
                  <w:r w:rsidRPr="008D28A3">
                    <w:rPr>
                      <w:rFonts w:ascii="Times New Roman" w:eastAsia="Times New Roman" w:hAnsi="Times New Roman" w:cs="Times New Roman"/>
                      <w:bCs/>
                    </w:rPr>
                    <w:t xml:space="preserve"> 1мл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Аллохол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8D28A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таблетки покрытые оболочкой,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Сеннозиды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 и 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8D28A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таблетки 13,5мг, №500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Смектит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8D28A3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 xml:space="preserve">порошок для приготовления суспензии для </w:t>
                  </w:r>
                  <w:r w:rsidR="00CF66F1">
                    <w:t>приема внутрь 3г</w:t>
                  </w:r>
                  <w:r>
                    <w:t xml:space="preserve"> ,</w:t>
                  </w:r>
                  <w:r w:rsidR="00CF66F1">
                    <w:t>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Дексаметазон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515187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151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инъекций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Pr="0051518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мг/мл, 1мл №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Бронхолетин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CA5AF4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сироп 125мл,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Калия и магния </w:t>
                  </w: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аспарагинат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024EE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таблетки, №50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Левомеколь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6D75C2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мазь для наружного применения туба 40г, №1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6D75C2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  <w:r w:rsidR="00730C56"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инъекций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4103DC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р</w:t>
                  </w:r>
                  <w:r w:rsidR="006320B2">
                    <w:t>астворитель для приготовления лекарственных форм для инъекций, ампулы 5мл,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Парацетамол 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4103DC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t>т</w:t>
                  </w:r>
                  <w:r w:rsidR="00F56D06">
                    <w:t>аблетки 500мг, №10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Детский крем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4103DC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тюбик,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не менее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Фиточай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103DC" w:rsidRPr="00156EBD" w:rsidRDefault="004103DC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ф/п 1,5г №20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Хвойный экстракт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4103DC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экстракт </w:t>
                  </w:r>
                  <w:r w:rsidR="00BD147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для ванн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Соль морская для ванн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384E14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r w:rsidR="00BD147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оль морская для ванн, </w:t>
                  </w:r>
                  <w:r w:rsidR="00675C0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BD147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1кг п/э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Скипидарная эмульсия желтая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фл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384E14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ванн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675C0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Экстраккт</w:t>
                  </w:r>
                  <w:proofErr w:type="spellEnd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кислородного коктейля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91149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экстракт, 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не менее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300гр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Бишофит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911499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средство </w:t>
                  </w:r>
                  <w:r w:rsidR="00675C0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для принятия ванн , флакон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Скипидарная эмульсия белая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фл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76138E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раствор для ванн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2825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675C0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Смеси для ингаляций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фл</w:t>
                  </w:r>
                  <w:proofErr w:type="spellEnd"/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004275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раствор для ингаляций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т/с 40мл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730C56" w:rsidRPr="00156EBD" w:rsidTr="00A75D1E">
              <w:trPr>
                <w:trHeight w:val="600"/>
              </w:trPr>
              <w:tc>
                <w:tcPr>
                  <w:tcW w:w="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56EB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Йодобром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</w:rPr>
                    <w:t>уп.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0C56" w:rsidRPr="00156EBD" w:rsidRDefault="002825AD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соль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йодобромная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для ванн, 900г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0C56" w:rsidRPr="00156EBD" w:rsidRDefault="00730C56" w:rsidP="001326E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6EB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</w:tr>
          </w:tbl>
          <w:p w:rsidR="00833BC1" w:rsidRPr="00757BF1" w:rsidRDefault="00833BC1" w:rsidP="002E55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2A2" w:rsidRPr="00757BF1" w:rsidTr="00D12EC7">
        <w:trPr>
          <w:trHeight w:val="315"/>
        </w:trPr>
        <w:tc>
          <w:tcPr>
            <w:tcW w:w="11672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62A2" w:rsidRPr="00757BF1" w:rsidRDefault="009D62A2" w:rsidP="002E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7BF1" w:rsidRPr="00444B65" w:rsidRDefault="00757BF1" w:rsidP="00757BF1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65">
        <w:rPr>
          <w:rFonts w:asciiTheme="minorHAnsi" w:eastAsiaTheme="minorEastAsia" w:hAnsiTheme="minorHAnsi" w:cstheme="minorBidi"/>
          <w:kern w:val="0"/>
          <w:sz w:val="22"/>
          <w:szCs w:val="22"/>
          <w:lang w:eastAsia="ru-RU"/>
        </w:rPr>
        <w:t xml:space="preserve">- </w:t>
      </w:r>
      <w:r w:rsidRPr="00444B65">
        <w:rPr>
          <w:rFonts w:ascii="Times New Roman" w:hAnsi="Times New Roman" w:cs="Times New Roman"/>
          <w:sz w:val="28"/>
          <w:szCs w:val="28"/>
        </w:rPr>
        <w:t>лекарственные препараты со сроком годности до одного года (включительно) поставляются с остаточным сроком годности не менее 9 месяцев;</w:t>
      </w:r>
    </w:p>
    <w:p w:rsidR="00757BF1" w:rsidRPr="00444B65" w:rsidRDefault="00757BF1" w:rsidP="00757BF1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65">
        <w:rPr>
          <w:rFonts w:ascii="Times New Roman" w:hAnsi="Times New Roman" w:cs="Times New Roman"/>
          <w:sz w:val="28"/>
          <w:szCs w:val="28"/>
        </w:rPr>
        <w:br/>
        <w:t>– лекарственные препараты со сроком годности свыше 1 года до 2 лет (включительно) поставляются с остаточным сроком годности не менее 12 месяцев;</w:t>
      </w:r>
    </w:p>
    <w:p w:rsidR="00757BF1" w:rsidRPr="00444B65" w:rsidRDefault="00757BF1" w:rsidP="00757BF1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65">
        <w:rPr>
          <w:rFonts w:ascii="Times New Roman" w:hAnsi="Times New Roman" w:cs="Times New Roman"/>
          <w:sz w:val="28"/>
          <w:szCs w:val="28"/>
        </w:rPr>
        <w:br/>
        <w:t>– лекарственные препараты со сроком годности свыше 2 лет до 3 лет (включительно) поставляются с остаточным сроком годности не менее 18 месяцев;</w:t>
      </w:r>
    </w:p>
    <w:p w:rsidR="00757BF1" w:rsidRPr="0084378A" w:rsidRDefault="00757BF1" w:rsidP="00757BF1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4B65">
        <w:rPr>
          <w:rFonts w:ascii="Times New Roman" w:hAnsi="Times New Roman" w:cs="Times New Roman"/>
          <w:sz w:val="28"/>
          <w:szCs w:val="28"/>
        </w:rPr>
        <w:br/>
        <w:t>– лекарственные препараты со сроком годности свыше 3 лет поставляются с остаточным сроком годности не менее 24 месяцев.</w:t>
      </w:r>
    </w:p>
    <w:p w:rsidR="00757BF1" w:rsidRDefault="00757BF1" w:rsidP="00757BF1"/>
    <w:p w:rsidR="004F47EA" w:rsidRPr="004F47EA" w:rsidRDefault="004F47EA" w:rsidP="00757BF1">
      <w:pPr>
        <w:rPr>
          <w:rFonts w:ascii="Times New Roman" w:hAnsi="Times New Roman" w:cs="Times New Roman"/>
          <w:b/>
          <w:sz w:val="24"/>
          <w:szCs w:val="24"/>
        </w:rPr>
      </w:pPr>
    </w:p>
    <w:p w:rsidR="004F47EA" w:rsidRPr="004F47EA" w:rsidRDefault="004F47EA" w:rsidP="00757BF1">
      <w:pPr>
        <w:rPr>
          <w:rFonts w:ascii="Times New Roman" w:hAnsi="Times New Roman" w:cs="Times New Roman"/>
          <w:b/>
          <w:sz w:val="24"/>
          <w:szCs w:val="24"/>
        </w:rPr>
      </w:pPr>
      <w:r w:rsidRPr="004F47EA">
        <w:rPr>
          <w:rFonts w:ascii="Times New Roman" w:hAnsi="Times New Roman" w:cs="Times New Roman"/>
          <w:b/>
          <w:sz w:val="24"/>
          <w:szCs w:val="24"/>
        </w:rPr>
        <w:t xml:space="preserve">Старшая медицинская сестра                                                                           </w:t>
      </w:r>
      <w:proofErr w:type="spellStart"/>
      <w:r w:rsidR="00AE55AF">
        <w:rPr>
          <w:rFonts w:ascii="Times New Roman" w:hAnsi="Times New Roman" w:cs="Times New Roman"/>
          <w:b/>
          <w:sz w:val="24"/>
          <w:szCs w:val="24"/>
        </w:rPr>
        <w:t>С.Н.Половинкина</w:t>
      </w:r>
      <w:proofErr w:type="spellEnd"/>
    </w:p>
    <w:sectPr w:rsidR="004F47EA" w:rsidRPr="004F47EA" w:rsidSect="00757BF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7BF1"/>
    <w:rsid w:val="00004275"/>
    <w:rsid w:val="0001388C"/>
    <w:rsid w:val="00024EE6"/>
    <w:rsid w:val="00043BA7"/>
    <w:rsid w:val="00071407"/>
    <w:rsid w:val="000A3E83"/>
    <w:rsid w:val="000D2D42"/>
    <w:rsid w:val="000E18DB"/>
    <w:rsid w:val="00103287"/>
    <w:rsid w:val="00110373"/>
    <w:rsid w:val="00115CE8"/>
    <w:rsid w:val="001171EF"/>
    <w:rsid w:val="00122E48"/>
    <w:rsid w:val="001326E3"/>
    <w:rsid w:val="00143873"/>
    <w:rsid w:val="00156EBD"/>
    <w:rsid w:val="00162353"/>
    <w:rsid w:val="00192871"/>
    <w:rsid w:val="00194555"/>
    <w:rsid w:val="001A0B0C"/>
    <w:rsid w:val="001A3EAD"/>
    <w:rsid w:val="001A56AD"/>
    <w:rsid w:val="001B19A3"/>
    <w:rsid w:val="001C5A34"/>
    <w:rsid w:val="001E0CE6"/>
    <w:rsid w:val="001F2F7D"/>
    <w:rsid w:val="00211622"/>
    <w:rsid w:val="00224CF9"/>
    <w:rsid w:val="002357A2"/>
    <w:rsid w:val="00236D41"/>
    <w:rsid w:val="00244FB9"/>
    <w:rsid w:val="0026468E"/>
    <w:rsid w:val="00265E7E"/>
    <w:rsid w:val="002825AD"/>
    <w:rsid w:val="00297173"/>
    <w:rsid w:val="002A1EA0"/>
    <w:rsid w:val="002B09C5"/>
    <w:rsid w:val="002B0B1B"/>
    <w:rsid w:val="002C3734"/>
    <w:rsid w:val="002E553E"/>
    <w:rsid w:val="002E586D"/>
    <w:rsid w:val="002E7642"/>
    <w:rsid w:val="002F4437"/>
    <w:rsid w:val="003200A3"/>
    <w:rsid w:val="00322078"/>
    <w:rsid w:val="00333BED"/>
    <w:rsid w:val="00360275"/>
    <w:rsid w:val="00361D59"/>
    <w:rsid w:val="00384E14"/>
    <w:rsid w:val="00384F1A"/>
    <w:rsid w:val="003908AC"/>
    <w:rsid w:val="003B1871"/>
    <w:rsid w:val="003B3B73"/>
    <w:rsid w:val="003C1248"/>
    <w:rsid w:val="003C3252"/>
    <w:rsid w:val="003C6081"/>
    <w:rsid w:val="003E1197"/>
    <w:rsid w:val="003E49B4"/>
    <w:rsid w:val="003E7EC8"/>
    <w:rsid w:val="003F0AA4"/>
    <w:rsid w:val="003F3FDC"/>
    <w:rsid w:val="00406C32"/>
    <w:rsid w:val="004103DC"/>
    <w:rsid w:val="00410C95"/>
    <w:rsid w:val="00435036"/>
    <w:rsid w:val="00444B65"/>
    <w:rsid w:val="00457B2B"/>
    <w:rsid w:val="00483BC1"/>
    <w:rsid w:val="00484DBF"/>
    <w:rsid w:val="004866AA"/>
    <w:rsid w:val="004A5BBF"/>
    <w:rsid w:val="004D1820"/>
    <w:rsid w:val="004D4861"/>
    <w:rsid w:val="004D5CA8"/>
    <w:rsid w:val="004F47EA"/>
    <w:rsid w:val="005105CF"/>
    <w:rsid w:val="00510684"/>
    <w:rsid w:val="00515187"/>
    <w:rsid w:val="00525FF1"/>
    <w:rsid w:val="00526A2D"/>
    <w:rsid w:val="005300FB"/>
    <w:rsid w:val="00547CD6"/>
    <w:rsid w:val="00553A5D"/>
    <w:rsid w:val="00570AC8"/>
    <w:rsid w:val="005742DD"/>
    <w:rsid w:val="00597A0C"/>
    <w:rsid w:val="005C4E28"/>
    <w:rsid w:val="005D68C4"/>
    <w:rsid w:val="005E3FFA"/>
    <w:rsid w:val="005F10B8"/>
    <w:rsid w:val="00601FA5"/>
    <w:rsid w:val="00622CC5"/>
    <w:rsid w:val="00631874"/>
    <w:rsid w:val="006320B2"/>
    <w:rsid w:val="00642963"/>
    <w:rsid w:val="006458D0"/>
    <w:rsid w:val="00652FB3"/>
    <w:rsid w:val="006533E5"/>
    <w:rsid w:val="00675C09"/>
    <w:rsid w:val="00676652"/>
    <w:rsid w:val="006769CA"/>
    <w:rsid w:val="00682A0B"/>
    <w:rsid w:val="006839F2"/>
    <w:rsid w:val="006B01B2"/>
    <w:rsid w:val="006C022F"/>
    <w:rsid w:val="006D1CB1"/>
    <w:rsid w:val="006D75C2"/>
    <w:rsid w:val="007172A4"/>
    <w:rsid w:val="00720135"/>
    <w:rsid w:val="007241AD"/>
    <w:rsid w:val="00726DF2"/>
    <w:rsid w:val="007270BF"/>
    <w:rsid w:val="00730C56"/>
    <w:rsid w:val="00745711"/>
    <w:rsid w:val="00750DE7"/>
    <w:rsid w:val="00753733"/>
    <w:rsid w:val="00757134"/>
    <w:rsid w:val="00757BF1"/>
    <w:rsid w:val="0076138E"/>
    <w:rsid w:val="00793CF4"/>
    <w:rsid w:val="00795330"/>
    <w:rsid w:val="007A29CC"/>
    <w:rsid w:val="007A5C42"/>
    <w:rsid w:val="007C2E46"/>
    <w:rsid w:val="007D29E7"/>
    <w:rsid w:val="007D599D"/>
    <w:rsid w:val="007D6D79"/>
    <w:rsid w:val="007E37B9"/>
    <w:rsid w:val="007E45A9"/>
    <w:rsid w:val="007F20C1"/>
    <w:rsid w:val="007F77AE"/>
    <w:rsid w:val="00801CDF"/>
    <w:rsid w:val="008067B0"/>
    <w:rsid w:val="008106C4"/>
    <w:rsid w:val="008119A1"/>
    <w:rsid w:val="00811DEE"/>
    <w:rsid w:val="0082290A"/>
    <w:rsid w:val="00831BA2"/>
    <w:rsid w:val="00833BC1"/>
    <w:rsid w:val="008B5834"/>
    <w:rsid w:val="008D28A3"/>
    <w:rsid w:val="008F59FB"/>
    <w:rsid w:val="00911499"/>
    <w:rsid w:val="0091253B"/>
    <w:rsid w:val="00914829"/>
    <w:rsid w:val="00917C6B"/>
    <w:rsid w:val="00927CA5"/>
    <w:rsid w:val="009566AC"/>
    <w:rsid w:val="00975F67"/>
    <w:rsid w:val="00987657"/>
    <w:rsid w:val="009931C4"/>
    <w:rsid w:val="009C0DC6"/>
    <w:rsid w:val="009D3B15"/>
    <w:rsid w:val="009D62A2"/>
    <w:rsid w:val="009E2607"/>
    <w:rsid w:val="009E586D"/>
    <w:rsid w:val="00A01C03"/>
    <w:rsid w:val="00A04640"/>
    <w:rsid w:val="00A35AB5"/>
    <w:rsid w:val="00A43936"/>
    <w:rsid w:val="00A471D7"/>
    <w:rsid w:val="00A50B44"/>
    <w:rsid w:val="00A513FB"/>
    <w:rsid w:val="00A7529E"/>
    <w:rsid w:val="00A75D1E"/>
    <w:rsid w:val="00AA6F98"/>
    <w:rsid w:val="00AC0678"/>
    <w:rsid w:val="00AC3E47"/>
    <w:rsid w:val="00AD432D"/>
    <w:rsid w:val="00AE0E9C"/>
    <w:rsid w:val="00AE55AF"/>
    <w:rsid w:val="00AF45C4"/>
    <w:rsid w:val="00B03F2A"/>
    <w:rsid w:val="00B177B4"/>
    <w:rsid w:val="00B26297"/>
    <w:rsid w:val="00B350D4"/>
    <w:rsid w:val="00B40897"/>
    <w:rsid w:val="00B54FF7"/>
    <w:rsid w:val="00B57DB9"/>
    <w:rsid w:val="00B6005D"/>
    <w:rsid w:val="00B7615D"/>
    <w:rsid w:val="00B96C66"/>
    <w:rsid w:val="00BA0107"/>
    <w:rsid w:val="00BA3B64"/>
    <w:rsid w:val="00BC29D1"/>
    <w:rsid w:val="00BC3D19"/>
    <w:rsid w:val="00BD147F"/>
    <w:rsid w:val="00BE4D72"/>
    <w:rsid w:val="00C131B5"/>
    <w:rsid w:val="00C25819"/>
    <w:rsid w:val="00C26D6A"/>
    <w:rsid w:val="00C2745B"/>
    <w:rsid w:val="00C35945"/>
    <w:rsid w:val="00C51382"/>
    <w:rsid w:val="00C5456B"/>
    <w:rsid w:val="00C701ED"/>
    <w:rsid w:val="00C80749"/>
    <w:rsid w:val="00C931AA"/>
    <w:rsid w:val="00CA5AF4"/>
    <w:rsid w:val="00CA6A45"/>
    <w:rsid w:val="00CB1B77"/>
    <w:rsid w:val="00CD0618"/>
    <w:rsid w:val="00CE229B"/>
    <w:rsid w:val="00CE2590"/>
    <w:rsid w:val="00CF66F1"/>
    <w:rsid w:val="00D008DA"/>
    <w:rsid w:val="00D07E37"/>
    <w:rsid w:val="00D12EC7"/>
    <w:rsid w:val="00D2087C"/>
    <w:rsid w:val="00D21696"/>
    <w:rsid w:val="00D23295"/>
    <w:rsid w:val="00D23E47"/>
    <w:rsid w:val="00D2520E"/>
    <w:rsid w:val="00D35A36"/>
    <w:rsid w:val="00D47FC6"/>
    <w:rsid w:val="00D52DDD"/>
    <w:rsid w:val="00D538BE"/>
    <w:rsid w:val="00D55AA8"/>
    <w:rsid w:val="00D577EA"/>
    <w:rsid w:val="00D733EA"/>
    <w:rsid w:val="00D745AB"/>
    <w:rsid w:val="00D80262"/>
    <w:rsid w:val="00DB60E8"/>
    <w:rsid w:val="00DB7473"/>
    <w:rsid w:val="00DC02BB"/>
    <w:rsid w:val="00DC752D"/>
    <w:rsid w:val="00DE2F68"/>
    <w:rsid w:val="00DE58F9"/>
    <w:rsid w:val="00DF4210"/>
    <w:rsid w:val="00E343C9"/>
    <w:rsid w:val="00E51377"/>
    <w:rsid w:val="00E523AE"/>
    <w:rsid w:val="00E53218"/>
    <w:rsid w:val="00E55C18"/>
    <w:rsid w:val="00E56F2B"/>
    <w:rsid w:val="00E57044"/>
    <w:rsid w:val="00E745A7"/>
    <w:rsid w:val="00E751BB"/>
    <w:rsid w:val="00E83DDC"/>
    <w:rsid w:val="00EB37E8"/>
    <w:rsid w:val="00EC3CBA"/>
    <w:rsid w:val="00ED4A71"/>
    <w:rsid w:val="00EE0059"/>
    <w:rsid w:val="00F02D62"/>
    <w:rsid w:val="00F15266"/>
    <w:rsid w:val="00F1573E"/>
    <w:rsid w:val="00F2173E"/>
    <w:rsid w:val="00F24088"/>
    <w:rsid w:val="00F358DD"/>
    <w:rsid w:val="00F47871"/>
    <w:rsid w:val="00F5058C"/>
    <w:rsid w:val="00F56D06"/>
    <w:rsid w:val="00F70499"/>
    <w:rsid w:val="00F84970"/>
    <w:rsid w:val="00F950C7"/>
    <w:rsid w:val="00F97BB9"/>
    <w:rsid w:val="00FA01B9"/>
    <w:rsid w:val="00FA08F0"/>
    <w:rsid w:val="00FA1901"/>
    <w:rsid w:val="00FC6422"/>
    <w:rsid w:val="00FD3DCB"/>
    <w:rsid w:val="00FE4A60"/>
    <w:rsid w:val="00FE747F"/>
    <w:rsid w:val="00FF2170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4F05"/>
  <w15:docId w15:val="{7AE8D169-DB6A-40C5-A844-1560B0ED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7BF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18"/>
      <w:szCs w:val="1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F7E4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4F"/>
    <w:rPr>
      <w:rFonts w:ascii="Calibri" w:hAnsi="Calibri" w:cs="Calibri"/>
      <w:sz w:val="16"/>
      <w:szCs w:val="16"/>
    </w:rPr>
  </w:style>
  <w:style w:type="character" w:styleId="a5">
    <w:name w:val="Strong"/>
    <w:basedOn w:val="a0"/>
    <w:uiPriority w:val="22"/>
    <w:qFormat/>
    <w:rsid w:val="00CD0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CD3B3-4115-473C-B8FB-7F16567A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8633</TotalTime>
  <Pages>8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206</cp:revision>
  <cp:lastPrinted>2018-02-10T12:09:00Z</cp:lastPrinted>
  <dcterms:created xsi:type="dcterms:W3CDTF">2017-03-16T13:35:00Z</dcterms:created>
  <dcterms:modified xsi:type="dcterms:W3CDTF">2020-07-10T09:22:00Z</dcterms:modified>
</cp:coreProperties>
</file>