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Филипова Тамара Витальевна</w:t>
        <w:br/>
        <w:t>Заведующий</w:t>
        <w:b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«02»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интерактивного комплекта для организации развивающих занятий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г.Ступино, ул.Андропова, вл. 67А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г.Ступино, ул.Андропова, вл. 67А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Филипова Тамара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интерактивного комплекта для организации развивающих занятий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190 000 (сто девяносто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190 000 рублей 00 копеек</w:t>
              <w:br/>
              <w:t/>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br/>
              <w:t>26.20.13.000 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br/>
              <w:t/>
              <w:br/>
              <w:t>ОКВЭД2: 26.20 Производство компьютеров и периферийного оборудования;</w:t>
              <w:br/>
              <w:t>26.20.2 Производство периферийного оборудования;</w:t>
              <w:br/>
              <w:t/>
              <w:br/>
              <w:t>Код КОЗ: 01.01.01.02.01 Ноутбук;</w:t>
              <w:br/>
              <w:t>01.01.04.07.05 Интерактивная панель;</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«04»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«08» июня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«04»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«11»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«11»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«11»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