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386B3E">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386B3E" w:rsidRPr="00386B3E">
        <w:rPr>
          <w:b/>
          <w:bCs/>
          <w:sz w:val="28"/>
          <w:szCs w:val="28"/>
        </w:rPr>
        <w:t>Поставка дезинфицирующих средств (ПД)</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386B3E" w:rsidRPr="00386B3E">
              <w:rPr>
                <w:bCs/>
              </w:rPr>
              <w:t>Поставка дезинфицирующих средств (ПД)</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386B3E"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5F3455" w:rsidRPr="005F3455">
              <w:rPr>
                <w:rFonts w:eastAsia="Times New Roman"/>
                <w:kern w:val="0"/>
                <w:sz w:val="22"/>
                <w:szCs w:val="22"/>
                <w:lang w:eastAsia="ru-RU"/>
              </w:rPr>
              <w:t>20.20</w:t>
            </w:r>
          </w:p>
          <w:p w:rsidR="000875AB" w:rsidRPr="00386B3E" w:rsidRDefault="004A378A" w:rsidP="004A378A">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C51AB8" w:rsidRPr="00C51AB8">
              <w:rPr>
                <w:rFonts w:eastAsia="Times New Roman"/>
                <w:kern w:val="0"/>
                <w:sz w:val="22"/>
                <w:szCs w:val="22"/>
                <w:lang w:eastAsia="ru-RU"/>
              </w:rPr>
              <w:t>20.20.14.000</w:t>
            </w:r>
          </w:p>
          <w:p w:rsidR="00481361" w:rsidRDefault="00481361" w:rsidP="00481361">
            <w:pPr>
              <w:autoSpaceDE w:val="0"/>
              <w:snapToGrid w:val="0"/>
              <w:rPr>
                <w:rFonts w:eastAsia="Times New Roman"/>
                <w:i/>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D73DED" w:rsidRPr="00D73DED">
              <w:rPr>
                <w:rFonts w:eastAsia="Times New Roman"/>
                <w:kern w:val="0"/>
                <w:sz w:val="22"/>
                <w:szCs w:val="22"/>
                <w:lang w:eastAsia="ru-RU"/>
              </w:rPr>
              <w:t>20.42</w:t>
            </w:r>
          </w:p>
          <w:p w:rsidR="00505E81" w:rsidRPr="00D73DED"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D73DED" w:rsidRPr="00D73DED">
              <w:rPr>
                <w:rFonts w:eastAsia="Times New Roman"/>
                <w:kern w:val="0"/>
                <w:sz w:val="22"/>
                <w:szCs w:val="22"/>
                <w:lang w:eastAsia="ru-RU"/>
              </w:rPr>
              <w:t>20.42.15.141</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BA7E6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C663A3" w:rsidRPr="00C663A3">
              <w:rPr>
                <w:rFonts w:eastAsia="Times New Roman"/>
                <w:kern w:val="0"/>
                <w:lang w:eastAsia="ru-RU"/>
              </w:rPr>
              <w:t xml:space="preserve">в течение </w:t>
            </w:r>
            <w:r w:rsidR="00CB5B3D">
              <w:rPr>
                <w:rFonts w:eastAsia="Times New Roman"/>
                <w:kern w:val="0"/>
                <w:lang w:eastAsia="ru-RU"/>
              </w:rPr>
              <w:t>10</w:t>
            </w:r>
            <w:r w:rsidR="00C663A3" w:rsidRPr="00C663A3">
              <w:rPr>
                <w:rFonts w:eastAsia="Times New Roman"/>
                <w:kern w:val="0"/>
                <w:lang w:eastAsia="ru-RU"/>
              </w:rPr>
              <w:t xml:space="preserve"> (</w:t>
            </w:r>
            <w:r w:rsidR="00CB5B3D">
              <w:rPr>
                <w:rFonts w:eastAsia="Times New Roman"/>
                <w:kern w:val="0"/>
                <w:lang w:eastAsia="ru-RU"/>
              </w:rPr>
              <w:t>десяти</w:t>
            </w:r>
            <w:r w:rsidR="00C663A3" w:rsidRPr="00C663A3">
              <w:rPr>
                <w:rFonts w:eastAsia="Times New Roman"/>
                <w:kern w:val="0"/>
                <w:lang w:eastAsia="ru-RU"/>
              </w:rPr>
              <w:t>)</w:t>
            </w:r>
            <w:r w:rsidR="00DD284F">
              <w:rPr>
                <w:rFonts w:eastAsia="Times New Roman"/>
                <w:kern w:val="0"/>
                <w:lang w:eastAsia="ru-RU"/>
              </w:rPr>
              <w:t xml:space="preserve"> рабочих</w:t>
            </w:r>
            <w:r w:rsidR="00C663A3" w:rsidRPr="00C663A3">
              <w:rPr>
                <w:rFonts w:eastAsia="Times New Roman"/>
                <w:kern w:val="0"/>
                <w:lang w:eastAsia="ru-RU"/>
              </w:rPr>
              <w:t xml:space="preserve"> д</w:t>
            </w:r>
            <w:r w:rsidR="00E06D24">
              <w:rPr>
                <w:rFonts w:eastAsia="Times New Roman"/>
                <w:kern w:val="0"/>
                <w:lang w:eastAsia="ru-RU"/>
              </w:rPr>
              <w:t>ней с даты заключения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0C5441" w:rsidP="00B32D25">
            <w:r w:rsidRPr="000C5441">
              <w:rPr>
                <w:b/>
              </w:rPr>
              <w:lastRenderedPageBreak/>
              <w:t>196 960,90 (Сто девяносто шесть тысяч девятьсот шестьдесят) рублей 90 копеек,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D46AA3">
              <w:rPr>
                <w:sz w:val="22"/>
                <w:szCs w:val="22"/>
              </w:rPr>
              <w:t>22</w:t>
            </w:r>
            <w:r w:rsidR="00B02F5C" w:rsidRPr="00113A32">
              <w:rPr>
                <w:sz w:val="22"/>
                <w:szCs w:val="22"/>
              </w:rPr>
              <w:t>.</w:t>
            </w:r>
            <w:r w:rsidR="00D46AA3">
              <w:rPr>
                <w:sz w:val="22"/>
                <w:szCs w:val="22"/>
              </w:rPr>
              <w:t>03.2021</w:t>
            </w:r>
            <w:r w:rsidRPr="00113A32">
              <w:rPr>
                <w:sz w:val="22"/>
                <w:szCs w:val="22"/>
              </w:rPr>
              <w:t xml:space="preserve"> по 10:00 </w:t>
            </w:r>
            <w:r w:rsidR="00D46AA3">
              <w:rPr>
                <w:sz w:val="22"/>
                <w:szCs w:val="22"/>
              </w:rPr>
              <w:t>30</w:t>
            </w:r>
            <w:r w:rsidRPr="00113A32">
              <w:rPr>
                <w:sz w:val="22"/>
                <w:szCs w:val="22"/>
              </w:rPr>
              <w:t>.</w:t>
            </w:r>
            <w:r w:rsidR="00D46AA3">
              <w:rPr>
                <w:sz w:val="22"/>
                <w:szCs w:val="22"/>
              </w:rPr>
              <w:t>03.2021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D46AA3">
              <w:rPr>
                <w:sz w:val="22"/>
                <w:szCs w:val="22"/>
              </w:rPr>
              <w:t>22</w:t>
            </w:r>
            <w:r w:rsidR="00C51FE5">
              <w:rPr>
                <w:sz w:val="22"/>
                <w:szCs w:val="22"/>
              </w:rPr>
              <w:t>.</w:t>
            </w:r>
            <w:r w:rsidR="00D46AA3">
              <w:rPr>
                <w:sz w:val="22"/>
                <w:szCs w:val="22"/>
              </w:rPr>
              <w:t>03</w:t>
            </w:r>
            <w:r w:rsidR="00BF3C21" w:rsidRPr="003625C3">
              <w:rPr>
                <w:sz w:val="22"/>
                <w:szCs w:val="22"/>
              </w:rPr>
              <w:t>.20</w:t>
            </w:r>
            <w:r w:rsidR="00D46AA3">
              <w:rPr>
                <w:sz w:val="22"/>
                <w:szCs w:val="22"/>
              </w:rPr>
              <w:t>21</w:t>
            </w:r>
          </w:p>
          <w:p w:rsidR="002C12B8" w:rsidRPr="00A33ABC" w:rsidRDefault="002C12B8" w:rsidP="00D46AA3">
            <w:pPr>
              <w:rPr>
                <w:b/>
              </w:rPr>
            </w:pPr>
            <w:r w:rsidRPr="003625C3">
              <w:rPr>
                <w:sz w:val="22"/>
                <w:szCs w:val="22"/>
              </w:rPr>
              <w:t xml:space="preserve">Дата и время окончания подачи заявок: </w:t>
            </w:r>
            <w:bookmarkStart w:id="1" w:name="OLE_LINK21"/>
            <w:bookmarkStart w:id="2" w:name="OLE_LINK22"/>
            <w:r w:rsidR="00D46AA3">
              <w:rPr>
                <w:sz w:val="22"/>
                <w:szCs w:val="22"/>
              </w:rPr>
              <w:t>30</w:t>
            </w:r>
            <w:r w:rsidR="00B02F5C" w:rsidRPr="003625C3">
              <w:rPr>
                <w:sz w:val="22"/>
                <w:szCs w:val="22"/>
              </w:rPr>
              <w:t>.</w:t>
            </w:r>
            <w:r w:rsidR="00D46AA3">
              <w:rPr>
                <w:sz w:val="22"/>
                <w:szCs w:val="22"/>
              </w:rPr>
              <w:t>03</w:t>
            </w:r>
            <w:r w:rsidR="00BF3C21" w:rsidRPr="003625C3">
              <w:rPr>
                <w:sz w:val="22"/>
                <w:szCs w:val="22"/>
              </w:rPr>
              <w:t>.20</w:t>
            </w:r>
            <w:r w:rsidR="00D46AA3">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D46AA3">
              <w:rPr>
                <w:rFonts w:eastAsia="Calibri"/>
                <w:color w:val="000000"/>
                <w:kern w:val="0"/>
              </w:rPr>
              <w:t>30</w:t>
            </w:r>
            <w:r w:rsidR="00B02F5C" w:rsidRPr="00FE22D2">
              <w:rPr>
                <w:rFonts w:eastAsia="Calibri"/>
                <w:color w:val="000000"/>
                <w:kern w:val="0"/>
              </w:rPr>
              <w:t>.</w:t>
            </w:r>
            <w:r w:rsidR="00D46AA3">
              <w:rPr>
                <w:rFonts w:eastAsia="Calibri"/>
                <w:color w:val="000000"/>
                <w:kern w:val="0"/>
              </w:rPr>
              <w:t>03</w:t>
            </w:r>
            <w:r w:rsidRPr="00FE22D2">
              <w:rPr>
                <w:rFonts w:eastAsia="Calibri"/>
                <w:color w:val="000000"/>
                <w:kern w:val="0"/>
              </w:rPr>
              <w:t>.20</w:t>
            </w:r>
            <w:r w:rsidR="00D46AA3">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D46AA3">
              <w:rPr>
                <w:rFonts w:eastAsia="Calibri"/>
                <w:color w:val="000000"/>
                <w:kern w:val="0"/>
              </w:rPr>
              <w:t>30</w:t>
            </w:r>
            <w:r w:rsidR="00B02F5C" w:rsidRPr="00FE22D2">
              <w:rPr>
                <w:rFonts w:eastAsia="Calibri"/>
                <w:color w:val="000000"/>
                <w:kern w:val="0"/>
              </w:rPr>
              <w:t>.</w:t>
            </w:r>
            <w:r w:rsidR="00D46AA3">
              <w:rPr>
                <w:rFonts w:eastAsia="Calibri"/>
                <w:color w:val="000000"/>
                <w:kern w:val="0"/>
              </w:rPr>
              <w:t>03</w:t>
            </w:r>
            <w:r w:rsidRPr="00FE22D2">
              <w:rPr>
                <w:rFonts w:eastAsia="Calibri"/>
                <w:color w:val="000000"/>
                <w:kern w:val="0"/>
              </w:rPr>
              <w:t>.20</w:t>
            </w:r>
            <w:r w:rsidR="00D46AA3">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D46AA3" w:rsidP="009F6DCA">
            <w:pPr>
              <w:widowControl/>
              <w:suppressAutoHyphens w:val="0"/>
              <w:rPr>
                <w:rFonts w:eastAsia="Calibri"/>
                <w:color w:val="000000"/>
                <w:kern w:val="0"/>
              </w:rPr>
            </w:pPr>
            <w:r>
              <w:rPr>
                <w:rFonts w:eastAsia="Calibri"/>
                <w:color w:val="000000"/>
                <w:kern w:val="0"/>
              </w:rPr>
              <w:t>30.03.2021</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 xml:space="preserve">2. Решение об отмене конкурентной закупки размещается в </w:t>
            </w:r>
            <w:r w:rsidRPr="00A33ABC">
              <w:rPr>
                <w:bCs/>
                <w:sz w:val="22"/>
                <w:szCs w:val="22"/>
              </w:rPr>
              <w:lastRenderedPageBreak/>
              <w:t>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w:t>
            </w:r>
            <w:r w:rsidRPr="00A33ABC">
              <w:rPr>
                <w:color w:val="000000"/>
              </w:rPr>
              <w:lastRenderedPageBreak/>
              <w:t>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lastRenderedPageBreak/>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F2538C" w:rsidRDefault="00F2538C" w:rsidP="007B6178">
      <w:pPr>
        <w:tabs>
          <w:tab w:val="left" w:pos="-15"/>
        </w:tabs>
        <w:autoSpaceDE w:val="0"/>
        <w:spacing w:after="120"/>
        <w:ind w:left="-15" w:hanging="360"/>
        <w:jc w:val="both"/>
        <w:rPr>
          <w:sz w:val="22"/>
          <w:szCs w:val="22"/>
        </w:rPr>
      </w:pPr>
    </w:p>
    <w:p w:rsidR="00F2538C" w:rsidRDefault="00F2538C"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FF10F2" w:rsidRPr="00FF10F2">
        <w:rPr>
          <w:sz w:val="22"/>
          <w:szCs w:val="22"/>
        </w:rPr>
        <w:t xml:space="preserve">За счет </w:t>
      </w:r>
      <w:r w:rsidR="002C0799" w:rsidRPr="002C0799">
        <w:rPr>
          <w:sz w:val="22"/>
          <w:szCs w:val="22"/>
        </w:rPr>
        <w:t>средств, полученных от иной приносящей доход деятельности</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w:t>
      </w:r>
      <w:r w:rsidRPr="00320C57">
        <w:rPr>
          <w:sz w:val="22"/>
          <w:szCs w:val="22"/>
        </w:rPr>
        <w:lastRenderedPageBreak/>
        <w:t xml:space="preserve">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неприостановление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w:t>
      </w:r>
      <w:r w:rsidRPr="00320C57">
        <w:rPr>
          <w:sz w:val="22"/>
          <w:szCs w:val="22"/>
        </w:rPr>
        <w:lastRenderedPageBreak/>
        <w:t>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Заказчиком на электронной площадке документов, предусмотренных </w:t>
      </w:r>
      <w:r w:rsidRPr="00320C57">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320C57">
        <w:rPr>
          <w:sz w:val="22"/>
          <w:szCs w:val="22"/>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lastRenderedPageBreak/>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B720E9" w:rsidRPr="00B720E9" w:rsidRDefault="00B720E9" w:rsidP="00B720E9">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B720E9" w:rsidRPr="00B720E9" w:rsidRDefault="00B720E9" w:rsidP="00B720E9">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sidR="00B15279">
        <w:rPr>
          <w:rFonts w:eastAsia="Times New Roman"/>
          <w:b/>
          <w:bCs/>
          <w:color w:val="000000"/>
          <w:kern w:val="0"/>
          <w:lang w:eastAsia="ru-RU"/>
        </w:rPr>
        <w:t>п</w:t>
      </w:r>
      <w:r w:rsidR="00B15279" w:rsidRPr="00B15279">
        <w:rPr>
          <w:rFonts w:eastAsia="Times New Roman"/>
          <w:b/>
          <w:bCs/>
          <w:color w:val="000000"/>
          <w:kern w:val="0"/>
          <w:lang w:eastAsia="ru-RU"/>
        </w:rPr>
        <w:t>оставк</w:t>
      </w:r>
      <w:r w:rsidR="00B15279">
        <w:rPr>
          <w:rFonts w:eastAsia="Times New Roman"/>
          <w:b/>
          <w:bCs/>
          <w:color w:val="000000"/>
          <w:kern w:val="0"/>
          <w:lang w:eastAsia="ru-RU"/>
        </w:rPr>
        <w:t>у</w:t>
      </w:r>
      <w:r w:rsidR="00B15279" w:rsidRPr="00B15279">
        <w:rPr>
          <w:rFonts w:eastAsia="Times New Roman"/>
          <w:b/>
          <w:bCs/>
          <w:color w:val="000000"/>
          <w:kern w:val="0"/>
          <w:lang w:eastAsia="ru-RU"/>
        </w:rPr>
        <w:t xml:space="preserve"> </w:t>
      </w:r>
      <w:r w:rsidR="00386B3E" w:rsidRPr="00386B3E">
        <w:rPr>
          <w:rFonts w:eastAsia="Times New Roman"/>
          <w:b/>
          <w:bCs/>
          <w:color w:val="000000"/>
          <w:kern w:val="0"/>
          <w:lang w:eastAsia="ru-RU"/>
        </w:rPr>
        <w:t>дезинфицирующих средств (ПД)</w:t>
      </w:r>
      <w:r w:rsidR="00B15279" w:rsidRPr="00B15279">
        <w:rPr>
          <w:rFonts w:eastAsia="Times New Roman"/>
          <w:b/>
          <w:bCs/>
          <w:color w:val="000000"/>
          <w:kern w:val="0"/>
          <w:lang w:eastAsia="ru-RU"/>
        </w:rPr>
        <w:t xml:space="preserve"> </w:t>
      </w:r>
      <w:r w:rsidRPr="00B720E9">
        <w:rPr>
          <w:rFonts w:eastAsia="Times New Roman"/>
          <w:b/>
          <w:kern w:val="0"/>
          <w:lang w:eastAsia="ru-RU"/>
        </w:rPr>
        <w:t xml:space="preserve"> </w:t>
      </w:r>
    </w:p>
    <w:p w:rsidR="00B720E9" w:rsidRPr="00B720E9" w:rsidRDefault="00B720E9" w:rsidP="00B720E9">
      <w:pPr>
        <w:widowControl/>
        <w:suppressAutoHyphens w:val="0"/>
        <w:rPr>
          <w:rFonts w:eastAsia="Times New Roman"/>
          <w:kern w:val="0"/>
          <w:lang w:eastAsia="ru-RU"/>
        </w:rPr>
      </w:pPr>
    </w:p>
    <w:p w:rsidR="00BF6C06" w:rsidRDefault="00BF6C06" w:rsidP="00BF6C06">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00386B3E" w:rsidRPr="00386B3E">
        <w:rPr>
          <w:rFonts w:eastAsia="Times New Roman"/>
          <w:b/>
          <w:kern w:val="0"/>
          <w:lang w:eastAsia="ru-RU"/>
        </w:rPr>
        <w:t>дезинфицирующих средств (ПД)</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F6C06" w:rsidRDefault="00BF6C06" w:rsidP="00BF6C0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F6C06" w:rsidRDefault="00BF6C06" w:rsidP="00BF6C06">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BF6C06" w:rsidRDefault="00BF6C06" w:rsidP="00BF6C06">
      <w:pPr>
        <w:widowControl/>
        <w:suppressAutoHyphens w:val="0"/>
        <w:ind w:left="-284" w:firstLine="709"/>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984D48" w:rsidRPr="00C663A3" w:rsidRDefault="00BF6C06" w:rsidP="00984D48">
      <w:pPr>
        <w:jc w:val="both"/>
        <w:rPr>
          <w:rFonts w:eastAsia="Times New Roman"/>
          <w:kern w:val="0"/>
          <w:lang w:eastAsia="ru-RU"/>
        </w:rPr>
      </w:pPr>
      <w:r>
        <w:rPr>
          <w:rFonts w:eastAsia="Times New Roman"/>
          <w:kern w:val="0"/>
          <w:lang w:eastAsia="ru-RU"/>
        </w:rPr>
        <w:t xml:space="preserve">3.2.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w:t>
      </w:r>
      <w:r w:rsidR="00497857">
        <w:rPr>
          <w:rFonts w:eastAsia="Times New Roman"/>
          <w:kern w:val="0"/>
          <w:lang w:eastAsia="ru-RU"/>
        </w:rPr>
        <w:t xml:space="preserve"> рабочих</w:t>
      </w:r>
      <w:r w:rsidR="00984D48" w:rsidRPr="00C663A3">
        <w:rPr>
          <w:rFonts w:eastAsia="Times New Roman"/>
          <w:kern w:val="0"/>
          <w:lang w:eastAsia="ru-RU"/>
        </w:rPr>
        <w:t xml:space="preserve"> дней с даты заключения договора.</w:t>
      </w:r>
    </w:p>
    <w:p w:rsidR="00BF6C06" w:rsidRDefault="00BF6C06" w:rsidP="00984D48">
      <w:pPr>
        <w:jc w:val="both"/>
        <w:rPr>
          <w:rFonts w:eastAsia="Times New Roman"/>
          <w:kern w:val="0"/>
          <w:lang w:eastAsia="ru-RU"/>
        </w:rPr>
      </w:pP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F6C06" w:rsidRDefault="00BF6C06" w:rsidP="00BF6C06">
      <w:pPr>
        <w:widowControl/>
        <w:suppressAutoHyphens w:val="0"/>
        <w:ind w:left="-284" w:firstLine="708"/>
        <w:jc w:val="both"/>
        <w:rPr>
          <w:rFonts w:eastAsia="Times New Roman"/>
          <w:kern w:val="0"/>
          <w:lang w:eastAsia="ru-RU"/>
        </w:rPr>
      </w:pPr>
    </w:p>
    <w:p w:rsidR="00BF6C06" w:rsidRDefault="00BF6C06" w:rsidP="00BF6C06">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3D30A0" w:rsidRDefault="003D30A0" w:rsidP="003B30F3">
      <w:pPr>
        <w:widowControl/>
        <w:suppressAutoHyphens w:val="0"/>
        <w:outlineLvl w:val="1"/>
        <w:rPr>
          <w:rFonts w:eastAsia="Times New Roman"/>
          <w:b/>
          <w:bCs/>
          <w:kern w:val="0"/>
          <w:lang w:eastAsia="ru-RU"/>
        </w:rPr>
      </w:pPr>
    </w:p>
    <w:p w:rsidR="00BF6C06" w:rsidRDefault="00BF6C06" w:rsidP="00BF6C06">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BF6C06" w:rsidRDefault="00BF6C06" w:rsidP="00BF6C06">
      <w:pPr>
        <w:widowControl/>
        <w:suppressAutoHyphens w:val="0"/>
        <w:ind w:left="-284" w:firstLine="540"/>
        <w:jc w:val="both"/>
        <w:rPr>
          <w:rFonts w:eastAsia="Times New Roman"/>
          <w:b/>
          <w:bCs/>
          <w:kern w:val="0"/>
          <w:lang w:eastAsia="ru-RU"/>
        </w:rPr>
      </w:pPr>
    </w:p>
    <w:p w:rsidR="00BF6C06" w:rsidRDefault="00BF6C06" w:rsidP="00BF6C06">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BF6C06" w:rsidRPr="00535B2D" w:rsidRDefault="00BF6C06" w:rsidP="00535B2D">
      <w:pPr>
        <w:suppressAutoHyphens w:val="0"/>
        <w:ind w:firstLine="709"/>
        <w:jc w:val="both"/>
        <w:rPr>
          <w:rFonts w:eastAsia="Times New Roman"/>
          <w:kern w:val="0"/>
          <w:lang w:eastAsia="ru-RU"/>
        </w:rPr>
      </w:pPr>
      <w:r>
        <w:rPr>
          <w:rFonts w:eastAsia="Times New Roman"/>
          <w:kern w:val="0"/>
          <w:lang w:eastAsia="ru-RU"/>
        </w:rPr>
        <w:lastRenderedPageBreak/>
        <w:t>5.1. Количество поставляемого Поставщиком товара должно соответствовать количеству товара, указанному в настоящем Техни</w:t>
      </w:r>
      <w:r w:rsidR="00535B2D">
        <w:rPr>
          <w:rFonts w:eastAsia="Times New Roman"/>
          <w:kern w:val="0"/>
          <w:lang w:eastAsia="ru-RU"/>
        </w:rPr>
        <w:t xml:space="preserve">ческом задании в спецификации. </w:t>
      </w: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BF6C06" w:rsidRDefault="00BF6C06" w:rsidP="00BF6C06">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BF6C06" w:rsidRDefault="00BF6C06" w:rsidP="00BF6C06">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F6C06" w:rsidRDefault="00BF6C06" w:rsidP="00BF6C06">
      <w:pPr>
        <w:widowControl/>
        <w:suppressAutoHyphens w:val="0"/>
        <w:ind w:left="-284"/>
        <w:jc w:val="center"/>
        <w:rPr>
          <w:rFonts w:eastAsia="Times New Roman"/>
          <w:b/>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BF6C06" w:rsidRDefault="00BF6C06" w:rsidP="00BF6C06">
      <w:pPr>
        <w:widowControl/>
        <w:suppressAutoHyphens w:val="0"/>
        <w:ind w:left="-284" w:firstLine="720"/>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F6C06" w:rsidRDefault="00BF6C06" w:rsidP="00BF6C06">
      <w:pPr>
        <w:widowControl/>
        <w:suppressAutoHyphens w:val="0"/>
        <w:ind w:left="-284" w:firstLine="540"/>
        <w:jc w:val="both"/>
        <w:rPr>
          <w:rFonts w:eastAsia="Times New Roman"/>
          <w:kern w:val="0"/>
          <w:lang w:eastAsia="ru-RU"/>
        </w:rPr>
      </w:pPr>
    </w:p>
    <w:p w:rsidR="00BF6C06" w:rsidRDefault="00BF6C06" w:rsidP="00BF6C06">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84D48" w:rsidRPr="00C663A3" w:rsidRDefault="00BF6C06" w:rsidP="00984D48">
      <w:pPr>
        <w:jc w:val="both"/>
        <w:rPr>
          <w:rFonts w:eastAsia="Times New Roman"/>
          <w:kern w:val="0"/>
          <w:lang w:eastAsia="ru-RU"/>
        </w:rPr>
      </w:pPr>
      <w:r>
        <w:rPr>
          <w:rFonts w:eastAsia="Times New Roman"/>
          <w:kern w:val="0"/>
          <w:lang w:eastAsia="ru-RU"/>
        </w:rPr>
        <w:t xml:space="preserve">            9.3. Порядок поставки: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AF728D">
        <w:rPr>
          <w:rFonts w:eastAsia="Times New Roman"/>
          <w:kern w:val="0"/>
          <w:lang w:eastAsia="ru-RU"/>
        </w:rPr>
        <w:t xml:space="preserve">рабочих </w:t>
      </w:r>
      <w:r w:rsidR="00984D48" w:rsidRPr="00C663A3">
        <w:rPr>
          <w:rFonts w:eastAsia="Times New Roman"/>
          <w:kern w:val="0"/>
          <w:lang w:eastAsia="ru-RU"/>
        </w:rPr>
        <w:t>дней с даты заключения договора.</w:t>
      </w:r>
    </w:p>
    <w:p w:rsidR="00BF6C06" w:rsidRDefault="00BF6C06" w:rsidP="00BF6C06">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bCs/>
          <w:kern w:val="0"/>
          <w:lang w:eastAsia="ru-RU"/>
        </w:rPr>
        <w:lastRenderedPageBreak/>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F6C06" w:rsidRDefault="00BF6C06" w:rsidP="00BF6C06">
      <w:pPr>
        <w:widowControl/>
        <w:suppressAutoHyphens w:val="0"/>
        <w:jc w:val="center"/>
        <w:rPr>
          <w:rFonts w:eastAsia="Times New Roman"/>
          <w:b/>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F6C06" w:rsidRDefault="00BF6C06" w:rsidP="00BF6C06">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BF6C06" w:rsidRDefault="00BF6C06" w:rsidP="00BF6C06">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B720E9" w:rsidRPr="00B720E9" w:rsidRDefault="00B720E9" w:rsidP="00BF6C06">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РАЗДЕЛ 5. СПЕЦИФИКАЦИЯ ТОВАРА</w:t>
      </w:r>
    </w:p>
    <w:p w:rsidR="000A085A" w:rsidRDefault="000A085A" w:rsidP="00535B2D">
      <w:pPr>
        <w:widowControl/>
        <w:shd w:val="clear" w:color="auto" w:fill="FFFFFF"/>
        <w:suppressAutoHyphens w:val="0"/>
        <w:rPr>
          <w:rFonts w:eastAsia="Times New Roman"/>
          <w:b/>
          <w:color w:val="000000"/>
          <w:kern w:val="0"/>
          <w:lang w:eastAsia="ru-RU"/>
        </w:rPr>
      </w:pPr>
    </w:p>
    <w:tbl>
      <w:tblPr>
        <w:tblW w:w="149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81"/>
        <w:gridCol w:w="1842"/>
        <w:gridCol w:w="9781"/>
        <w:gridCol w:w="1985"/>
        <w:gridCol w:w="850"/>
      </w:tblGrid>
      <w:tr w:rsidR="00C7174B" w:rsidRPr="00C7174B" w:rsidTr="00C7174B">
        <w:trPr>
          <w:trHeight w:val="953"/>
        </w:trPr>
        <w:tc>
          <w:tcPr>
            <w:tcW w:w="481" w:type="dxa"/>
            <w:vAlign w:val="center"/>
          </w:tcPr>
          <w:p w:rsidR="00C7174B" w:rsidRPr="00C7174B" w:rsidRDefault="00C7174B" w:rsidP="00C7174B">
            <w:pPr>
              <w:widowControl/>
              <w:suppressAutoHyphens w:val="0"/>
              <w:jc w:val="center"/>
              <w:rPr>
                <w:rFonts w:eastAsia="Calibri"/>
                <w:b/>
                <w:spacing w:val="-1"/>
                <w:kern w:val="0"/>
              </w:rPr>
            </w:pPr>
            <w:r w:rsidRPr="00C7174B">
              <w:rPr>
                <w:rFonts w:eastAsia="Calibri"/>
                <w:b/>
                <w:spacing w:val="-1"/>
                <w:kern w:val="0"/>
              </w:rPr>
              <w:t>№ п/п</w:t>
            </w:r>
          </w:p>
        </w:tc>
        <w:tc>
          <w:tcPr>
            <w:tcW w:w="1842" w:type="dxa"/>
            <w:vAlign w:val="center"/>
          </w:tcPr>
          <w:p w:rsidR="00C7174B" w:rsidRPr="00C7174B" w:rsidRDefault="00C7174B" w:rsidP="00C7174B">
            <w:pPr>
              <w:widowControl/>
              <w:suppressAutoHyphens w:val="0"/>
              <w:jc w:val="center"/>
              <w:rPr>
                <w:rFonts w:eastAsia="Calibri"/>
                <w:b/>
                <w:spacing w:val="-1"/>
                <w:kern w:val="0"/>
              </w:rPr>
            </w:pPr>
            <w:r w:rsidRPr="00C7174B">
              <w:rPr>
                <w:rFonts w:eastAsia="Calibri"/>
                <w:b/>
                <w:spacing w:val="-1"/>
                <w:kern w:val="0"/>
              </w:rPr>
              <w:t>Наименование</w:t>
            </w:r>
          </w:p>
        </w:tc>
        <w:tc>
          <w:tcPr>
            <w:tcW w:w="9781" w:type="dxa"/>
            <w:vAlign w:val="center"/>
          </w:tcPr>
          <w:p w:rsidR="00C7174B" w:rsidRPr="00C7174B" w:rsidRDefault="00C7174B" w:rsidP="00C7174B">
            <w:pPr>
              <w:widowControl/>
              <w:suppressAutoHyphens w:val="0"/>
              <w:jc w:val="center"/>
              <w:rPr>
                <w:rFonts w:eastAsia="Calibri"/>
                <w:b/>
                <w:spacing w:val="-1"/>
                <w:kern w:val="0"/>
              </w:rPr>
            </w:pPr>
            <w:r w:rsidRPr="00C7174B">
              <w:rPr>
                <w:rFonts w:eastAsia="Calibri"/>
                <w:b/>
                <w:spacing w:val="-1"/>
                <w:kern w:val="0"/>
              </w:rPr>
              <w:t>Требования, установленные заказчиком к качеству, составу, техническим характеристикам товара, требования к безопасности, требования к функциональным характеристикам (потребительским свойствам) товара, упаковке и иные показатели, связанные с определением соответствия поставляемого товара потребностям заказчика</w:t>
            </w:r>
          </w:p>
        </w:tc>
        <w:tc>
          <w:tcPr>
            <w:tcW w:w="1985" w:type="dxa"/>
            <w:vAlign w:val="center"/>
          </w:tcPr>
          <w:p w:rsidR="00C7174B" w:rsidRPr="00C7174B" w:rsidRDefault="00C7174B" w:rsidP="00C7174B">
            <w:pPr>
              <w:snapToGrid w:val="0"/>
              <w:spacing w:line="100" w:lineRule="atLeast"/>
              <w:jc w:val="center"/>
              <w:rPr>
                <w:rFonts w:eastAsia="Calibri"/>
                <w:b/>
                <w:color w:val="000000"/>
                <w:kern w:val="0"/>
              </w:rPr>
            </w:pPr>
            <w:r w:rsidRPr="00C7174B">
              <w:rPr>
                <w:rFonts w:eastAsia="Calibri"/>
                <w:b/>
                <w:color w:val="000000"/>
                <w:kern w:val="0"/>
              </w:rPr>
              <w:t>Е</w:t>
            </w:r>
            <w:r w:rsidRPr="00C7174B">
              <w:rPr>
                <w:rFonts w:eastAsia="Calibri"/>
                <w:b/>
                <w:color w:val="000000"/>
                <w:kern w:val="0"/>
                <w:lang w:val="en-US"/>
              </w:rPr>
              <w:t>д</w:t>
            </w:r>
            <w:r w:rsidRPr="00C7174B">
              <w:rPr>
                <w:rFonts w:eastAsia="Calibri"/>
                <w:b/>
                <w:color w:val="000000"/>
                <w:kern w:val="0"/>
              </w:rPr>
              <w:t>. измер.</w:t>
            </w:r>
          </w:p>
          <w:p w:rsidR="00C7174B" w:rsidRPr="00C7174B" w:rsidRDefault="00C7174B" w:rsidP="00C7174B">
            <w:pPr>
              <w:widowControl/>
              <w:suppressAutoHyphens w:val="0"/>
              <w:jc w:val="center"/>
              <w:rPr>
                <w:rFonts w:eastAsia="Calibri"/>
                <w:b/>
                <w:spacing w:val="-1"/>
                <w:kern w:val="0"/>
              </w:rPr>
            </w:pPr>
            <w:r w:rsidRPr="00C7174B">
              <w:rPr>
                <w:rFonts w:eastAsia="Calibri"/>
                <w:b/>
                <w:color w:val="000000"/>
                <w:kern w:val="0"/>
              </w:rPr>
              <w:t>Упаковка товара</w:t>
            </w:r>
          </w:p>
        </w:tc>
        <w:tc>
          <w:tcPr>
            <w:tcW w:w="850" w:type="dxa"/>
            <w:vAlign w:val="center"/>
          </w:tcPr>
          <w:p w:rsidR="00C7174B" w:rsidRPr="00C7174B" w:rsidRDefault="00C7174B" w:rsidP="00C7174B">
            <w:pPr>
              <w:widowControl/>
              <w:suppressAutoHyphens w:val="0"/>
              <w:jc w:val="center"/>
              <w:rPr>
                <w:rFonts w:eastAsia="Calibri"/>
                <w:b/>
                <w:spacing w:val="-1"/>
                <w:kern w:val="0"/>
              </w:rPr>
            </w:pPr>
            <w:r w:rsidRPr="00C7174B">
              <w:rPr>
                <w:rFonts w:eastAsia="Calibri"/>
                <w:b/>
                <w:spacing w:val="-1"/>
                <w:kern w:val="0"/>
              </w:rPr>
              <w:t>Кол-во</w:t>
            </w:r>
          </w:p>
        </w:tc>
      </w:tr>
      <w:tr w:rsidR="00C7174B" w:rsidRPr="00C7174B" w:rsidTr="00C7174B">
        <w:tc>
          <w:tcPr>
            <w:tcW w:w="481" w:type="dxa"/>
          </w:tcPr>
          <w:p w:rsidR="00C7174B" w:rsidRPr="00C7174B" w:rsidRDefault="00C7174B" w:rsidP="00C7174B">
            <w:pPr>
              <w:widowControl/>
              <w:suppressAutoHyphens w:val="0"/>
              <w:jc w:val="center"/>
              <w:rPr>
                <w:rFonts w:eastAsia="Calibri"/>
                <w:spacing w:val="-1"/>
                <w:kern w:val="0"/>
              </w:rPr>
            </w:pPr>
            <w:r w:rsidRPr="00C7174B">
              <w:rPr>
                <w:rFonts w:eastAsia="Calibri"/>
                <w:spacing w:val="-1"/>
                <w:kern w:val="0"/>
              </w:rPr>
              <w:t>1</w:t>
            </w:r>
          </w:p>
        </w:tc>
        <w:tc>
          <w:tcPr>
            <w:tcW w:w="1842" w:type="dxa"/>
          </w:tcPr>
          <w:p w:rsidR="00C7174B" w:rsidRPr="00C7174B" w:rsidRDefault="00C7174B" w:rsidP="00C7174B">
            <w:pPr>
              <w:widowControl/>
              <w:suppressAutoHyphens w:val="0"/>
              <w:jc w:val="center"/>
              <w:rPr>
                <w:rFonts w:eastAsia="Calibri"/>
                <w:bCs/>
                <w:spacing w:val="-1"/>
                <w:kern w:val="0"/>
              </w:rPr>
            </w:pPr>
            <w:r w:rsidRPr="00C7174B">
              <w:rPr>
                <w:rFonts w:eastAsia="Calibri"/>
                <w:bCs/>
                <w:kern w:val="0"/>
              </w:rPr>
              <w:t xml:space="preserve">Дезинфицирующее средство  </w:t>
            </w:r>
          </w:p>
        </w:tc>
        <w:tc>
          <w:tcPr>
            <w:tcW w:w="9781" w:type="dxa"/>
          </w:tcPr>
          <w:p w:rsidR="00C7174B" w:rsidRPr="00C7174B" w:rsidRDefault="00C7174B" w:rsidP="00C7174B">
            <w:pPr>
              <w:widowControl/>
              <w:suppressAutoHyphens w:val="0"/>
              <w:rPr>
                <w:rFonts w:eastAsia="Calibri"/>
                <w:kern w:val="0"/>
              </w:rPr>
            </w:pPr>
            <w:r w:rsidRPr="00C7174B">
              <w:rPr>
                <w:rFonts w:eastAsia="Calibri"/>
                <w:kern w:val="0"/>
              </w:rPr>
              <w:t xml:space="preserve">Дезинфицирующее средство должно содержать: </w:t>
            </w:r>
          </w:p>
          <w:p w:rsidR="00C7174B" w:rsidRPr="00C7174B" w:rsidRDefault="00C7174B" w:rsidP="00C7174B">
            <w:pPr>
              <w:widowControl/>
              <w:suppressAutoHyphens w:val="0"/>
              <w:rPr>
                <w:rFonts w:eastAsia="Calibri"/>
                <w:kern w:val="0"/>
              </w:rPr>
            </w:pPr>
            <w:r w:rsidRPr="00C7174B">
              <w:rPr>
                <w:rFonts w:eastAsia="Calibri"/>
                <w:kern w:val="0"/>
              </w:rPr>
              <w:t xml:space="preserve">ЧАС или ЧАС и третичные амины суммарно не менее 20,0%, ПГМГ не более  2%, изопропиловый спирт, не менее 2 ферментов (липаза, протеаза), функциональные компоненты и ингибиторы коррозии. </w:t>
            </w:r>
          </w:p>
          <w:p w:rsidR="00C7174B" w:rsidRPr="00C7174B" w:rsidRDefault="00C7174B" w:rsidP="00C7174B">
            <w:pPr>
              <w:widowControl/>
              <w:suppressAutoHyphens w:val="0"/>
              <w:rPr>
                <w:rFonts w:eastAsia="Calibri"/>
                <w:kern w:val="0"/>
              </w:rPr>
            </w:pPr>
            <w:r w:rsidRPr="00C7174B">
              <w:rPr>
                <w:rFonts w:eastAsia="Calibri"/>
                <w:kern w:val="0"/>
              </w:rPr>
              <w:t>рН 1% водного раствора – 7,5±2.</w:t>
            </w:r>
          </w:p>
          <w:p w:rsidR="00C7174B" w:rsidRPr="00C7174B" w:rsidRDefault="00C7174B" w:rsidP="00C7174B">
            <w:pPr>
              <w:widowControl/>
              <w:suppressAutoHyphens w:val="0"/>
              <w:rPr>
                <w:rFonts w:eastAsia="Calibri"/>
                <w:kern w:val="0"/>
              </w:rPr>
            </w:pPr>
            <w:r w:rsidRPr="00C7174B">
              <w:rPr>
                <w:rFonts w:eastAsia="Calibri"/>
                <w:kern w:val="0"/>
              </w:rPr>
              <w:t xml:space="preserve">Дезинфицирующее средство не должно содержать  альдегиды, хлор. </w:t>
            </w:r>
          </w:p>
          <w:p w:rsidR="00C7174B" w:rsidRPr="00C7174B" w:rsidRDefault="00C7174B" w:rsidP="00C7174B">
            <w:pPr>
              <w:widowControl/>
              <w:suppressAutoHyphens w:val="0"/>
              <w:rPr>
                <w:rFonts w:eastAsia="Calibri"/>
                <w:kern w:val="0"/>
              </w:rPr>
            </w:pPr>
            <w:r w:rsidRPr="00C7174B">
              <w:rPr>
                <w:rFonts w:eastAsia="Calibri"/>
                <w:kern w:val="0"/>
              </w:rPr>
              <w:t>Средство должно обладать антимикробной активностью в отношении грамотрицательных (включая синегнойную палочку) и грамположительных (включая микобактерии туберкулеза) микроорганизмов, вирусов (включая аденовирусы, все типы вирусов гриппа, в т.ч. вирусов «птичьего» гриппа H5N1, «свиного» гриппа А/</w:t>
            </w:r>
            <w:r w:rsidRPr="00C7174B">
              <w:rPr>
                <w:rFonts w:eastAsia="Calibri"/>
                <w:kern w:val="0"/>
                <w:lang w:val="en-US"/>
              </w:rPr>
              <w:t>H</w:t>
            </w:r>
            <w:r w:rsidRPr="00C7174B">
              <w:rPr>
                <w:rFonts w:eastAsia="Calibri"/>
                <w:kern w:val="0"/>
              </w:rPr>
              <w:t>1</w:t>
            </w:r>
            <w:r w:rsidRPr="00C7174B">
              <w:rPr>
                <w:rFonts w:eastAsia="Calibri"/>
                <w:kern w:val="0"/>
                <w:lang w:val="en-US"/>
              </w:rPr>
              <w:t>N</w:t>
            </w:r>
            <w:r w:rsidRPr="00C7174B">
              <w:rPr>
                <w:rFonts w:eastAsia="Calibri"/>
                <w:kern w:val="0"/>
              </w:rPr>
              <w:t>1, парагриппа, возбудителей острых респираторных инфекций, энтеровирусы, ротавирусы, вирус полиомиелита, вирусы энтеральных, парентеральных гепатитов, герпеса, «атипичной пневмонии» (</w:t>
            </w:r>
            <w:r w:rsidRPr="00C7174B">
              <w:rPr>
                <w:rFonts w:eastAsia="Calibri"/>
                <w:kern w:val="0"/>
                <w:lang w:val="en-US"/>
              </w:rPr>
              <w:t>SARS</w:t>
            </w:r>
            <w:r w:rsidRPr="00C7174B">
              <w:rPr>
                <w:rFonts w:eastAsia="Calibri"/>
                <w:kern w:val="0"/>
              </w:rPr>
              <w:t>), ВИЧ-инфекции и др.), патогенных грибов рода Кандида, Трихофитон и плесневых грибов, возбудителей внутрибольничных инфекций, анаэробной инфекции.</w:t>
            </w:r>
          </w:p>
          <w:p w:rsidR="00C7174B" w:rsidRPr="00C7174B" w:rsidRDefault="00C7174B" w:rsidP="00C7174B">
            <w:pPr>
              <w:widowControl/>
              <w:suppressAutoHyphens w:val="0"/>
              <w:rPr>
                <w:rFonts w:eastAsia="Calibri"/>
                <w:kern w:val="0"/>
              </w:rPr>
            </w:pPr>
            <w:r w:rsidRPr="00C7174B">
              <w:rPr>
                <w:rFonts w:eastAsia="Calibri"/>
                <w:kern w:val="0"/>
              </w:rPr>
              <w:t>Средство должно иметь моющие и дезодорирующие свойства, Препарат должен сохранять антимикробную активность после замораживания и оттаивания.</w:t>
            </w:r>
          </w:p>
          <w:p w:rsidR="00C7174B" w:rsidRPr="00C7174B" w:rsidRDefault="00C7174B" w:rsidP="00C7174B">
            <w:pPr>
              <w:widowControl/>
              <w:suppressAutoHyphens w:val="0"/>
              <w:rPr>
                <w:rFonts w:eastAsia="Calibri"/>
                <w:kern w:val="0"/>
              </w:rPr>
            </w:pPr>
            <w:r w:rsidRPr="00C7174B">
              <w:rPr>
                <w:rFonts w:eastAsia="Calibri"/>
                <w:kern w:val="0"/>
              </w:rPr>
              <w:lastRenderedPageBreak/>
              <w:t xml:space="preserve">Режимы дезинфекции для обработки поверхностей при бактериальных инфекциях (кроме туберкулёза) концентрация рабочих растворов средства должна быть не более 0,01% при времени экспозиции не более 60 минут. </w:t>
            </w:r>
          </w:p>
          <w:p w:rsidR="00C7174B" w:rsidRPr="00C7174B" w:rsidRDefault="00C7174B" w:rsidP="00C7174B">
            <w:pPr>
              <w:widowControl/>
              <w:suppressAutoHyphens w:val="0"/>
              <w:rPr>
                <w:rFonts w:eastAsia="Calibri"/>
                <w:kern w:val="0"/>
              </w:rPr>
            </w:pPr>
            <w:r w:rsidRPr="00C7174B">
              <w:rPr>
                <w:rFonts w:eastAsia="Calibri"/>
                <w:kern w:val="0"/>
              </w:rPr>
              <w:t>- для обработки поверхностей при вирусных инфекциях, туберкулезе,  концентрация рабочих растворов средства должна быть не более 0,8% при времени экспозиции не более 5 минут.</w:t>
            </w:r>
          </w:p>
          <w:p w:rsidR="00C7174B" w:rsidRPr="00C7174B" w:rsidRDefault="00C7174B" w:rsidP="00C7174B">
            <w:pPr>
              <w:widowControl/>
              <w:suppressAutoHyphens w:val="0"/>
              <w:rPr>
                <w:rFonts w:eastAsia="Calibri"/>
                <w:kern w:val="0"/>
              </w:rPr>
            </w:pPr>
            <w:r w:rsidRPr="00C7174B">
              <w:rPr>
                <w:rFonts w:eastAsia="Calibri"/>
                <w:kern w:val="0"/>
              </w:rPr>
              <w:t>- для дезинфекции медицинских отходов растворами средства должен составлять при концентрации рабочих растворов не более 0,8%- время выдержки не более 30 мин; пищевых отходов - не более 0,2% - не более 30 минут.</w:t>
            </w:r>
          </w:p>
          <w:p w:rsidR="00C7174B" w:rsidRPr="00C7174B" w:rsidRDefault="00C7174B" w:rsidP="00C7174B">
            <w:pPr>
              <w:widowControl/>
              <w:suppressAutoHyphens w:val="0"/>
              <w:rPr>
                <w:rFonts w:eastAsia="Calibri"/>
                <w:kern w:val="0"/>
              </w:rPr>
            </w:pPr>
            <w:r w:rsidRPr="00C7174B">
              <w:rPr>
                <w:rFonts w:eastAsia="Calibri"/>
                <w:kern w:val="0"/>
              </w:rPr>
              <w:t>- для предстерилизационной очистки изделий медназначения, не совмещенной с дезинфекцией выход рабочего раствора из 1 л средства при ручном способе должен составлять не менее 10 000 л при экспозиции не более 30 мин. и механизированном способе не менее 10 000 л при экспозиции не более 15 минут.</w:t>
            </w:r>
          </w:p>
          <w:p w:rsidR="00C7174B" w:rsidRPr="00C7174B" w:rsidRDefault="00C7174B" w:rsidP="00C7174B">
            <w:pPr>
              <w:widowControl/>
              <w:suppressAutoHyphens w:val="0"/>
              <w:rPr>
                <w:rFonts w:eastAsia="Calibri"/>
                <w:kern w:val="0"/>
              </w:rPr>
            </w:pPr>
            <w:r w:rsidRPr="00C7174B">
              <w:rPr>
                <w:rFonts w:eastAsia="Calibri"/>
                <w:kern w:val="0"/>
              </w:rPr>
              <w:t>- для дезинфекции, совмещенной с ПСО, изделий медицинского назначения растворами средства при инфекциях бактериальной (включая туберкулез), вирусной и грибковой (включая кандидозы и дерматофитии) этиологии: концентрации рабочих растворов не более 0,2% - время выдержки не более 30 минут.</w:t>
            </w:r>
          </w:p>
          <w:p w:rsidR="00C7174B" w:rsidRPr="00C7174B" w:rsidRDefault="00C7174B" w:rsidP="00C7174B">
            <w:pPr>
              <w:widowControl/>
              <w:suppressAutoHyphens w:val="0"/>
              <w:rPr>
                <w:rFonts w:eastAsia="Calibri"/>
                <w:kern w:val="0"/>
              </w:rPr>
            </w:pPr>
            <w:r w:rsidRPr="00C7174B">
              <w:rPr>
                <w:rFonts w:eastAsia="Calibri"/>
                <w:kern w:val="0"/>
              </w:rPr>
              <w:t>Режим ДВУ эндоскопов средством: концентрации рабочих растворов не более 3,3% - время выдержки не более 5 минут.</w:t>
            </w:r>
          </w:p>
          <w:p w:rsidR="00C7174B" w:rsidRPr="00C7174B" w:rsidRDefault="00C7174B" w:rsidP="00C7174B">
            <w:pPr>
              <w:widowControl/>
              <w:suppressAutoHyphens w:val="0"/>
              <w:rPr>
                <w:rFonts w:eastAsia="Calibri"/>
                <w:kern w:val="0"/>
              </w:rPr>
            </w:pPr>
            <w:r w:rsidRPr="00C7174B">
              <w:rPr>
                <w:rFonts w:eastAsia="Calibri"/>
                <w:kern w:val="0"/>
              </w:rPr>
              <w:t>Режим обеззараживания крови и биологических выделений растворами средства при инфекциях бактериальной (вкл. туберкулез), вирусной и грибковой этиологии: концентрация рабочих раствора должна быть не более 2,0% при выдержке не более 20 мин. и не менее 1,0% при выдержке не более 60 минут.</w:t>
            </w:r>
          </w:p>
          <w:p w:rsidR="00C7174B" w:rsidRPr="00C7174B" w:rsidRDefault="00C7174B" w:rsidP="00C7174B">
            <w:pPr>
              <w:widowControl/>
              <w:suppressAutoHyphens w:val="0"/>
              <w:rPr>
                <w:rFonts w:eastAsia="Calibri"/>
                <w:kern w:val="0"/>
              </w:rPr>
            </w:pPr>
            <w:r w:rsidRPr="00C7174B">
              <w:rPr>
                <w:rFonts w:eastAsia="Calibri"/>
                <w:kern w:val="0"/>
              </w:rPr>
              <w:t>Срок годности концентрата - не менее 5 лет.</w:t>
            </w:r>
          </w:p>
          <w:p w:rsidR="00C7174B" w:rsidRPr="00C7174B" w:rsidRDefault="00C7174B" w:rsidP="00C7174B">
            <w:pPr>
              <w:widowControl/>
              <w:suppressAutoHyphens w:val="0"/>
              <w:rPr>
                <w:rFonts w:eastAsia="Calibri"/>
                <w:kern w:val="0"/>
              </w:rPr>
            </w:pPr>
            <w:r w:rsidRPr="00C7174B">
              <w:rPr>
                <w:rFonts w:eastAsia="Calibri"/>
                <w:kern w:val="0"/>
              </w:rPr>
              <w:t xml:space="preserve">Срок годности рабочих растворов – не более 40 суток. </w:t>
            </w:r>
          </w:p>
          <w:p w:rsidR="00C7174B" w:rsidRPr="00C7174B" w:rsidRDefault="00C7174B" w:rsidP="00C7174B">
            <w:pPr>
              <w:widowControl/>
              <w:suppressAutoHyphens w:val="0"/>
              <w:spacing w:after="200" w:line="276" w:lineRule="auto"/>
              <w:rPr>
                <w:rFonts w:eastAsia="Calibri"/>
                <w:kern w:val="0"/>
              </w:rPr>
            </w:pPr>
            <w:r w:rsidRPr="00C7174B">
              <w:rPr>
                <w:rFonts w:eastAsia="Calibri"/>
                <w:kern w:val="0"/>
              </w:rPr>
              <w:t>Остаточный срок годности – не менее 90%.</w:t>
            </w:r>
          </w:p>
        </w:tc>
        <w:tc>
          <w:tcPr>
            <w:tcW w:w="1985" w:type="dxa"/>
          </w:tcPr>
          <w:p w:rsidR="00C7174B" w:rsidRPr="00C7174B" w:rsidRDefault="00C7174B" w:rsidP="00C7174B">
            <w:pPr>
              <w:widowControl/>
              <w:suppressAutoHyphens w:val="0"/>
              <w:rPr>
                <w:rFonts w:eastAsia="Calibri"/>
                <w:b/>
                <w:kern w:val="0"/>
              </w:rPr>
            </w:pPr>
            <w:r w:rsidRPr="00C7174B">
              <w:rPr>
                <w:rFonts w:eastAsia="Calibri"/>
                <w:kern w:val="0"/>
              </w:rPr>
              <w:lastRenderedPageBreak/>
              <w:t>Полимерные флаконы емкостью не менее 1л</w:t>
            </w:r>
          </w:p>
        </w:tc>
        <w:tc>
          <w:tcPr>
            <w:tcW w:w="850" w:type="dxa"/>
          </w:tcPr>
          <w:p w:rsidR="00C7174B" w:rsidRPr="00C7174B" w:rsidRDefault="00C7174B" w:rsidP="00C7174B">
            <w:pPr>
              <w:widowControl/>
              <w:suppressAutoHyphens w:val="0"/>
              <w:rPr>
                <w:rFonts w:eastAsia="Calibri"/>
                <w:kern w:val="0"/>
              </w:rPr>
            </w:pPr>
            <w:r w:rsidRPr="00C7174B">
              <w:rPr>
                <w:rFonts w:eastAsia="Calibri"/>
                <w:kern w:val="0"/>
              </w:rPr>
              <w:t>50 шт.</w:t>
            </w:r>
          </w:p>
        </w:tc>
      </w:tr>
      <w:tr w:rsidR="00C7174B" w:rsidRPr="00C7174B" w:rsidTr="00C7174B">
        <w:tc>
          <w:tcPr>
            <w:tcW w:w="481" w:type="dxa"/>
          </w:tcPr>
          <w:p w:rsidR="00C7174B" w:rsidRPr="00C7174B" w:rsidRDefault="00C7174B" w:rsidP="00C7174B">
            <w:pPr>
              <w:widowControl/>
              <w:suppressAutoHyphens w:val="0"/>
              <w:jc w:val="center"/>
              <w:rPr>
                <w:rFonts w:eastAsia="Calibri"/>
                <w:spacing w:val="-1"/>
                <w:kern w:val="0"/>
              </w:rPr>
            </w:pPr>
            <w:r w:rsidRPr="00C7174B">
              <w:rPr>
                <w:rFonts w:eastAsia="Calibri"/>
                <w:spacing w:val="-1"/>
                <w:kern w:val="0"/>
              </w:rPr>
              <w:t>2</w:t>
            </w:r>
          </w:p>
        </w:tc>
        <w:tc>
          <w:tcPr>
            <w:tcW w:w="1842" w:type="dxa"/>
          </w:tcPr>
          <w:p w:rsidR="00C7174B" w:rsidRPr="00C7174B" w:rsidRDefault="00C7174B" w:rsidP="00C7174B">
            <w:pPr>
              <w:widowControl/>
              <w:suppressAutoHyphens w:val="0"/>
              <w:jc w:val="center"/>
              <w:rPr>
                <w:rFonts w:eastAsia="Calibri"/>
                <w:spacing w:val="-1"/>
                <w:kern w:val="0"/>
              </w:rPr>
            </w:pPr>
            <w:r w:rsidRPr="00C7174B">
              <w:rPr>
                <w:rFonts w:eastAsia="Calibri"/>
                <w:bCs/>
                <w:spacing w:val="-1"/>
                <w:kern w:val="0"/>
              </w:rPr>
              <w:t>Дезинфицирующее средство</w:t>
            </w:r>
          </w:p>
        </w:tc>
        <w:tc>
          <w:tcPr>
            <w:tcW w:w="9781" w:type="dxa"/>
          </w:tcPr>
          <w:p w:rsidR="00C7174B" w:rsidRPr="00C7174B" w:rsidRDefault="00C7174B" w:rsidP="00C7174B">
            <w:pPr>
              <w:rPr>
                <w:rFonts w:eastAsia="Calibri"/>
                <w:bCs/>
                <w:color w:val="000000"/>
                <w:kern w:val="0"/>
              </w:rPr>
            </w:pPr>
            <w:r w:rsidRPr="00C7174B">
              <w:rPr>
                <w:rFonts w:eastAsia="Calibri"/>
                <w:bCs/>
                <w:color w:val="000000"/>
                <w:kern w:val="0"/>
              </w:rPr>
              <w:t xml:space="preserve">Дезинфицирующее средство в форме порошка, содержащее в качестве активного ДВ пероксидного соединения не более 29% в пересчёте на пероксид водорода и/или не менее 13,6% в пересчёте на активный кислород, а также ПАВ и антикоррозийную функциональную добавку. рН 1% раствора 6,0. Средство должно хорошо растворяться в воде, не должно обладать фиксирующим действием, должна быть разрешена многократность использования рабочих растворов. </w:t>
            </w:r>
          </w:p>
          <w:p w:rsidR="00C7174B" w:rsidRPr="00C7174B" w:rsidRDefault="00C7174B" w:rsidP="00C7174B">
            <w:pPr>
              <w:rPr>
                <w:rFonts w:eastAsia="Calibri"/>
                <w:bCs/>
                <w:color w:val="000000"/>
                <w:kern w:val="0"/>
              </w:rPr>
            </w:pPr>
            <w:r w:rsidRPr="00C7174B">
              <w:rPr>
                <w:rFonts w:eastAsia="Calibri"/>
                <w:bCs/>
                <w:color w:val="000000"/>
                <w:kern w:val="0"/>
              </w:rPr>
              <w:t>Средство должно быть эффективно против ООИ, включая споры сибирской язвы, вируса полиомиелита и гепатита В.</w:t>
            </w:r>
          </w:p>
          <w:p w:rsidR="00C7174B" w:rsidRPr="00C7174B" w:rsidRDefault="00C7174B" w:rsidP="00C7174B">
            <w:pPr>
              <w:rPr>
                <w:rFonts w:eastAsia="Calibri"/>
                <w:bCs/>
                <w:color w:val="000000"/>
                <w:kern w:val="0"/>
              </w:rPr>
            </w:pPr>
            <w:r w:rsidRPr="00C7174B">
              <w:rPr>
                <w:rFonts w:eastAsia="Calibri"/>
                <w:bCs/>
                <w:color w:val="000000"/>
                <w:kern w:val="0"/>
              </w:rPr>
              <w:t xml:space="preserve">Растворы средства должны применяться  для: дезинфекции поверхностей в помещениях, кувезов для недоношенных детей, медицинских отходов, в том числе однократного применения, обеспечения дезинфекционных мероприятий в очагах  ООИ (в т.ч. сибирской </w:t>
            </w:r>
            <w:r w:rsidRPr="00C7174B">
              <w:rPr>
                <w:rFonts w:eastAsia="Calibri"/>
                <w:bCs/>
                <w:color w:val="000000"/>
                <w:kern w:val="0"/>
              </w:rPr>
              <w:lastRenderedPageBreak/>
              <w:t xml:space="preserve">язвы); дезинфекции систем вентиляции и  кондиционирования воздуха; совмещённой дезинфекции ИМН с ПСО из коррозионностойких металлов, резин, стекла, пластмасс, включая стоматологические инструменты, в том числе отсасывающие системы, дезинфекции, включая стоматологические инструменты из коррозионностойких металлов,  резин, стекла, пластмасс (кроме  эндоскопов и инструментов к ним); </w:t>
            </w:r>
          </w:p>
          <w:p w:rsidR="00C7174B" w:rsidRPr="00C7174B" w:rsidRDefault="00C7174B" w:rsidP="00C7174B">
            <w:pPr>
              <w:rPr>
                <w:rFonts w:eastAsia="Calibri"/>
                <w:bCs/>
                <w:color w:val="000000"/>
                <w:kern w:val="0"/>
              </w:rPr>
            </w:pPr>
            <w:r w:rsidRPr="00C7174B">
              <w:rPr>
                <w:rFonts w:eastAsia="Calibri"/>
                <w:bCs/>
                <w:color w:val="000000"/>
                <w:kern w:val="0"/>
              </w:rPr>
              <w:t>Средство должно обладать утвержденными режимами:</w:t>
            </w:r>
          </w:p>
          <w:p w:rsidR="00C7174B" w:rsidRPr="00C7174B" w:rsidRDefault="00C7174B" w:rsidP="00C7174B">
            <w:pPr>
              <w:rPr>
                <w:rFonts w:eastAsia="Calibri"/>
                <w:bCs/>
                <w:color w:val="000000"/>
                <w:kern w:val="0"/>
              </w:rPr>
            </w:pPr>
            <w:r w:rsidRPr="00C7174B">
              <w:rPr>
                <w:rFonts w:eastAsia="Calibri"/>
                <w:bCs/>
                <w:color w:val="000000"/>
                <w:kern w:val="0"/>
              </w:rPr>
              <w:t xml:space="preserve">-  дезинфекции белья и дезинфекции медицинских отходов класса Б (режим дезинфекции в отношении вирусной инфекции, 4% при экспозиции не более 60 мин, причём рабочий раствор должен содержать не менее 1,16% пероксида водорода); </w:t>
            </w:r>
          </w:p>
          <w:p w:rsidR="00C7174B" w:rsidRPr="00C7174B" w:rsidRDefault="00C7174B" w:rsidP="00C7174B">
            <w:pPr>
              <w:rPr>
                <w:rFonts w:eastAsia="Calibri"/>
                <w:bCs/>
                <w:color w:val="000000"/>
                <w:kern w:val="0"/>
              </w:rPr>
            </w:pPr>
            <w:r w:rsidRPr="00C7174B">
              <w:rPr>
                <w:rFonts w:eastAsia="Calibri"/>
                <w:bCs/>
                <w:color w:val="000000"/>
                <w:kern w:val="0"/>
              </w:rPr>
              <w:t>- дезинфекции поверхностей (режимы дезинфекции в отношении бактериальной инфекции, включая микобактерии туберкулеза, 2,5% при экспозиции не более 120 мин, 3% при экспозиции не более 90 мин, 3,5% при экспозиции не более 60 мин, причём рабочие растворы должны содержать не менее 0,72%, 0,87%, и 1% пероксида водорода соответственно).</w:t>
            </w:r>
          </w:p>
          <w:p w:rsidR="00C7174B" w:rsidRPr="00C7174B" w:rsidRDefault="00C7174B" w:rsidP="00C7174B">
            <w:pPr>
              <w:rPr>
                <w:rFonts w:eastAsia="Calibri"/>
                <w:bCs/>
                <w:color w:val="000000"/>
                <w:kern w:val="0"/>
              </w:rPr>
            </w:pPr>
            <w:r w:rsidRPr="00C7174B">
              <w:rPr>
                <w:rFonts w:eastAsia="Calibri"/>
                <w:bCs/>
                <w:color w:val="000000"/>
                <w:kern w:val="0"/>
              </w:rPr>
              <w:t xml:space="preserve">Срок годности средства - не менее 1 года. </w:t>
            </w:r>
          </w:p>
          <w:p w:rsidR="00C7174B" w:rsidRPr="00C7174B" w:rsidRDefault="00C7174B" w:rsidP="00C7174B">
            <w:pPr>
              <w:rPr>
                <w:rFonts w:eastAsia="Calibri"/>
                <w:bCs/>
                <w:color w:val="000000"/>
                <w:kern w:val="0"/>
              </w:rPr>
            </w:pPr>
            <w:r w:rsidRPr="00C7174B">
              <w:rPr>
                <w:rFonts w:eastAsia="Calibri"/>
                <w:bCs/>
                <w:color w:val="000000"/>
                <w:kern w:val="0"/>
              </w:rPr>
              <w:t>Срок годности рабочих растворов – не менее 5 суток.</w:t>
            </w:r>
          </w:p>
          <w:p w:rsidR="00C7174B" w:rsidRPr="00C7174B" w:rsidRDefault="00C7174B" w:rsidP="00C7174B">
            <w:pPr>
              <w:rPr>
                <w:rFonts w:eastAsia="Calibri"/>
                <w:bCs/>
                <w:color w:val="000000"/>
                <w:kern w:val="0"/>
              </w:rPr>
            </w:pPr>
            <w:r w:rsidRPr="00C7174B">
              <w:rPr>
                <w:rFonts w:eastAsia="Calibri"/>
                <w:bCs/>
                <w:color w:val="000000"/>
                <w:kern w:val="0"/>
              </w:rPr>
              <w:t>Остаточный срок годности не менее 90%.</w:t>
            </w:r>
          </w:p>
        </w:tc>
        <w:tc>
          <w:tcPr>
            <w:tcW w:w="1985" w:type="dxa"/>
          </w:tcPr>
          <w:p w:rsidR="00C7174B" w:rsidRPr="00C7174B" w:rsidRDefault="00C7174B" w:rsidP="00C7174B">
            <w:pPr>
              <w:widowControl/>
              <w:suppressAutoHyphens w:val="0"/>
              <w:jc w:val="both"/>
              <w:rPr>
                <w:rFonts w:eastAsia="Calibri"/>
                <w:kern w:val="0"/>
              </w:rPr>
            </w:pPr>
            <w:r w:rsidRPr="00C7174B">
              <w:rPr>
                <w:rFonts w:eastAsia="Calibri"/>
                <w:kern w:val="0"/>
              </w:rPr>
              <w:lastRenderedPageBreak/>
              <w:t>Упаковка не менее  1 кг (не менее 20 фольга-пакетов не более по 50 г)</w:t>
            </w:r>
          </w:p>
        </w:tc>
        <w:tc>
          <w:tcPr>
            <w:tcW w:w="850" w:type="dxa"/>
          </w:tcPr>
          <w:p w:rsidR="00C7174B" w:rsidRPr="00C7174B" w:rsidRDefault="00C7174B" w:rsidP="00C7174B">
            <w:pPr>
              <w:widowControl/>
              <w:suppressAutoHyphens w:val="0"/>
              <w:rPr>
                <w:rFonts w:eastAsia="Calibri"/>
                <w:kern w:val="0"/>
              </w:rPr>
            </w:pPr>
            <w:r w:rsidRPr="00C7174B">
              <w:rPr>
                <w:rFonts w:eastAsia="Calibri"/>
                <w:kern w:val="0"/>
              </w:rPr>
              <w:t>10 шт.</w:t>
            </w:r>
          </w:p>
        </w:tc>
      </w:tr>
      <w:tr w:rsidR="00C7174B" w:rsidRPr="00C7174B" w:rsidTr="00C7174B">
        <w:trPr>
          <w:trHeight w:val="1081"/>
        </w:trPr>
        <w:tc>
          <w:tcPr>
            <w:tcW w:w="481" w:type="dxa"/>
          </w:tcPr>
          <w:p w:rsidR="00C7174B" w:rsidRPr="00C7174B" w:rsidRDefault="00C7174B" w:rsidP="00C7174B">
            <w:pPr>
              <w:widowControl/>
              <w:suppressAutoHyphens w:val="0"/>
              <w:spacing w:after="200" w:line="276" w:lineRule="auto"/>
              <w:jc w:val="center"/>
              <w:rPr>
                <w:rFonts w:eastAsia="Calibri"/>
                <w:kern w:val="0"/>
              </w:rPr>
            </w:pPr>
            <w:r w:rsidRPr="00C7174B">
              <w:rPr>
                <w:rFonts w:eastAsia="Calibri"/>
                <w:kern w:val="0"/>
              </w:rPr>
              <w:t>3</w:t>
            </w:r>
          </w:p>
        </w:tc>
        <w:tc>
          <w:tcPr>
            <w:tcW w:w="1842" w:type="dxa"/>
          </w:tcPr>
          <w:p w:rsidR="00C7174B" w:rsidRPr="00C7174B" w:rsidRDefault="00C7174B" w:rsidP="00C7174B">
            <w:pPr>
              <w:widowControl/>
              <w:suppressAutoHyphens w:val="0"/>
              <w:jc w:val="center"/>
              <w:rPr>
                <w:rFonts w:eastAsia="Calibri"/>
                <w:spacing w:val="-1"/>
                <w:kern w:val="0"/>
              </w:rPr>
            </w:pPr>
            <w:r w:rsidRPr="00C7174B">
              <w:rPr>
                <w:rFonts w:eastAsia="Calibri"/>
                <w:spacing w:val="-1"/>
                <w:kern w:val="0"/>
              </w:rPr>
              <w:t>Антибактериальное жидкое мыло</w:t>
            </w:r>
          </w:p>
        </w:tc>
        <w:tc>
          <w:tcPr>
            <w:tcW w:w="9781" w:type="dxa"/>
          </w:tcPr>
          <w:p w:rsidR="00C7174B" w:rsidRPr="00C7174B" w:rsidRDefault="00C7174B" w:rsidP="00C7174B">
            <w:pPr>
              <w:widowControl/>
              <w:suppressAutoHyphens w:val="0"/>
              <w:spacing w:before="120" w:after="200" w:line="276" w:lineRule="auto"/>
              <w:rPr>
                <w:rFonts w:eastAsia="Calibri"/>
                <w:kern w:val="0"/>
              </w:rPr>
            </w:pPr>
            <w:r w:rsidRPr="00C7174B">
              <w:rPr>
                <w:rFonts w:eastAsia="Calibri"/>
                <w:kern w:val="0"/>
              </w:rPr>
              <w:t>Кожный антисептик – жидкое мыло. Дезинфицирующее средство представляет собой готовую к применению, вязкую однородную жидкость с лёгким ароматом парфюмерной отдушки. В качестве действующего вещества должно содержать алкилдиметилбензиламмоний хлорид не менее 0,9% и не более 1,2%, а также кокамидопропилбетаин, кокамидопропиламина оксид (катионные ПАВ),</w:t>
            </w:r>
            <w:r w:rsidRPr="00C7174B">
              <w:rPr>
                <w:rFonts w:eastAsia="Calibri"/>
                <w:b/>
                <w:kern w:val="0"/>
              </w:rPr>
              <w:t xml:space="preserve"> </w:t>
            </w:r>
            <w:r w:rsidRPr="00C7174B">
              <w:rPr>
                <w:rFonts w:eastAsia="Calibri"/>
                <w:kern w:val="0"/>
              </w:rPr>
              <w:t>увлажняющие компоненты, парфюмерную отдушку и дистиллированную воду. Не должно содержать тетранил-У, триклозан, гуанидины, амины. рН не менее 5,0 и не более 7,0.                                                                                                                                                   Должно обладать антимикробной активностью в отношении грамотрицательных и грамположительных бактерий, в том числе микобактерий туберкулеза и фунгицидной активностью в отношении возбудителей трихофитий и кандидозов.</w:t>
            </w:r>
          </w:p>
          <w:p w:rsidR="00C7174B" w:rsidRPr="00C7174B" w:rsidRDefault="00C7174B" w:rsidP="00C7174B">
            <w:pPr>
              <w:widowControl/>
              <w:suppressAutoHyphens w:val="0"/>
              <w:spacing w:before="120" w:after="200" w:line="276" w:lineRule="auto"/>
              <w:rPr>
                <w:rFonts w:eastAsia="Calibri"/>
                <w:kern w:val="0"/>
              </w:rPr>
            </w:pPr>
            <w:r w:rsidRPr="00C7174B">
              <w:rPr>
                <w:rFonts w:eastAsia="Calibri"/>
                <w:kern w:val="0"/>
              </w:rPr>
              <w:t xml:space="preserve">Средство должно быть гипоаллергенным, обладать смягчающими и увлажняющими кожу свойствами.            Должно быть предназначено для:                                              -  гигиенической обработки рук хирургов, оперирующего медицинского персонала ЛПУ перед обработкой спиртовым кожным антисептиком.  Режим: 3 мл - в течение 1 минуты;                                                                                                 -  гигиенической обработки рук до и после проведения медицинских манипуляций персоналом в ЛПУ различного профиля, включая роддома; персонала скорой медицинской помощи, работников лабораторий (в том числе бактериологических, микологических, </w:t>
            </w:r>
            <w:r w:rsidRPr="00C7174B">
              <w:rPr>
                <w:rFonts w:eastAsia="Calibri"/>
                <w:kern w:val="0"/>
              </w:rPr>
              <w:lastRenderedPageBreak/>
              <w:t>иммунологических, клинических и прочих);                                                                       -  гигиенической обработки рук работников социальной сферы.                                                                                                       - санитарной обработки кожных покровов пациентов в ЛПУ, включая лежачих больных в отделениях гериатрического, онкологического профиля, хосписах, домах-интернатах для инвалидов и лиц пожилого возраста, учреждениях социальной защиты, в санпропускниках;                           - гигиенической обработки кожи рук и санитарной обработки кожных покровов (в том числе ступней ног в целях профилактики грибковых заболеваний) населением в быту.                                                                                            Средство должно сохраняет свои свойства после замерзания и последующего оттаивания.                                    Средство не должно обладать кумулятивными свойствами и специфическими отдаленными эффектами (мутагенным, эмбриотоксическим, гонадотоксическим, канцерогенным). Срок годности: не менее 3 лет.                                               Остаточный срок годности не менее 90%.</w:t>
            </w:r>
          </w:p>
        </w:tc>
        <w:tc>
          <w:tcPr>
            <w:tcW w:w="1985" w:type="dxa"/>
          </w:tcPr>
          <w:p w:rsidR="00C7174B" w:rsidRPr="00C7174B" w:rsidRDefault="00C7174B" w:rsidP="00C7174B">
            <w:pPr>
              <w:widowControl/>
              <w:suppressAutoHyphens w:val="0"/>
              <w:jc w:val="both"/>
              <w:rPr>
                <w:rFonts w:eastAsia="Calibri"/>
                <w:kern w:val="0"/>
              </w:rPr>
            </w:pPr>
            <w:r w:rsidRPr="00C7174B">
              <w:rPr>
                <w:rFonts w:eastAsia="Calibri"/>
                <w:kern w:val="0"/>
              </w:rPr>
              <w:lastRenderedPageBreak/>
              <w:t>Полимерные флаконы емкостью не менее 1л для настенных локтевых дозаторов.</w:t>
            </w:r>
          </w:p>
        </w:tc>
        <w:tc>
          <w:tcPr>
            <w:tcW w:w="850" w:type="dxa"/>
          </w:tcPr>
          <w:p w:rsidR="00C7174B" w:rsidRPr="00C7174B" w:rsidRDefault="00C7174B" w:rsidP="00C7174B">
            <w:pPr>
              <w:widowControl/>
              <w:suppressAutoHyphens w:val="0"/>
              <w:jc w:val="both"/>
              <w:rPr>
                <w:rFonts w:eastAsia="Calibri"/>
                <w:kern w:val="0"/>
              </w:rPr>
            </w:pPr>
            <w:r w:rsidRPr="00C7174B">
              <w:rPr>
                <w:rFonts w:eastAsia="Calibri"/>
                <w:kern w:val="0"/>
              </w:rPr>
              <w:t>8</w:t>
            </w:r>
            <w:r w:rsidRPr="00C7174B">
              <w:rPr>
                <w:rFonts w:eastAsia="Calibri"/>
                <w:kern w:val="0"/>
                <w:lang w:val="en-US"/>
              </w:rPr>
              <w:t>0</w:t>
            </w:r>
            <w:r w:rsidRPr="00C7174B">
              <w:rPr>
                <w:rFonts w:eastAsia="Calibri"/>
                <w:kern w:val="0"/>
              </w:rPr>
              <w:t xml:space="preserve"> шт.</w:t>
            </w:r>
          </w:p>
        </w:tc>
      </w:tr>
      <w:tr w:rsidR="00C7174B" w:rsidRPr="00C7174B" w:rsidTr="00C7174B">
        <w:trPr>
          <w:trHeight w:val="2634"/>
        </w:trPr>
        <w:tc>
          <w:tcPr>
            <w:tcW w:w="481" w:type="dxa"/>
          </w:tcPr>
          <w:p w:rsidR="00C7174B" w:rsidRPr="00C7174B" w:rsidRDefault="00C7174B" w:rsidP="00C7174B">
            <w:pPr>
              <w:widowControl/>
              <w:suppressAutoHyphens w:val="0"/>
              <w:spacing w:after="200" w:line="276" w:lineRule="auto"/>
              <w:jc w:val="center"/>
              <w:rPr>
                <w:rFonts w:eastAsia="Calibri"/>
                <w:kern w:val="0"/>
              </w:rPr>
            </w:pPr>
            <w:r w:rsidRPr="00C7174B">
              <w:rPr>
                <w:rFonts w:eastAsia="Calibri"/>
                <w:kern w:val="0"/>
              </w:rPr>
              <w:t>4</w:t>
            </w:r>
          </w:p>
        </w:tc>
        <w:tc>
          <w:tcPr>
            <w:tcW w:w="1842" w:type="dxa"/>
          </w:tcPr>
          <w:p w:rsidR="00C7174B" w:rsidRPr="00C7174B" w:rsidRDefault="00C7174B" w:rsidP="00C7174B">
            <w:pPr>
              <w:widowControl/>
              <w:suppressAutoHyphens w:val="0"/>
              <w:jc w:val="center"/>
              <w:rPr>
                <w:rFonts w:eastAsia="Calibri"/>
                <w:bCs/>
                <w:spacing w:val="-1"/>
                <w:kern w:val="0"/>
              </w:rPr>
            </w:pPr>
            <w:r w:rsidRPr="00C7174B">
              <w:rPr>
                <w:rFonts w:eastAsia="Calibri"/>
                <w:bCs/>
                <w:spacing w:val="-1"/>
                <w:kern w:val="0"/>
              </w:rPr>
              <w:t>Крем профессиональный серии для медицинских работников</w:t>
            </w:r>
          </w:p>
        </w:tc>
        <w:tc>
          <w:tcPr>
            <w:tcW w:w="9781" w:type="dxa"/>
          </w:tcPr>
          <w:p w:rsidR="00C7174B" w:rsidRPr="00C7174B" w:rsidRDefault="00C7174B" w:rsidP="00C7174B">
            <w:pPr>
              <w:rPr>
                <w:rFonts w:eastAsia="Calibri"/>
                <w:bCs/>
                <w:color w:val="000000"/>
                <w:kern w:val="0"/>
              </w:rPr>
            </w:pPr>
            <w:r w:rsidRPr="00C7174B">
              <w:rPr>
                <w:rFonts w:eastAsia="Calibri"/>
                <w:bCs/>
                <w:color w:val="000000"/>
                <w:kern w:val="0"/>
              </w:rPr>
              <w:t xml:space="preserve">Крем для рук Ежедневный уход. Должен соответствовать ГОСТ 31460-2012 «Кремы косметические», ТР ТС 009/2011 «О безопасности парфюмерно-косметической продукции». В составе должен содержать гиалуроновую кислоту, коллаген, сквалан, сахарид изомерат, Аллантоин, комплекс витаминов (А, Е, F), комплекс натуральных масел (масло Ши, семян льна), экстракты корня солодки, шалфея, мяты, ромашки). </w:t>
            </w:r>
          </w:p>
          <w:p w:rsidR="00C7174B" w:rsidRPr="00C7174B" w:rsidRDefault="00C7174B" w:rsidP="00C7174B">
            <w:pPr>
              <w:rPr>
                <w:rFonts w:eastAsia="Calibri"/>
                <w:bCs/>
                <w:color w:val="000000"/>
                <w:kern w:val="0"/>
              </w:rPr>
            </w:pPr>
            <w:r w:rsidRPr="00C7174B">
              <w:rPr>
                <w:rFonts w:eastAsia="Calibri"/>
                <w:bCs/>
                <w:color w:val="000000"/>
                <w:kern w:val="0"/>
              </w:rPr>
              <w:t>Не должен содержать парабены, метилхлоридтиазолинон, метилизотиазолинон, SLES, SLS.</w:t>
            </w:r>
          </w:p>
          <w:p w:rsidR="00C7174B" w:rsidRPr="00C7174B" w:rsidRDefault="00C7174B" w:rsidP="00C7174B">
            <w:pPr>
              <w:rPr>
                <w:rFonts w:eastAsia="Calibri"/>
                <w:bCs/>
                <w:color w:val="000000"/>
                <w:kern w:val="0"/>
              </w:rPr>
            </w:pPr>
            <w:r w:rsidRPr="00C7174B">
              <w:rPr>
                <w:rFonts w:eastAsia="Calibri"/>
                <w:bCs/>
                <w:color w:val="000000"/>
                <w:kern w:val="0"/>
              </w:rPr>
              <w:t>Крем должен обеспечивать глубокое увлажнение, способствать сохранению гидробаланса и эластичности, обладать противовоспалительным и ранозаживляющим действием, смягчать кожу и способствовать заживлению трещин. Крем хорошо впитывается, не оставляя ощущения липкости.</w:t>
            </w:r>
          </w:p>
          <w:p w:rsidR="00C7174B" w:rsidRPr="00C7174B" w:rsidRDefault="00C7174B" w:rsidP="00C7174B">
            <w:pPr>
              <w:rPr>
                <w:rFonts w:eastAsia="Calibri"/>
                <w:bCs/>
                <w:color w:val="000000"/>
                <w:kern w:val="0"/>
              </w:rPr>
            </w:pPr>
            <w:r w:rsidRPr="00C7174B">
              <w:rPr>
                <w:rFonts w:eastAsia="Calibri"/>
                <w:bCs/>
                <w:color w:val="000000"/>
                <w:kern w:val="0"/>
              </w:rPr>
              <w:t>Крем должен быть предназначен для профессионального ежедневного ухода за кожей рук медицинских работников, в том числе после работы в перчатках и воздействия моющих, дезинфицирующих и антисептических средств.</w:t>
            </w:r>
          </w:p>
          <w:p w:rsidR="00C7174B" w:rsidRPr="00C7174B" w:rsidRDefault="00C7174B" w:rsidP="00C7174B">
            <w:pPr>
              <w:rPr>
                <w:rFonts w:eastAsia="Calibri"/>
                <w:bCs/>
                <w:color w:val="000000"/>
                <w:kern w:val="0"/>
              </w:rPr>
            </w:pPr>
            <w:r w:rsidRPr="00C7174B">
              <w:rPr>
                <w:rFonts w:eastAsia="Calibri"/>
                <w:bCs/>
                <w:color w:val="000000"/>
                <w:kern w:val="0"/>
              </w:rPr>
              <w:t>Срок годности средства не менее 30 мес.</w:t>
            </w:r>
          </w:p>
          <w:p w:rsidR="00C7174B" w:rsidRPr="00C7174B" w:rsidRDefault="00C7174B" w:rsidP="00C7174B">
            <w:pPr>
              <w:rPr>
                <w:rFonts w:eastAsia="Calibri"/>
                <w:bCs/>
                <w:color w:val="000000"/>
                <w:kern w:val="0"/>
              </w:rPr>
            </w:pPr>
            <w:r w:rsidRPr="00C7174B">
              <w:rPr>
                <w:rFonts w:eastAsia="Calibri"/>
                <w:bCs/>
                <w:color w:val="000000"/>
                <w:kern w:val="0"/>
              </w:rPr>
              <w:t>Остаточный срок годности не менее 90%.</w:t>
            </w:r>
          </w:p>
        </w:tc>
        <w:tc>
          <w:tcPr>
            <w:tcW w:w="1985" w:type="dxa"/>
          </w:tcPr>
          <w:p w:rsidR="00C7174B" w:rsidRPr="00C7174B" w:rsidRDefault="00C7174B" w:rsidP="00C7174B">
            <w:pPr>
              <w:widowControl/>
              <w:suppressAutoHyphens w:val="0"/>
              <w:rPr>
                <w:rFonts w:eastAsia="Calibri"/>
                <w:kern w:val="0"/>
              </w:rPr>
            </w:pPr>
            <w:r w:rsidRPr="00C7174B">
              <w:rPr>
                <w:rFonts w:eastAsia="Calibri"/>
                <w:kern w:val="0"/>
              </w:rPr>
              <w:t>Полимерные флаконы не менее 1 л с дозатором.</w:t>
            </w:r>
          </w:p>
        </w:tc>
        <w:tc>
          <w:tcPr>
            <w:tcW w:w="850" w:type="dxa"/>
          </w:tcPr>
          <w:p w:rsidR="00C7174B" w:rsidRPr="00C7174B" w:rsidRDefault="00C7174B" w:rsidP="00C7174B">
            <w:pPr>
              <w:widowControl/>
              <w:suppressAutoHyphens w:val="0"/>
              <w:jc w:val="both"/>
              <w:rPr>
                <w:rFonts w:eastAsia="Calibri"/>
                <w:kern w:val="0"/>
              </w:rPr>
            </w:pPr>
            <w:r w:rsidRPr="00C7174B">
              <w:rPr>
                <w:rFonts w:eastAsia="Calibri"/>
                <w:kern w:val="0"/>
              </w:rPr>
              <w:t>30 шт.</w:t>
            </w:r>
          </w:p>
        </w:tc>
      </w:tr>
      <w:tr w:rsidR="00C7174B" w:rsidRPr="00C7174B" w:rsidTr="00C7174B">
        <w:trPr>
          <w:trHeight w:val="2634"/>
        </w:trPr>
        <w:tc>
          <w:tcPr>
            <w:tcW w:w="481" w:type="dxa"/>
          </w:tcPr>
          <w:p w:rsidR="00C7174B" w:rsidRPr="00C7174B" w:rsidRDefault="00C7174B" w:rsidP="00C7174B">
            <w:pPr>
              <w:widowControl/>
              <w:suppressAutoHyphens w:val="0"/>
              <w:spacing w:after="200" w:line="276" w:lineRule="auto"/>
              <w:jc w:val="center"/>
              <w:rPr>
                <w:rFonts w:eastAsia="Calibri"/>
                <w:kern w:val="0"/>
              </w:rPr>
            </w:pPr>
            <w:r w:rsidRPr="00C7174B">
              <w:rPr>
                <w:rFonts w:eastAsia="Calibri"/>
                <w:kern w:val="0"/>
              </w:rPr>
              <w:lastRenderedPageBreak/>
              <w:t>5</w:t>
            </w:r>
          </w:p>
        </w:tc>
        <w:tc>
          <w:tcPr>
            <w:tcW w:w="1842" w:type="dxa"/>
          </w:tcPr>
          <w:p w:rsidR="00C7174B" w:rsidRPr="00C7174B" w:rsidRDefault="0050494A" w:rsidP="0050494A">
            <w:pPr>
              <w:widowControl/>
              <w:suppressAutoHyphens w:val="0"/>
              <w:jc w:val="center"/>
              <w:rPr>
                <w:rFonts w:eastAsia="Calibri"/>
                <w:spacing w:val="-1"/>
                <w:kern w:val="0"/>
              </w:rPr>
            </w:pPr>
            <w:r>
              <w:rPr>
                <w:rFonts w:eastAsia="Calibri"/>
                <w:bCs/>
                <w:spacing w:val="-1"/>
                <w:kern w:val="0"/>
              </w:rPr>
              <w:t>Дезинфицирующее средство</w:t>
            </w:r>
            <w:bookmarkStart w:id="9" w:name="_GoBack"/>
            <w:bookmarkEnd w:id="9"/>
            <w:r w:rsidR="00C7174B" w:rsidRPr="00C7174B">
              <w:rPr>
                <w:rFonts w:eastAsia="Calibri"/>
                <w:bCs/>
                <w:spacing w:val="-1"/>
                <w:kern w:val="0"/>
              </w:rPr>
              <w:t xml:space="preserve"> готов</w:t>
            </w:r>
            <w:r>
              <w:rPr>
                <w:rFonts w:eastAsia="Calibri"/>
                <w:bCs/>
                <w:spacing w:val="-1"/>
                <w:kern w:val="0"/>
              </w:rPr>
              <w:t>ое</w:t>
            </w:r>
            <w:r w:rsidR="00C7174B" w:rsidRPr="00C7174B">
              <w:rPr>
                <w:rFonts w:eastAsia="Calibri"/>
                <w:bCs/>
                <w:spacing w:val="-1"/>
                <w:kern w:val="0"/>
              </w:rPr>
              <w:t xml:space="preserve"> к применению.</w:t>
            </w:r>
          </w:p>
        </w:tc>
        <w:tc>
          <w:tcPr>
            <w:tcW w:w="9781" w:type="dxa"/>
          </w:tcPr>
          <w:p w:rsidR="00C7174B" w:rsidRPr="00C7174B" w:rsidRDefault="00C7174B" w:rsidP="00C7174B">
            <w:pPr>
              <w:rPr>
                <w:rFonts w:eastAsia="Calibri"/>
                <w:bCs/>
                <w:color w:val="000000"/>
                <w:kern w:val="0"/>
              </w:rPr>
            </w:pPr>
            <w:r w:rsidRPr="00C7174B">
              <w:rPr>
                <w:rFonts w:eastAsia="Calibri"/>
                <w:bCs/>
                <w:color w:val="000000"/>
                <w:kern w:val="0"/>
              </w:rPr>
              <w:t xml:space="preserve">Готовая к применению прозрачная бесцветная жидкость. В качестве действующих веществ, средство содержит изопропиловый спирт не менее 65%, но не более 68%, ЧАС не менее 0,2%, ПГМГ не более 0,05%, а также добавки, смягчающие кожу и препятствующие ее высушиванию. </w:t>
            </w:r>
          </w:p>
          <w:p w:rsidR="00C7174B" w:rsidRPr="00C7174B" w:rsidRDefault="00C7174B" w:rsidP="00C7174B">
            <w:pPr>
              <w:rPr>
                <w:rFonts w:eastAsia="Calibri"/>
                <w:bCs/>
                <w:color w:val="000000"/>
                <w:kern w:val="0"/>
              </w:rPr>
            </w:pPr>
            <w:r w:rsidRPr="00C7174B">
              <w:rPr>
                <w:rFonts w:eastAsia="Calibri"/>
                <w:bCs/>
                <w:color w:val="000000"/>
                <w:kern w:val="0"/>
              </w:rPr>
              <w:t>Средство не должно содержать перекись водорода, альдегиды, йод, феноксиэтанол, третичных аминов и кислот.</w:t>
            </w:r>
          </w:p>
          <w:p w:rsidR="00C7174B" w:rsidRPr="00C7174B" w:rsidRDefault="00C7174B" w:rsidP="00C7174B">
            <w:pPr>
              <w:rPr>
                <w:rFonts w:eastAsia="Calibri"/>
                <w:bCs/>
                <w:color w:val="000000"/>
                <w:kern w:val="0"/>
              </w:rPr>
            </w:pPr>
            <w:r w:rsidRPr="00C7174B">
              <w:rPr>
                <w:rFonts w:eastAsia="Calibri"/>
                <w:bCs/>
                <w:color w:val="000000"/>
                <w:kern w:val="0"/>
              </w:rPr>
              <w:t>Средство должно обладать пролонгированным антимикробным действием в течение 5 и более часов.</w:t>
            </w:r>
          </w:p>
          <w:p w:rsidR="00C7174B" w:rsidRPr="00C7174B" w:rsidRDefault="00C7174B" w:rsidP="00C7174B">
            <w:pPr>
              <w:rPr>
                <w:rFonts w:eastAsia="Calibri"/>
                <w:bCs/>
                <w:color w:val="000000"/>
                <w:kern w:val="0"/>
              </w:rPr>
            </w:pPr>
            <w:r w:rsidRPr="00C7174B">
              <w:rPr>
                <w:rFonts w:eastAsia="Calibri"/>
                <w:bCs/>
                <w:color w:val="000000"/>
                <w:kern w:val="0"/>
              </w:rPr>
              <w:t>После замораживания и размораживания средство не теряет своих антимикробных свойств.</w:t>
            </w:r>
          </w:p>
          <w:p w:rsidR="00C7174B" w:rsidRPr="00C7174B" w:rsidRDefault="00C7174B" w:rsidP="00C7174B">
            <w:pPr>
              <w:rPr>
                <w:rFonts w:eastAsia="Calibri"/>
                <w:bCs/>
                <w:color w:val="000000"/>
                <w:kern w:val="0"/>
              </w:rPr>
            </w:pPr>
            <w:r w:rsidRPr="00C7174B">
              <w:rPr>
                <w:rFonts w:eastAsia="Calibri"/>
                <w:bCs/>
                <w:color w:val="000000"/>
                <w:kern w:val="0"/>
              </w:rPr>
              <w:t>Средство должно применяться в качестве дезинфицирующего средства для дезинфекции:</w:t>
            </w:r>
          </w:p>
          <w:p w:rsidR="00C7174B" w:rsidRPr="00C7174B" w:rsidRDefault="00C7174B" w:rsidP="00C7174B">
            <w:pPr>
              <w:rPr>
                <w:rFonts w:eastAsia="Calibri"/>
                <w:bCs/>
                <w:color w:val="000000"/>
                <w:kern w:val="0"/>
              </w:rPr>
            </w:pPr>
            <w:r w:rsidRPr="00C7174B">
              <w:rPr>
                <w:rFonts w:eastAsia="Calibri"/>
                <w:bCs/>
                <w:color w:val="000000"/>
                <w:kern w:val="0"/>
              </w:rPr>
              <w:t xml:space="preserve"> - труднодоступных поверхностей в помещениях;</w:t>
            </w:r>
          </w:p>
          <w:p w:rsidR="00C7174B" w:rsidRPr="00C7174B" w:rsidRDefault="00C7174B" w:rsidP="00C7174B">
            <w:pPr>
              <w:rPr>
                <w:rFonts w:eastAsia="Calibri"/>
                <w:bCs/>
                <w:color w:val="000000"/>
                <w:kern w:val="0"/>
              </w:rPr>
            </w:pPr>
            <w:r w:rsidRPr="00C7174B">
              <w:rPr>
                <w:rFonts w:eastAsia="Calibri"/>
                <w:bCs/>
                <w:color w:val="000000"/>
                <w:kern w:val="0"/>
              </w:rPr>
              <w:t>- поверхностей медицинских приборов и оборудования (в т.ч. поверхностей аппаратов искусственного дыхания и оборудования для анестезии, гемодиализа, стоматологического оборудования);</w:t>
            </w:r>
          </w:p>
          <w:p w:rsidR="00C7174B" w:rsidRPr="00C7174B" w:rsidRDefault="00C7174B" w:rsidP="00C7174B">
            <w:pPr>
              <w:rPr>
                <w:rFonts w:eastAsia="Calibri"/>
                <w:bCs/>
                <w:color w:val="000000"/>
                <w:kern w:val="0"/>
              </w:rPr>
            </w:pPr>
            <w:r w:rsidRPr="00C7174B">
              <w:rPr>
                <w:rFonts w:eastAsia="Calibri"/>
                <w:bCs/>
                <w:color w:val="000000"/>
                <w:kern w:val="0"/>
              </w:rPr>
              <w:t>- наружных поверхностей несъемных узлов и деталей эндоскопических установок и физиотерапевтического оборудования;</w:t>
            </w:r>
          </w:p>
          <w:p w:rsidR="00C7174B" w:rsidRPr="00C7174B" w:rsidRDefault="00C7174B" w:rsidP="00C7174B">
            <w:pPr>
              <w:rPr>
                <w:rFonts w:eastAsia="Calibri"/>
                <w:bCs/>
                <w:color w:val="000000"/>
                <w:kern w:val="0"/>
              </w:rPr>
            </w:pPr>
            <w:r w:rsidRPr="00C7174B">
              <w:rPr>
                <w:rFonts w:eastAsia="Calibri"/>
                <w:bCs/>
                <w:color w:val="000000"/>
                <w:kern w:val="0"/>
              </w:rPr>
              <w:t xml:space="preserve">- датчиков УЗИ, стетоскопов и фонендоскопов, </w:t>
            </w:r>
          </w:p>
          <w:p w:rsidR="00C7174B" w:rsidRPr="00C7174B" w:rsidRDefault="00C7174B" w:rsidP="00C7174B">
            <w:pPr>
              <w:rPr>
                <w:rFonts w:eastAsia="Calibri"/>
                <w:bCs/>
                <w:color w:val="000000"/>
                <w:kern w:val="0"/>
              </w:rPr>
            </w:pPr>
            <w:r w:rsidRPr="00C7174B">
              <w:rPr>
                <w:rFonts w:eastAsia="Calibri"/>
                <w:bCs/>
                <w:color w:val="000000"/>
                <w:kern w:val="0"/>
              </w:rPr>
              <w:t xml:space="preserve">- стоматологических наконечников, зеркал, термометров и других мелких изделий, не загрязненных и загрязненных биологическими выделениями; </w:t>
            </w:r>
          </w:p>
          <w:p w:rsidR="00C7174B" w:rsidRPr="00C7174B" w:rsidRDefault="00C7174B" w:rsidP="00C7174B">
            <w:pPr>
              <w:rPr>
                <w:rFonts w:eastAsia="Calibri"/>
                <w:bCs/>
                <w:color w:val="000000"/>
                <w:kern w:val="0"/>
              </w:rPr>
            </w:pPr>
            <w:r w:rsidRPr="00C7174B">
              <w:rPr>
                <w:rFonts w:eastAsia="Calibri"/>
                <w:bCs/>
                <w:color w:val="000000"/>
                <w:kern w:val="0"/>
              </w:rPr>
              <w:t>- оборудования в клинических, в микробиологических и др. лабораториях,</w:t>
            </w:r>
          </w:p>
          <w:p w:rsidR="00C7174B" w:rsidRPr="00C7174B" w:rsidRDefault="00C7174B" w:rsidP="00C7174B">
            <w:pPr>
              <w:rPr>
                <w:rFonts w:eastAsia="Calibri"/>
                <w:bCs/>
                <w:color w:val="000000"/>
                <w:kern w:val="0"/>
              </w:rPr>
            </w:pPr>
            <w:r w:rsidRPr="00C7174B">
              <w:rPr>
                <w:rFonts w:eastAsia="Calibri"/>
                <w:bCs/>
                <w:color w:val="000000"/>
                <w:kern w:val="0"/>
              </w:rPr>
              <w:t>- резиновых, пластиковых, полипропиленовых ковриков;</w:t>
            </w:r>
          </w:p>
          <w:p w:rsidR="00C7174B" w:rsidRPr="00C7174B" w:rsidRDefault="00C7174B" w:rsidP="00C7174B">
            <w:pPr>
              <w:rPr>
                <w:rFonts w:eastAsia="Calibri"/>
                <w:bCs/>
                <w:color w:val="000000"/>
                <w:kern w:val="0"/>
              </w:rPr>
            </w:pPr>
            <w:r w:rsidRPr="00C7174B">
              <w:rPr>
                <w:rFonts w:eastAsia="Calibri"/>
                <w:bCs/>
                <w:color w:val="000000"/>
                <w:kern w:val="0"/>
              </w:rPr>
              <w:t>- обуви для профилактики грибковых заболеваний.</w:t>
            </w:r>
          </w:p>
          <w:p w:rsidR="00C7174B" w:rsidRPr="00C7174B" w:rsidRDefault="00C7174B" w:rsidP="00C7174B">
            <w:pPr>
              <w:rPr>
                <w:rFonts w:eastAsia="Calibri"/>
                <w:bCs/>
                <w:color w:val="000000"/>
                <w:kern w:val="0"/>
              </w:rPr>
            </w:pPr>
            <w:r w:rsidRPr="00C7174B">
              <w:rPr>
                <w:rFonts w:eastAsia="Calibri"/>
                <w:bCs/>
                <w:color w:val="000000"/>
                <w:kern w:val="0"/>
              </w:rPr>
              <w:t xml:space="preserve">- перчаток, надетых на руки персонала лечебных учреждений с целью обеззараживания перчаток; </w:t>
            </w:r>
          </w:p>
          <w:p w:rsidR="00C7174B" w:rsidRPr="00C7174B" w:rsidRDefault="00C7174B" w:rsidP="00C7174B">
            <w:pPr>
              <w:rPr>
                <w:rFonts w:eastAsia="Calibri"/>
                <w:bCs/>
                <w:color w:val="000000"/>
                <w:kern w:val="0"/>
              </w:rPr>
            </w:pPr>
            <w:r w:rsidRPr="00C7174B">
              <w:rPr>
                <w:rFonts w:eastAsia="Calibri"/>
                <w:bCs/>
                <w:color w:val="000000"/>
                <w:kern w:val="0"/>
              </w:rPr>
              <w:t xml:space="preserve"> Средство в качестве дезсредства для быстрой дезинфекции должно обладать утвержденными режимами:</w:t>
            </w:r>
          </w:p>
          <w:p w:rsidR="00C7174B" w:rsidRPr="00C7174B" w:rsidRDefault="00C7174B" w:rsidP="00C7174B">
            <w:pPr>
              <w:rPr>
                <w:rFonts w:eastAsia="Calibri"/>
                <w:bCs/>
                <w:color w:val="000000"/>
                <w:kern w:val="0"/>
              </w:rPr>
            </w:pPr>
            <w:r w:rsidRPr="00C7174B">
              <w:rPr>
                <w:rFonts w:eastAsia="Calibri"/>
                <w:bCs/>
                <w:color w:val="000000"/>
                <w:kern w:val="0"/>
              </w:rPr>
              <w:t>-  обработки поверхностей, не загрязненных биовыделениями, при инфекциях бактериальной (кроме туберкулеза) – не более 30 сек, при инфекциях бактериальной (вкл. туберкулез), вирусной и грибковой этиологии – не более 3 мин;</w:t>
            </w:r>
          </w:p>
          <w:p w:rsidR="00C7174B" w:rsidRPr="00C7174B" w:rsidRDefault="00C7174B" w:rsidP="00C7174B">
            <w:pPr>
              <w:rPr>
                <w:rFonts w:eastAsia="Calibri"/>
                <w:bCs/>
                <w:color w:val="000000"/>
                <w:kern w:val="0"/>
              </w:rPr>
            </w:pPr>
            <w:r w:rsidRPr="00C7174B">
              <w:rPr>
                <w:rFonts w:eastAsia="Calibri"/>
                <w:bCs/>
                <w:color w:val="000000"/>
                <w:kern w:val="0"/>
              </w:rPr>
              <w:t>-  обработки наружной поверхности перчаток при инфекциях бактериальной (кроме туберкулеза) – не более 45 сек, при инфекциях бактериальной (вкл. туберкулез), вирусной и грибковой этиологии – не более 3 мин;</w:t>
            </w:r>
          </w:p>
          <w:p w:rsidR="00C7174B" w:rsidRPr="00C7174B" w:rsidRDefault="00C7174B" w:rsidP="00C7174B">
            <w:pPr>
              <w:rPr>
                <w:rFonts w:eastAsia="Calibri"/>
                <w:bCs/>
                <w:color w:val="000000"/>
                <w:kern w:val="0"/>
              </w:rPr>
            </w:pPr>
            <w:r w:rsidRPr="00C7174B">
              <w:rPr>
                <w:rFonts w:eastAsia="Calibri"/>
                <w:bCs/>
                <w:color w:val="000000"/>
                <w:kern w:val="0"/>
              </w:rPr>
              <w:t>-  обработки датчиков УЗИ, стетоскопов при инфекциях бактериальной (кроме туберкулеза) – не более 30 сек, при инфекциях бактериальной (вкл. туберкулез), вирусной и грибковой этиологии – не более 3 мин.</w:t>
            </w:r>
          </w:p>
          <w:p w:rsidR="00C7174B" w:rsidRPr="00C7174B" w:rsidRDefault="00C7174B" w:rsidP="00C7174B">
            <w:pPr>
              <w:rPr>
                <w:rFonts w:eastAsia="Calibri"/>
                <w:bCs/>
                <w:color w:val="000000"/>
                <w:kern w:val="0"/>
              </w:rPr>
            </w:pPr>
            <w:r w:rsidRPr="00C7174B">
              <w:rPr>
                <w:rFonts w:eastAsia="Calibri"/>
                <w:bCs/>
                <w:color w:val="000000"/>
                <w:kern w:val="0"/>
              </w:rPr>
              <w:t>Средство должно применяться в качестве кожного антисептика и должно обладать утвержденными режимами:</w:t>
            </w:r>
          </w:p>
          <w:p w:rsidR="00C7174B" w:rsidRPr="00C7174B" w:rsidRDefault="00C7174B" w:rsidP="00C7174B">
            <w:pPr>
              <w:rPr>
                <w:rFonts w:eastAsia="Calibri"/>
                <w:bCs/>
                <w:color w:val="000000"/>
                <w:kern w:val="0"/>
                <w:lang w:val="ru"/>
              </w:rPr>
            </w:pPr>
            <w:r w:rsidRPr="00C7174B">
              <w:rPr>
                <w:rFonts w:eastAsia="Calibri"/>
                <w:bCs/>
                <w:color w:val="000000"/>
                <w:kern w:val="0"/>
              </w:rPr>
              <w:lastRenderedPageBreak/>
              <w:t xml:space="preserve">- </w:t>
            </w:r>
            <w:bookmarkStart w:id="10" w:name="bookmark9"/>
            <w:r w:rsidRPr="00C7174B">
              <w:rPr>
                <w:rFonts w:eastAsia="Calibri"/>
                <w:bCs/>
                <w:color w:val="000000"/>
                <w:kern w:val="0"/>
                <w:lang w:val="ru"/>
              </w:rPr>
              <w:t>обработка рук хирургов и других лиц, участвующих в проведении операций, приеме родов и пр.</w:t>
            </w:r>
            <w:bookmarkEnd w:id="10"/>
            <w:r w:rsidRPr="00C7174B">
              <w:rPr>
                <w:rFonts w:eastAsia="Calibri"/>
                <w:bCs/>
                <w:color w:val="000000"/>
                <w:kern w:val="0"/>
                <w:lang w:val="ru"/>
              </w:rPr>
              <w:t xml:space="preserve">, не более чем 2,5 мл средства, двукратно, время обработки не более 5 мин; </w:t>
            </w:r>
          </w:p>
          <w:p w:rsidR="00C7174B" w:rsidRPr="00C7174B" w:rsidRDefault="00C7174B" w:rsidP="00C7174B">
            <w:pPr>
              <w:rPr>
                <w:rFonts w:eastAsia="Calibri"/>
                <w:bCs/>
                <w:color w:val="000000"/>
                <w:kern w:val="0"/>
                <w:lang w:val="ru"/>
              </w:rPr>
            </w:pPr>
            <w:bookmarkStart w:id="11" w:name="bookmark10"/>
            <w:r w:rsidRPr="00C7174B">
              <w:rPr>
                <w:rFonts w:eastAsia="Calibri"/>
                <w:bCs/>
                <w:color w:val="000000"/>
                <w:kern w:val="0"/>
                <w:lang w:val="ru"/>
              </w:rPr>
              <w:t>- обработка кожи операционного поля, в т.ч. перед введением катетеров п пункцией суставов</w:t>
            </w:r>
            <w:bookmarkEnd w:id="11"/>
            <w:r w:rsidRPr="00C7174B">
              <w:rPr>
                <w:rFonts w:eastAsia="Calibri"/>
                <w:bCs/>
                <w:color w:val="000000"/>
                <w:kern w:val="0"/>
                <w:lang w:val="ru"/>
              </w:rPr>
              <w:t xml:space="preserve"> – обработка не более 2 мин;</w:t>
            </w:r>
          </w:p>
          <w:p w:rsidR="00C7174B" w:rsidRPr="00C7174B" w:rsidRDefault="00C7174B" w:rsidP="00C7174B">
            <w:pPr>
              <w:rPr>
                <w:rFonts w:eastAsia="Calibri"/>
                <w:bCs/>
                <w:color w:val="000000"/>
                <w:kern w:val="0"/>
              </w:rPr>
            </w:pPr>
            <w:r w:rsidRPr="00C7174B">
              <w:rPr>
                <w:rFonts w:eastAsia="Calibri"/>
                <w:bCs/>
                <w:color w:val="000000"/>
                <w:kern w:val="0"/>
              </w:rPr>
              <w:t>- обработки инъекционного поля со временем выдержки после окончания обработки не более 30 сек;</w:t>
            </w:r>
          </w:p>
          <w:p w:rsidR="00C7174B" w:rsidRPr="00C7174B" w:rsidRDefault="00C7174B" w:rsidP="00C7174B">
            <w:pPr>
              <w:rPr>
                <w:rFonts w:eastAsia="Calibri"/>
                <w:bCs/>
                <w:color w:val="000000"/>
                <w:kern w:val="0"/>
              </w:rPr>
            </w:pPr>
            <w:r w:rsidRPr="00C7174B">
              <w:rPr>
                <w:rFonts w:eastAsia="Calibri"/>
                <w:bCs/>
                <w:color w:val="000000"/>
                <w:kern w:val="0"/>
              </w:rPr>
              <w:t>- санитарная и профилактическая обработка кожных покровов и ступней ног со временем выдержки после окончания обработки не более 30 сек.</w:t>
            </w:r>
          </w:p>
          <w:p w:rsidR="00C7174B" w:rsidRPr="00C7174B" w:rsidRDefault="00C7174B" w:rsidP="00C7174B">
            <w:pPr>
              <w:rPr>
                <w:rFonts w:eastAsia="Calibri"/>
                <w:bCs/>
                <w:color w:val="000000"/>
                <w:kern w:val="0"/>
              </w:rPr>
            </w:pPr>
            <w:r w:rsidRPr="00C7174B">
              <w:rPr>
                <w:rFonts w:eastAsia="Calibri"/>
                <w:bCs/>
                <w:color w:val="000000"/>
                <w:kern w:val="0"/>
              </w:rPr>
              <w:t xml:space="preserve">Срок годности средства не менее 4 лет. </w:t>
            </w:r>
          </w:p>
          <w:p w:rsidR="00C7174B" w:rsidRPr="00C7174B" w:rsidRDefault="00C7174B" w:rsidP="00C7174B">
            <w:pPr>
              <w:rPr>
                <w:rFonts w:eastAsia="Calibri"/>
                <w:bCs/>
                <w:color w:val="000000"/>
                <w:kern w:val="0"/>
              </w:rPr>
            </w:pPr>
            <w:r w:rsidRPr="00C7174B">
              <w:rPr>
                <w:rFonts w:eastAsia="Calibri"/>
                <w:bCs/>
                <w:color w:val="000000"/>
                <w:kern w:val="0"/>
              </w:rPr>
              <w:t>Остаточный срок годности не менее 90%.</w:t>
            </w:r>
          </w:p>
        </w:tc>
        <w:tc>
          <w:tcPr>
            <w:tcW w:w="1985" w:type="dxa"/>
          </w:tcPr>
          <w:p w:rsidR="00C7174B" w:rsidRPr="00C7174B" w:rsidRDefault="00C7174B" w:rsidP="00C7174B">
            <w:pPr>
              <w:widowControl/>
              <w:suppressAutoHyphens w:val="0"/>
              <w:rPr>
                <w:rFonts w:eastAsia="Calibri"/>
                <w:kern w:val="0"/>
              </w:rPr>
            </w:pPr>
            <w:r w:rsidRPr="00C7174B">
              <w:rPr>
                <w:rFonts w:eastAsia="Calibri"/>
                <w:kern w:val="0"/>
              </w:rPr>
              <w:lastRenderedPageBreak/>
              <w:t>Полимерные флаконы емкостью не менее 1л для настенных локтевых дозаторов.</w:t>
            </w:r>
          </w:p>
        </w:tc>
        <w:tc>
          <w:tcPr>
            <w:tcW w:w="850" w:type="dxa"/>
          </w:tcPr>
          <w:p w:rsidR="00C7174B" w:rsidRPr="00C7174B" w:rsidRDefault="00C7174B" w:rsidP="00C7174B">
            <w:pPr>
              <w:widowControl/>
              <w:suppressAutoHyphens w:val="0"/>
              <w:jc w:val="both"/>
              <w:rPr>
                <w:rFonts w:eastAsia="Calibri"/>
                <w:kern w:val="0"/>
              </w:rPr>
            </w:pPr>
            <w:r w:rsidRPr="00C7174B">
              <w:rPr>
                <w:rFonts w:eastAsia="Calibri"/>
                <w:kern w:val="0"/>
              </w:rPr>
              <w:t>130 шт.</w:t>
            </w:r>
          </w:p>
        </w:tc>
      </w:tr>
    </w:tbl>
    <w:p w:rsidR="00B2633E" w:rsidRPr="00B720E9" w:rsidRDefault="00B2633E" w:rsidP="00B720E9">
      <w:pPr>
        <w:widowControl/>
        <w:shd w:val="clear" w:color="auto" w:fill="FFFFFF"/>
        <w:suppressAutoHyphens w:val="0"/>
        <w:jc w:val="center"/>
        <w:rPr>
          <w:rFonts w:eastAsia="Times New Roman"/>
          <w:b/>
          <w:color w:val="000000"/>
          <w:kern w:val="0"/>
          <w:lang w:eastAsia="ru-RU"/>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2"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386B3E" w:rsidRPr="00386B3E">
        <w:rPr>
          <w:rFonts w:eastAsia="Times New Roman"/>
          <w:b/>
          <w:kern w:val="0"/>
          <w:lang w:eastAsia="ru-RU"/>
        </w:rPr>
        <w:t>дезинфицирующих средств (ПД)</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386B3E">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2"/>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386B3E" w:rsidRPr="00386B3E">
        <w:rPr>
          <w:rFonts w:eastAsia="Times New Roman"/>
          <w:kern w:val="0"/>
          <w:lang w:eastAsia="ru-RU"/>
        </w:rPr>
        <w:t>дезинфицирующи</w:t>
      </w:r>
      <w:r w:rsidR="00386B3E">
        <w:rPr>
          <w:rFonts w:eastAsia="Times New Roman"/>
          <w:kern w:val="0"/>
          <w:lang w:eastAsia="ru-RU"/>
        </w:rPr>
        <w:t>е</w:t>
      </w:r>
      <w:r w:rsidR="00386B3E" w:rsidRPr="00386B3E">
        <w:rPr>
          <w:rFonts w:eastAsia="Times New Roman"/>
          <w:kern w:val="0"/>
          <w:lang w:eastAsia="ru-RU"/>
        </w:rPr>
        <w:t xml:space="preserve"> средств</w:t>
      </w:r>
      <w:r w:rsidR="00386B3E">
        <w:rPr>
          <w:rFonts w:eastAsia="Times New Roman"/>
          <w:kern w:val="0"/>
          <w:lang w:eastAsia="ru-RU"/>
        </w:rPr>
        <w:t>а</w:t>
      </w:r>
      <w:r w:rsidR="00386B3E" w:rsidRPr="00386B3E">
        <w:rPr>
          <w:rFonts w:eastAsia="Times New Roman"/>
          <w:kern w:val="0"/>
          <w:lang w:eastAsia="ru-RU"/>
        </w:rPr>
        <w:t xml:space="preserve"> (ПД)</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386B3E">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386B3E">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8C2236" w:rsidP="00984D48">
      <w:pPr>
        <w:jc w:val="both"/>
        <w:rPr>
          <w:rFonts w:eastAsia="Times New Roman"/>
          <w:kern w:val="0"/>
          <w:lang w:eastAsia="ru-RU"/>
        </w:rPr>
      </w:pPr>
      <w:r w:rsidRPr="00AF5163">
        <w:rPr>
          <w:rFonts w:eastAsia="Times New Roman"/>
          <w:kern w:val="0"/>
          <w:lang w:eastAsia="ru-RU"/>
        </w:rPr>
        <w:t>1.5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8236A9">
        <w:rPr>
          <w:rFonts w:eastAsia="Times New Roman"/>
          <w:kern w:val="0"/>
          <w:lang w:eastAsia="ru-RU"/>
        </w:rPr>
        <w:t xml:space="preserve">рабочих </w:t>
      </w:r>
      <w:r w:rsidR="00984D48" w:rsidRPr="00C663A3">
        <w:rPr>
          <w:rFonts w:eastAsia="Times New Roman"/>
          <w:kern w:val="0"/>
          <w:lang w:eastAsia="ru-RU"/>
        </w:rPr>
        <w:t>дней с даты за</w:t>
      </w:r>
      <w:r w:rsidR="00C523AD">
        <w:rPr>
          <w:rFonts w:eastAsia="Times New Roman"/>
          <w:kern w:val="0"/>
          <w:lang w:eastAsia="ru-RU"/>
        </w:rPr>
        <w:t>ключения договора.</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полученны</w:t>
      </w:r>
      <w:r w:rsidR="00837161">
        <w:rPr>
          <w:rFonts w:eastAsia="Times New Roman"/>
          <w:bCs/>
          <w:kern w:val="0"/>
          <w:lang w:eastAsia="ru-RU"/>
        </w:rPr>
        <w:t>е</w:t>
      </w:r>
      <w:r w:rsidR="00837161" w:rsidRPr="00837161">
        <w:rPr>
          <w:rFonts w:eastAsia="Times New Roman"/>
          <w:bCs/>
          <w:kern w:val="0"/>
          <w:lang w:eastAsia="ru-RU"/>
        </w:rPr>
        <w:t xml:space="preserve"> от иной приносящей доход деятельности</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lastRenderedPageBreak/>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Pr="00AF5163">
        <w:rPr>
          <w:rFonts w:eastAsia="Times New Roman"/>
          <w:snapToGrid w:val="0"/>
          <w:kern w:val="0"/>
          <w:lang w:eastAsia="ru-RU"/>
        </w:rPr>
        <w:t>поставка осуществляется</w:t>
      </w:r>
      <w:r w:rsidRPr="00AF5163">
        <w:rPr>
          <w:rFonts w:eastAsia="Times New Roman"/>
          <w:b/>
          <w:snapToGrid w:val="0"/>
          <w:kern w:val="0"/>
          <w:lang w:eastAsia="ru-RU"/>
        </w:rPr>
        <w:t xml:space="preserve"> </w:t>
      </w:r>
      <w:r w:rsidR="005447BD" w:rsidRPr="00C663A3">
        <w:rPr>
          <w:rFonts w:eastAsia="Times New Roman"/>
          <w:kern w:val="0"/>
          <w:lang w:eastAsia="ru-RU"/>
        </w:rPr>
        <w:t xml:space="preserve">в течение </w:t>
      </w:r>
      <w:r w:rsidR="005447BD">
        <w:rPr>
          <w:rFonts w:eastAsia="Times New Roman"/>
          <w:kern w:val="0"/>
          <w:lang w:eastAsia="ru-RU"/>
        </w:rPr>
        <w:t>10</w:t>
      </w:r>
      <w:r w:rsidR="005447BD" w:rsidRPr="00C663A3">
        <w:rPr>
          <w:rFonts w:eastAsia="Times New Roman"/>
          <w:kern w:val="0"/>
          <w:lang w:eastAsia="ru-RU"/>
        </w:rPr>
        <w:t xml:space="preserve"> (</w:t>
      </w:r>
      <w:r w:rsidR="005447BD">
        <w:rPr>
          <w:rFonts w:eastAsia="Times New Roman"/>
          <w:kern w:val="0"/>
          <w:lang w:eastAsia="ru-RU"/>
        </w:rPr>
        <w:t>десяти</w:t>
      </w:r>
      <w:r w:rsidR="005447BD" w:rsidRPr="00C663A3">
        <w:rPr>
          <w:rFonts w:eastAsia="Times New Roman"/>
          <w:kern w:val="0"/>
          <w:lang w:eastAsia="ru-RU"/>
        </w:rPr>
        <w:t>)</w:t>
      </w:r>
      <w:r w:rsidR="00AB2482">
        <w:rPr>
          <w:rFonts w:eastAsia="Times New Roman"/>
          <w:kern w:val="0"/>
          <w:lang w:eastAsia="ru-RU"/>
        </w:rPr>
        <w:t xml:space="preserve"> рабочих</w:t>
      </w:r>
      <w:r w:rsidR="005447BD" w:rsidRPr="00C663A3">
        <w:rPr>
          <w:rFonts w:eastAsia="Times New Roman"/>
          <w:kern w:val="0"/>
          <w:lang w:eastAsia="ru-RU"/>
        </w:rPr>
        <w:t xml:space="preserve"> дней с даты заключения договора.</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lastRenderedPageBreak/>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8C2236" w:rsidRPr="00AF5163" w:rsidRDefault="008C2236" w:rsidP="008C2236">
      <w:pPr>
        <w:widowControl/>
        <w:suppressAutoHyphens w:val="0"/>
        <w:ind w:firstLine="567"/>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8C2236" w:rsidRPr="00AF5163" w:rsidRDefault="008C2236" w:rsidP="008C2236">
      <w:pPr>
        <w:widowControl/>
        <w:suppressAutoHyphens w:val="0"/>
        <w:ind w:right="-25"/>
        <w:jc w:val="both"/>
        <w:rPr>
          <w:rFonts w:eastAsia="Times New Roman"/>
          <w:b/>
          <w:bCs/>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w:t>
      </w:r>
      <w:r w:rsidRPr="00AF5163">
        <w:rPr>
          <w:rFonts w:eastAsia="Times New Roman"/>
          <w:kern w:val="0"/>
          <w:lang w:eastAsia="ru-RU"/>
        </w:rPr>
        <w:lastRenderedPageBreak/>
        <w:t>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65D74" w:rsidRPr="00AF5163" w:rsidRDefault="00865D74" w:rsidP="00865D7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sz w:val="22"/>
          <w:szCs w:val="22"/>
          <w:lang w:eastAsia="ru-RU"/>
        </w:rPr>
      </w:pP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241A33">
        <w:rPr>
          <w:rFonts w:eastAsia="Times New Roman"/>
          <w:kern w:val="0"/>
          <w:lang w:eastAsia="ru-RU"/>
        </w:rPr>
        <w:t>1</w:t>
      </w:r>
      <w:r w:rsidRPr="00AB6DE2">
        <w:rPr>
          <w:rFonts w:eastAsia="Times New Roman"/>
          <w:kern w:val="0"/>
          <w:lang w:eastAsia="ru-RU"/>
        </w:rPr>
        <w:t xml:space="preserve">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241A33">
        <w:rPr>
          <w:rFonts w:eastAsia="Times New Roman"/>
          <w:kern w:val="0"/>
          <w:lang w:eastAsia="ru-RU"/>
        </w:rPr>
        <w:t>1</w:t>
      </w:r>
      <w:r w:rsidR="00311F58">
        <w:rPr>
          <w:rFonts w:eastAsia="Times New Roman"/>
          <w:kern w:val="0"/>
          <w:lang w:eastAsia="ru-RU"/>
        </w:rPr>
        <w:t xml:space="preserve"> г.</w:t>
      </w:r>
    </w:p>
    <w:p w:rsidR="00241A33" w:rsidRPr="00B720E9" w:rsidRDefault="00241A33" w:rsidP="00241A33">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241A33" w:rsidRPr="00B720E9" w:rsidRDefault="00241A33" w:rsidP="00241A33">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B15279">
        <w:rPr>
          <w:rFonts w:eastAsia="Times New Roman"/>
          <w:b/>
          <w:bCs/>
          <w:color w:val="000000"/>
          <w:kern w:val="0"/>
          <w:lang w:eastAsia="ru-RU"/>
        </w:rPr>
        <w:t>оставк</w:t>
      </w:r>
      <w:r>
        <w:rPr>
          <w:rFonts w:eastAsia="Times New Roman"/>
          <w:b/>
          <w:bCs/>
          <w:color w:val="000000"/>
          <w:kern w:val="0"/>
          <w:lang w:eastAsia="ru-RU"/>
        </w:rPr>
        <w:t>у</w:t>
      </w:r>
      <w:r w:rsidRPr="00B15279">
        <w:rPr>
          <w:rFonts w:eastAsia="Times New Roman"/>
          <w:b/>
          <w:bCs/>
          <w:color w:val="000000"/>
          <w:kern w:val="0"/>
          <w:lang w:eastAsia="ru-RU"/>
        </w:rPr>
        <w:t xml:space="preserve"> </w:t>
      </w:r>
      <w:r w:rsidRPr="00386B3E">
        <w:rPr>
          <w:rFonts w:eastAsia="Times New Roman"/>
          <w:b/>
          <w:bCs/>
          <w:color w:val="000000"/>
          <w:kern w:val="0"/>
          <w:lang w:eastAsia="ru-RU"/>
        </w:rPr>
        <w:t>дезинфицирующих средств (ПД)</w:t>
      </w:r>
      <w:r w:rsidRPr="00B15279">
        <w:rPr>
          <w:rFonts w:eastAsia="Times New Roman"/>
          <w:b/>
          <w:bCs/>
          <w:color w:val="000000"/>
          <w:kern w:val="0"/>
          <w:lang w:eastAsia="ru-RU"/>
        </w:rPr>
        <w:t xml:space="preserve"> </w:t>
      </w:r>
      <w:r w:rsidRPr="00B720E9">
        <w:rPr>
          <w:rFonts w:eastAsia="Times New Roman"/>
          <w:b/>
          <w:kern w:val="0"/>
          <w:lang w:eastAsia="ru-RU"/>
        </w:rPr>
        <w:t xml:space="preserve"> </w:t>
      </w:r>
    </w:p>
    <w:p w:rsidR="00241A33" w:rsidRPr="00B720E9" w:rsidRDefault="00241A33" w:rsidP="00241A33">
      <w:pPr>
        <w:widowControl/>
        <w:suppressAutoHyphens w:val="0"/>
        <w:rPr>
          <w:rFonts w:eastAsia="Times New Roman"/>
          <w:kern w:val="0"/>
          <w:lang w:eastAsia="ru-RU"/>
        </w:rPr>
      </w:pPr>
    </w:p>
    <w:p w:rsidR="00241A33" w:rsidRDefault="00241A33" w:rsidP="00241A33">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386B3E">
        <w:rPr>
          <w:rFonts w:eastAsia="Times New Roman"/>
          <w:b/>
          <w:kern w:val="0"/>
          <w:lang w:eastAsia="ru-RU"/>
        </w:rPr>
        <w:t>дезинфицирующих средств (ПД)</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41A33" w:rsidRDefault="00241A33" w:rsidP="00241A3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41A33" w:rsidRDefault="00241A33" w:rsidP="00241A33">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241A33" w:rsidRDefault="00241A33" w:rsidP="00241A33">
      <w:pPr>
        <w:widowControl/>
        <w:suppressAutoHyphens w:val="0"/>
        <w:ind w:left="-284" w:firstLine="709"/>
        <w:jc w:val="both"/>
        <w:rPr>
          <w:rFonts w:eastAsia="Times New Roman"/>
          <w:kern w:val="0"/>
          <w:lang w:eastAsia="ru-RU"/>
        </w:rPr>
      </w:pP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241A33" w:rsidRPr="00C663A3" w:rsidRDefault="00241A33" w:rsidP="00241A33">
      <w:pPr>
        <w:jc w:val="both"/>
        <w:rPr>
          <w:rFonts w:eastAsia="Times New Roman"/>
          <w:kern w:val="0"/>
          <w:lang w:eastAsia="ru-RU"/>
        </w:rPr>
      </w:pPr>
      <w:r>
        <w:rPr>
          <w:rFonts w:eastAsia="Times New Roman"/>
          <w:kern w:val="0"/>
          <w:lang w:eastAsia="ru-RU"/>
        </w:rPr>
        <w:t xml:space="preserve">3.2. Срок поставки товара: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w:t>
      </w:r>
      <w:r>
        <w:rPr>
          <w:rFonts w:eastAsia="Times New Roman"/>
          <w:kern w:val="0"/>
          <w:lang w:eastAsia="ru-RU"/>
        </w:rPr>
        <w:t xml:space="preserve"> рабочих</w:t>
      </w:r>
      <w:r w:rsidRPr="00C663A3">
        <w:rPr>
          <w:rFonts w:eastAsia="Times New Roman"/>
          <w:kern w:val="0"/>
          <w:lang w:eastAsia="ru-RU"/>
        </w:rPr>
        <w:t xml:space="preserve"> дней с даты заключения договора.</w:t>
      </w:r>
    </w:p>
    <w:p w:rsidR="00241A33" w:rsidRDefault="00241A33" w:rsidP="00241A33">
      <w:pPr>
        <w:jc w:val="both"/>
        <w:rPr>
          <w:rFonts w:eastAsia="Times New Roman"/>
          <w:kern w:val="0"/>
          <w:lang w:eastAsia="ru-RU"/>
        </w:rPr>
      </w:pP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41A33" w:rsidRDefault="00241A33" w:rsidP="00241A33">
      <w:pPr>
        <w:widowControl/>
        <w:suppressAutoHyphens w:val="0"/>
        <w:ind w:left="-284" w:firstLine="708"/>
        <w:jc w:val="both"/>
        <w:rPr>
          <w:rFonts w:eastAsia="Times New Roman"/>
          <w:kern w:val="0"/>
          <w:lang w:eastAsia="ru-RU"/>
        </w:rPr>
      </w:pPr>
    </w:p>
    <w:p w:rsidR="00241A33" w:rsidRDefault="00241A33" w:rsidP="00241A33">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241A33" w:rsidRDefault="00241A33" w:rsidP="00241A33">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41A33" w:rsidRDefault="00241A33" w:rsidP="00241A33">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41A33" w:rsidRDefault="00241A33" w:rsidP="00241A33">
      <w:pPr>
        <w:widowControl/>
        <w:suppressAutoHyphens w:val="0"/>
        <w:outlineLvl w:val="1"/>
        <w:rPr>
          <w:rFonts w:eastAsia="Times New Roman"/>
          <w:b/>
          <w:bCs/>
          <w:kern w:val="0"/>
          <w:lang w:eastAsia="ru-RU"/>
        </w:rPr>
      </w:pPr>
    </w:p>
    <w:p w:rsidR="00241A33" w:rsidRDefault="00241A33" w:rsidP="00241A33">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241A33" w:rsidRDefault="00241A33" w:rsidP="00241A33">
      <w:pPr>
        <w:widowControl/>
        <w:suppressAutoHyphens w:val="0"/>
        <w:ind w:left="-284" w:firstLine="540"/>
        <w:jc w:val="both"/>
        <w:rPr>
          <w:rFonts w:eastAsia="Times New Roman"/>
          <w:b/>
          <w:bCs/>
          <w:kern w:val="0"/>
          <w:lang w:eastAsia="ru-RU"/>
        </w:rPr>
      </w:pPr>
    </w:p>
    <w:p w:rsidR="00241A33" w:rsidRDefault="00241A33" w:rsidP="00241A33">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241A33" w:rsidRPr="00535B2D" w:rsidRDefault="00241A33" w:rsidP="00241A33">
      <w:pPr>
        <w:suppressAutoHyphens w:val="0"/>
        <w:ind w:firstLine="709"/>
        <w:jc w:val="both"/>
        <w:rPr>
          <w:rFonts w:eastAsia="Times New Roman"/>
          <w:kern w:val="0"/>
          <w:lang w:eastAsia="ru-RU"/>
        </w:rPr>
      </w:pPr>
      <w:r>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241A33" w:rsidRDefault="00241A33" w:rsidP="00241A33">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241A33" w:rsidRDefault="00241A33" w:rsidP="00241A33">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41A33" w:rsidRDefault="00241A33" w:rsidP="00241A33">
      <w:pPr>
        <w:widowControl/>
        <w:suppressAutoHyphens w:val="0"/>
        <w:ind w:left="-284"/>
        <w:jc w:val="center"/>
        <w:rPr>
          <w:rFonts w:eastAsia="Times New Roman"/>
          <w:b/>
          <w:kern w:val="0"/>
          <w:lang w:eastAsia="ru-RU"/>
        </w:rPr>
      </w:pP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241A33" w:rsidRDefault="00241A33" w:rsidP="00241A33">
      <w:pPr>
        <w:widowControl/>
        <w:suppressAutoHyphens w:val="0"/>
        <w:ind w:left="-284" w:firstLine="720"/>
        <w:jc w:val="both"/>
        <w:rPr>
          <w:rFonts w:eastAsia="Times New Roman"/>
          <w:kern w:val="0"/>
          <w:lang w:eastAsia="ru-RU"/>
        </w:rPr>
      </w:pP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41A33" w:rsidRDefault="00241A33" w:rsidP="00241A33">
      <w:pPr>
        <w:widowControl/>
        <w:suppressAutoHyphens w:val="0"/>
        <w:ind w:left="-284" w:firstLine="540"/>
        <w:jc w:val="both"/>
        <w:rPr>
          <w:rFonts w:eastAsia="Times New Roman"/>
          <w:kern w:val="0"/>
          <w:lang w:eastAsia="ru-RU"/>
        </w:rPr>
      </w:pPr>
    </w:p>
    <w:p w:rsidR="00241A33" w:rsidRDefault="00241A33" w:rsidP="00241A33">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241A33" w:rsidRPr="00C663A3" w:rsidRDefault="00241A33" w:rsidP="00241A33">
      <w:pPr>
        <w:jc w:val="both"/>
        <w:rPr>
          <w:rFonts w:eastAsia="Times New Roman"/>
          <w:kern w:val="0"/>
          <w:lang w:eastAsia="ru-RU"/>
        </w:rPr>
      </w:pPr>
      <w:r>
        <w:rPr>
          <w:rFonts w:eastAsia="Times New Roman"/>
          <w:kern w:val="0"/>
          <w:lang w:eastAsia="ru-RU"/>
        </w:rPr>
        <w:t xml:space="preserve">            9.3. Порядок поставки: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 xml:space="preserve">) </w:t>
      </w:r>
      <w:r>
        <w:rPr>
          <w:rFonts w:eastAsia="Times New Roman"/>
          <w:kern w:val="0"/>
          <w:lang w:eastAsia="ru-RU"/>
        </w:rPr>
        <w:t xml:space="preserve">рабочих </w:t>
      </w:r>
      <w:r w:rsidRPr="00C663A3">
        <w:rPr>
          <w:rFonts w:eastAsia="Times New Roman"/>
          <w:kern w:val="0"/>
          <w:lang w:eastAsia="ru-RU"/>
        </w:rPr>
        <w:t>дней с даты заключения договора.</w:t>
      </w:r>
    </w:p>
    <w:p w:rsidR="00241A33" w:rsidRDefault="00241A33" w:rsidP="00241A33">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41A33" w:rsidRDefault="00241A33" w:rsidP="00241A33">
      <w:pPr>
        <w:widowControl/>
        <w:suppressAutoHyphens w:val="0"/>
        <w:jc w:val="center"/>
        <w:rPr>
          <w:rFonts w:eastAsia="Times New Roman"/>
          <w:b/>
          <w:bCs/>
          <w:kern w:val="0"/>
          <w:lang w:eastAsia="ru-RU"/>
        </w:rPr>
      </w:pPr>
    </w:p>
    <w:p w:rsidR="00241A33" w:rsidRDefault="00241A33" w:rsidP="00241A33">
      <w:pPr>
        <w:widowControl/>
        <w:suppressAutoHyphens w:val="0"/>
        <w:jc w:val="center"/>
        <w:rPr>
          <w:rFonts w:eastAsia="Times New Roman"/>
          <w:b/>
          <w:kern w:val="0"/>
          <w:lang w:eastAsia="ru-RU"/>
        </w:rPr>
      </w:pPr>
      <w:r>
        <w:rPr>
          <w:rFonts w:eastAsia="Times New Roman"/>
          <w:b/>
          <w:bCs/>
          <w:kern w:val="0"/>
          <w:lang w:eastAsia="ru-RU"/>
        </w:rPr>
        <w:lastRenderedPageBreak/>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41A33" w:rsidRDefault="00241A33" w:rsidP="00241A33">
      <w:pPr>
        <w:widowControl/>
        <w:suppressAutoHyphens w:val="0"/>
        <w:jc w:val="center"/>
        <w:rPr>
          <w:rFonts w:eastAsia="Times New Roman"/>
          <w:b/>
          <w:kern w:val="0"/>
          <w:lang w:eastAsia="ru-RU"/>
        </w:rPr>
      </w:pPr>
    </w:p>
    <w:p w:rsidR="00241A33" w:rsidRDefault="00241A33" w:rsidP="00241A33">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41A33" w:rsidRDefault="00241A33" w:rsidP="00241A33">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241A33" w:rsidRDefault="00241A33" w:rsidP="00241A33">
      <w:pPr>
        <w:widowControl/>
        <w:suppressAutoHyphens w:val="0"/>
        <w:jc w:val="center"/>
        <w:rPr>
          <w:rFonts w:eastAsia="Times New Roman"/>
          <w:b/>
          <w:bCs/>
          <w:kern w:val="0"/>
          <w:lang w:eastAsia="ru-RU"/>
        </w:rPr>
      </w:pPr>
    </w:p>
    <w:p w:rsidR="00241A33" w:rsidRDefault="00241A33" w:rsidP="00241A33">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203848" w:rsidRPr="00311F58" w:rsidRDefault="00241A33" w:rsidP="00241A33">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цена за единицу товара, руб</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Стоимость товара, руб</w:t>
            </w: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EA65F8" w:rsidRPr="00EA65F8">
              <w:rPr>
                <w:rFonts w:eastAsia="Times New Roman"/>
                <w:b/>
                <w:bCs/>
                <w:color w:val="000000"/>
                <w:kern w:val="0"/>
                <w:lang w:eastAsia="ru-RU"/>
              </w:rPr>
              <w:t>дезинфицирующих средств (ПД)</w:t>
            </w:r>
            <w:r w:rsidR="00B15279" w:rsidRPr="00B15279">
              <w:rPr>
                <w:rFonts w:eastAsia="Times New Roman"/>
                <w:b/>
                <w:bCs/>
                <w:color w:val="000000"/>
                <w:kern w:val="0"/>
                <w:lang w:eastAsia="ru-RU"/>
              </w:rPr>
              <w:t xml:space="preserve">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151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1700"/>
        <w:gridCol w:w="1700"/>
      </w:tblGrid>
      <w:tr w:rsidR="00AF3CD8" w:rsidRPr="00A33ABC" w:rsidTr="00AF3CD8">
        <w:trPr>
          <w:trHeight w:val="1350"/>
        </w:trPr>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Calibri"/>
                <w:kern w:val="0"/>
                <w:sz w:val="20"/>
                <w:szCs w:val="20"/>
              </w:rPr>
            </w:pPr>
          </w:p>
        </w:tc>
        <w:tc>
          <w:tcPr>
            <w:tcW w:w="709" w:type="dxa"/>
            <w:shd w:val="clear" w:color="auto" w:fill="auto"/>
            <w:noWrap/>
          </w:tcPr>
          <w:p w:rsidR="00971988" w:rsidRPr="00A33ABC" w:rsidRDefault="00971988" w:rsidP="003A0585">
            <w:pPr>
              <w:widowControl/>
              <w:suppressAutoHyphens w:val="0"/>
              <w:jc w:val="center"/>
              <w:rPr>
                <w:rFonts w:eastAsia="Calibri"/>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620441" w:rsidRDefault="00971988" w:rsidP="003A0585">
            <w:pPr>
              <w:widowControl/>
              <w:suppressAutoHyphens w:val="0"/>
              <w:jc w:val="center"/>
              <w:rPr>
                <w:rFonts w:eastAsia="Calibri"/>
                <w:kern w:val="0"/>
                <w:sz w:val="20"/>
                <w:szCs w:val="20"/>
              </w:rPr>
            </w:pPr>
            <w:r>
              <w:rPr>
                <w:rFonts w:eastAsia="Calibri"/>
                <w:kern w:val="0"/>
                <w:sz w:val="20"/>
                <w:szCs w:val="20"/>
              </w:rPr>
              <w:t>4</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5</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EA65F8" w:rsidRPr="00EA65F8">
        <w:rPr>
          <w:rFonts w:eastAsia="Times New Roman"/>
          <w:b/>
          <w:bCs/>
          <w:color w:val="000000"/>
          <w:kern w:val="0"/>
          <w:lang w:eastAsia="ru-RU"/>
        </w:rPr>
        <w:t>дезинфицирующих средств (ПД)</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tblInd w:w="93" w:type="dxa"/>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C4243D" w:rsidTr="000B65C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Ед. изм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Коэф.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r>
      <w:tr w:rsidR="009F7362" w:rsidRPr="00C4243D" w:rsidTr="000B65C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2D5CD0" w:rsidRPr="00C4243D" w:rsidTr="002D5CD0">
        <w:trPr>
          <w:trHeight w:val="511"/>
        </w:trPr>
        <w:tc>
          <w:tcPr>
            <w:tcW w:w="456" w:type="dxa"/>
            <w:tcBorders>
              <w:top w:val="nil"/>
              <w:left w:val="single" w:sz="4" w:space="0" w:color="auto"/>
              <w:bottom w:val="single" w:sz="4" w:space="0" w:color="auto"/>
              <w:right w:val="single" w:sz="4" w:space="0" w:color="auto"/>
            </w:tcBorders>
            <w:shd w:val="clear" w:color="auto" w:fill="auto"/>
            <w:noWrap/>
            <w:hideMark/>
          </w:tcPr>
          <w:p w:rsidR="002D5CD0" w:rsidRPr="00C7174B" w:rsidRDefault="002D5CD0" w:rsidP="00452B99">
            <w:pPr>
              <w:widowControl/>
              <w:suppressAutoHyphens w:val="0"/>
              <w:jc w:val="center"/>
              <w:rPr>
                <w:rFonts w:eastAsia="Calibri"/>
                <w:spacing w:val="-1"/>
                <w:kern w:val="0"/>
              </w:rPr>
            </w:pPr>
            <w:r w:rsidRPr="00C7174B">
              <w:rPr>
                <w:rFonts w:eastAsia="Calibri"/>
                <w:spacing w:val="-1"/>
                <w:kern w:val="0"/>
              </w:rPr>
              <w:t>1</w:t>
            </w:r>
          </w:p>
        </w:tc>
        <w:tc>
          <w:tcPr>
            <w:tcW w:w="4095" w:type="dxa"/>
            <w:tcBorders>
              <w:top w:val="nil"/>
              <w:left w:val="nil"/>
              <w:bottom w:val="single" w:sz="4" w:space="0" w:color="auto"/>
              <w:right w:val="single" w:sz="4" w:space="0" w:color="auto"/>
            </w:tcBorders>
            <w:shd w:val="clear" w:color="auto" w:fill="auto"/>
          </w:tcPr>
          <w:p w:rsidR="002D5CD0" w:rsidRPr="00C7174B" w:rsidRDefault="002D5CD0" w:rsidP="00452B99">
            <w:pPr>
              <w:widowControl/>
              <w:suppressAutoHyphens w:val="0"/>
              <w:jc w:val="center"/>
              <w:rPr>
                <w:rFonts w:eastAsia="Calibri"/>
                <w:bCs/>
                <w:spacing w:val="-1"/>
                <w:kern w:val="0"/>
              </w:rPr>
            </w:pPr>
            <w:r w:rsidRPr="00C7174B">
              <w:rPr>
                <w:rFonts w:eastAsia="Calibri"/>
                <w:bCs/>
                <w:kern w:val="0"/>
              </w:rPr>
              <w:t xml:space="preserve">Дезинфицирующее средство  </w:t>
            </w:r>
          </w:p>
        </w:tc>
        <w:tc>
          <w:tcPr>
            <w:tcW w:w="1113" w:type="dxa"/>
            <w:tcBorders>
              <w:top w:val="single" w:sz="4" w:space="0" w:color="auto"/>
              <w:left w:val="nil"/>
              <w:bottom w:val="single" w:sz="4" w:space="0" w:color="auto"/>
              <w:right w:val="single" w:sz="4" w:space="0" w:color="auto"/>
            </w:tcBorders>
            <w:vAlign w:val="center"/>
          </w:tcPr>
          <w:p w:rsidR="002D5CD0" w:rsidRPr="00382F62" w:rsidRDefault="002D5CD0" w:rsidP="002D5CD0">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2D5CD0" w:rsidRPr="00C7174B" w:rsidRDefault="002D5CD0" w:rsidP="002D5CD0">
            <w:pPr>
              <w:widowControl/>
              <w:suppressAutoHyphens w:val="0"/>
              <w:jc w:val="center"/>
              <w:rPr>
                <w:rFonts w:eastAsia="Calibri"/>
                <w:kern w:val="0"/>
              </w:rPr>
            </w:pPr>
            <w:r w:rsidRPr="00C7174B">
              <w:rPr>
                <w:rFonts w:eastAsia="Calibri"/>
                <w:kern w:val="0"/>
              </w:rPr>
              <w:t>50</w:t>
            </w:r>
          </w:p>
        </w:tc>
        <w:tc>
          <w:tcPr>
            <w:tcW w:w="1242"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1 412,00</w:t>
            </w:r>
          </w:p>
        </w:tc>
        <w:tc>
          <w:tcPr>
            <w:tcW w:w="125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1 580,00</w:t>
            </w:r>
          </w:p>
        </w:tc>
        <w:tc>
          <w:tcPr>
            <w:tcW w:w="1259"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1 355,00</w:t>
            </w:r>
          </w:p>
        </w:tc>
        <w:tc>
          <w:tcPr>
            <w:tcW w:w="1120"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116,97</w:t>
            </w:r>
          </w:p>
        </w:tc>
        <w:tc>
          <w:tcPr>
            <w:tcW w:w="109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8,07</w:t>
            </w:r>
          </w:p>
        </w:tc>
        <w:tc>
          <w:tcPr>
            <w:tcW w:w="1308"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1 449,00</w:t>
            </w:r>
          </w:p>
        </w:tc>
        <w:tc>
          <w:tcPr>
            <w:tcW w:w="1373"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72 450,00</w:t>
            </w:r>
          </w:p>
        </w:tc>
      </w:tr>
      <w:tr w:rsidR="002D5CD0" w:rsidRPr="00C4243D" w:rsidTr="002D5CD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2D5CD0" w:rsidRPr="00C7174B" w:rsidRDefault="002D5CD0" w:rsidP="00452B99">
            <w:pPr>
              <w:widowControl/>
              <w:suppressAutoHyphens w:val="0"/>
              <w:jc w:val="center"/>
              <w:rPr>
                <w:rFonts w:eastAsia="Calibri"/>
                <w:spacing w:val="-1"/>
                <w:kern w:val="0"/>
              </w:rPr>
            </w:pPr>
            <w:r w:rsidRPr="00C7174B">
              <w:rPr>
                <w:rFonts w:eastAsia="Calibri"/>
                <w:spacing w:val="-1"/>
                <w:kern w:val="0"/>
              </w:rPr>
              <w:t>2</w:t>
            </w:r>
          </w:p>
        </w:tc>
        <w:tc>
          <w:tcPr>
            <w:tcW w:w="4095" w:type="dxa"/>
            <w:tcBorders>
              <w:top w:val="nil"/>
              <w:left w:val="nil"/>
              <w:bottom w:val="single" w:sz="4" w:space="0" w:color="auto"/>
              <w:right w:val="single" w:sz="4" w:space="0" w:color="auto"/>
            </w:tcBorders>
            <w:shd w:val="clear" w:color="auto" w:fill="auto"/>
          </w:tcPr>
          <w:p w:rsidR="002D5CD0" w:rsidRPr="00C7174B" w:rsidRDefault="002D5CD0" w:rsidP="00452B99">
            <w:pPr>
              <w:widowControl/>
              <w:suppressAutoHyphens w:val="0"/>
              <w:jc w:val="center"/>
              <w:rPr>
                <w:rFonts w:eastAsia="Calibri"/>
                <w:spacing w:val="-1"/>
                <w:kern w:val="0"/>
              </w:rPr>
            </w:pPr>
            <w:r w:rsidRPr="00C7174B">
              <w:rPr>
                <w:rFonts w:eastAsia="Calibri"/>
                <w:bCs/>
                <w:spacing w:val="-1"/>
                <w:kern w:val="0"/>
              </w:rPr>
              <w:t>Дезинфицирующее средство</w:t>
            </w:r>
          </w:p>
        </w:tc>
        <w:tc>
          <w:tcPr>
            <w:tcW w:w="1113" w:type="dxa"/>
            <w:tcBorders>
              <w:top w:val="single" w:sz="4" w:space="0" w:color="auto"/>
              <w:left w:val="nil"/>
              <w:bottom w:val="single" w:sz="4" w:space="0" w:color="auto"/>
              <w:right w:val="single" w:sz="4" w:space="0" w:color="auto"/>
            </w:tcBorders>
            <w:vAlign w:val="center"/>
          </w:tcPr>
          <w:p w:rsidR="002D5CD0" w:rsidRDefault="002D5CD0" w:rsidP="002D5CD0">
            <w:pPr>
              <w:jc w:val="center"/>
            </w:pPr>
            <w:r w:rsidRPr="00A10115">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2D5CD0" w:rsidRPr="00C7174B" w:rsidRDefault="002D5CD0" w:rsidP="002D5CD0">
            <w:pPr>
              <w:widowControl/>
              <w:suppressAutoHyphens w:val="0"/>
              <w:jc w:val="center"/>
              <w:rPr>
                <w:rFonts w:eastAsia="Calibri"/>
                <w:kern w:val="0"/>
              </w:rPr>
            </w:pPr>
            <w:r w:rsidRPr="00C7174B">
              <w:rPr>
                <w:rFonts w:eastAsia="Calibri"/>
                <w:kern w:val="0"/>
              </w:rPr>
              <w:t>10</w:t>
            </w:r>
          </w:p>
        </w:tc>
        <w:tc>
          <w:tcPr>
            <w:tcW w:w="1242"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1 359,00</w:t>
            </w:r>
          </w:p>
        </w:tc>
        <w:tc>
          <w:tcPr>
            <w:tcW w:w="125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1 600,00</w:t>
            </w:r>
          </w:p>
        </w:tc>
        <w:tc>
          <w:tcPr>
            <w:tcW w:w="1259"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1 284,00</w:t>
            </w:r>
          </w:p>
        </w:tc>
        <w:tc>
          <w:tcPr>
            <w:tcW w:w="1120"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165,11</w:t>
            </w:r>
          </w:p>
        </w:tc>
        <w:tc>
          <w:tcPr>
            <w:tcW w:w="109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11,67</w:t>
            </w:r>
          </w:p>
        </w:tc>
        <w:tc>
          <w:tcPr>
            <w:tcW w:w="1308"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1 414,33</w:t>
            </w:r>
          </w:p>
        </w:tc>
        <w:tc>
          <w:tcPr>
            <w:tcW w:w="1373"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14 143,30</w:t>
            </w:r>
          </w:p>
        </w:tc>
      </w:tr>
      <w:tr w:rsidR="002D5CD0" w:rsidRPr="00C4243D" w:rsidTr="002D5CD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2D5CD0" w:rsidRPr="00C7174B" w:rsidRDefault="002D5CD0" w:rsidP="00452B99">
            <w:pPr>
              <w:widowControl/>
              <w:suppressAutoHyphens w:val="0"/>
              <w:spacing w:after="200" w:line="276" w:lineRule="auto"/>
              <w:jc w:val="center"/>
              <w:rPr>
                <w:rFonts w:eastAsia="Calibri"/>
                <w:kern w:val="0"/>
              </w:rPr>
            </w:pPr>
            <w:r w:rsidRPr="00C7174B">
              <w:rPr>
                <w:rFonts w:eastAsia="Calibri"/>
                <w:kern w:val="0"/>
              </w:rPr>
              <w:t>3</w:t>
            </w:r>
          </w:p>
        </w:tc>
        <w:tc>
          <w:tcPr>
            <w:tcW w:w="4095" w:type="dxa"/>
            <w:tcBorders>
              <w:top w:val="nil"/>
              <w:left w:val="nil"/>
              <w:bottom w:val="single" w:sz="4" w:space="0" w:color="auto"/>
              <w:right w:val="single" w:sz="4" w:space="0" w:color="auto"/>
            </w:tcBorders>
            <w:shd w:val="clear" w:color="auto" w:fill="auto"/>
          </w:tcPr>
          <w:p w:rsidR="002D5CD0" w:rsidRPr="00C7174B" w:rsidRDefault="002D5CD0" w:rsidP="00452B99">
            <w:pPr>
              <w:widowControl/>
              <w:suppressAutoHyphens w:val="0"/>
              <w:jc w:val="center"/>
              <w:rPr>
                <w:rFonts w:eastAsia="Calibri"/>
                <w:spacing w:val="-1"/>
                <w:kern w:val="0"/>
              </w:rPr>
            </w:pPr>
            <w:r w:rsidRPr="00C7174B">
              <w:rPr>
                <w:rFonts w:eastAsia="Calibri"/>
                <w:spacing w:val="-1"/>
                <w:kern w:val="0"/>
              </w:rPr>
              <w:t>Антибактериальное жидкое мыло</w:t>
            </w:r>
          </w:p>
        </w:tc>
        <w:tc>
          <w:tcPr>
            <w:tcW w:w="1113" w:type="dxa"/>
            <w:tcBorders>
              <w:top w:val="single" w:sz="4" w:space="0" w:color="auto"/>
              <w:left w:val="nil"/>
              <w:bottom w:val="single" w:sz="4" w:space="0" w:color="auto"/>
              <w:right w:val="single" w:sz="4" w:space="0" w:color="auto"/>
            </w:tcBorders>
            <w:vAlign w:val="center"/>
          </w:tcPr>
          <w:p w:rsidR="002D5CD0" w:rsidRDefault="002D5CD0" w:rsidP="002D5CD0">
            <w:pPr>
              <w:jc w:val="center"/>
            </w:pPr>
            <w:r w:rsidRPr="00A10115">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2D5CD0" w:rsidRPr="00C7174B" w:rsidRDefault="002D5CD0" w:rsidP="002D5CD0">
            <w:pPr>
              <w:widowControl/>
              <w:suppressAutoHyphens w:val="0"/>
              <w:jc w:val="center"/>
              <w:rPr>
                <w:rFonts w:eastAsia="Calibri"/>
                <w:kern w:val="0"/>
              </w:rPr>
            </w:pPr>
            <w:r w:rsidRPr="00C7174B">
              <w:rPr>
                <w:rFonts w:eastAsia="Calibri"/>
                <w:kern w:val="0"/>
              </w:rPr>
              <w:t>8</w:t>
            </w:r>
            <w:r w:rsidRPr="00C7174B">
              <w:rPr>
                <w:rFonts w:eastAsia="Calibri"/>
                <w:kern w:val="0"/>
                <w:lang w:val="en-US"/>
              </w:rPr>
              <w:t>0</w:t>
            </w:r>
          </w:p>
        </w:tc>
        <w:tc>
          <w:tcPr>
            <w:tcW w:w="1242"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259,00</w:t>
            </w:r>
          </w:p>
        </w:tc>
        <w:tc>
          <w:tcPr>
            <w:tcW w:w="125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310,80</w:t>
            </w:r>
          </w:p>
        </w:tc>
        <w:tc>
          <w:tcPr>
            <w:tcW w:w="1259"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237,00</w:t>
            </w:r>
          </w:p>
        </w:tc>
        <w:tc>
          <w:tcPr>
            <w:tcW w:w="1120"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37,89</w:t>
            </w:r>
          </w:p>
        </w:tc>
        <w:tc>
          <w:tcPr>
            <w:tcW w:w="109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14,09</w:t>
            </w:r>
          </w:p>
        </w:tc>
        <w:tc>
          <w:tcPr>
            <w:tcW w:w="1308"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268,93</w:t>
            </w:r>
          </w:p>
        </w:tc>
        <w:tc>
          <w:tcPr>
            <w:tcW w:w="1373"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21 514,40</w:t>
            </w:r>
          </w:p>
        </w:tc>
      </w:tr>
      <w:tr w:rsidR="002D5CD0" w:rsidRPr="00C4243D" w:rsidTr="002D5CD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2D5CD0" w:rsidRPr="00C7174B" w:rsidRDefault="002D5CD0" w:rsidP="00452B99">
            <w:pPr>
              <w:widowControl/>
              <w:suppressAutoHyphens w:val="0"/>
              <w:spacing w:after="200" w:line="276" w:lineRule="auto"/>
              <w:jc w:val="center"/>
              <w:rPr>
                <w:rFonts w:eastAsia="Calibri"/>
                <w:kern w:val="0"/>
              </w:rPr>
            </w:pPr>
            <w:r w:rsidRPr="00C7174B">
              <w:rPr>
                <w:rFonts w:eastAsia="Calibri"/>
                <w:kern w:val="0"/>
              </w:rPr>
              <w:t>4</w:t>
            </w:r>
          </w:p>
        </w:tc>
        <w:tc>
          <w:tcPr>
            <w:tcW w:w="4095" w:type="dxa"/>
            <w:tcBorders>
              <w:top w:val="nil"/>
              <w:left w:val="nil"/>
              <w:bottom w:val="single" w:sz="4" w:space="0" w:color="auto"/>
              <w:right w:val="single" w:sz="4" w:space="0" w:color="auto"/>
            </w:tcBorders>
            <w:shd w:val="clear" w:color="auto" w:fill="auto"/>
          </w:tcPr>
          <w:p w:rsidR="002D5CD0" w:rsidRPr="00C7174B" w:rsidRDefault="002D5CD0" w:rsidP="00452B99">
            <w:pPr>
              <w:widowControl/>
              <w:suppressAutoHyphens w:val="0"/>
              <w:jc w:val="center"/>
              <w:rPr>
                <w:rFonts w:eastAsia="Calibri"/>
                <w:bCs/>
                <w:spacing w:val="-1"/>
                <w:kern w:val="0"/>
              </w:rPr>
            </w:pPr>
            <w:r w:rsidRPr="00C7174B">
              <w:rPr>
                <w:rFonts w:eastAsia="Calibri"/>
                <w:bCs/>
                <w:spacing w:val="-1"/>
                <w:kern w:val="0"/>
              </w:rPr>
              <w:t>Крем профессиональный серии для медицинских работников</w:t>
            </w:r>
          </w:p>
        </w:tc>
        <w:tc>
          <w:tcPr>
            <w:tcW w:w="1113" w:type="dxa"/>
            <w:tcBorders>
              <w:top w:val="single" w:sz="4" w:space="0" w:color="auto"/>
              <w:left w:val="nil"/>
              <w:bottom w:val="single" w:sz="4" w:space="0" w:color="auto"/>
              <w:right w:val="single" w:sz="4" w:space="0" w:color="auto"/>
            </w:tcBorders>
            <w:vAlign w:val="center"/>
          </w:tcPr>
          <w:p w:rsidR="002D5CD0" w:rsidRDefault="002D5CD0" w:rsidP="002D5CD0">
            <w:pPr>
              <w:jc w:val="center"/>
            </w:pPr>
            <w:r w:rsidRPr="00A10115">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2D5CD0" w:rsidRPr="00C7174B" w:rsidRDefault="002D5CD0" w:rsidP="002D5CD0">
            <w:pPr>
              <w:widowControl/>
              <w:suppressAutoHyphens w:val="0"/>
              <w:jc w:val="center"/>
              <w:rPr>
                <w:rFonts w:eastAsia="Calibri"/>
                <w:kern w:val="0"/>
              </w:rPr>
            </w:pPr>
            <w:r w:rsidRPr="00C7174B">
              <w:rPr>
                <w:rFonts w:eastAsia="Calibri"/>
                <w:kern w:val="0"/>
              </w:rPr>
              <w:t>30</w:t>
            </w:r>
          </w:p>
        </w:tc>
        <w:tc>
          <w:tcPr>
            <w:tcW w:w="1242"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448,00</w:t>
            </w:r>
          </w:p>
        </w:tc>
        <w:tc>
          <w:tcPr>
            <w:tcW w:w="125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537,60</w:t>
            </w:r>
          </w:p>
        </w:tc>
        <w:tc>
          <w:tcPr>
            <w:tcW w:w="1259"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442,00</w:t>
            </w:r>
          </w:p>
        </w:tc>
        <w:tc>
          <w:tcPr>
            <w:tcW w:w="1120"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53,55</w:t>
            </w:r>
          </w:p>
        </w:tc>
        <w:tc>
          <w:tcPr>
            <w:tcW w:w="109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11,25</w:t>
            </w:r>
          </w:p>
        </w:tc>
        <w:tc>
          <w:tcPr>
            <w:tcW w:w="1308"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475,87</w:t>
            </w:r>
          </w:p>
        </w:tc>
        <w:tc>
          <w:tcPr>
            <w:tcW w:w="1373"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14 276,10</w:t>
            </w:r>
          </w:p>
        </w:tc>
      </w:tr>
      <w:tr w:rsidR="002D5CD0" w:rsidRPr="00C4243D" w:rsidTr="002D5CD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2D5CD0" w:rsidRPr="00C7174B" w:rsidRDefault="002D5CD0" w:rsidP="00452B99">
            <w:pPr>
              <w:widowControl/>
              <w:suppressAutoHyphens w:val="0"/>
              <w:spacing w:after="200" w:line="276" w:lineRule="auto"/>
              <w:jc w:val="center"/>
              <w:rPr>
                <w:rFonts w:eastAsia="Calibri"/>
                <w:kern w:val="0"/>
              </w:rPr>
            </w:pPr>
            <w:r w:rsidRPr="00C7174B">
              <w:rPr>
                <w:rFonts w:eastAsia="Calibri"/>
                <w:kern w:val="0"/>
              </w:rPr>
              <w:t>5</w:t>
            </w:r>
          </w:p>
        </w:tc>
        <w:tc>
          <w:tcPr>
            <w:tcW w:w="4095" w:type="dxa"/>
            <w:tcBorders>
              <w:top w:val="nil"/>
              <w:left w:val="nil"/>
              <w:bottom w:val="single" w:sz="4" w:space="0" w:color="auto"/>
              <w:right w:val="single" w:sz="4" w:space="0" w:color="auto"/>
            </w:tcBorders>
            <w:shd w:val="clear" w:color="auto" w:fill="auto"/>
          </w:tcPr>
          <w:p w:rsidR="002D5CD0" w:rsidRPr="00C7174B" w:rsidRDefault="0041421F" w:rsidP="0041421F">
            <w:pPr>
              <w:widowControl/>
              <w:suppressAutoHyphens w:val="0"/>
              <w:jc w:val="center"/>
              <w:rPr>
                <w:rFonts w:eastAsia="Calibri"/>
                <w:spacing w:val="-1"/>
                <w:kern w:val="0"/>
              </w:rPr>
            </w:pPr>
            <w:r>
              <w:rPr>
                <w:rFonts w:eastAsia="Calibri"/>
                <w:bCs/>
                <w:spacing w:val="-1"/>
                <w:kern w:val="0"/>
              </w:rPr>
              <w:t>Дезинфицирующее средство</w:t>
            </w:r>
            <w:r w:rsidR="002D5CD0" w:rsidRPr="00C7174B">
              <w:rPr>
                <w:rFonts w:eastAsia="Calibri"/>
                <w:bCs/>
                <w:spacing w:val="-1"/>
                <w:kern w:val="0"/>
              </w:rPr>
              <w:t xml:space="preserve"> готов</w:t>
            </w:r>
            <w:r>
              <w:rPr>
                <w:rFonts w:eastAsia="Calibri"/>
                <w:bCs/>
                <w:spacing w:val="-1"/>
                <w:kern w:val="0"/>
              </w:rPr>
              <w:t>ое</w:t>
            </w:r>
            <w:r w:rsidR="002D5CD0" w:rsidRPr="00C7174B">
              <w:rPr>
                <w:rFonts w:eastAsia="Calibri"/>
                <w:bCs/>
                <w:spacing w:val="-1"/>
                <w:kern w:val="0"/>
              </w:rPr>
              <w:t xml:space="preserve"> к применению.</w:t>
            </w:r>
          </w:p>
        </w:tc>
        <w:tc>
          <w:tcPr>
            <w:tcW w:w="1113" w:type="dxa"/>
            <w:tcBorders>
              <w:top w:val="single" w:sz="4" w:space="0" w:color="auto"/>
              <w:left w:val="nil"/>
              <w:bottom w:val="single" w:sz="4" w:space="0" w:color="auto"/>
              <w:right w:val="single" w:sz="4" w:space="0" w:color="auto"/>
            </w:tcBorders>
            <w:vAlign w:val="center"/>
          </w:tcPr>
          <w:p w:rsidR="002D5CD0" w:rsidRDefault="002D5CD0" w:rsidP="002D5CD0">
            <w:pPr>
              <w:jc w:val="center"/>
            </w:pPr>
            <w:r w:rsidRPr="00A10115">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2D5CD0" w:rsidRPr="00C7174B" w:rsidRDefault="002D5CD0" w:rsidP="002D5CD0">
            <w:pPr>
              <w:widowControl/>
              <w:suppressAutoHyphens w:val="0"/>
              <w:jc w:val="center"/>
              <w:rPr>
                <w:rFonts w:eastAsia="Calibri"/>
                <w:kern w:val="0"/>
              </w:rPr>
            </w:pPr>
            <w:r w:rsidRPr="00C7174B">
              <w:rPr>
                <w:rFonts w:eastAsia="Calibri"/>
                <w:kern w:val="0"/>
              </w:rPr>
              <w:t>130</w:t>
            </w:r>
          </w:p>
        </w:tc>
        <w:tc>
          <w:tcPr>
            <w:tcW w:w="1242"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555,00</w:t>
            </w:r>
          </w:p>
        </w:tc>
        <w:tc>
          <w:tcPr>
            <w:tcW w:w="125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666,00</w:t>
            </w:r>
          </w:p>
        </w:tc>
        <w:tc>
          <w:tcPr>
            <w:tcW w:w="1259"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500,00</w:t>
            </w:r>
          </w:p>
        </w:tc>
        <w:tc>
          <w:tcPr>
            <w:tcW w:w="1120"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84,56</w:t>
            </w:r>
          </w:p>
        </w:tc>
        <w:tc>
          <w:tcPr>
            <w:tcW w:w="1097"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14,74</w:t>
            </w:r>
          </w:p>
        </w:tc>
        <w:tc>
          <w:tcPr>
            <w:tcW w:w="1308"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573,67</w:t>
            </w:r>
          </w:p>
        </w:tc>
        <w:tc>
          <w:tcPr>
            <w:tcW w:w="1373" w:type="dxa"/>
            <w:tcBorders>
              <w:top w:val="nil"/>
              <w:left w:val="single" w:sz="4" w:space="0" w:color="auto"/>
              <w:bottom w:val="single" w:sz="4" w:space="0" w:color="auto"/>
              <w:right w:val="single" w:sz="4" w:space="0" w:color="auto"/>
            </w:tcBorders>
            <w:vAlign w:val="center"/>
          </w:tcPr>
          <w:p w:rsidR="002D5CD0" w:rsidRPr="002D5CD0" w:rsidRDefault="002D5CD0" w:rsidP="002D5CD0">
            <w:pPr>
              <w:widowControl/>
              <w:suppressAutoHyphens w:val="0"/>
              <w:jc w:val="center"/>
              <w:rPr>
                <w:rFonts w:eastAsia="Calibri"/>
                <w:kern w:val="0"/>
              </w:rPr>
            </w:pPr>
            <w:r w:rsidRPr="002D5CD0">
              <w:rPr>
                <w:rFonts w:eastAsia="Calibri"/>
                <w:kern w:val="0"/>
              </w:rPr>
              <w:t>74 577,10</w:t>
            </w:r>
          </w:p>
        </w:tc>
      </w:tr>
      <w:tr w:rsidR="009F7362" w:rsidRPr="00C4243D" w:rsidTr="000B65CE">
        <w:trPr>
          <w:trHeight w:val="440"/>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52134B" w:rsidRDefault="00926561" w:rsidP="0052134B">
            <w:pPr>
              <w:widowControl/>
              <w:suppressAutoHyphens w:val="0"/>
              <w:jc w:val="center"/>
              <w:rPr>
                <w:rFonts w:eastAsia="Times New Roman"/>
                <w:b/>
                <w:color w:val="000000"/>
                <w:kern w:val="0"/>
                <w:sz w:val="22"/>
                <w:szCs w:val="22"/>
                <w:lang w:eastAsia="ru-RU"/>
              </w:rPr>
            </w:pPr>
            <w:r w:rsidRPr="00926561">
              <w:rPr>
                <w:b/>
              </w:rPr>
              <w:t>196 960,90</w:t>
            </w:r>
          </w:p>
        </w:tc>
      </w:tr>
      <w:tr w:rsidR="009F7362" w:rsidRPr="00C4243D" w:rsidTr="000B65CE">
        <w:trPr>
          <w:trHeight w:val="440"/>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2D5CD0">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2D5CD0" w:rsidRPr="002D5CD0">
              <w:rPr>
                <w:b/>
              </w:rPr>
              <w:t>196 960,90</w:t>
            </w:r>
            <w:r w:rsidR="00E33C3C" w:rsidRPr="00E33C3C">
              <w:rPr>
                <w:b/>
              </w:rPr>
              <w:t xml:space="preserve"> (</w:t>
            </w:r>
            <w:r w:rsidR="002D5CD0">
              <w:rPr>
                <w:b/>
              </w:rPr>
              <w:t>Сто девяносто шесть тысяч девятьсот шестьдесят) рублей 90</w:t>
            </w:r>
            <w:r w:rsidR="00E33C3C" w:rsidRPr="00E33C3C">
              <w:rPr>
                <w:b/>
              </w:rPr>
              <w:t xml:space="preserve"> копеек, с учетом всех налогов и сборов</w:t>
            </w:r>
            <w:r w:rsidR="00A857D7">
              <w:rPr>
                <w:b/>
              </w:rPr>
              <w:t>.</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4F8" w:rsidRDefault="006754F8">
      <w:r>
        <w:separator/>
      </w:r>
    </w:p>
  </w:endnote>
  <w:endnote w:type="continuationSeparator" w:id="0">
    <w:p w:rsidR="006754F8" w:rsidRDefault="0067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7D" w:rsidRDefault="00047A7D">
    <w:pPr>
      <w:pStyle w:val="ab"/>
      <w:jc w:val="right"/>
    </w:pPr>
    <w:r>
      <w:fldChar w:fldCharType="begin"/>
    </w:r>
    <w:r>
      <w:instrText xml:space="preserve"> PAGE   \* MERGEFORMAT </w:instrText>
    </w:r>
    <w:r>
      <w:fldChar w:fldCharType="separate"/>
    </w:r>
    <w:r w:rsidR="0050494A">
      <w:rPr>
        <w:noProof/>
      </w:rPr>
      <w:t>35</w:t>
    </w:r>
    <w:r>
      <w:rPr>
        <w:noProof/>
      </w:rPr>
      <w:fldChar w:fldCharType="end"/>
    </w:r>
  </w:p>
  <w:p w:rsidR="00047A7D" w:rsidRDefault="00047A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4F8" w:rsidRDefault="006754F8">
      <w:r>
        <w:separator/>
      </w:r>
    </w:p>
  </w:footnote>
  <w:footnote w:type="continuationSeparator" w:id="0">
    <w:p w:rsidR="006754F8" w:rsidRDefault="006754F8">
      <w:r>
        <w:continuationSeparator/>
      </w:r>
    </w:p>
  </w:footnote>
  <w:footnote w:id="1">
    <w:p w:rsidR="00047A7D" w:rsidRPr="00C349BB" w:rsidRDefault="00047A7D"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9"/>
  </w:num>
  <w:num w:numId="11">
    <w:abstractNumId w:val="7"/>
  </w:num>
  <w:num w:numId="12">
    <w:abstractNumId w:val="11"/>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70BB"/>
    <w:rsid w:val="00040144"/>
    <w:rsid w:val="00040DE2"/>
    <w:rsid w:val="000419C6"/>
    <w:rsid w:val="00042568"/>
    <w:rsid w:val="00047A7D"/>
    <w:rsid w:val="0005426C"/>
    <w:rsid w:val="000563D6"/>
    <w:rsid w:val="00056AA3"/>
    <w:rsid w:val="00057383"/>
    <w:rsid w:val="0005771F"/>
    <w:rsid w:val="000635EF"/>
    <w:rsid w:val="00064E61"/>
    <w:rsid w:val="00073A29"/>
    <w:rsid w:val="00082C02"/>
    <w:rsid w:val="000841B1"/>
    <w:rsid w:val="0008429F"/>
    <w:rsid w:val="00085222"/>
    <w:rsid w:val="000875AB"/>
    <w:rsid w:val="000875E8"/>
    <w:rsid w:val="000903CB"/>
    <w:rsid w:val="00091A02"/>
    <w:rsid w:val="00091CE3"/>
    <w:rsid w:val="00092A60"/>
    <w:rsid w:val="000942C0"/>
    <w:rsid w:val="000A02FE"/>
    <w:rsid w:val="000A0316"/>
    <w:rsid w:val="000A085A"/>
    <w:rsid w:val="000A1A1F"/>
    <w:rsid w:val="000A1E30"/>
    <w:rsid w:val="000A38E0"/>
    <w:rsid w:val="000B1318"/>
    <w:rsid w:val="000B1653"/>
    <w:rsid w:val="000B467F"/>
    <w:rsid w:val="000B5526"/>
    <w:rsid w:val="000B62F6"/>
    <w:rsid w:val="000B65CE"/>
    <w:rsid w:val="000B6AEF"/>
    <w:rsid w:val="000B72B4"/>
    <w:rsid w:val="000C2C69"/>
    <w:rsid w:val="000C5441"/>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328BE"/>
    <w:rsid w:val="00132F49"/>
    <w:rsid w:val="00135282"/>
    <w:rsid w:val="001354D3"/>
    <w:rsid w:val="00141916"/>
    <w:rsid w:val="00142441"/>
    <w:rsid w:val="0014248E"/>
    <w:rsid w:val="001439B8"/>
    <w:rsid w:val="00147CDD"/>
    <w:rsid w:val="001543A6"/>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E72"/>
    <w:rsid w:val="001D2539"/>
    <w:rsid w:val="001D2A37"/>
    <w:rsid w:val="001D49E9"/>
    <w:rsid w:val="001E2E65"/>
    <w:rsid w:val="001E4A6D"/>
    <w:rsid w:val="001E5663"/>
    <w:rsid w:val="001F4434"/>
    <w:rsid w:val="001F5397"/>
    <w:rsid w:val="001F60CD"/>
    <w:rsid w:val="001F694B"/>
    <w:rsid w:val="001F73FC"/>
    <w:rsid w:val="002011E6"/>
    <w:rsid w:val="0020178A"/>
    <w:rsid w:val="00203848"/>
    <w:rsid w:val="002041C3"/>
    <w:rsid w:val="0020539A"/>
    <w:rsid w:val="00214B0D"/>
    <w:rsid w:val="00214DA9"/>
    <w:rsid w:val="0021642D"/>
    <w:rsid w:val="002216CA"/>
    <w:rsid w:val="002258B0"/>
    <w:rsid w:val="00225F0B"/>
    <w:rsid w:val="00230062"/>
    <w:rsid w:val="0023772C"/>
    <w:rsid w:val="00241A33"/>
    <w:rsid w:val="00245B23"/>
    <w:rsid w:val="002464E1"/>
    <w:rsid w:val="00246F33"/>
    <w:rsid w:val="00254B94"/>
    <w:rsid w:val="002601E9"/>
    <w:rsid w:val="002606FF"/>
    <w:rsid w:val="00264B62"/>
    <w:rsid w:val="0026692B"/>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C0799"/>
    <w:rsid w:val="002C12B8"/>
    <w:rsid w:val="002C4C81"/>
    <w:rsid w:val="002C678D"/>
    <w:rsid w:val="002C69A2"/>
    <w:rsid w:val="002D0A18"/>
    <w:rsid w:val="002D2A26"/>
    <w:rsid w:val="002D41FA"/>
    <w:rsid w:val="002D4D32"/>
    <w:rsid w:val="002D5CD0"/>
    <w:rsid w:val="002D64D9"/>
    <w:rsid w:val="002D7B20"/>
    <w:rsid w:val="002D7E5F"/>
    <w:rsid w:val="002E2E6C"/>
    <w:rsid w:val="002E6C37"/>
    <w:rsid w:val="003008DC"/>
    <w:rsid w:val="0030103A"/>
    <w:rsid w:val="00306086"/>
    <w:rsid w:val="00306B38"/>
    <w:rsid w:val="00311F58"/>
    <w:rsid w:val="00317695"/>
    <w:rsid w:val="00320C57"/>
    <w:rsid w:val="003214AE"/>
    <w:rsid w:val="00322B74"/>
    <w:rsid w:val="0032352B"/>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CCE"/>
    <w:rsid w:val="00385969"/>
    <w:rsid w:val="00386B3E"/>
    <w:rsid w:val="0039353A"/>
    <w:rsid w:val="00395687"/>
    <w:rsid w:val="00396D99"/>
    <w:rsid w:val="003A0585"/>
    <w:rsid w:val="003A2620"/>
    <w:rsid w:val="003A3AC7"/>
    <w:rsid w:val="003A3D53"/>
    <w:rsid w:val="003B30F3"/>
    <w:rsid w:val="003B328A"/>
    <w:rsid w:val="003C74D9"/>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6F9B"/>
    <w:rsid w:val="0041421F"/>
    <w:rsid w:val="00415D6A"/>
    <w:rsid w:val="00417DC2"/>
    <w:rsid w:val="004239A7"/>
    <w:rsid w:val="00423DA5"/>
    <w:rsid w:val="004255A3"/>
    <w:rsid w:val="00431FBB"/>
    <w:rsid w:val="00442B3E"/>
    <w:rsid w:val="00447B09"/>
    <w:rsid w:val="00450B30"/>
    <w:rsid w:val="00451A31"/>
    <w:rsid w:val="0045755A"/>
    <w:rsid w:val="00466731"/>
    <w:rsid w:val="004677C4"/>
    <w:rsid w:val="00471208"/>
    <w:rsid w:val="00471E80"/>
    <w:rsid w:val="004740F7"/>
    <w:rsid w:val="00475F95"/>
    <w:rsid w:val="00476389"/>
    <w:rsid w:val="00481181"/>
    <w:rsid w:val="00481361"/>
    <w:rsid w:val="00485157"/>
    <w:rsid w:val="004866E6"/>
    <w:rsid w:val="004950A1"/>
    <w:rsid w:val="00497857"/>
    <w:rsid w:val="004A2CF0"/>
    <w:rsid w:val="004A310F"/>
    <w:rsid w:val="004A378A"/>
    <w:rsid w:val="004A4360"/>
    <w:rsid w:val="004A57CE"/>
    <w:rsid w:val="004A622E"/>
    <w:rsid w:val="004B62F3"/>
    <w:rsid w:val="004C0E7E"/>
    <w:rsid w:val="004C20E3"/>
    <w:rsid w:val="004C22A4"/>
    <w:rsid w:val="004C2D0E"/>
    <w:rsid w:val="004C4F74"/>
    <w:rsid w:val="004D339F"/>
    <w:rsid w:val="004D6185"/>
    <w:rsid w:val="004E018C"/>
    <w:rsid w:val="004E1C73"/>
    <w:rsid w:val="004E34D1"/>
    <w:rsid w:val="004E4ACC"/>
    <w:rsid w:val="004F613F"/>
    <w:rsid w:val="004F7CEF"/>
    <w:rsid w:val="0050045C"/>
    <w:rsid w:val="0050392F"/>
    <w:rsid w:val="0050494A"/>
    <w:rsid w:val="00505E81"/>
    <w:rsid w:val="0050677A"/>
    <w:rsid w:val="00506F5A"/>
    <w:rsid w:val="005131B1"/>
    <w:rsid w:val="00513266"/>
    <w:rsid w:val="0052134B"/>
    <w:rsid w:val="0052284A"/>
    <w:rsid w:val="00527B85"/>
    <w:rsid w:val="0053515B"/>
    <w:rsid w:val="00535B2D"/>
    <w:rsid w:val="00542D8D"/>
    <w:rsid w:val="005447BD"/>
    <w:rsid w:val="0055066D"/>
    <w:rsid w:val="00550FCB"/>
    <w:rsid w:val="00553EAF"/>
    <w:rsid w:val="00556390"/>
    <w:rsid w:val="00556A9E"/>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6F85"/>
    <w:rsid w:val="00617CEB"/>
    <w:rsid w:val="00620441"/>
    <w:rsid w:val="00621E64"/>
    <w:rsid w:val="00622E29"/>
    <w:rsid w:val="00626114"/>
    <w:rsid w:val="0062646C"/>
    <w:rsid w:val="00626D4B"/>
    <w:rsid w:val="00627450"/>
    <w:rsid w:val="00627620"/>
    <w:rsid w:val="00627E41"/>
    <w:rsid w:val="0063314A"/>
    <w:rsid w:val="006338FE"/>
    <w:rsid w:val="00633E23"/>
    <w:rsid w:val="006411C3"/>
    <w:rsid w:val="006453E0"/>
    <w:rsid w:val="006470BA"/>
    <w:rsid w:val="00647118"/>
    <w:rsid w:val="00650A3F"/>
    <w:rsid w:val="0065346D"/>
    <w:rsid w:val="0065497A"/>
    <w:rsid w:val="006554EF"/>
    <w:rsid w:val="00660074"/>
    <w:rsid w:val="00660F42"/>
    <w:rsid w:val="00661EE7"/>
    <w:rsid w:val="006754F8"/>
    <w:rsid w:val="0067625C"/>
    <w:rsid w:val="00680D59"/>
    <w:rsid w:val="006818F6"/>
    <w:rsid w:val="00687E40"/>
    <w:rsid w:val="00694E2A"/>
    <w:rsid w:val="0069577D"/>
    <w:rsid w:val="00695A4F"/>
    <w:rsid w:val="00697B02"/>
    <w:rsid w:val="006A49B6"/>
    <w:rsid w:val="006A653E"/>
    <w:rsid w:val="006B0B89"/>
    <w:rsid w:val="006B3757"/>
    <w:rsid w:val="006B5468"/>
    <w:rsid w:val="006B589C"/>
    <w:rsid w:val="006C06D2"/>
    <w:rsid w:val="006C63DC"/>
    <w:rsid w:val="006D0B42"/>
    <w:rsid w:val="006D4A34"/>
    <w:rsid w:val="006E2C42"/>
    <w:rsid w:val="006E2FC4"/>
    <w:rsid w:val="006E4FC7"/>
    <w:rsid w:val="006E6597"/>
    <w:rsid w:val="006E7F20"/>
    <w:rsid w:val="006F1070"/>
    <w:rsid w:val="006F293B"/>
    <w:rsid w:val="006F34ED"/>
    <w:rsid w:val="006F7B56"/>
    <w:rsid w:val="007008D1"/>
    <w:rsid w:val="00714C1B"/>
    <w:rsid w:val="00715F82"/>
    <w:rsid w:val="00721925"/>
    <w:rsid w:val="007238D7"/>
    <w:rsid w:val="00723A62"/>
    <w:rsid w:val="00726B1D"/>
    <w:rsid w:val="007323A6"/>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5B00"/>
    <w:rsid w:val="007876F9"/>
    <w:rsid w:val="00791889"/>
    <w:rsid w:val="007927B7"/>
    <w:rsid w:val="00793CCD"/>
    <w:rsid w:val="007A54BC"/>
    <w:rsid w:val="007A610F"/>
    <w:rsid w:val="007B4405"/>
    <w:rsid w:val="007B46CD"/>
    <w:rsid w:val="007B6178"/>
    <w:rsid w:val="007B6705"/>
    <w:rsid w:val="007C437F"/>
    <w:rsid w:val="007D0505"/>
    <w:rsid w:val="007E249D"/>
    <w:rsid w:val="007E2638"/>
    <w:rsid w:val="007E38B9"/>
    <w:rsid w:val="007E69E3"/>
    <w:rsid w:val="007F0B56"/>
    <w:rsid w:val="007F0FEF"/>
    <w:rsid w:val="007F1F26"/>
    <w:rsid w:val="007F4244"/>
    <w:rsid w:val="007F4A4A"/>
    <w:rsid w:val="007F6039"/>
    <w:rsid w:val="007F6FFA"/>
    <w:rsid w:val="007F76A6"/>
    <w:rsid w:val="00800A30"/>
    <w:rsid w:val="0080379A"/>
    <w:rsid w:val="00803F66"/>
    <w:rsid w:val="00806007"/>
    <w:rsid w:val="00810133"/>
    <w:rsid w:val="00811E2F"/>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A5725"/>
    <w:rsid w:val="008B16ED"/>
    <w:rsid w:val="008B3030"/>
    <w:rsid w:val="008B39D4"/>
    <w:rsid w:val="008B4F8C"/>
    <w:rsid w:val="008C2236"/>
    <w:rsid w:val="008C25CB"/>
    <w:rsid w:val="008C2724"/>
    <w:rsid w:val="008C3DB8"/>
    <w:rsid w:val="008C6C2B"/>
    <w:rsid w:val="008D063F"/>
    <w:rsid w:val="008D4DD6"/>
    <w:rsid w:val="008E1B7A"/>
    <w:rsid w:val="008E39E1"/>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26561"/>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5677"/>
    <w:rsid w:val="00AA037F"/>
    <w:rsid w:val="00AA17E3"/>
    <w:rsid w:val="00AA2118"/>
    <w:rsid w:val="00AA680F"/>
    <w:rsid w:val="00AA7126"/>
    <w:rsid w:val="00AB2482"/>
    <w:rsid w:val="00AB500C"/>
    <w:rsid w:val="00AB6384"/>
    <w:rsid w:val="00AB6A17"/>
    <w:rsid w:val="00AB6DE2"/>
    <w:rsid w:val="00AC2347"/>
    <w:rsid w:val="00AD4EAB"/>
    <w:rsid w:val="00AE31EF"/>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633E"/>
    <w:rsid w:val="00B27ADB"/>
    <w:rsid w:val="00B3048F"/>
    <w:rsid w:val="00B30ACE"/>
    <w:rsid w:val="00B32D25"/>
    <w:rsid w:val="00B35CD9"/>
    <w:rsid w:val="00B3688A"/>
    <w:rsid w:val="00B36A0E"/>
    <w:rsid w:val="00B36E25"/>
    <w:rsid w:val="00B40D4E"/>
    <w:rsid w:val="00B42538"/>
    <w:rsid w:val="00B526AC"/>
    <w:rsid w:val="00B62329"/>
    <w:rsid w:val="00B62B56"/>
    <w:rsid w:val="00B65186"/>
    <w:rsid w:val="00B67362"/>
    <w:rsid w:val="00B71A9C"/>
    <w:rsid w:val="00B720E9"/>
    <w:rsid w:val="00B8418F"/>
    <w:rsid w:val="00B84FCE"/>
    <w:rsid w:val="00B973FF"/>
    <w:rsid w:val="00B9753C"/>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891"/>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174B"/>
    <w:rsid w:val="00C73591"/>
    <w:rsid w:val="00C8163C"/>
    <w:rsid w:val="00C82940"/>
    <w:rsid w:val="00C83082"/>
    <w:rsid w:val="00C83706"/>
    <w:rsid w:val="00C849C6"/>
    <w:rsid w:val="00C87548"/>
    <w:rsid w:val="00C917F8"/>
    <w:rsid w:val="00C931C6"/>
    <w:rsid w:val="00C93F0E"/>
    <w:rsid w:val="00CA09AD"/>
    <w:rsid w:val="00CA53D0"/>
    <w:rsid w:val="00CA6C40"/>
    <w:rsid w:val="00CA7573"/>
    <w:rsid w:val="00CB1D89"/>
    <w:rsid w:val="00CB26ED"/>
    <w:rsid w:val="00CB355A"/>
    <w:rsid w:val="00CB5B3D"/>
    <w:rsid w:val="00CB7BED"/>
    <w:rsid w:val="00CC619F"/>
    <w:rsid w:val="00CC6AA0"/>
    <w:rsid w:val="00CC6C06"/>
    <w:rsid w:val="00CD1FF6"/>
    <w:rsid w:val="00CD716B"/>
    <w:rsid w:val="00CE237D"/>
    <w:rsid w:val="00CE581A"/>
    <w:rsid w:val="00CF16A3"/>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46AA3"/>
    <w:rsid w:val="00D531DB"/>
    <w:rsid w:val="00D5598E"/>
    <w:rsid w:val="00D5722E"/>
    <w:rsid w:val="00D57584"/>
    <w:rsid w:val="00D630CB"/>
    <w:rsid w:val="00D67402"/>
    <w:rsid w:val="00D73DED"/>
    <w:rsid w:val="00D75057"/>
    <w:rsid w:val="00D75161"/>
    <w:rsid w:val="00D754CE"/>
    <w:rsid w:val="00D80655"/>
    <w:rsid w:val="00D82F81"/>
    <w:rsid w:val="00D83AC3"/>
    <w:rsid w:val="00D83F52"/>
    <w:rsid w:val="00D851B3"/>
    <w:rsid w:val="00D853BF"/>
    <w:rsid w:val="00D87BE1"/>
    <w:rsid w:val="00D919B2"/>
    <w:rsid w:val="00D91D5D"/>
    <w:rsid w:val="00D91E60"/>
    <w:rsid w:val="00D92F0D"/>
    <w:rsid w:val="00D9573A"/>
    <w:rsid w:val="00D971F8"/>
    <w:rsid w:val="00DA4BB0"/>
    <w:rsid w:val="00DB239F"/>
    <w:rsid w:val="00DB4218"/>
    <w:rsid w:val="00DB76EC"/>
    <w:rsid w:val="00DC1C92"/>
    <w:rsid w:val="00DC3578"/>
    <w:rsid w:val="00DC3EDE"/>
    <w:rsid w:val="00DC482E"/>
    <w:rsid w:val="00DD284F"/>
    <w:rsid w:val="00DD4ACA"/>
    <w:rsid w:val="00DD7557"/>
    <w:rsid w:val="00DE11AF"/>
    <w:rsid w:val="00DE15C1"/>
    <w:rsid w:val="00DE343E"/>
    <w:rsid w:val="00DE669E"/>
    <w:rsid w:val="00DE7D84"/>
    <w:rsid w:val="00DF648D"/>
    <w:rsid w:val="00DF68B5"/>
    <w:rsid w:val="00DF6B92"/>
    <w:rsid w:val="00DF7813"/>
    <w:rsid w:val="00E038AD"/>
    <w:rsid w:val="00E06D24"/>
    <w:rsid w:val="00E13BA5"/>
    <w:rsid w:val="00E17126"/>
    <w:rsid w:val="00E27AD6"/>
    <w:rsid w:val="00E30E6A"/>
    <w:rsid w:val="00E313F3"/>
    <w:rsid w:val="00E324AC"/>
    <w:rsid w:val="00E33C3C"/>
    <w:rsid w:val="00E34311"/>
    <w:rsid w:val="00E34490"/>
    <w:rsid w:val="00E34A04"/>
    <w:rsid w:val="00E40CA0"/>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A65F8"/>
    <w:rsid w:val="00EB18FE"/>
    <w:rsid w:val="00EB2435"/>
    <w:rsid w:val="00EB3600"/>
    <w:rsid w:val="00EB453A"/>
    <w:rsid w:val="00EC282A"/>
    <w:rsid w:val="00EC3319"/>
    <w:rsid w:val="00EC4D7F"/>
    <w:rsid w:val="00ED3A29"/>
    <w:rsid w:val="00EE3808"/>
    <w:rsid w:val="00EF4A40"/>
    <w:rsid w:val="00EF763F"/>
    <w:rsid w:val="00F01E9A"/>
    <w:rsid w:val="00F13ED5"/>
    <w:rsid w:val="00F141F8"/>
    <w:rsid w:val="00F15346"/>
    <w:rsid w:val="00F1615C"/>
    <w:rsid w:val="00F22C16"/>
    <w:rsid w:val="00F23836"/>
    <w:rsid w:val="00F2538C"/>
    <w:rsid w:val="00F25B18"/>
    <w:rsid w:val="00F27555"/>
    <w:rsid w:val="00F30FEA"/>
    <w:rsid w:val="00F4040E"/>
    <w:rsid w:val="00F47E8C"/>
    <w:rsid w:val="00F500C2"/>
    <w:rsid w:val="00F6108F"/>
    <w:rsid w:val="00F7061F"/>
    <w:rsid w:val="00F82217"/>
    <w:rsid w:val="00F96482"/>
    <w:rsid w:val="00FA004A"/>
    <w:rsid w:val="00FA0252"/>
    <w:rsid w:val="00FA0A4B"/>
    <w:rsid w:val="00FA4183"/>
    <w:rsid w:val="00FB0BE9"/>
    <w:rsid w:val="00FB25B4"/>
    <w:rsid w:val="00FB2F8E"/>
    <w:rsid w:val="00FB3C8A"/>
    <w:rsid w:val="00FB4D35"/>
    <w:rsid w:val="00FB7727"/>
    <w:rsid w:val="00FC2DFD"/>
    <w:rsid w:val="00FC31F7"/>
    <w:rsid w:val="00FC4736"/>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573D5-84A2-4217-8866-C404AD00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1975F-1EBB-49DF-A95F-3F8182AE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17630</Words>
  <Characters>100493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117888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5</cp:revision>
  <dcterms:created xsi:type="dcterms:W3CDTF">2021-03-22T15:20:00Z</dcterms:created>
  <dcterms:modified xsi:type="dcterms:W3CDTF">2021-03-22T15:44:00Z</dcterms:modified>
</cp:coreProperties>
</file>