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267" w:rsidRPr="00244F4A" w:rsidRDefault="00E36267" w:rsidP="00244F4A">
      <w:pPr>
        <w:pStyle w:val="a4"/>
        <w:rPr>
          <w:rFonts w:ascii="Times New Roman" w:hAnsi="Times New Roman" w:cs="Times New Roman"/>
          <w:b/>
          <w:sz w:val="20"/>
          <w:szCs w:val="20"/>
          <w:lang w:eastAsia="ru-RU"/>
        </w:rPr>
      </w:pPr>
      <w:r w:rsidRPr="00244F4A">
        <w:rPr>
          <w:rFonts w:ascii="Times New Roman" w:hAnsi="Times New Roman" w:cs="Times New Roman"/>
          <w:b/>
          <w:sz w:val="20"/>
          <w:szCs w:val="20"/>
          <w:highlight w:val="yellow"/>
          <w:lang w:eastAsia="ru-RU"/>
        </w:rPr>
        <w:t xml:space="preserve">Раздел 5. </w:t>
      </w:r>
      <w:r w:rsidR="000403DF" w:rsidRPr="00244F4A">
        <w:rPr>
          <w:rFonts w:ascii="Times New Roman" w:hAnsi="Times New Roman" w:cs="Times New Roman"/>
          <w:b/>
          <w:sz w:val="20"/>
          <w:szCs w:val="20"/>
          <w:highlight w:val="yellow"/>
          <w:lang w:eastAsia="ru-RU"/>
        </w:rPr>
        <w:t>ПОДГОТОВКА ЗАЯВКИ НА УЧАСТИЕ В</w:t>
      </w:r>
      <w:r w:rsidR="000403DF" w:rsidRPr="00244F4A">
        <w:rPr>
          <w:rFonts w:ascii="Times New Roman" w:hAnsi="Times New Roman" w:cs="Times New Roman"/>
          <w:b/>
          <w:sz w:val="20"/>
          <w:szCs w:val="20"/>
          <w:lang w:eastAsia="ru-RU"/>
        </w:rPr>
        <w:t xml:space="preserve"> КОНКУРЕНТНОЙ ЗАКУПКЕ</w:t>
      </w:r>
      <w:r w:rsidRPr="00244F4A">
        <w:rPr>
          <w:rFonts w:ascii="Times New Roman" w:hAnsi="Times New Roman" w:cs="Times New Roman"/>
          <w:b/>
          <w:sz w:val="20"/>
          <w:szCs w:val="20"/>
          <w:lang w:eastAsia="ru-RU"/>
        </w:rPr>
        <w:t xml:space="preserve"> </w:t>
      </w:r>
    </w:p>
    <w:p w:rsidR="00E36267" w:rsidRPr="00244F4A" w:rsidRDefault="00E36267" w:rsidP="00244F4A">
      <w:pPr>
        <w:pStyle w:val="a4"/>
        <w:numPr>
          <w:ilvl w:val="0"/>
          <w:numId w:val="4"/>
        </w:numPr>
        <w:rPr>
          <w:rFonts w:ascii="Times New Roman" w:hAnsi="Times New Roman" w:cs="Times New Roman"/>
          <w:b/>
          <w:sz w:val="20"/>
          <w:szCs w:val="20"/>
          <w:lang w:eastAsia="ru-RU"/>
        </w:rPr>
      </w:pPr>
      <w:bookmarkStart w:id="0" w:name="_Toc16581962"/>
      <w:bookmarkStart w:id="1" w:name="_Toc441567179"/>
      <w:bookmarkStart w:id="2" w:name="_Toc252183679"/>
      <w:r w:rsidRPr="00244F4A">
        <w:rPr>
          <w:rFonts w:ascii="Times New Roman" w:hAnsi="Times New Roman" w:cs="Times New Roman"/>
          <w:b/>
          <w:sz w:val="20"/>
          <w:szCs w:val="20"/>
          <w:lang w:eastAsia="ru-RU"/>
        </w:rPr>
        <w:t>Язык документов, входящих в состав заявки на участие</w:t>
      </w:r>
      <w:bookmarkEnd w:id="0"/>
      <w:bookmarkEnd w:id="1"/>
      <w:bookmarkEnd w:id="2"/>
    </w:p>
    <w:p w:rsidR="00E36267" w:rsidRPr="00244F4A" w:rsidRDefault="000403DF"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Заявка на участие</w:t>
      </w:r>
      <w:r w:rsidR="00E36267" w:rsidRPr="00244F4A">
        <w:rPr>
          <w:rFonts w:ascii="Times New Roman" w:hAnsi="Times New Roman" w:cs="Times New Roman"/>
          <w:sz w:val="20"/>
          <w:szCs w:val="20"/>
          <w:lang w:eastAsia="ru-RU"/>
        </w:rPr>
        <w:t>, подготовленная участником закупки, а</w:t>
      </w:r>
      <w:r w:rsidRPr="00244F4A">
        <w:rPr>
          <w:rFonts w:ascii="Times New Roman" w:hAnsi="Times New Roman" w:cs="Times New Roman"/>
          <w:sz w:val="20"/>
          <w:szCs w:val="20"/>
          <w:lang w:eastAsia="ru-RU"/>
        </w:rPr>
        <w:t xml:space="preserve"> также все запросы о разъяснениях</w:t>
      </w:r>
      <w:r w:rsidR="00E36267" w:rsidRPr="00244F4A">
        <w:rPr>
          <w:rFonts w:ascii="Times New Roman" w:hAnsi="Times New Roman" w:cs="Times New Roman"/>
          <w:sz w:val="20"/>
          <w:szCs w:val="20"/>
          <w:lang w:eastAsia="ru-RU"/>
        </w:rPr>
        <w:t xml:space="preserve">, должны быть написаны на русском языке, если иное не предусмотрено в </w:t>
      </w:r>
      <w:r w:rsidRPr="00244F4A">
        <w:rPr>
          <w:rFonts w:ascii="Times New Roman" w:hAnsi="Times New Roman" w:cs="Times New Roman"/>
          <w:i/>
          <w:sz w:val="20"/>
          <w:szCs w:val="20"/>
          <w:lang w:eastAsia="ru-RU"/>
        </w:rPr>
        <w:t>Извещении о конкурентной закупке</w:t>
      </w:r>
      <w:r w:rsidR="00E36267" w:rsidRPr="00244F4A">
        <w:rPr>
          <w:rFonts w:ascii="Times New Roman" w:hAnsi="Times New Roman" w:cs="Times New Roman"/>
          <w:sz w:val="20"/>
          <w:szCs w:val="20"/>
          <w:lang w:eastAsia="ru-RU"/>
        </w:rPr>
        <w:t>.</w:t>
      </w:r>
    </w:p>
    <w:p w:rsidR="00E36267" w:rsidRPr="00244F4A" w:rsidRDefault="00E36267" w:rsidP="00393DB8">
      <w:pPr>
        <w:pStyle w:val="a4"/>
        <w:numPr>
          <w:ilvl w:val="0"/>
          <w:numId w:val="4"/>
        </w:numPr>
        <w:jc w:val="both"/>
        <w:rPr>
          <w:rFonts w:ascii="Times New Roman" w:hAnsi="Times New Roman" w:cs="Times New Roman"/>
          <w:b/>
          <w:sz w:val="20"/>
          <w:szCs w:val="20"/>
          <w:lang w:eastAsia="ru-RU"/>
        </w:rPr>
      </w:pPr>
      <w:bookmarkStart w:id="3" w:name="_Toc16581963"/>
      <w:bookmarkStart w:id="4" w:name="_Toc441567180"/>
      <w:bookmarkStart w:id="5" w:name="_Toc252183680"/>
      <w:r w:rsidRPr="00244F4A">
        <w:rPr>
          <w:rFonts w:ascii="Times New Roman" w:hAnsi="Times New Roman" w:cs="Times New Roman"/>
          <w:b/>
          <w:sz w:val="20"/>
          <w:szCs w:val="20"/>
          <w:lang w:eastAsia="ru-RU"/>
        </w:rPr>
        <w:t xml:space="preserve">Требования к содержанию и составу заявки на участие </w:t>
      </w:r>
      <w:bookmarkEnd w:id="3"/>
      <w:bookmarkEnd w:id="4"/>
      <w:bookmarkEnd w:id="5"/>
      <w:r w:rsidR="000403DF" w:rsidRPr="00244F4A">
        <w:rPr>
          <w:rFonts w:ascii="Times New Roman" w:hAnsi="Times New Roman" w:cs="Times New Roman"/>
          <w:b/>
          <w:sz w:val="20"/>
          <w:szCs w:val="20"/>
          <w:lang w:eastAsia="ru-RU"/>
        </w:rPr>
        <w:t>конкурентной закупке</w:t>
      </w:r>
    </w:p>
    <w:p w:rsidR="00393DB8" w:rsidRPr="00393DB8" w:rsidRDefault="00E36267"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Подача заявок на участие осуществляется только лицами, зарегистрированными в единой информационной системе и аккредитованными на электронной площадке. </w:t>
      </w:r>
      <w:bookmarkStart w:id="6" w:name="_Toc16581964"/>
      <w:bookmarkStart w:id="7" w:name="_Toc441567181"/>
      <w:r w:rsidR="000403DF" w:rsidRPr="00244F4A">
        <w:rPr>
          <w:rFonts w:ascii="Times New Roman" w:hAnsi="Times New Roman" w:cs="Times New Roman"/>
          <w:sz w:val="20"/>
          <w:szCs w:val="20"/>
          <w:lang w:eastAsia="ru-RU"/>
        </w:rPr>
        <w:t>По форме</w:t>
      </w:r>
      <w:bookmarkStart w:id="8" w:name="_Toc16581965"/>
      <w:bookmarkEnd w:id="6"/>
      <w:bookmarkEnd w:id="7"/>
      <w:r w:rsidR="00393DB8">
        <w:t>:</w:t>
      </w:r>
      <w:r w:rsidR="00393DB8" w:rsidRPr="00393DB8">
        <w:rPr>
          <w:rFonts w:ascii="Times New Roman" w:hAnsi="Times New Roman" w:cs="Times New Roman"/>
          <w:sz w:val="20"/>
          <w:szCs w:val="20"/>
          <w:lang w:eastAsia="ru-RU"/>
        </w:rPr>
        <w:t xml:space="preserve"> Приложение 2 «Образцы форм, представляемые в составе заявки на участие». В случае предоставления Участником в составе заявки документов, оформленных иным способом, необходимо проверить объем предоставляемой Участником информации на соответствие указанной в образцах.</w:t>
      </w:r>
    </w:p>
    <w:p w:rsidR="00393DB8" w:rsidRDefault="00393DB8" w:rsidP="00393DB8">
      <w:pPr>
        <w:pStyle w:val="a4"/>
        <w:jc w:val="both"/>
        <w:rPr>
          <w:rFonts w:ascii="Times New Roman" w:hAnsi="Times New Roman" w:cs="Times New Roman"/>
          <w:sz w:val="20"/>
          <w:szCs w:val="20"/>
          <w:lang w:eastAsia="ru-RU"/>
        </w:rPr>
      </w:pPr>
      <w:r w:rsidRPr="00393DB8">
        <w:rPr>
          <w:rFonts w:ascii="Times New Roman" w:hAnsi="Times New Roman" w:cs="Times New Roman"/>
          <w:sz w:val="20"/>
          <w:szCs w:val="20"/>
          <w:lang w:eastAsia="ru-RU"/>
        </w:rPr>
        <w:t xml:space="preserve">Заказчик оставляет за собой право отклонить заявку участника, заполненную не по форме (п.179 Положения) </w:t>
      </w:r>
    </w:p>
    <w:p w:rsidR="00244F4A" w:rsidRPr="00393DB8" w:rsidRDefault="00244F4A" w:rsidP="00393DB8">
      <w:pPr>
        <w:pStyle w:val="a4"/>
        <w:jc w:val="center"/>
        <w:rPr>
          <w:rFonts w:ascii="Times New Roman" w:hAnsi="Times New Roman" w:cs="Times New Roman"/>
          <w:b/>
          <w:sz w:val="20"/>
          <w:szCs w:val="20"/>
          <w:lang w:eastAsia="ru-RU"/>
        </w:rPr>
      </w:pPr>
      <w:r w:rsidRPr="00393DB8">
        <w:rPr>
          <w:rFonts w:ascii="Times New Roman" w:hAnsi="Times New Roman" w:cs="Times New Roman"/>
          <w:b/>
          <w:sz w:val="20"/>
          <w:szCs w:val="20"/>
          <w:lang w:eastAsia="ru-RU"/>
        </w:rPr>
        <w:t>Порядок подачи заявок на участие в электронном аукционе</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Заявки представляются по форме, в порядке, в месте и до истечения срока, указанного в аукцион</w:t>
      </w:r>
      <w:r w:rsidR="00393DB8">
        <w:rPr>
          <w:rFonts w:ascii="Times New Roman" w:hAnsi="Times New Roman" w:cs="Times New Roman"/>
          <w:sz w:val="20"/>
          <w:szCs w:val="20"/>
          <w:lang w:eastAsia="ru-RU"/>
        </w:rPr>
        <w:t>ной документации. Участник элек</w:t>
      </w:r>
      <w:r w:rsidRPr="00244F4A">
        <w:rPr>
          <w:rFonts w:ascii="Times New Roman" w:hAnsi="Times New Roman" w:cs="Times New Roman"/>
          <w:sz w:val="20"/>
          <w:szCs w:val="20"/>
          <w:lang w:eastAsia="ru-RU"/>
        </w:rPr>
        <w:t>тронного аукциона подает заявку на участие в электронном аукционе в форме электронного документа на электронной площадке.</w:t>
      </w:r>
    </w:p>
    <w:p w:rsidR="00244F4A" w:rsidRPr="00244F4A" w:rsidRDefault="00244F4A" w:rsidP="00244F4A">
      <w:pPr>
        <w:pStyle w:val="a4"/>
        <w:jc w:val="center"/>
        <w:rPr>
          <w:rFonts w:ascii="Times New Roman" w:hAnsi="Times New Roman" w:cs="Times New Roman"/>
          <w:b/>
          <w:sz w:val="20"/>
          <w:szCs w:val="20"/>
          <w:lang w:eastAsia="ru-RU"/>
        </w:rPr>
      </w:pPr>
      <w:r w:rsidRPr="00244F4A">
        <w:rPr>
          <w:rFonts w:ascii="Times New Roman" w:hAnsi="Times New Roman" w:cs="Times New Roman"/>
          <w:b/>
          <w:sz w:val="20"/>
          <w:szCs w:val="20"/>
          <w:lang w:eastAsia="ru-RU"/>
        </w:rPr>
        <w:t>Заявка на участие в аукционе должна содержать следующие сведения и документы:</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1) анкету участника закупки, содержащую следующую информацию: наименование, сведения об организационно-правовой форме, месте нахождения, почтовый адрес (для юридического лица), фамилию,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закупки (при их наличии),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2) выписку из единого государственного реестра юридических лиц (для юридического лица), выписку из единого государственно-о реестра индивидуальных предпринимателей (для индивидуального предпринимателя), полученные не ранее чем за три месяца до даты размещения в ЕИС извещения о закупке,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w:t>
      </w:r>
      <w:proofErr w:type="spellStart"/>
      <w:r w:rsidRPr="00244F4A">
        <w:rPr>
          <w:rFonts w:ascii="Times New Roman" w:hAnsi="Times New Roman" w:cs="Times New Roman"/>
          <w:sz w:val="20"/>
          <w:szCs w:val="20"/>
          <w:lang w:eastAsia="ru-RU"/>
        </w:rPr>
        <w:t>ии</w:t>
      </w:r>
      <w:proofErr w:type="spellEnd"/>
      <w:r w:rsidRPr="00244F4A">
        <w:rPr>
          <w:rFonts w:ascii="Times New Roman" w:hAnsi="Times New Roman" w:cs="Times New Roman"/>
          <w:sz w:val="20"/>
          <w:szCs w:val="20"/>
          <w:lang w:eastAsia="ru-RU"/>
        </w:rPr>
        <w:t xml:space="preserve">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3) документы, подтверждающие полномочия лица на осуществление действий от имени участника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 В случае если от имени участника закупки действует иное лицо, заявка на участие в аукционе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аукционе должна содержать также документ, подтверждающий полномочия такого лица;</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4) копии учредительных документов участника закупки (для юридических лиц);</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5)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аукционе, обеспечения исполнения договора являются круп-ной сделкой.</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В случае если для данного участника закупки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электронном аукционе, обеспечения исполнения договора (обеспечения гарантийных обязательств) не являются крупной сделкой, участник закупки представляет соответствующее письмо;</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6) документы или копии документов, подтверждающих соответствие участника закупки требованиям, установленным в аукционной документации;</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6) декларацию о соответствии участника закупки единым требованиям, установленным подпунктами 2-8 пункта 73 положения, а также копии документов, подтверждающих соответствие участника закупки требованиям, установленным подпунктом 1 пункта 73 положения, в случае если предоставление указанных копий документов предусмотрено аукционной документацией;</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7) копии документов, подтверждающих соответствие товара, работ, услуг требованиям, установленным в аукционной документации, в случае, если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аукционной документацией.</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Заявка на участие в электронном аукционе состоит из двух частей, которые направляются участником закупки оператору электронной площадки одновременно.</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lastRenderedPageBreak/>
        <w:t>Первая часть заявки на участие в аукционе должна содержать предложение участника закупки в отношении предмета закупки с приложением документов, подтверждающих соответствие требованиям, установленным в аукционной документации, в случае, если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аукционной документацией.</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b/>
          <w:sz w:val="20"/>
          <w:szCs w:val="20"/>
          <w:lang w:eastAsia="ru-RU"/>
        </w:rPr>
        <w:t>В первой части</w:t>
      </w:r>
      <w:r w:rsidRPr="00244F4A">
        <w:rPr>
          <w:rFonts w:ascii="Times New Roman" w:hAnsi="Times New Roman" w:cs="Times New Roman"/>
          <w:sz w:val="20"/>
          <w:szCs w:val="20"/>
          <w:lang w:eastAsia="ru-RU"/>
        </w:rPr>
        <w:t xml:space="preserve"> заявки на участие в аукционе не допускается указание сведений об участнике закупки, подавшем заявку на участие в таком аукционе, а также сведений о предлагаемой таким участником закупки цене договора (максимальном значении цены договора либо цены единицы товара, работы, услуги), расходах на эксплуатацию и ремонт товаров, использование результатов работ. </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В случае указания в первой части заявки участника закупки сведений о таком участнике закупки и (или) предлагаемой им цене договора (максимальном значении цены договора либо цены единицы товара, работы, услуги), и (или) расходах на эксплуатацию и ремонт товаров, использование результатов работ такая заявка подлежит отклонению.</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Заявка на участие в аукционе может содержать эскиз, рисунок, чертеж, фотографию, иное изображение товара, образец (пробу) т-вара, закупка которого осуществляется.</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b/>
          <w:sz w:val="20"/>
          <w:szCs w:val="20"/>
          <w:lang w:eastAsia="ru-RU"/>
        </w:rPr>
        <w:t>Вторая часть</w:t>
      </w:r>
      <w:r w:rsidRPr="00244F4A">
        <w:rPr>
          <w:rFonts w:ascii="Times New Roman" w:hAnsi="Times New Roman" w:cs="Times New Roman"/>
          <w:sz w:val="20"/>
          <w:szCs w:val="20"/>
          <w:lang w:eastAsia="ru-RU"/>
        </w:rPr>
        <w:t xml:space="preserve"> заявки на участие в аукционе должна содержать документы, подтверждающие соответствие участника закупки требованиям, установленным в аукционной документации, Вторая часть заявки на участие в аукционе должна содержать декларацию о соответствии участника закупки единым требованиям, установленным подпунктами 2-8 пункта 73 положения, а также копии документов, подтверждающих соответствие участника закупки требованиям, установленным подпунктом 1 пункта 73 положения, в случае если предоставление указанных копий документов предусмотрено аукционной документацией, а также документы, подтверждающие соответствие товара, работ, услуг требованиям, установленным в аукционной документации, в случае, если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аукционной документацией.</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Требования к форме заявки на участие в аукционе устанавливаются в аукционной документации. </w:t>
      </w:r>
      <w:r w:rsidRPr="00393DB8">
        <w:rPr>
          <w:rFonts w:ascii="Times New Roman" w:hAnsi="Times New Roman" w:cs="Times New Roman"/>
          <w:b/>
          <w:sz w:val="20"/>
          <w:szCs w:val="20"/>
          <w:lang w:eastAsia="ru-RU"/>
        </w:rPr>
        <w:t>УСТАНОВЛЕНО</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Участник закупки вправе подать только одну заявку на участие в аукционе в отношении каждого предмета аукциона (лота).</w:t>
      </w:r>
    </w:p>
    <w:p w:rsidR="00393DB8"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Прием заявок на участие в аукционе прекращается в день и время, указанные в извещении о проведении аукциона.</w:t>
      </w:r>
      <w:r w:rsidR="00393DB8">
        <w:rPr>
          <w:rFonts w:ascii="Times New Roman" w:hAnsi="Times New Roman" w:cs="Times New Roman"/>
          <w:sz w:val="20"/>
          <w:szCs w:val="20"/>
          <w:lang w:eastAsia="ru-RU"/>
        </w:rPr>
        <w:t xml:space="preserve"> </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В заявке участника закупки не допускается указание словосочетаний «аналог», «аналогичный», «должен», «должно», «должен быть», «должно быть», «может», «не может», «требуется», «требуются», «не менее», «не более», «менее», «не менее», «более», «не хуже», «лучше», «выше», «ниже», «меньше», «больше», «&gt;»,/ «&lt;», «≤»,/ «≥», «;», «превышает», «не превышает», «превышать», «не превышать», «или», «±», «шире», «уже», по отношению к характеристикам поставляемых товаров, и других слов и/или словосочетаний приводящих к разночтению или двусмысленному толкованию характеристик. </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закупки, без сопровождения словами «эквивалент», «аналог». </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Значения показателей не должны допускать разночтения или двусмысленное толкование. </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У</w:t>
      </w:r>
      <w:r w:rsidRPr="00244F4A">
        <w:rPr>
          <w:rFonts w:ascii="Times New Roman" w:hAnsi="Times New Roman" w:cs="Times New Roman"/>
          <w:sz w:val="20"/>
          <w:szCs w:val="20"/>
          <w:lang w:eastAsia="ru-RU"/>
        </w:rPr>
        <w:t>частник закупки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 Единицы измерения, указанные в настоящем документе, являются конкретными показателями и подлежат к предоставлению участником закупки.</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настоящем документе. Заявки, поданные с нарушением данных требований, признаются не соответствующими требованиям, установленным </w:t>
      </w:r>
      <w:r w:rsidRPr="00244F4A">
        <w:rPr>
          <w:rFonts w:ascii="Times New Roman" w:hAnsi="Times New Roman" w:cs="Times New Roman"/>
          <w:sz w:val="20"/>
          <w:szCs w:val="20"/>
          <w:lang w:eastAsia="ru-RU"/>
        </w:rPr>
        <w:t>в закупке,</w:t>
      </w:r>
      <w:r w:rsidRPr="00244F4A">
        <w:rPr>
          <w:rFonts w:ascii="Times New Roman" w:hAnsi="Times New Roman" w:cs="Times New Roman"/>
          <w:sz w:val="20"/>
          <w:szCs w:val="20"/>
          <w:lang w:eastAsia="ru-RU"/>
        </w:rPr>
        <w:t xml:space="preserve"> и будут отклонены.</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Слово «более» означает, что крайнее значение, указанное после него, не входит в перечень допустимых значений. Аналогом данному обозначению является математический </w:t>
      </w:r>
      <w:proofErr w:type="gramStart"/>
      <w:r w:rsidRPr="00244F4A">
        <w:rPr>
          <w:rFonts w:ascii="Times New Roman" w:hAnsi="Times New Roman" w:cs="Times New Roman"/>
          <w:sz w:val="20"/>
          <w:szCs w:val="20"/>
          <w:lang w:eastAsia="ru-RU"/>
        </w:rPr>
        <w:t>знак &gt;</w:t>
      </w:r>
      <w:proofErr w:type="gramEnd"/>
      <w:r w:rsidRPr="00244F4A">
        <w:rPr>
          <w:rFonts w:ascii="Times New Roman" w:hAnsi="Times New Roman" w:cs="Times New Roman"/>
          <w:sz w:val="20"/>
          <w:szCs w:val="20"/>
          <w:lang w:eastAsia="ru-RU"/>
        </w:rPr>
        <w:t xml:space="preserve"> («больше»)</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Слово «менее» означает, что крайнее значение, указанное после него, не входит в перечень допустимых значений. Аналогом данному обозначению является математический знак </w:t>
      </w:r>
      <w:proofErr w:type="gramStart"/>
      <w:r w:rsidRPr="00244F4A">
        <w:rPr>
          <w:rFonts w:ascii="Times New Roman" w:hAnsi="Times New Roman" w:cs="Times New Roman"/>
          <w:sz w:val="20"/>
          <w:szCs w:val="20"/>
          <w:lang w:eastAsia="ru-RU"/>
        </w:rPr>
        <w:t>&lt; (</w:t>
      </w:r>
      <w:proofErr w:type="gramEnd"/>
      <w:r w:rsidRPr="00244F4A">
        <w:rPr>
          <w:rFonts w:ascii="Times New Roman" w:hAnsi="Times New Roman" w:cs="Times New Roman"/>
          <w:sz w:val="20"/>
          <w:szCs w:val="20"/>
          <w:lang w:eastAsia="ru-RU"/>
        </w:rPr>
        <w:t xml:space="preserve">«меньше»). </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Словосочетания «не более» или «не менее» включают указанные после них максимальные или минимальные крайние значения.</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Слово «от» в настоящих требованиях не включает крайнее значение, расположенное после него (например, минимальная крупность щебня «от 3 мм» означает, что нужно указать конкретное значение, более 3 мм). Аналогом данному обозначению является математический </w:t>
      </w:r>
      <w:proofErr w:type="gramStart"/>
      <w:r w:rsidRPr="00244F4A">
        <w:rPr>
          <w:rFonts w:ascii="Times New Roman" w:hAnsi="Times New Roman" w:cs="Times New Roman"/>
          <w:sz w:val="20"/>
          <w:szCs w:val="20"/>
          <w:lang w:eastAsia="ru-RU"/>
        </w:rPr>
        <w:t>знак &gt;</w:t>
      </w:r>
      <w:proofErr w:type="gramEnd"/>
      <w:r w:rsidRPr="00244F4A">
        <w:rPr>
          <w:rFonts w:ascii="Times New Roman" w:hAnsi="Times New Roman" w:cs="Times New Roman"/>
          <w:sz w:val="20"/>
          <w:szCs w:val="20"/>
          <w:lang w:eastAsia="ru-RU"/>
        </w:rPr>
        <w:t xml:space="preserve"> («больше»).</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Слово «до» в настоящих требованиях не включает крайнее значение, расположенное после него (например, максимальная крупность щебня «до 80 мм» означает, что нужно указать конкретное значение, менее 80 мм). Аналогом данному обозначению является мате-</w:t>
      </w:r>
      <w:proofErr w:type="spellStart"/>
      <w:r w:rsidRPr="00244F4A">
        <w:rPr>
          <w:rFonts w:ascii="Times New Roman" w:hAnsi="Times New Roman" w:cs="Times New Roman"/>
          <w:sz w:val="20"/>
          <w:szCs w:val="20"/>
          <w:lang w:eastAsia="ru-RU"/>
        </w:rPr>
        <w:t>матический</w:t>
      </w:r>
      <w:proofErr w:type="spellEnd"/>
      <w:r w:rsidRPr="00244F4A">
        <w:rPr>
          <w:rFonts w:ascii="Times New Roman" w:hAnsi="Times New Roman" w:cs="Times New Roman"/>
          <w:sz w:val="20"/>
          <w:szCs w:val="20"/>
          <w:lang w:eastAsia="ru-RU"/>
        </w:rPr>
        <w:t xml:space="preserve"> знак </w:t>
      </w:r>
      <w:proofErr w:type="gramStart"/>
      <w:r w:rsidRPr="00244F4A">
        <w:rPr>
          <w:rFonts w:ascii="Times New Roman" w:hAnsi="Times New Roman" w:cs="Times New Roman"/>
          <w:sz w:val="20"/>
          <w:szCs w:val="20"/>
          <w:lang w:eastAsia="ru-RU"/>
        </w:rPr>
        <w:t>&lt; (</w:t>
      </w:r>
      <w:proofErr w:type="gramEnd"/>
      <w:r w:rsidRPr="00244F4A">
        <w:rPr>
          <w:rFonts w:ascii="Times New Roman" w:hAnsi="Times New Roman" w:cs="Times New Roman"/>
          <w:sz w:val="20"/>
          <w:szCs w:val="20"/>
          <w:lang w:eastAsia="ru-RU"/>
        </w:rPr>
        <w:t>«меньше»).</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Слово «или», знаки «/», «;» означают, что необходимо выбрать одну из предлагаемых характеристик. </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lastRenderedPageBreak/>
        <w:t>Знак «±» имеет значение допустимых отклонений, предусмотренных документацией о закупке. Данного значения в предложении участника содержаться не должно, за исключением случаев, когда данный знак обозначает предусмотренную действующими нормативными актами характеристику допустимых отклонений (например, отклонение толщины изделия ±3мм).</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Слово «не ниже» означает больше установленного значения и включает крайнее минимальное значение.</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Слово «не выше» означает меньше установленного значения и включает крайнее максимальное значение.</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При перечислении</w:t>
      </w:r>
      <w:r w:rsidRPr="00244F4A">
        <w:rPr>
          <w:rFonts w:ascii="Times New Roman" w:hAnsi="Times New Roman" w:cs="Times New Roman"/>
          <w:sz w:val="20"/>
          <w:szCs w:val="20"/>
          <w:lang w:eastAsia="ru-RU"/>
        </w:rPr>
        <w:t xml:space="preserve"> через «,</w:t>
      </w:r>
      <w:r w:rsidRPr="00244F4A">
        <w:rPr>
          <w:rFonts w:ascii="Times New Roman" w:hAnsi="Times New Roman" w:cs="Times New Roman"/>
          <w:sz w:val="20"/>
          <w:szCs w:val="20"/>
          <w:lang w:eastAsia="ru-RU"/>
        </w:rPr>
        <w:t>»: необходимо</w:t>
      </w:r>
      <w:r w:rsidRPr="00244F4A">
        <w:rPr>
          <w:rFonts w:ascii="Times New Roman" w:hAnsi="Times New Roman" w:cs="Times New Roman"/>
          <w:sz w:val="20"/>
          <w:szCs w:val="20"/>
          <w:lang w:eastAsia="ru-RU"/>
        </w:rPr>
        <w:t xml:space="preserve"> указать все из перечисленных характеристик.</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Для ряда технических характеристик (потребительских свойств) в силу физической природы данных характеристик конкретным показателем товара является диапазон значений. Требования к данным характеристикам установлены знаками «-» (тире) и «…» (многоточие). При установлении диапазона с помощью знака «…» (многоточие) Участнику необходимо указать диапазон значений </w:t>
      </w:r>
      <w:r w:rsidRPr="00244F4A">
        <w:rPr>
          <w:rFonts w:ascii="Times New Roman" w:hAnsi="Times New Roman" w:cs="Times New Roman"/>
          <w:sz w:val="20"/>
          <w:szCs w:val="20"/>
          <w:lang w:eastAsia="ru-RU"/>
        </w:rPr>
        <w:t>не уже заданного, при этом край</w:t>
      </w:r>
      <w:r w:rsidRPr="00244F4A">
        <w:rPr>
          <w:rFonts w:ascii="Times New Roman" w:hAnsi="Times New Roman" w:cs="Times New Roman"/>
          <w:sz w:val="20"/>
          <w:szCs w:val="20"/>
          <w:lang w:eastAsia="ru-RU"/>
        </w:rPr>
        <w:t>ние значения, разделенные данным знаком, входят в допустимые значения. При установлении диапазона с помощью знака «-» (тире) Участнику требуется указать диапазон уже указанного, при этом крайние значения, разделенные данным знаком, не входят в допустимые значения.</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В случае наличия в описании товара показателей, значения которых не могут изменяться, это означает, что указанный показатель является неизменным. Указание значения показателя с использованием символа «*» (звездочка), слов «либо» и «свыше» является показателем, значение которого не может изменяться. Участником закупки данные в отношении таких показателей вносятся в неизменном виде, в соответствии с теми данными об используемых при выполнении работ товарах, которые указаны в настоящем документе.</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Участнику закупки стоит руководствоваться действующими нормативными актами, устанавливающими требования к товарам. В случае если какой-либо из указанных в настоящих требованиях ГОСТ устарел, то следует руководствоваться действующим ГОСТом. </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Если требованиями в рамках одного пункта установлены требования к характеристикам нескольких различных марок, типов и т.п., значения характеристик которых не совпадает, участник закупки указывает характеристики только одного из требуемых товаров.</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Все документы, входящие в состав заявки на участие в </w:t>
      </w:r>
      <w:r w:rsidRPr="00244F4A">
        <w:rPr>
          <w:rFonts w:ascii="Times New Roman" w:hAnsi="Times New Roman" w:cs="Times New Roman"/>
          <w:sz w:val="20"/>
          <w:szCs w:val="20"/>
          <w:lang w:eastAsia="ru-RU"/>
        </w:rPr>
        <w:t>закупке</w:t>
      </w:r>
      <w:r w:rsidRPr="00244F4A">
        <w:rPr>
          <w:rFonts w:ascii="Times New Roman" w:hAnsi="Times New Roman" w:cs="Times New Roman"/>
          <w:sz w:val="20"/>
          <w:szCs w:val="20"/>
          <w:lang w:eastAsia="ru-RU"/>
        </w:rPr>
        <w:t xml:space="preserve">, должны иметь четко читаемый текст. Сведения, содержащиеся в заявке на участие в </w:t>
      </w:r>
      <w:r w:rsidRPr="00244F4A">
        <w:rPr>
          <w:rFonts w:ascii="Times New Roman" w:hAnsi="Times New Roman" w:cs="Times New Roman"/>
          <w:sz w:val="20"/>
          <w:szCs w:val="20"/>
          <w:lang w:eastAsia="ru-RU"/>
        </w:rPr>
        <w:t>закупке</w:t>
      </w:r>
      <w:r w:rsidRPr="00244F4A">
        <w:rPr>
          <w:rFonts w:ascii="Times New Roman" w:hAnsi="Times New Roman" w:cs="Times New Roman"/>
          <w:sz w:val="20"/>
          <w:szCs w:val="20"/>
          <w:lang w:eastAsia="ru-RU"/>
        </w:rPr>
        <w:t>, не должны допускать двусмысленных толкований.</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Заявка должна содержать указание (декларирование) страны происхождения ТРУ. Страной происхождения товаров считается страна, в которой товары были полностью произведены или подвергнуты достаточной обработке (переработке) в соответствии с критериями, установленными таможенным законодательством Таможенного союза. При этом под страной происхождения товаров может пониматься группа стран, либо таможенные союзы стран, либо регион или часть страны, если имеется необходимость их выделения для целей определения страны происхождения товаров (пункт 1 статьи 58 Таможенного кодекса Таможенного союза (Собрание законодательства, 2010 год, № 50, ст. 6615). Страной происхождения услуг считается место регистрации Участника.</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Если </w:t>
      </w:r>
      <w:r w:rsidRPr="00244F4A">
        <w:rPr>
          <w:rFonts w:ascii="Times New Roman" w:hAnsi="Times New Roman" w:cs="Times New Roman"/>
          <w:sz w:val="20"/>
          <w:szCs w:val="20"/>
          <w:lang w:eastAsia="ru-RU"/>
        </w:rPr>
        <w:t>в закупке</w:t>
      </w:r>
      <w:r w:rsidRPr="00244F4A">
        <w:rPr>
          <w:rFonts w:ascii="Times New Roman" w:hAnsi="Times New Roman" w:cs="Times New Roman"/>
          <w:sz w:val="20"/>
          <w:szCs w:val="20"/>
          <w:lang w:eastAsia="ru-RU"/>
        </w:rPr>
        <w:t xml:space="preserve"> не предусмотрено использование товаров, или участником при выполнении работ, оказании услуг предлагается использование товара с тем же товарным знаком (его словесным обозначением) (при наличии), знаками обслуживания (при наличии), фирменным наименованием (при наличии), патентами (при наличии), полезными моделями (при наличии), промышленными образцами (при наличии), наименованием страны происхождения товара, указание на которые содержатся в настоящей документации,  участником закупки дается только согласие, которое может быть указано им в виде следующего текста: «Изучив </w:t>
      </w:r>
      <w:r w:rsidRPr="00244F4A">
        <w:rPr>
          <w:rFonts w:ascii="Times New Roman" w:hAnsi="Times New Roman" w:cs="Times New Roman"/>
          <w:sz w:val="20"/>
          <w:szCs w:val="20"/>
          <w:lang w:eastAsia="ru-RU"/>
        </w:rPr>
        <w:t xml:space="preserve">извещение и (или) </w:t>
      </w:r>
      <w:r w:rsidRPr="00244F4A">
        <w:rPr>
          <w:rFonts w:ascii="Times New Roman" w:hAnsi="Times New Roman" w:cs="Times New Roman"/>
          <w:sz w:val="20"/>
          <w:szCs w:val="20"/>
          <w:lang w:eastAsia="ru-RU"/>
        </w:rPr>
        <w:t xml:space="preserve">документацию </w:t>
      </w:r>
      <w:r w:rsidRPr="00244F4A">
        <w:rPr>
          <w:rFonts w:ascii="Times New Roman" w:hAnsi="Times New Roman" w:cs="Times New Roman"/>
          <w:sz w:val="20"/>
          <w:szCs w:val="20"/>
          <w:lang w:eastAsia="ru-RU"/>
        </w:rPr>
        <w:t>о закупке со Всеми Приложениями к закупке</w:t>
      </w:r>
      <w:r w:rsidRPr="00244F4A">
        <w:rPr>
          <w:rFonts w:ascii="Times New Roman" w:hAnsi="Times New Roman" w:cs="Times New Roman"/>
          <w:sz w:val="20"/>
          <w:szCs w:val="20"/>
          <w:lang w:eastAsia="ru-RU"/>
        </w:rPr>
        <w:t xml:space="preserve">, подтверждаем свое согласие на выполнение работ, оказание услуг на условиях, предусмотренных </w:t>
      </w:r>
      <w:r w:rsidRPr="00244F4A">
        <w:rPr>
          <w:rFonts w:ascii="Times New Roman" w:hAnsi="Times New Roman" w:cs="Times New Roman"/>
          <w:sz w:val="20"/>
          <w:szCs w:val="20"/>
          <w:lang w:eastAsia="ru-RU"/>
        </w:rPr>
        <w:t xml:space="preserve">извещением и (или) </w:t>
      </w:r>
      <w:r w:rsidRPr="00244F4A">
        <w:rPr>
          <w:rFonts w:ascii="Times New Roman" w:hAnsi="Times New Roman" w:cs="Times New Roman"/>
          <w:sz w:val="20"/>
          <w:szCs w:val="20"/>
          <w:lang w:eastAsia="ru-RU"/>
        </w:rPr>
        <w:t>документацией</w:t>
      </w:r>
      <w:r w:rsidRPr="00244F4A">
        <w:rPr>
          <w:rFonts w:ascii="Times New Roman" w:hAnsi="Times New Roman" w:cs="Times New Roman"/>
          <w:sz w:val="20"/>
          <w:szCs w:val="20"/>
          <w:lang w:eastAsia="ru-RU"/>
        </w:rPr>
        <w:t xml:space="preserve"> со всеми Приложениями</w:t>
      </w:r>
      <w:r w:rsidRPr="00244F4A">
        <w:rPr>
          <w:rFonts w:ascii="Times New Roman" w:hAnsi="Times New Roman" w:cs="Times New Roman"/>
          <w:sz w:val="20"/>
          <w:szCs w:val="20"/>
          <w:lang w:eastAsia="ru-RU"/>
        </w:rPr>
        <w:t xml:space="preserve"> </w:t>
      </w:r>
      <w:r w:rsidRPr="00244F4A">
        <w:rPr>
          <w:rFonts w:ascii="Times New Roman" w:hAnsi="Times New Roman" w:cs="Times New Roman"/>
          <w:sz w:val="20"/>
          <w:szCs w:val="20"/>
          <w:lang w:eastAsia="ru-RU"/>
        </w:rPr>
        <w:t>о закупке</w:t>
      </w:r>
      <w:r w:rsidRPr="00244F4A">
        <w:rPr>
          <w:rFonts w:ascii="Times New Roman" w:hAnsi="Times New Roman" w:cs="Times New Roman"/>
          <w:sz w:val="20"/>
          <w:szCs w:val="20"/>
          <w:lang w:eastAsia="ru-RU"/>
        </w:rPr>
        <w:t xml:space="preserve">». </w:t>
      </w:r>
    </w:p>
    <w:p w:rsidR="00244F4A" w:rsidRP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Если участником закупки в целях выполнения работ, оказания услуг предлагается использовать товар с товарным знаком (его словесным обозначением) (при наличии), знаками обслуживания (при наличии), фирменным наименованием (при наличии), патентами (при наличии), полезными моделями (при наличии), промышленными образцами (при наличии), наименованием страны происхождения товара отличными от тех, которые содержатся в документации, т.е. участник предлагает в целях выполнения работ, оказания услуг использовать товар, который является эквивалентным товару, указанному в настоящей документации, участником закупки в первой части  заявки дается согласие, кото-рое может быть указано им в виде следующего текста: «Изучив </w:t>
      </w:r>
      <w:r w:rsidRPr="00244F4A">
        <w:rPr>
          <w:rFonts w:ascii="Times New Roman" w:hAnsi="Times New Roman" w:cs="Times New Roman"/>
          <w:sz w:val="20"/>
          <w:szCs w:val="20"/>
          <w:lang w:eastAsia="ru-RU"/>
        </w:rPr>
        <w:t xml:space="preserve">извещение и (или) </w:t>
      </w:r>
      <w:r w:rsidRPr="00244F4A">
        <w:rPr>
          <w:rFonts w:ascii="Times New Roman" w:hAnsi="Times New Roman" w:cs="Times New Roman"/>
          <w:sz w:val="20"/>
          <w:szCs w:val="20"/>
          <w:lang w:eastAsia="ru-RU"/>
        </w:rPr>
        <w:t xml:space="preserve">документацию </w:t>
      </w:r>
      <w:r w:rsidRPr="00244F4A">
        <w:rPr>
          <w:rFonts w:ascii="Times New Roman" w:hAnsi="Times New Roman" w:cs="Times New Roman"/>
          <w:sz w:val="20"/>
          <w:szCs w:val="20"/>
          <w:lang w:eastAsia="ru-RU"/>
        </w:rPr>
        <w:t>о закупке со всеми Приложениями</w:t>
      </w:r>
      <w:r w:rsidRPr="00244F4A">
        <w:rPr>
          <w:rFonts w:ascii="Times New Roman" w:hAnsi="Times New Roman" w:cs="Times New Roman"/>
          <w:sz w:val="20"/>
          <w:szCs w:val="20"/>
          <w:lang w:eastAsia="ru-RU"/>
        </w:rPr>
        <w:t xml:space="preserve">, подтверждаем свое согласие на выполнение работ, оказание услуг на условиях, предусмотренных </w:t>
      </w:r>
      <w:r w:rsidRPr="00244F4A">
        <w:rPr>
          <w:rFonts w:ascii="Times New Roman" w:hAnsi="Times New Roman" w:cs="Times New Roman"/>
          <w:sz w:val="20"/>
          <w:szCs w:val="20"/>
          <w:lang w:eastAsia="ru-RU"/>
        </w:rPr>
        <w:t xml:space="preserve">извещением, </w:t>
      </w:r>
      <w:r w:rsidRPr="00244F4A">
        <w:rPr>
          <w:rFonts w:ascii="Times New Roman" w:hAnsi="Times New Roman" w:cs="Times New Roman"/>
          <w:sz w:val="20"/>
          <w:szCs w:val="20"/>
          <w:lang w:eastAsia="ru-RU"/>
        </w:rPr>
        <w:t>документацией</w:t>
      </w:r>
      <w:r w:rsidRPr="00244F4A">
        <w:rPr>
          <w:rFonts w:ascii="Times New Roman" w:hAnsi="Times New Roman" w:cs="Times New Roman"/>
          <w:sz w:val="20"/>
          <w:szCs w:val="20"/>
          <w:lang w:eastAsia="ru-RU"/>
        </w:rPr>
        <w:t>, Приложениями</w:t>
      </w:r>
      <w:r w:rsidRPr="00244F4A">
        <w:rPr>
          <w:rFonts w:ascii="Times New Roman" w:hAnsi="Times New Roman" w:cs="Times New Roman"/>
          <w:sz w:val="20"/>
          <w:szCs w:val="20"/>
          <w:lang w:eastAsia="ru-RU"/>
        </w:rPr>
        <w:t xml:space="preserve"> </w:t>
      </w:r>
      <w:r w:rsidRPr="00244F4A">
        <w:rPr>
          <w:rFonts w:ascii="Times New Roman" w:hAnsi="Times New Roman" w:cs="Times New Roman"/>
          <w:sz w:val="20"/>
          <w:szCs w:val="20"/>
          <w:lang w:eastAsia="ru-RU"/>
        </w:rPr>
        <w:t>о закупке</w:t>
      </w:r>
      <w:r w:rsidRPr="00244F4A">
        <w:rPr>
          <w:rFonts w:ascii="Times New Roman" w:hAnsi="Times New Roman" w:cs="Times New Roman"/>
          <w:sz w:val="20"/>
          <w:szCs w:val="20"/>
          <w:lang w:eastAsia="ru-RU"/>
        </w:rPr>
        <w:t xml:space="preserve">», и указываются конкретные показатели товара, соответствующие значениям эквивалентности, установленным настоящей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указать в заявке на участие в </w:t>
      </w:r>
      <w:r w:rsidRPr="00244F4A">
        <w:rPr>
          <w:rFonts w:ascii="Times New Roman" w:hAnsi="Times New Roman" w:cs="Times New Roman"/>
          <w:sz w:val="20"/>
          <w:szCs w:val="20"/>
          <w:lang w:eastAsia="ru-RU"/>
        </w:rPr>
        <w:t>закупке</w:t>
      </w:r>
      <w:r w:rsidRPr="00244F4A">
        <w:rPr>
          <w:rFonts w:ascii="Times New Roman" w:hAnsi="Times New Roman" w:cs="Times New Roman"/>
          <w:sz w:val="20"/>
          <w:szCs w:val="20"/>
          <w:lang w:eastAsia="ru-RU"/>
        </w:rPr>
        <w:t xml:space="preserve">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p>
    <w:p w:rsidR="00244F4A" w:rsidRDefault="00244F4A"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lastRenderedPageBreak/>
        <w:t>Если заявка на участие в конкурентной закупке содержит предложение поставки аналога (эквивалента) товара, желательно приложение к заявке инструкции по применению медицинского изделия (на русском языке), во избежание разночтений с инструкциями, самостоятельно найденными комиссией.</w:t>
      </w:r>
    </w:p>
    <w:p w:rsidR="00E36267" w:rsidRPr="00244F4A" w:rsidRDefault="00244F4A" w:rsidP="00393DB8">
      <w:pPr>
        <w:pStyle w:val="a4"/>
        <w:numPr>
          <w:ilvl w:val="0"/>
          <w:numId w:val="4"/>
        </w:numPr>
        <w:jc w:val="both"/>
        <w:rPr>
          <w:rFonts w:ascii="Times New Roman" w:hAnsi="Times New Roman" w:cs="Times New Roman"/>
          <w:b/>
          <w:sz w:val="20"/>
          <w:szCs w:val="20"/>
          <w:lang w:eastAsia="ru-RU"/>
        </w:rPr>
      </w:pPr>
      <w:r w:rsidRPr="00244F4A">
        <w:rPr>
          <w:rFonts w:ascii="Times New Roman" w:hAnsi="Times New Roman" w:cs="Times New Roman"/>
          <w:b/>
          <w:sz w:val="20"/>
          <w:szCs w:val="20"/>
          <w:lang w:eastAsia="ru-RU"/>
        </w:rPr>
        <w:t xml:space="preserve"> </w:t>
      </w:r>
      <w:r w:rsidR="00E36267" w:rsidRPr="00244F4A">
        <w:rPr>
          <w:rFonts w:ascii="Times New Roman" w:hAnsi="Times New Roman" w:cs="Times New Roman"/>
          <w:b/>
          <w:sz w:val="20"/>
          <w:szCs w:val="20"/>
          <w:lang w:eastAsia="ru-RU"/>
        </w:rPr>
        <w:t>Место и срок подачи и регистрации заявок на участие</w:t>
      </w:r>
      <w:bookmarkEnd w:id="8"/>
      <w:r w:rsidR="000403DF" w:rsidRPr="00244F4A">
        <w:rPr>
          <w:rFonts w:ascii="Times New Roman" w:hAnsi="Times New Roman" w:cs="Times New Roman"/>
          <w:b/>
          <w:sz w:val="20"/>
          <w:szCs w:val="20"/>
          <w:lang w:eastAsia="ru-RU"/>
        </w:rPr>
        <w:t>.</w:t>
      </w:r>
    </w:p>
    <w:p w:rsidR="00E36267" w:rsidRPr="00244F4A" w:rsidRDefault="00E36267" w:rsidP="00393DB8">
      <w:pPr>
        <w:pStyle w:val="a4"/>
        <w:jc w:val="both"/>
        <w:rPr>
          <w:rFonts w:ascii="Times New Roman" w:hAnsi="Times New Roman" w:cs="Times New Roman"/>
          <w:i/>
          <w:sz w:val="20"/>
          <w:szCs w:val="20"/>
          <w:lang w:eastAsia="ru-RU"/>
        </w:rPr>
      </w:pPr>
      <w:r w:rsidRPr="00244F4A">
        <w:rPr>
          <w:rFonts w:ascii="Times New Roman" w:hAnsi="Times New Roman" w:cs="Times New Roman"/>
          <w:sz w:val="20"/>
          <w:szCs w:val="20"/>
          <w:lang w:eastAsia="ru-RU"/>
        </w:rPr>
        <w:t xml:space="preserve">Заявки на участие принимаются оператором электронной площадки, на которой будет проводиться </w:t>
      </w:r>
      <w:r w:rsidR="000403DF" w:rsidRPr="00244F4A">
        <w:rPr>
          <w:rFonts w:ascii="Times New Roman" w:hAnsi="Times New Roman" w:cs="Times New Roman"/>
          <w:sz w:val="20"/>
          <w:szCs w:val="20"/>
          <w:lang w:eastAsia="ru-RU"/>
        </w:rPr>
        <w:t>закупка</w:t>
      </w:r>
      <w:r w:rsidRPr="00244F4A">
        <w:rPr>
          <w:rFonts w:ascii="Times New Roman" w:hAnsi="Times New Roman" w:cs="Times New Roman"/>
          <w:sz w:val="20"/>
          <w:szCs w:val="20"/>
          <w:lang w:eastAsia="ru-RU"/>
        </w:rPr>
        <w:t xml:space="preserve"> (адрес электронной площадки указан в извещении о проведении </w:t>
      </w:r>
      <w:r w:rsidR="000403DF" w:rsidRPr="00244F4A">
        <w:rPr>
          <w:rFonts w:ascii="Times New Roman" w:hAnsi="Times New Roman" w:cs="Times New Roman"/>
          <w:sz w:val="20"/>
          <w:szCs w:val="20"/>
          <w:lang w:eastAsia="ru-RU"/>
        </w:rPr>
        <w:t>закупки)</w:t>
      </w:r>
      <w:r w:rsidRPr="00244F4A">
        <w:rPr>
          <w:rFonts w:ascii="Times New Roman" w:hAnsi="Times New Roman" w:cs="Times New Roman"/>
          <w:sz w:val="20"/>
          <w:szCs w:val="20"/>
          <w:lang w:eastAsia="ru-RU"/>
        </w:rPr>
        <w:t xml:space="preserve">, в течение времени, указанного в </w:t>
      </w:r>
      <w:r w:rsidR="000403DF" w:rsidRPr="00244F4A">
        <w:rPr>
          <w:rFonts w:ascii="Times New Roman" w:hAnsi="Times New Roman" w:cs="Times New Roman"/>
          <w:sz w:val="20"/>
          <w:szCs w:val="20"/>
          <w:lang w:eastAsia="ru-RU"/>
        </w:rPr>
        <w:t>Извещении</w:t>
      </w:r>
      <w:r w:rsidRPr="00244F4A">
        <w:rPr>
          <w:rFonts w:ascii="Times New Roman" w:hAnsi="Times New Roman" w:cs="Times New Roman"/>
          <w:i/>
          <w:sz w:val="20"/>
          <w:szCs w:val="20"/>
          <w:lang w:eastAsia="ru-RU"/>
        </w:rPr>
        <w:t>.</w:t>
      </w:r>
    </w:p>
    <w:p w:rsidR="00E36267" w:rsidRPr="00244F4A" w:rsidRDefault="00E36267" w:rsidP="00393DB8">
      <w:pPr>
        <w:pStyle w:val="a4"/>
        <w:numPr>
          <w:ilvl w:val="0"/>
          <w:numId w:val="4"/>
        </w:numPr>
        <w:jc w:val="both"/>
        <w:rPr>
          <w:rFonts w:ascii="Times New Roman" w:hAnsi="Times New Roman" w:cs="Times New Roman"/>
          <w:b/>
          <w:sz w:val="20"/>
          <w:szCs w:val="20"/>
          <w:lang w:eastAsia="ru-RU"/>
        </w:rPr>
      </w:pPr>
      <w:bookmarkStart w:id="9" w:name="_Toc16581966"/>
      <w:r w:rsidRPr="00244F4A">
        <w:rPr>
          <w:rFonts w:ascii="Times New Roman" w:hAnsi="Times New Roman" w:cs="Times New Roman"/>
          <w:b/>
          <w:sz w:val="20"/>
          <w:szCs w:val="20"/>
          <w:lang w:eastAsia="ru-RU"/>
        </w:rPr>
        <w:t>Сведения о валюте, используемой для формирования цены контракта и расчетов</w:t>
      </w:r>
      <w:r w:rsidR="000403DF" w:rsidRPr="00244F4A">
        <w:rPr>
          <w:rFonts w:ascii="Times New Roman" w:hAnsi="Times New Roman" w:cs="Times New Roman"/>
          <w:b/>
          <w:sz w:val="20"/>
          <w:szCs w:val="20"/>
          <w:lang w:eastAsia="ru-RU"/>
        </w:rPr>
        <w:t xml:space="preserve"> </w:t>
      </w:r>
      <w:r w:rsidRPr="00244F4A">
        <w:rPr>
          <w:rFonts w:ascii="Times New Roman" w:hAnsi="Times New Roman" w:cs="Times New Roman"/>
          <w:b/>
          <w:sz w:val="20"/>
          <w:szCs w:val="20"/>
          <w:lang w:eastAsia="ru-RU"/>
        </w:rPr>
        <w:t>с поставщиками</w:t>
      </w:r>
      <w:bookmarkEnd w:id="9"/>
    </w:p>
    <w:p w:rsidR="00E36267" w:rsidRPr="00244F4A" w:rsidRDefault="00E36267"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Валютой, используемой для формирования цены </w:t>
      </w:r>
      <w:r w:rsidR="000403DF" w:rsidRPr="00244F4A">
        <w:rPr>
          <w:rFonts w:ascii="Times New Roman" w:hAnsi="Times New Roman" w:cs="Times New Roman"/>
          <w:sz w:val="20"/>
          <w:szCs w:val="20"/>
          <w:lang w:eastAsia="ru-RU"/>
        </w:rPr>
        <w:t>договора</w:t>
      </w:r>
      <w:r w:rsidRPr="00244F4A">
        <w:rPr>
          <w:rFonts w:ascii="Times New Roman" w:hAnsi="Times New Roman" w:cs="Times New Roman"/>
          <w:sz w:val="20"/>
          <w:szCs w:val="20"/>
          <w:lang w:eastAsia="ru-RU"/>
        </w:rPr>
        <w:t xml:space="preserve"> и расчетов с поставщиками является российский рубль, если иное не предусмотрено в </w:t>
      </w:r>
      <w:r w:rsidR="000403DF" w:rsidRPr="00244F4A">
        <w:rPr>
          <w:rFonts w:ascii="Times New Roman" w:hAnsi="Times New Roman" w:cs="Times New Roman"/>
          <w:sz w:val="20"/>
          <w:szCs w:val="20"/>
          <w:lang w:eastAsia="ru-RU"/>
        </w:rPr>
        <w:t>Извещении</w:t>
      </w:r>
      <w:r w:rsidRPr="00244F4A">
        <w:rPr>
          <w:rFonts w:ascii="Times New Roman" w:hAnsi="Times New Roman" w:cs="Times New Roman"/>
          <w:sz w:val="20"/>
          <w:szCs w:val="20"/>
          <w:lang w:eastAsia="ru-RU"/>
        </w:rPr>
        <w:t>.</w:t>
      </w:r>
    </w:p>
    <w:p w:rsidR="00064094" w:rsidRPr="00244F4A" w:rsidRDefault="00064094" w:rsidP="00393DB8">
      <w:pPr>
        <w:pStyle w:val="a4"/>
        <w:numPr>
          <w:ilvl w:val="0"/>
          <w:numId w:val="4"/>
        </w:numPr>
        <w:jc w:val="both"/>
        <w:rPr>
          <w:rFonts w:ascii="Times New Roman" w:hAnsi="Times New Roman" w:cs="Times New Roman"/>
          <w:b/>
          <w:sz w:val="20"/>
          <w:szCs w:val="20"/>
          <w:lang w:eastAsia="ru-RU"/>
        </w:rPr>
      </w:pPr>
      <w:r w:rsidRPr="00244F4A">
        <w:rPr>
          <w:rFonts w:ascii="Times New Roman" w:hAnsi="Times New Roman" w:cs="Times New Roman"/>
          <w:b/>
          <w:sz w:val="20"/>
          <w:szCs w:val="20"/>
          <w:lang w:eastAsia="ru-RU"/>
        </w:rPr>
        <w:t>Закупка по цене за единицу товаров, работ, услуг.</w:t>
      </w:r>
    </w:p>
    <w:p w:rsidR="00064094" w:rsidRPr="00244F4A" w:rsidRDefault="00064094"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При заключении договора, по результатам закупки, объемы поставки товаров, выполнения работ, оказания услуг невозможно определить, вместо начальной (максимальной) цены договора указывается максимальное значение цены договора и цена единицы товара (в соответствии с пунктом 36 Положения).</w:t>
      </w:r>
    </w:p>
    <w:p w:rsidR="00E60645" w:rsidRPr="00244F4A" w:rsidRDefault="00E60645"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Максимальное значение цены договора определяется, исходя из объема финансового обеспечения, выделенного на закупку.</w:t>
      </w:r>
    </w:p>
    <w:p w:rsidR="00064094" w:rsidRPr="00244F4A" w:rsidRDefault="00E60645"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Оплата по заключенному договору будет осуществляться по цене за единицу. </w:t>
      </w:r>
      <w:r w:rsidR="00064094" w:rsidRPr="00244F4A">
        <w:rPr>
          <w:rFonts w:ascii="Times New Roman" w:hAnsi="Times New Roman" w:cs="Times New Roman"/>
          <w:sz w:val="20"/>
          <w:szCs w:val="20"/>
          <w:lang w:eastAsia="ru-RU"/>
        </w:rPr>
        <w:t xml:space="preserve">Цена за единицу определяется </w:t>
      </w:r>
      <w:r w:rsidRPr="00244F4A">
        <w:rPr>
          <w:rFonts w:ascii="Times New Roman" w:hAnsi="Times New Roman" w:cs="Times New Roman"/>
          <w:sz w:val="20"/>
          <w:szCs w:val="20"/>
          <w:lang w:eastAsia="ru-RU"/>
        </w:rPr>
        <w:t>в соответствии с ценой единицы по каждой предложенной Участником позиции.</w:t>
      </w:r>
    </w:p>
    <w:p w:rsidR="00E60645" w:rsidRPr="00244F4A" w:rsidRDefault="00E60645"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Количество товаров, работ, услуг определяется при исполнении договора на основании текущей потребности Заказчика.</w:t>
      </w:r>
    </w:p>
    <w:p w:rsidR="00E60645" w:rsidRPr="00244F4A" w:rsidRDefault="00E60645" w:rsidP="00393DB8">
      <w:pPr>
        <w:pStyle w:val="a4"/>
        <w:jc w:val="both"/>
        <w:rPr>
          <w:rFonts w:ascii="Times New Roman" w:hAnsi="Times New Roman" w:cs="Times New Roman"/>
          <w:sz w:val="20"/>
          <w:szCs w:val="20"/>
          <w:lang w:eastAsia="ru-RU"/>
        </w:rPr>
      </w:pPr>
      <w:r w:rsidRPr="00244F4A">
        <w:rPr>
          <w:rFonts w:ascii="Times New Roman" w:hAnsi="Times New Roman" w:cs="Times New Roman"/>
          <w:sz w:val="20"/>
          <w:szCs w:val="20"/>
          <w:lang w:eastAsia="ru-RU"/>
        </w:rPr>
        <w:t xml:space="preserve">Итоговая цена объема товаров, работ, услуг не может превышать максимальное значение цены </w:t>
      </w:r>
      <w:r w:rsidR="00DC24B4">
        <w:rPr>
          <w:rFonts w:ascii="Times New Roman" w:hAnsi="Times New Roman" w:cs="Times New Roman"/>
          <w:sz w:val="20"/>
          <w:szCs w:val="20"/>
          <w:lang w:eastAsia="ru-RU"/>
        </w:rPr>
        <w:t>закупки</w:t>
      </w:r>
      <w:bookmarkStart w:id="10" w:name="_GoBack"/>
      <w:bookmarkEnd w:id="10"/>
      <w:r w:rsidRPr="00244F4A">
        <w:rPr>
          <w:rFonts w:ascii="Times New Roman" w:hAnsi="Times New Roman" w:cs="Times New Roman"/>
          <w:sz w:val="20"/>
          <w:szCs w:val="20"/>
          <w:lang w:eastAsia="ru-RU"/>
        </w:rPr>
        <w:t>.</w:t>
      </w:r>
    </w:p>
    <w:p w:rsidR="00244F4A" w:rsidRPr="00244F4A" w:rsidRDefault="00244F4A" w:rsidP="00393DB8">
      <w:pPr>
        <w:pStyle w:val="a4"/>
        <w:jc w:val="both"/>
        <w:rPr>
          <w:rFonts w:ascii="Times New Roman" w:hAnsi="Times New Roman" w:cs="Times New Roman"/>
          <w:sz w:val="20"/>
          <w:szCs w:val="20"/>
          <w:lang w:eastAsia="ru-RU"/>
        </w:rPr>
      </w:pPr>
    </w:p>
    <w:sectPr w:rsidR="00244F4A" w:rsidRPr="00244F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F30F78"/>
    <w:multiLevelType w:val="hybridMultilevel"/>
    <w:tmpl w:val="EBA602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3CE2805"/>
    <w:multiLevelType w:val="multilevel"/>
    <w:tmpl w:val="7E8E9F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E804866"/>
    <w:multiLevelType w:val="multilevel"/>
    <w:tmpl w:val="6DB88E8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9A20F0A"/>
    <w:multiLevelType w:val="multilevel"/>
    <w:tmpl w:val="24AAD71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94B"/>
    <w:rsid w:val="0003294B"/>
    <w:rsid w:val="000403DF"/>
    <w:rsid w:val="00064094"/>
    <w:rsid w:val="00244F4A"/>
    <w:rsid w:val="00393DB8"/>
    <w:rsid w:val="006A2401"/>
    <w:rsid w:val="00DC24B4"/>
    <w:rsid w:val="00E36267"/>
    <w:rsid w:val="00E606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1D36D7-D1AA-4196-9126-338BFC93F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03DF"/>
    <w:pPr>
      <w:ind w:left="720"/>
      <w:contextualSpacing/>
    </w:pPr>
  </w:style>
  <w:style w:type="paragraph" w:styleId="a4">
    <w:name w:val="No Spacing"/>
    <w:uiPriority w:val="1"/>
    <w:qFormat/>
    <w:rsid w:val="00244F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2671</Words>
  <Characters>15227</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ZAKUP</dc:creator>
  <cp:keywords/>
  <dc:description/>
  <cp:lastModifiedBy>ZAKUP</cp:lastModifiedBy>
  <cp:revision>3</cp:revision>
  <dcterms:created xsi:type="dcterms:W3CDTF">2021-06-24T05:07:00Z</dcterms:created>
  <dcterms:modified xsi:type="dcterms:W3CDTF">2021-06-24T05:09:00Z</dcterms:modified>
</cp:coreProperties>
</file>