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2649B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«УТВЕРЖДАЮ»:                                                                 «СОГЛАСОВАНО»:</w:t>
      </w:r>
    </w:p>
    <w:p w14:paraId="7F6FEA3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691694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Директор МУП «Водоканал»                                               Зам.директора </w:t>
      </w:r>
    </w:p>
    <w:p w14:paraId="19E4AE4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г.о. Кашира                                                                             МУП «Водоканал»</w:t>
      </w:r>
    </w:p>
    <w:p w14:paraId="60FD3C5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FFA76D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________________А.А. Гаврилов                                 ____________Р.В. Канайкин</w:t>
      </w:r>
    </w:p>
    <w:p w14:paraId="4AB77C9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8D2DA3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4D471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ТЕХНИЧЕСКОЕ ЗАДАНИЕ</w:t>
      </w:r>
    </w:p>
    <w:p w14:paraId="6926671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обслуживание и ремонт лифтов и лифтовых диспетчерских систем сигнализации и связи (ЛДСС)</w:t>
      </w:r>
    </w:p>
    <w:p w14:paraId="785B8CB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D023E2F">
      <w:pPr>
        <w:shd w:val="clear" w:color="auto" w:fill="FFFFFF"/>
        <w:ind w:firstLine="680"/>
        <w:jc w:val="center"/>
        <w:rPr>
          <w:sz w:val="24"/>
          <w:szCs w:val="24"/>
          <w:lang w:val="ru-RU"/>
        </w:rPr>
      </w:pPr>
    </w:p>
    <w:p w14:paraId="63CA28C7">
      <w:pPr>
        <w:shd w:val="clear" w:color="auto" w:fill="FFFFFF"/>
        <w:tabs>
          <w:tab w:val="left" w:pos="912"/>
        </w:tabs>
        <w:ind w:firstLine="840" w:firstLineChars="3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Техническое обслуживание лифтов подразумевает - содержание, ремонт и эксплуатацию лифтового оборудования и систем лифтовой диспетчерской связи. Обеспечивает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соблюдение федеральных законов и иных нормативных правовых актов РФ, а также нормативных </w:t>
      </w:r>
      <w:r>
        <w:rPr>
          <w:rFonts w:ascii="Times New Roman" w:hAnsi="Times New Roman" w:cs="Times New Roman"/>
          <w:sz w:val="24"/>
          <w:szCs w:val="24"/>
          <w:lang w:val="ru-RU"/>
        </w:rPr>
        <w:t>технических документов (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Технического Регламента безопасной эксплуатации лифтов Таможенного Союза, а также инструкций по эксплуатации конкретного лифтового оборудования)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то есть содержание лифтов в исправном состоянии и их безопасная эксплуатация, путем надлежащего обслуживания. В том числе 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выполнение работ согласно заранее разработанного и утвержденного графика смазки, чистки, наладки,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регулировки и ремонта лифтового оборудования в целях восстановления его работоспособности и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обеспечения безопасных условий эксплуатации.</w:t>
      </w:r>
    </w:p>
    <w:p w14:paraId="435F9483">
      <w:pPr>
        <w:shd w:val="clear" w:color="auto" w:fill="FFFFFF"/>
        <w:tabs>
          <w:tab w:val="left" w:pos="912"/>
        </w:tabs>
        <w:ind w:firstLine="840" w:firstLineChars="350"/>
        <w:jc w:val="both"/>
        <w:rPr>
          <w:rFonts w:ascii="Times New Roman" w:hAnsi="Times New Roman" w:cs="Times New Roman"/>
          <w:spacing w:val="-8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состав настоящего договора входит техническое обслуживание всего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лифтового оборудования, ЛДСС Заказчика, в том числе замена вышедшего из строя, за исключением </w:t>
      </w:r>
      <w:r>
        <w:rPr>
          <w:rFonts w:ascii="Times New Roman" w:hAnsi="Times New Roman" w:cs="Times New Roman"/>
          <w:sz w:val="24"/>
          <w:szCs w:val="24"/>
          <w:lang w:val="ru-RU"/>
        </w:rPr>
        <w:t>ниже перечисленного оборудования:</w:t>
      </w:r>
    </w:p>
    <w:p w14:paraId="1666A6A7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электродвигателя главного привода;</w:t>
      </w:r>
    </w:p>
    <w:p w14:paraId="52BF0D45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редуктора лебедки;</w:t>
      </w:r>
    </w:p>
    <w:p w14:paraId="5D984FFF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станции (панели) управления;</w:t>
      </w:r>
    </w:p>
    <w:p w14:paraId="331313FD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щиты купе кабины;</w:t>
      </w:r>
    </w:p>
    <w:p w14:paraId="362E08E7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купе кабины с распашными дверями;</w:t>
      </w:r>
    </w:p>
    <w:p w14:paraId="582AA47A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червячная пара редуктора;</w:t>
      </w:r>
    </w:p>
    <w:p w14:paraId="5DB7F508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верхняя балка противовеса;</w:t>
      </w:r>
    </w:p>
    <w:p w14:paraId="25BCE182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канатоведущего шкива и отводных блоков;</w:t>
      </w:r>
    </w:p>
    <w:p w14:paraId="43F40B05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канатов; подвесного кабеля;</w:t>
      </w:r>
    </w:p>
    <w:p w14:paraId="7D56A2FD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частотного преобразователя главного привода и привода дверей кабины;</w:t>
      </w:r>
    </w:p>
    <w:p w14:paraId="72ADDE7C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тормозного устройства;</w:t>
      </w:r>
    </w:p>
    <w:p w14:paraId="1F627EE7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двери шахты и двери кабины;</w:t>
      </w:r>
    </w:p>
    <w:p w14:paraId="226B6AB8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составные части автоматических систем диспетчеризации;</w:t>
      </w:r>
    </w:p>
    <w:p w14:paraId="204F9E89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кабельных линий ЛДСС.</w:t>
      </w:r>
    </w:p>
    <w:p w14:paraId="5353A820">
      <w:pPr>
        <w:shd w:val="clear" w:color="auto" w:fill="FFFFFF"/>
        <w:tabs>
          <w:tab w:val="left" w:pos="898"/>
        </w:tabs>
        <w:ind w:firstLine="480" w:firstLineChars="200"/>
        <w:jc w:val="both"/>
        <w:rPr>
          <w:rFonts w:ascii="Times New Roman" w:hAnsi="Times New Roman" w:cs="Times New Roman"/>
          <w:spacing w:val="-8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Работы по восстановлению оборудования, вышедшего из строя не по вине Исполнителя (вандализм, нарушение правил пользования лифтом), а также работы направленные на повышение безопасности лифтов по решению органов Ростехнадзора и заводов-изготовителей, не входят в состав технического обслуживания и проводятся по отдельным соглашениям, при этом составляется Акт.</w:t>
      </w:r>
    </w:p>
    <w:p w14:paraId="580F69FE">
      <w:pPr>
        <w:shd w:val="clear" w:color="auto" w:fill="FFFFFF"/>
        <w:tabs>
          <w:tab w:val="left" w:pos="898"/>
        </w:tabs>
        <w:ind w:firstLine="600" w:firstLineChars="250"/>
        <w:jc w:val="both"/>
        <w:rPr>
          <w:rFonts w:ascii="Times New Roman" w:hAnsi="Times New Roman" w:cs="Times New Roman"/>
          <w:spacing w:val="-7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Работы по техническому обслуживанию лифтов проводятся в соответствии с нормативно-технической документацией.</w:t>
      </w:r>
    </w:p>
    <w:p w14:paraId="23065C75">
      <w:pPr>
        <w:shd w:val="clear" w:color="auto" w:fill="FFFFFF"/>
        <w:tabs>
          <w:tab w:val="left" w:pos="994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Обеспечение проведения диагностического обследования лифтов отработавших свой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нормативный срок службы, ежегодного технического освидетельствования и электроизмерительные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 производятся Заказчиком на основании отдельных договоров с инженерно – консультативным центром.</w:t>
      </w:r>
    </w:p>
    <w:p w14:paraId="2062EB93">
      <w:pPr>
        <w:shd w:val="clear" w:color="auto" w:fill="FFFFFF"/>
        <w:tabs>
          <w:tab w:val="left" w:pos="917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Замена вышедшего из строя или изношенного лифтового оборудования производится по </w:t>
      </w:r>
      <w:r>
        <w:rPr>
          <w:rFonts w:ascii="Times New Roman" w:hAnsi="Times New Roman" w:cs="Times New Roman"/>
          <w:sz w:val="24"/>
          <w:szCs w:val="24"/>
          <w:lang w:val="ru-RU"/>
        </w:rPr>
        <w:t>согласованию с Заказчиком, актируется и передается под роспись официальному представителю Заказчика.</w:t>
      </w:r>
    </w:p>
    <w:p w14:paraId="54963CCD">
      <w:pPr>
        <w:shd w:val="clear" w:color="auto" w:fill="FFFFFF"/>
        <w:tabs>
          <w:tab w:val="left" w:pos="917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A31F38">
      <w:pPr>
        <w:shd w:val="clear" w:color="auto" w:fill="FFFFFF"/>
        <w:ind w:firstLine="6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Исполнитель обязуется:</w:t>
      </w:r>
    </w:p>
    <w:p w14:paraId="3771EB28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работы  выполнять с соблюдением требований действующих: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Федеральных законов и иных нормативных правовых актов РФ, Технического Регламента безопасной эксплуатации лифтов Таможенного Союза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Постановлением Правительства РФ от 24 июня 2017 года № 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метрополитенах»; Правил технической эксплуатации электроустановок потребителей (ПТЭЭП); Правил устройства электроустановок (ПУЭ);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Положения об организации аварийно-технического обслуживания лифтов; Положения о системе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планово-предупредительных ремонтов лифтов; Руководства по эксплуатации заводов-изготовителей; </w:t>
      </w:r>
      <w:r>
        <w:rPr>
          <w:rFonts w:ascii="Times New Roman" w:hAnsi="Times New Roman" w:cs="Times New Roman"/>
          <w:sz w:val="24"/>
          <w:szCs w:val="24"/>
          <w:lang w:val="ru-RU"/>
        </w:rPr>
        <w:t>Правил охраны труда и техники безопасности; Правил пожарной безопасности; Руководства о техническом обслуживании лифтов в организации Исполнителя, а также требований Должностных и Производственных инструкций и других нормативных, технических, правовых актов.</w:t>
      </w:r>
    </w:p>
    <w:p w14:paraId="09BF21E6">
      <w:pPr>
        <w:shd w:val="clear" w:color="auto" w:fill="FFFFFF"/>
        <w:tabs>
          <w:tab w:val="left" w:pos="1037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Назначить приказом по предприятию:</w:t>
      </w:r>
    </w:p>
    <w:p w14:paraId="255C55C5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специалиста по техническому обслуживанию и ремонту лифтов, с обязанностями, возложенными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них в соответствии с Техническим Регламентом Таможенного Союза, действующих ГОСТов, инструкции по эксплуатации заводов-изготовителей лифтов. </w:t>
      </w:r>
    </w:p>
    <w:p w14:paraId="0102809C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электромехаников по техническому обслуживанию и ремонту лифтов;</w:t>
      </w:r>
    </w:p>
    <w:p w14:paraId="0AC1E8BB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электромехаников лифтовой аварийной службы;</w:t>
      </w:r>
    </w:p>
    <w:p w14:paraId="3EDF2FFE">
      <w:pPr>
        <w:shd w:val="clear" w:color="auto" w:fill="FFFFFF"/>
        <w:tabs>
          <w:tab w:val="left" w:pos="123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Обеспечить бесперебойную работу лифтов путем осуществления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технического обслуживания лифтов согласно графику, с соблюдением сроков, установленных инструкциями по эксплуатации заводов-изготовителей.</w:t>
      </w:r>
    </w:p>
    <w:p w14:paraId="1BABABD0">
      <w:pPr>
        <w:shd w:val="clear" w:color="auto" w:fill="FFFFFF"/>
        <w:tabs>
          <w:tab w:val="left" w:pos="123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Обеспечить бесперебойную работу ЛДСС, путем технического обслуживания, согласно Правилам устройства безопасной эксплуатации лифтов ГОСТ Р 53783-2010, Руководству по эксплуатации разработчика и др.</w:t>
      </w:r>
    </w:p>
    <w:p w14:paraId="5B00F3EB">
      <w:pPr>
        <w:shd w:val="clear" w:color="auto" w:fill="FFFFFF"/>
        <w:tabs>
          <w:tab w:val="left" w:pos="1238"/>
        </w:tabs>
        <w:ind w:firstLine="600" w:firstLineChars="2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Организовать обучение персонала, периодическую проверку знаний и обеспечить персонал должностными и производственными инструкциям.</w:t>
      </w:r>
    </w:p>
    <w:p w14:paraId="685131F4">
      <w:pPr>
        <w:shd w:val="clear" w:color="auto" w:fill="FFFFFF"/>
        <w:tabs>
          <w:tab w:val="left" w:pos="1238"/>
        </w:tabs>
        <w:ind w:firstLine="600" w:firstLineChars="2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Выполнять работы по содержанию и ремонту, эксплуатации лифтов и ЛДСС квалифицированным персоналом в соответствии с Техническим Регламентом Таможенного Союза, действующих ГОСТов, инструкции по эксплуатации заводов-изготовителей лифтов и эскалаторов. Правил охраны труда и техники безопасности и Производственных инструкций для обслуживающего персонала.</w:t>
      </w:r>
    </w:p>
    <w:p w14:paraId="2FDC8660">
      <w:pPr>
        <w:shd w:val="clear" w:color="auto" w:fill="FFFFFF"/>
        <w:tabs>
          <w:tab w:val="left" w:pos="105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Обеспечить л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иц, ответственных за организацию по техническому обслуживанию и ремонту лифтов и ответственных за организацию эксплуатации лифтов, нормативными документами регламентирующими безопасную эксплуатацию лифтов, должностными инструкциями, руководящими указаниями и </w:t>
      </w:r>
      <w:r>
        <w:rPr>
          <w:rFonts w:ascii="Times New Roman" w:hAnsi="Times New Roman" w:cs="Times New Roman"/>
          <w:sz w:val="24"/>
          <w:szCs w:val="24"/>
          <w:lang w:val="ru-RU"/>
        </w:rPr>
        <w:t>нормативно-технической документацией;</w:t>
      </w:r>
    </w:p>
    <w:p w14:paraId="41E12BBA">
      <w:pPr>
        <w:shd w:val="clear" w:color="auto" w:fill="FFFFFF"/>
        <w:tabs>
          <w:tab w:val="left" w:pos="1128"/>
        </w:tabs>
        <w:ind w:firstLine="600" w:firstLineChars="2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Обеспечить электромехаников и лиц, ответственных за исправное состояние лифтов и эскалаторов,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Техническим Регламентом Таможенного Союза, ГОСТами, руководством по эксплуатации </w:t>
      </w:r>
      <w:r>
        <w:rPr>
          <w:rFonts w:ascii="Times New Roman" w:hAnsi="Times New Roman" w:cs="Times New Roman"/>
          <w:sz w:val="24"/>
          <w:szCs w:val="24"/>
          <w:lang w:val="ru-RU"/>
        </w:rPr>
        <w:t>заводов - изготовителей, производственными инструкциями и инструкциями по охране труда.</w:t>
      </w:r>
    </w:p>
    <w:p w14:paraId="23150A1E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Обеспечить круглосуточную двухстороннюю переговорную связь между диспетчерским пунктом и кабиной лифта, между диспетчерским пунктом и машинным помещением, звуковую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сигнализацию о вызове диспетчера на связь; сигнализацию об открытии дверей шахты при отсутствии </w:t>
      </w:r>
      <w:r>
        <w:rPr>
          <w:rFonts w:ascii="Times New Roman" w:hAnsi="Times New Roman" w:cs="Times New Roman"/>
          <w:sz w:val="24"/>
          <w:szCs w:val="24"/>
          <w:lang w:val="ru-RU"/>
        </w:rPr>
        <w:t>кабины на этаже; сигнализацию об открытии машинного помещения; сигнализацию о срабатывании цепи безопасности лифта; идентификацию поступающей сигнализации.</w:t>
      </w:r>
    </w:p>
    <w:p w14:paraId="1660B5C4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 круглосуточно обеспечивает двустороннюю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переговорную связь между диспетчерским пунктом и кабиной, диспетчерским пунктом и машинным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помещением, звуковую сигнализацию о вызове диспетчера на связь; осуществляет оперативный пуск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остановившихся лифтов, если устранение причин их остановки не связано с проведением аварийно-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восстановительных работ капитального характера. При этом Исполнитель производит эвакуацию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пассажиров - не позднее 30 минут, пуск лифта - в течение 2 часов с момента поступления заявки в аварийную службу, без проведения работ, требующих значительных затрат времени.</w:t>
      </w:r>
    </w:p>
    <w:p w14:paraId="290F3B86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pacing w:val="-5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Обеспечить порядок использования ключей от машинных помещений, в которых </w:t>
      </w:r>
      <w:r>
        <w:rPr>
          <w:rFonts w:ascii="Times New Roman" w:hAnsi="Times New Roman" w:cs="Times New Roman"/>
          <w:sz w:val="24"/>
          <w:szCs w:val="24"/>
          <w:lang w:val="ru-RU"/>
        </w:rPr>
        <w:t>размещено лифтовое оборудование с записью в журнале.</w:t>
      </w:r>
    </w:p>
    <w:p w14:paraId="2D8113E7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Регистрировать в специальном журнале сбои в работе лифтов, а также все виды работ, </w:t>
      </w:r>
      <w:r>
        <w:rPr>
          <w:rFonts w:ascii="Times New Roman" w:hAnsi="Times New Roman" w:cs="Times New Roman"/>
          <w:sz w:val="24"/>
          <w:szCs w:val="24"/>
          <w:lang w:val="ru-RU"/>
        </w:rPr>
        <w:t>проводимые на лифтах.</w:t>
      </w:r>
    </w:p>
    <w:p w14:paraId="6611D470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Немедленно уведомлять Заказчика об авариях и несчастных случаях, произошедших на лифтах, обеспечить сохранность места аварии или несчастного случая до прибытия инспектора (если нет опасности для жизни и здоровья людей) и принимать участие в работе комиссии по расследованию.</w:t>
      </w:r>
    </w:p>
    <w:p w14:paraId="6D00D6A0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Не реже одного раза в 12 месяцев производить подготовку лифтов к техническому </w:t>
      </w:r>
      <w:r>
        <w:rPr>
          <w:rFonts w:ascii="Times New Roman" w:hAnsi="Times New Roman" w:cs="Times New Roman"/>
          <w:sz w:val="24"/>
          <w:szCs w:val="24"/>
          <w:lang w:val="ru-RU"/>
        </w:rPr>
        <w:t>освидетельствованию и в присутствии представителя Заказчика принимать участие в его проведении.</w:t>
      </w:r>
    </w:p>
    <w:p w14:paraId="79732237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Принимать участие в проведении контрольных осмотров оборудования Заказчика, проводимых инспекторами Ростехнадзора, специалистами Инженерных центров и другими уполномоченными на это организациями.</w:t>
      </w:r>
    </w:p>
    <w:p w14:paraId="4103D632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Обеспечить сохранность принятых от Заказчика по акту паспортов и другой технической документации и своевременно вносить в нее необходимые изменения и дополнения.</w:t>
      </w:r>
    </w:p>
    <w:p w14:paraId="16B9C821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Своевременно уведомлять Заказчика  о необходимости замены морально и физически устаревших лифтов, а также отдельных их деталей, узлов и механизмов, дальнейшая эксплуатация которых не обеспечит безопасную и бесперебойную работу оборудования.</w:t>
      </w:r>
    </w:p>
    <w:p w14:paraId="6B6C5C44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Прекратить работу лифта при выявлении неисправностей, которые могут привести к несчастному случаю, а также при отсутствии аттестованного персонала, уведомив Заказчика в письменной форме  о причинах и времени прекращения работы лифта. Пуск оборудования в этом случае Исполнитель производит после полного устранения причин, повлекших остановку лифта.</w:t>
      </w:r>
    </w:p>
    <w:p w14:paraId="28D741AC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Обеспечить выполнение распоряжений и предписаний органов Ростехнадзора и других </w:t>
      </w:r>
      <w:r>
        <w:rPr>
          <w:rFonts w:ascii="Times New Roman" w:hAnsi="Times New Roman" w:cs="Times New Roman"/>
          <w:sz w:val="24"/>
          <w:szCs w:val="24"/>
          <w:lang w:val="ru-RU"/>
        </w:rPr>
        <w:t>надзорных органов в части обязанностей, касающихся Исполнителя.</w:t>
      </w:r>
    </w:p>
    <w:p w14:paraId="411EF537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Своевременно информировать Заказчика об изменениях требований к эксплуатации лифтов, а также давать рекомендации о возможных технических усовершенствованиях.</w:t>
      </w:r>
    </w:p>
    <w:p w14:paraId="5049AB39">
      <w:pPr>
        <w:shd w:val="clear" w:color="auto" w:fill="FFFFFF"/>
        <w:tabs>
          <w:tab w:val="left" w:pos="1531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запросу Заказчика предоставлять сведения о работе лифтов, технические характеристики оборудования, своевременно информировать о введении новых Норм, Требований и Правил.</w:t>
      </w:r>
    </w:p>
    <w:p w14:paraId="7133DE5E">
      <w:pPr>
        <w:shd w:val="clear" w:color="auto" w:fill="FFFFFF"/>
        <w:tabs>
          <w:tab w:val="left" w:pos="1200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Исполнитель может предложить Заказчику дополнительные услуги, не предусмотренные настоящим Договором по:</w:t>
      </w:r>
    </w:p>
    <w:p w14:paraId="4193B198">
      <w:pPr>
        <w:numPr>
          <w:ilvl w:val="0"/>
          <w:numId w:val="3"/>
        </w:numPr>
        <w:shd w:val="clear" w:color="auto" w:fill="FFFFFF"/>
        <w:tabs>
          <w:tab w:val="left" w:pos="76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комплексной, узловой модернизации оборудования;</w:t>
      </w:r>
    </w:p>
    <w:p w14:paraId="58A802E2">
      <w:pPr>
        <w:numPr>
          <w:ilvl w:val="0"/>
          <w:numId w:val="3"/>
        </w:numPr>
        <w:shd w:val="clear" w:color="auto" w:fill="FFFFFF"/>
        <w:tabs>
          <w:tab w:val="left" w:pos="76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замене оборудования;</w:t>
      </w:r>
    </w:p>
    <w:p w14:paraId="3F176D1F">
      <w:pPr>
        <w:numPr>
          <w:ilvl w:val="0"/>
          <w:numId w:val="3"/>
        </w:numPr>
        <w:shd w:val="clear" w:color="auto" w:fill="FFFFFF"/>
        <w:tabs>
          <w:tab w:val="left" w:pos="76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улучшению дизайна кабины;</w:t>
      </w:r>
    </w:p>
    <w:p w14:paraId="22A812BD">
      <w:pPr>
        <w:numPr>
          <w:ilvl w:val="0"/>
          <w:numId w:val="3"/>
        </w:numPr>
        <w:shd w:val="clear" w:color="auto" w:fill="FFFFFF"/>
        <w:tabs>
          <w:tab w:val="left" w:pos="763"/>
          <w:tab w:val="left" w:pos="10176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вспомогательным работам;</w:t>
      </w:r>
    </w:p>
    <w:p w14:paraId="46C5EC35">
      <w:pPr>
        <w:numPr>
          <w:ilvl w:val="0"/>
          <w:numId w:val="4"/>
        </w:numPr>
        <w:shd w:val="clear" w:color="auto" w:fill="FFFFFF"/>
        <w:tabs>
          <w:tab w:val="left" w:pos="749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выполнению работ капитального характера;</w:t>
      </w:r>
    </w:p>
    <w:p w14:paraId="07D76767">
      <w:pPr>
        <w:numPr>
          <w:ilvl w:val="0"/>
          <w:numId w:val="4"/>
        </w:numPr>
        <w:shd w:val="clear" w:color="auto" w:fill="FFFFFF"/>
        <w:tabs>
          <w:tab w:val="left" w:pos="749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замене и монтажу лифтов и ЛДСС.</w:t>
      </w:r>
    </w:p>
    <w:p w14:paraId="63E9797E">
      <w:pPr>
        <w:shd w:val="clear" w:color="auto" w:fill="FFFFFF"/>
        <w:tabs>
          <w:tab w:val="left" w:pos="749"/>
        </w:tabs>
        <w:ind w:firstLine="833" w:firstLineChars="3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Качественное выполнение работ по комплексному техническому обслуживанию и ремонту </w:t>
      </w:r>
      <w:r>
        <w:rPr>
          <w:rFonts w:ascii="Times New Roman" w:hAnsi="Times New Roman" w:cs="Times New Roman"/>
          <w:sz w:val="24"/>
          <w:szCs w:val="24"/>
          <w:lang w:val="ru-RU"/>
        </w:rPr>
        <w:t>лифтов, ЛДСС и их соответствие Стандартам, Нормам и Правилам.</w:t>
      </w:r>
    </w:p>
    <w:p w14:paraId="044B7669">
      <w:pPr>
        <w:shd w:val="clear" w:color="auto" w:fill="FFFFFF"/>
        <w:tabs>
          <w:tab w:val="left" w:pos="749"/>
        </w:tabs>
        <w:ind w:firstLine="720" w:firstLineChars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 приобретать необходимое количество запасных частей и комплектующих и потребных расходных материалов для проведения регламентных работ по техническому обслуживанию и ремонту лифтового оборудования и ЛДСС.</w:t>
      </w:r>
    </w:p>
    <w:p w14:paraId="523E26C3">
      <w:pPr>
        <w:shd w:val="clear" w:color="auto" w:fill="FFFFFF"/>
        <w:tabs>
          <w:tab w:val="left" w:pos="1152"/>
        </w:tabs>
        <w:ind w:firstLine="840" w:firstLineChars="350"/>
        <w:jc w:val="both"/>
        <w:rPr>
          <w:rFonts w:ascii="Times New Roman" w:hAnsi="Times New Roman" w:cs="Times New Roman"/>
          <w:spacing w:val="-5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Своевременно вывешивать предупредительные и запрещающие знаки, плакаты, надписи.</w:t>
      </w:r>
    </w:p>
    <w:p w14:paraId="5547DF35">
      <w:pPr>
        <w:shd w:val="clear" w:color="auto" w:fill="FFFFFF"/>
        <w:tabs>
          <w:tab w:val="left" w:pos="1152"/>
        </w:tabs>
        <w:ind w:firstLine="840" w:firstLineChars="3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Содержать в чистоте машинные помещения и шахты.</w:t>
      </w:r>
    </w:p>
    <w:p w14:paraId="57A9A58C">
      <w:pPr>
        <w:shd w:val="clear" w:color="auto" w:fill="FFFFFF"/>
        <w:tabs>
          <w:tab w:val="left" w:pos="1152"/>
        </w:tabs>
        <w:ind w:firstLine="840" w:firstLineChars="3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5140FD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Заказчик обязуется:</w:t>
      </w:r>
    </w:p>
    <w:p w14:paraId="0C28309D">
      <w:pPr>
        <w:shd w:val="clear" w:color="auto" w:fill="FFFFFF"/>
        <w:tabs>
          <w:tab w:val="left" w:pos="103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Передать Исполнителю по акту паспорта лифтов и другую техническую документацию.</w:t>
      </w:r>
    </w:p>
    <w:p w14:paraId="227A1396">
      <w:pPr>
        <w:shd w:val="clear" w:color="auto" w:fill="FFFFFF"/>
        <w:tabs>
          <w:tab w:val="left" w:pos="1037"/>
        </w:tabs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Регистрировать лифты в Государственном реестре при Ростехнадзоре. 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Заключать договора страхования ответственности за причинения вреда жизни, здоровью или </w:t>
      </w:r>
      <w:r>
        <w:rPr>
          <w:rFonts w:ascii="Times New Roman" w:hAnsi="Times New Roman" w:cs="Times New Roman"/>
          <w:sz w:val="24"/>
          <w:szCs w:val="24"/>
          <w:lang w:val="ru-RU"/>
        </w:rPr>
        <w:t>имуществу других лиц в случае аварии на опасном производственном объекте.</w:t>
      </w:r>
    </w:p>
    <w:p w14:paraId="05CA590A">
      <w:pPr>
        <w:shd w:val="clear" w:color="auto" w:fill="FFFFFF"/>
        <w:tabs>
          <w:tab w:val="left" w:pos="116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Производить своими силами ремонт машинных и блочных помещений, а также необходимый ремонт шахт. Работы в машинных помещениях и шахтах лифтов должны согласовываться с Исполнителем и производится в присутствии его представителя.</w:t>
      </w:r>
    </w:p>
    <w:p w14:paraId="551C9EE9">
      <w:pPr>
        <w:shd w:val="clear" w:color="auto" w:fill="FFFFFF"/>
        <w:tabs>
          <w:tab w:val="left" w:pos="116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Проводить разъяснительную работу по правилам пользования и бережному отношению к лифтовому оборудованию.</w:t>
      </w:r>
    </w:p>
    <w:p w14:paraId="0AD4B6B6">
      <w:pPr>
        <w:shd w:val="clear" w:color="auto" w:fill="FFFFFF"/>
        <w:tabs>
          <w:tab w:val="left" w:pos="116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Вызывать инспектора специализированного инженерного центра для проведения ежегодное технического освидетельствования лифтов.</w:t>
      </w:r>
    </w:p>
    <w:p w14:paraId="37FDED00">
      <w:pPr>
        <w:shd w:val="clear" w:color="auto" w:fill="FFFFFF"/>
        <w:tabs>
          <w:tab w:val="left" w:pos="1166"/>
        </w:tabs>
        <w:ind w:firstLine="680"/>
        <w:jc w:val="both"/>
        <w:rPr>
          <w:rFonts w:ascii="Times New Roman" w:hAnsi="Times New Roman" w:cs="Times New Roman"/>
          <w:spacing w:val="-6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Периодически проверять техническое состояние лифтов и ЛДСС на предмет выполнения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Исполнителем требований Регламента Таможенного Союза </w:t>
      </w:r>
      <w:r>
        <w:rPr>
          <w:rFonts w:ascii="Times New Roman" w:hAnsi="Times New Roman" w:cs="Times New Roman"/>
          <w:sz w:val="24"/>
          <w:szCs w:val="24"/>
          <w:lang w:val="ru-RU"/>
        </w:rPr>
        <w:t>и договорных обязательств.</w:t>
      </w:r>
    </w:p>
    <w:p w14:paraId="01EC013C">
      <w:pPr>
        <w:shd w:val="clear" w:color="auto" w:fill="FFFFFF"/>
        <w:tabs>
          <w:tab w:val="left" w:pos="117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Уведомлять органы Ростехнадзора по месту регистрации лифта о происшедшем несчастном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случае или аварии, обеспечивать совместно с Исполнителем сохранность места аварии до прибытия инспектора Ростехнадзора и принимает участие в работе по расследованию несчастного случая (аварии).</w:t>
      </w:r>
    </w:p>
    <w:p w14:paraId="1B828FF4">
      <w:pPr>
        <w:shd w:val="clear" w:color="auto" w:fill="FFFFFF"/>
        <w:tabs>
          <w:tab w:val="left" w:pos="1176"/>
        </w:tabs>
        <w:ind w:firstLine="680"/>
        <w:jc w:val="both"/>
        <w:rPr>
          <w:rFonts w:ascii="Times New Roman" w:hAnsi="Times New Roman" w:cs="Times New Roman"/>
          <w:spacing w:val="-5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Принимать участие в комиссии по расследованию несчастных случаев произошедших на </w:t>
      </w:r>
      <w:r>
        <w:rPr>
          <w:rFonts w:ascii="Times New Roman" w:hAnsi="Times New Roman" w:cs="Times New Roman"/>
          <w:sz w:val="24"/>
          <w:szCs w:val="24"/>
          <w:lang w:val="ru-RU"/>
        </w:rPr>
        <w:t>лифтах.</w:t>
      </w:r>
    </w:p>
    <w:p w14:paraId="6EFFCB8B">
      <w:pPr>
        <w:shd w:val="clear" w:color="auto" w:fill="FFFFFF"/>
        <w:tabs>
          <w:tab w:val="left" w:pos="117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Обеспечить надежное электроснабжение лифтов и содержание в исправном состоянии электропроводки и предохранительных устройств до вводного устройства машинных помещений лифтов.</w:t>
      </w:r>
    </w:p>
    <w:p w14:paraId="319C2CD6">
      <w:pPr>
        <w:shd w:val="clear" w:color="auto" w:fill="FFFFFF"/>
        <w:tabs>
          <w:tab w:val="left" w:pos="117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Исключить попадание влаги на оборудование лифтов и систем ЛДСС. В случае затопления приямков, машинных помещений, своими силами производить устранение причин появления влаги, </w:t>
      </w:r>
      <w:r>
        <w:rPr>
          <w:rFonts w:ascii="Times New Roman" w:hAnsi="Times New Roman" w:cs="Times New Roman"/>
          <w:sz w:val="24"/>
          <w:szCs w:val="24"/>
          <w:lang w:val="ru-RU"/>
        </w:rPr>
        <w:t>удаление воды, их осушение в присутствии персонала Исполнителя.</w:t>
      </w:r>
    </w:p>
    <w:p w14:paraId="74C28719">
      <w:pPr>
        <w:shd w:val="clear" w:color="auto" w:fill="FFFFFF"/>
        <w:tabs>
          <w:tab w:val="left" w:pos="117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Предоставлять Исполнителю доступ к лифтовому оборудованию в любое время суток.</w:t>
      </w:r>
    </w:p>
    <w:p w14:paraId="201B9D20">
      <w:pPr>
        <w:shd w:val="clear" w:color="auto" w:fill="FFFFFF"/>
        <w:tabs>
          <w:tab w:val="left" w:pos="1229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Обеспечить, в соответствии с требованиями нормативной документации, содержание и </w:t>
      </w:r>
      <w:r>
        <w:rPr>
          <w:rFonts w:ascii="Times New Roman" w:hAnsi="Times New Roman" w:cs="Times New Roman"/>
          <w:sz w:val="24"/>
          <w:szCs w:val="24"/>
          <w:lang w:val="ru-RU"/>
        </w:rPr>
        <w:t>освещение подходов к машинным помещениям и на посадочных площадках лифтов на каждом этаже.</w:t>
      </w:r>
    </w:p>
    <w:p w14:paraId="4B042B05">
      <w:pPr>
        <w:shd w:val="clear" w:color="auto" w:fill="FFFFFF"/>
        <w:tabs>
          <w:tab w:val="left" w:pos="128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Принимать участие в организации работы комиссии по проведению технического </w:t>
      </w:r>
      <w:r>
        <w:rPr>
          <w:rFonts w:ascii="Times New Roman" w:hAnsi="Times New Roman" w:cs="Times New Roman"/>
          <w:sz w:val="24"/>
          <w:szCs w:val="24"/>
          <w:lang w:val="ru-RU"/>
        </w:rPr>
        <w:t>освидетельствования лифтов.</w:t>
      </w:r>
    </w:p>
    <w:p w14:paraId="56A5D493">
      <w:pPr>
        <w:shd w:val="clear" w:color="auto" w:fill="FFFFFF"/>
        <w:tabs>
          <w:tab w:val="left" w:pos="118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Производить своевременную уборку лифтов с исключением попадания мусора и влаги в </w:t>
      </w:r>
      <w:r>
        <w:rPr>
          <w:rFonts w:ascii="Times New Roman" w:hAnsi="Times New Roman" w:cs="Times New Roman"/>
          <w:sz w:val="24"/>
          <w:szCs w:val="24"/>
          <w:lang w:val="ru-RU"/>
        </w:rPr>
        <w:t>приямок.</w:t>
      </w:r>
    </w:p>
    <w:p w14:paraId="38D1153F">
      <w:pPr>
        <w:shd w:val="clear" w:color="auto" w:fill="FFFFFF"/>
        <w:tabs>
          <w:tab w:val="left" w:pos="118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допускать размещение и нахождение в машинных помещениях оборудования, не относящегося к лифту.</w:t>
      </w:r>
    </w:p>
    <w:p w14:paraId="374E44F0">
      <w:pPr>
        <w:shd w:val="clear" w:color="auto" w:fill="FFFFFF"/>
        <w:tabs>
          <w:tab w:val="left" w:pos="1286"/>
        </w:tabs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допускать захламления посадочных площадок лифта.</w:t>
      </w:r>
    </w:p>
    <w:p w14:paraId="7ABA0A9A">
      <w:pPr>
        <w:shd w:val="clear" w:color="auto" w:fill="FFFFFF"/>
        <w:tabs>
          <w:tab w:val="left" w:pos="1286"/>
        </w:tabs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</w:p>
    <w:p w14:paraId="299369B3">
      <w:pPr>
        <w:shd w:val="clear" w:color="auto" w:fill="FFFFFF"/>
        <w:jc w:val="center"/>
        <w:rPr>
          <w:rFonts w:ascii="Times New Roman" w:hAnsi="Times New Roman" w:cs="Times New Roman"/>
          <w:b/>
          <w:spacing w:val="-19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pacing w:val="-19"/>
          <w:sz w:val="24"/>
          <w:szCs w:val="24"/>
          <w:lang w:val="ru-RU"/>
        </w:rPr>
        <w:t>ГАРАНТИЯ  КАЧЕСТВА  РАБОТ</w:t>
      </w:r>
    </w:p>
    <w:p w14:paraId="6F66BA24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E9B082F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Исполнитель гарантирует соответствие выполняемых им работ по комплексному техническому обслуживанию лифтов и ЛДСС, требованиям Технического регламента Таможенного союза</w:t>
      </w:r>
      <w:r>
        <w:rPr>
          <w:rFonts w:ascii="Times New Roman" w:hAnsi="Times New Roman" w:cs="Times New Roman"/>
          <w:sz w:val="24"/>
          <w:szCs w:val="24"/>
          <w:lang w:val="ru-RU"/>
        </w:rPr>
        <w:t>, Правил устройства и безопасной эксплуатации лифтов, рекомендаций заводов изготовителей, должностных и производственных инструкций и других нормативно-технических документов.</w:t>
      </w:r>
    </w:p>
    <w:p w14:paraId="22C1EDAA">
      <w:pPr>
        <w:shd w:val="clear" w:color="auto" w:fill="FFFFFF"/>
        <w:ind w:firstLine="680"/>
        <w:jc w:val="both"/>
        <w:rPr>
          <w:sz w:val="24"/>
          <w:szCs w:val="24"/>
          <w:lang w:val="ru-RU"/>
        </w:rPr>
      </w:pPr>
    </w:p>
    <w:p w14:paraId="5D693447">
      <w:pPr>
        <w:pStyle w:val="5"/>
        <w:spacing w:after="0" w:line="240" w:lineRule="auto"/>
        <w:ind w:left="360" w:firstLine="1321" w:firstLineChars="55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ПРИЕМКА УСЛУГ И ВЫПОЛНЕННЫХ РАБОТ</w:t>
      </w:r>
    </w:p>
    <w:p w14:paraId="4310E33E">
      <w:pPr>
        <w:pStyle w:val="5"/>
        <w:spacing w:after="0" w:line="240" w:lineRule="auto"/>
        <w:ind w:left="660"/>
        <w:rPr>
          <w:rFonts w:ascii="Times New Roman" w:hAnsi="Times New Roman"/>
          <w:b/>
          <w:sz w:val="24"/>
          <w:szCs w:val="24"/>
          <w:lang w:val="ru-RU"/>
        </w:rPr>
      </w:pPr>
    </w:p>
    <w:p w14:paraId="157C69BB">
      <w:pPr>
        <w:pStyle w:val="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Приемка Услуг и выполненных работ по Договору оформляется Сторонами путем подписания двустороннего Акта приема-передачи оказанных Услуг и выполненных работ (далее – Акт). Указанный Акт составляется Исполнителем ежемесячно по установленной форме  и подписывается представителями Сторон, обладающими соответствующими полномочиями на подписание таких Актов, указанными в доверенностях.</w:t>
      </w:r>
    </w:p>
    <w:p w14:paraId="4006578E">
      <w:pPr>
        <w:pStyle w:val="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Исполнитель не позднее первых 7 (семи) рабочих дней месяца, следующего за месяцем оказания Услуг и выполнения работ (отчетным месяцем) предоставляет на подпись Заказчика 2(два) подлинных экземпляра Акта.</w:t>
      </w:r>
    </w:p>
    <w:p w14:paraId="729255EB">
      <w:pPr>
        <w:pStyle w:val="5"/>
        <w:widowControl w:val="0"/>
        <w:spacing w:after="0" w:line="240" w:lineRule="auto"/>
        <w:ind w:left="0" w:firstLine="720" w:firstLineChars="3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Заказчик обязан отправить Исполнителю подписанный со своей стороны Акт или предоставить мотивированные письменные возражения против его подписания.</w:t>
      </w:r>
    </w:p>
    <w:p w14:paraId="4A44F294">
      <w:pPr>
        <w:pStyle w:val="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случае предоставления Заказчиком мотивированного отказа от подписания акта сдачи-приемки услуг, Заказчик в мотивированном отказе указывает перечень недостатков, необходимых доработок и сроков их устранения, исполнения Исполнителем. Исполнитель обязан устранить недостатки в срок, указанный Заказчиком и за свой счет, после чего стороны производят повторную приемку оказанных услуг в том же порядке. </w:t>
      </w:r>
    </w:p>
    <w:p w14:paraId="0B4D6D75">
      <w:pPr>
        <w:pStyle w:val="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Заказчик вправе, в т.ч. в случае нарушения Исполнителем срока устранения недостатков, устранить недостатки своими силами (силами привлеченных третьих лиц), а понесенные расходы в полном объеме взыскать с Исполнителя. В случае невозможности устранить недостатки, Заказчик вправе соразмерно уменьшить стоимость ненадлежащим образом выполненных работ путем направления Исполнителю письменного уведомления. Стоимость ненадлежащим образом выполненных работ будет считаться уменьшенной с даты получения Исполнителем соответствующего уведомления.</w:t>
      </w:r>
    </w:p>
    <w:p w14:paraId="40CA0BB2">
      <w:pPr>
        <w:shd w:val="clear" w:color="auto" w:fill="FFFFFF"/>
        <w:ind w:firstLine="680"/>
        <w:jc w:val="center"/>
        <w:rPr>
          <w:b/>
          <w:bCs/>
          <w:sz w:val="24"/>
          <w:szCs w:val="24"/>
          <w:lang w:val="ru-RU"/>
        </w:rPr>
      </w:pPr>
    </w:p>
    <w:p w14:paraId="528FBA85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ПЕРЕЧЕНЬ ОБЪЕКТОВ ДЛЯ ОБСЛУЖИВАНИЯ</w:t>
      </w:r>
    </w:p>
    <w:p w14:paraId="0C09ECBC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3"/>
        <w:tblW w:w="46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1448"/>
        <w:gridCol w:w="850"/>
        <w:gridCol w:w="1085"/>
        <w:gridCol w:w="999"/>
        <w:gridCol w:w="1384"/>
      </w:tblGrid>
      <w:tr w14:paraId="16CE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F9D5F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Адрес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40FE5">
            <w:pPr>
              <w:jc w:val="center"/>
              <w:rPr>
                <w:bCs/>
              </w:rPr>
            </w:pPr>
            <w:r>
              <w:rPr>
                <w:bCs/>
              </w:rPr>
              <w:t>Тип оборудования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049C">
            <w:pPr>
              <w:jc w:val="center"/>
              <w:rPr>
                <w:bCs/>
              </w:rPr>
            </w:pPr>
            <w:r>
              <w:rPr>
                <w:bCs/>
              </w:rPr>
              <w:t>Зав.№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405B">
            <w:pPr>
              <w:jc w:val="center"/>
              <w:rPr>
                <w:bCs/>
              </w:rPr>
            </w:pPr>
            <w:r>
              <w:rPr>
                <w:bCs/>
              </w:rPr>
              <w:t>Кол-во остановок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2C1A9">
            <w:pPr>
              <w:jc w:val="center"/>
              <w:rPr>
                <w:bCs/>
              </w:rPr>
            </w:pPr>
            <w:r>
              <w:rPr>
                <w:bCs/>
              </w:rPr>
              <w:t>Г/п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4D942">
            <w:pPr>
              <w:jc w:val="center"/>
              <w:rPr>
                <w:bCs/>
              </w:rPr>
            </w:pPr>
            <w:r>
              <w:rPr>
                <w:bCs/>
              </w:rPr>
              <w:t>Скорость, м/с</w:t>
            </w:r>
          </w:p>
        </w:tc>
      </w:tr>
      <w:tr w14:paraId="6815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A7346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МО, Кашира г., Садовая ул., 26, корп.1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D89B165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ЩЛЗ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ACE85DD">
            <w:pPr>
              <w:jc w:val="center"/>
            </w:pPr>
            <w:r>
              <w:t>58258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240E92E">
            <w:pPr>
              <w:jc w:val="center"/>
            </w:pPr>
            <w:r>
              <w:t>9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4F28531">
            <w:pPr>
              <w:jc w:val="center"/>
            </w:pPr>
            <w:r>
              <w:t>400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DEC8CF4">
            <w:pPr>
              <w:jc w:val="center"/>
            </w:pPr>
            <w:r>
              <w:t>1,00</w:t>
            </w:r>
          </w:p>
        </w:tc>
      </w:tr>
      <w:tr w14:paraId="1AA8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B8088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МО, Кашира г., Садовая ул., 22, корп.1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E39C7B3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ЩЛЗ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4DDFFB7">
            <w:pPr>
              <w:jc w:val="center"/>
            </w:pPr>
            <w:r>
              <w:t>50985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1FE122C">
            <w:pPr>
              <w:jc w:val="center"/>
            </w:pPr>
            <w:r>
              <w:t>9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3D66487">
            <w:pPr>
              <w:jc w:val="center"/>
            </w:pPr>
            <w:r>
              <w:t>400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FCB5BC6">
            <w:pPr>
              <w:jc w:val="center"/>
            </w:pPr>
            <w:r>
              <w:t>1,00</w:t>
            </w:r>
          </w:p>
        </w:tc>
      </w:tr>
      <w:tr w14:paraId="16B3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7EB19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МО, Кашира г., Садовая ул., 24, корп.2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9D0AE5B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СЛЗ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6619380">
            <w:pPr>
              <w:jc w:val="center"/>
            </w:pPr>
            <w:r>
              <w:t>50986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4871D46">
            <w:pPr>
              <w:jc w:val="center"/>
            </w:pPr>
            <w:r>
              <w:t>9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E0621B1">
            <w:pPr>
              <w:jc w:val="center"/>
            </w:pPr>
            <w:r>
              <w:t>400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01C1D3D">
            <w:pPr>
              <w:jc w:val="center"/>
            </w:pPr>
            <w:r>
              <w:t>1,00</w:t>
            </w:r>
          </w:p>
        </w:tc>
      </w:tr>
      <w:tr w14:paraId="6460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E2250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МО, Кашира г., Садовая ул., 24, корп.2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304DAB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СЛЗ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1ABA76C">
            <w:pPr>
              <w:jc w:val="center"/>
            </w:pPr>
            <w:r>
              <w:t>50987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1A5017C">
            <w:pPr>
              <w:jc w:val="center"/>
            </w:pPr>
            <w:r>
              <w:t>9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447AFB2">
            <w:pPr>
              <w:jc w:val="center"/>
            </w:pPr>
            <w:r>
              <w:t>400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2297109">
            <w:pPr>
              <w:jc w:val="center"/>
            </w:pPr>
            <w:r>
              <w:t>1,00</w:t>
            </w:r>
          </w:p>
        </w:tc>
      </w:tr>
      <w:tr w14:paraId="1BD1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728C6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МО, Кашира г., Садовая ул., 24, корп.2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FB4AF41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СЛЗ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9B3251A">
            <w:pPr>
              <w:jc w:val="center"/>
            </w:pPr>
            <w:r>
              <w:t>50988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A81502C">
            <w:pPr>
              <w:jc w:val="center"/>
            </w:pPr>
            <w:r>
              <w:t>9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E16BBDC">
            <w:pPr>
              <w:jc w:val="center"/>
            </w:pPr>
            <w:r>
              <w:t>400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AED29C2">
            <w:pPr>
              <w:jc w:val="center"/>
            </w:pPr>
            <w:r>
              <w:t>1,00</w:t>
            </w:r>
          </w:p>
        </w:tc>
      </w:tr>
      <w:tr w14:paraId="47C50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4E5ED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МО, Кашира г., Ленина ул., 15, корп.5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3E67CE4">
            <w:pPr>
              <w:shd w:val="clear" w:color="auto" w:fill="FFFFFF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ШЛЗ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C51E2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34588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C7431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08B53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630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C021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1,4</w:t>
            </w:r>
          </w:p>
        </w:tc>
      </w:tr>
      <w:tr w14:paraId="1296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74D4D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МО, Кашира г., Ленина ул., 15, корп.5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B9474BC">
            <w:pPr>
              <w:shd w:val="clear" w:color="auto" w:fill="FFFFFF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ЩЛЗ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94F0B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50397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889E6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D5CC7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400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B5B24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1,00</w:t>
            </w:r>
          </w:p>
        </w:tc>
      </w:tr>
      <w:tr w14:paraId="3EC5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EB968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МО, Кашира г., Ленина ул., 15, корп.5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9DC2BD5">
            <w:pPr>
              <w:shd w:val="clear" w:color="auto" w:fill="FFFFFF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ЩЛЗ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E8A31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34587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68E02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0F2E54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630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153969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1,4</w:t>
            </w:r>
          </w:p>
        </w:tc>
      </w:tr>
      <w:tr w14:paraId="08EA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86B14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МО, Кашира г., Ленина ул., 15, корп.5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EFDAEC4">
            <w:pPr>
              <w:shd w:val="clear" w:color="auto" w:fill="FFFFFF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ЩЛЗ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52667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50396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D53D8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496D6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400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9BE69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</w:tr>
    </w:tbl>
    <w:p w14:paraId="501F8E51">
      <w:pPr>
        <w:shd w:val="clear" w:color="auto" w:fill="FFFFFF"/>
        <w:ind w:firstLine="68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2217A98">
      <w:pPr>
        <w:shd w:val="clear" w:color="auto" w:fill="FFFFFF"/>
        <w:tabs>
          <w:tab w:val="left" w:pos="1286"/>
        </w:tabs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</w:p>
    <w:p w14:paraId="532D07D3">
      <w:pPr>
        <w:shd w:val="clear" w:color="auto" w:fill="FFFFFF"/>
        <w:tabs>
          <w:tab w:val="left" w:pos="1152"/>
        </w:tabs>
        <w:ind w:firstLine="840" w:firstLineChars="3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C60B4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Начальник участка</w:t>
      </w:r>
    </w:p>
    <w:p w14:paraId="700E69E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управления МКД                                                                       В.А. Михайленко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bullet"/>
      <w:lvlText w:val="*"/>
      <w:lvlJc w:val="left"/>
    </w:lvl>
  </w:abstractNum>
  <w:num w:numId="1">
    <w:abstractNumId w:val="0"/>
    <w:lvlOverride w:ilvl="0">
      <w:lvl w:ilvl="0" w:tentative="1">
        <w:start w:val="0"/>
        <w:numFmt w:val="bullet"/>
        <w:lvlText w:val="-"/>
        <w:legacy w:legacy="1" w:legacySpace="0" w:legacyIndent="139"/>
        <w:lvlJc w:val="left"/>
        <w:rPr>
          <w:rFonts w:hint="default" w:ascii="Times New Roman" w:hAnsi="Times New Roman"/>
        </w:rPr>
      </w:lvl>
    </w:lvlOverride>
  </w:num>
  <w:num w:numId="2">
    <w:abstractNumId w:val="0"/>
    <w:lvlOverride w:ilvl="0">
      <w:lvl w:ilvl="0" w:tentative="1">
        <w:start w:val="0"/>
        <w:numFmt w:val="bullet"/>
        <w:lvlText w:val="-"/>
        <w:legacy w:legacy="1" w:legacySpace="0" w:legacyIndent="134"/>
        <w:lvlJc w:val="left"/>
        <w:rPr>
          <w:rFonts w:hint="default" w:ascii="Times New Roman" w:hAnsi="Times New Roman"/>
        </w:rPr>
      </w:lvl>
    </w:lvlOverride>
  </w:num>
  <w:num w:numId="3">
    <w:abstractNumId w:val="0"/>
    <w:lvlOverride w:ilvl="0">
      <w:lvl w:ilvl="0" w:tentative="1">
        <w:start w:val="0"/>
        <w:numFmt w:val="bullet"/>
        <w:lvlText w:val="-"/>
        <w:legacy w:legacy="1" w:legacySpace="0" w:legacyIndent="312"/>
        <w:lvlJc w:val="left"/>
        <w:rPr>
          <w:rFonts w:hint="default" w:ascii="Times New Roman" w:hAnsi="Times New Roman"/>
        </w:rPr>
      </w:lvl>
    </w:lvlOverride>
  </w:num>
  <w:num w:numId="4">
    <w:abstractNumId w:val="0"/>
    <w:lvlOverride w:ilvl="0">
      <w:lvl w:ilvl="0" w:tentative="1">
        <w:start w:val="0"/>
        <w:numFmt w:val="bullet"/>
        <w:lvlText w:val="-"/>
        <w:legacy w:legacy="1" w:legacySpace="0" w:legacyIndent="317"/>
        <w:lvlJc w:val="left"/>
        <w:rPr>
          <w:rFonts w:hint="default" w:ascii="Times New Roman" w:hAnsi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1A"/>
    <w:rsid w:val="00316485"/>
    <w:rsid w:val="00355E20"/>
    <w:rsid w:val="00367016"/>
    <w:rsid w:val="004A0DB5"/>
    <w:rsid w:val="00607215"/>
    <w:rsid w:val="00715D00"/>
    <w:rsid w:val="007C22FD"/>
    <w:rsid w:val="008477FA"/>
    <w:rsid w:val="009D4E1A"/>
    <w:rsid w:val="00C615B8"/>
    <w:rsid w:val="03D951E0"/>
    <w:rsid w:val="0B4C3659"/>
    <w:rsid w:val="0FE05A9A"/>
    <w:rsid w:val="18DC2EDA"/>
    <w:rsid w:val="1A955654"/>
    <w:rsid w:val="22A06698"/>
    <w:rsid w:val="287A3DB3"/>
    <w:rsid w:val="312A57B3"/>
    <w:rsid w:val="3624477A"/>
    <w:rsid w:val="37663C92"/>
    <w:rsid w:val="3FF3423B"/>
    <w:rsid w:val="4389125B"/>
    <w:rsid w:val="455B4BC8"/>
    <w:rsid w:val="48A66452"/>
    <w:rsid w:val="4BD91C82"/>
    <w:rsid w:val="4DFD0B9C"/>
    <w:rsid w:val="4E6F61BB"/>
    <w:rsid w:val="52EF4597"/>
    <w:rsid w:val="533C62EE"/>
    <w:rsid w:val="6048238E"/>
    <w:rsid w:val="699A1D68"/>
    <w:rsid w:val="69B87AB0"/>
    <w:rsid w:val="6B19084E"/>
    <w:rsid w:val="6BBD7340"/>
    <w:rsid w:val="7F71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uiPriority w:val="0"/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autoRedefine/>
    <w:qFormat/>
    <w:uiPriority w:val="34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6">
    <w:name w:val="Текст выноски Знак"/>
    <w:basedOn w:val="2"/>
    <w:link w:val="4"/>
    <w:uiPriority w:val="0"/>
    <w:rPr>
      <w:rFonts w:ascii="Segoe UI" w:hAnsi="Segoe UI" w:cs="Segoe UI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2207</Words>
  <Characters>12584</Characters>
  <Lines>104</Lines>
  <Paragraphs>29</Paragraphs>
  <TotalTime>1</TotalTime>
  <ScaleCrop>false</ScaleCrop>
  <LinksUpToDate>false</LinksUpToDate>
  <CharactersWithSpaces>14762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2024-11-14T06:57:00Z</dcterms:created>
  <dc:creator>Татьяна</dc:creator>
  <cp:lastModifiedBy>Татьяна</cp:lastModifiedBy>
  <cp:lastPrinted>2024-11-14T06:56:00Z</cp:lastPrinted>
  <dcterms:modified xsi:type="dcterms:W3CDTF">2024-12-03T06:15:36Z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3029119F6F944E8C8B536FD21D0EA5A9_13</vt:lpwstr>
  </property>
</Properties>
</file>