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DD0B2" w14:textId="0EE38720" w:rsidR="00173888" w:rsidRPr="00BD3071" w:rsidRDefault="00C57EB7" w:rsidP="00AB1E58">
      <w:pPr>
        <w:pageBreakBefore/>
        <w:jc w:val="right"/>
      </w:pPr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0B2404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0B2404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0B240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01.06.30.02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32.30.14.117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0B240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Комплект для тематических игровых занятий на открытых площадках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0B240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0B240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24AF64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66925218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3C986EF" w14:textId="77777777" w:rsidR="005444B0" w:rsidRPr="006C5D23" w:rsidRDefault="000B240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137587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01.25.02.01.07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89118947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32.40.20.123</w:t>
                        </w:r>
                      </w:sdtContent>
                    </w:sdt>
                  </w:p>
                </w:sdtContent>
              </w:sdt>
              <w:p w14:paraId="7D7A8305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0014A0F" w14:textId="77777777" w:rsidR="005444B0" w:rsidRPr="000B3B17" w:rsidRDefault="000B240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49352843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Комплект моделирования и построения ростовых строительных сооружений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97409F2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5031229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424070912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2443C32" w14:textId="77777777" w:rsidR="005444B0" w:rsidRDefault="000B240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5181638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4B37581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53ACB56" w14:textId="77777777" w:rsidR="008A4E2E" w:rsidRDefault="000B240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174066163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2167482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AF73F35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3A4097FD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239009327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25F3E8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86618956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0D5EA71" w14:textId="77777777" w:rsidR="005444B0" w:rsidRPr="006C5D23" w:rsidRDefault="000B240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2673042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01.25.02.01.02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3742955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32.40.20.123</w:t>
                        </w:r>
                      </w:sdtContent>
                    </w:sdt>
                  </w:p>
                </w:sdtContent>
              </w:sdt>
              <w:p w14:paraId="463EB019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DF677FC" w14:textId="77777777" w:rsidR="005444B0" w:rsidRPr="000B3B17" w:rsidRDefault="000B240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1877228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Комплект построения физических моделей исследуемых объектов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033A388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33945615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39293689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E2F66D4" w14:textId="77777777" w:rsidR="005444B0" w:rsidRDefault="000B240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6051716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673443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F0C9379" w14:textId="77777777" w:rsidR="008A4E2E" w:rsidRDefault="000B240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95175223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354563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6D2F52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614CA57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2272427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0B2404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0B2404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0B2404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0B2404" w:rsidP="00381A44">
          <w:pPr>
            <w:pStyle w:val="aff1"/>
            <w:ind w:firstLine="567"/>
            <w:divId w:val="15279219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EA7539" w:rsidRPr="00AE456B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EA7539"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381A44" w:rsidRPr="00972C52">
                <w:t>договора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lastRenderedPageBreak/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0B2404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EndPr/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0B240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0B240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0B240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0B240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0B240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Default="000B240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МАДОУ МИХНЕВСКИЙ Д/С ОБЩЕРАЗВИВАЮЩЕГО ВИДА "ЦВЕТИК-СЕМИЦВЕТИК"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 </w:t>
            </w:r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0B2404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Default="000B2404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Поставка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lang w:val="en-US"/>
                          </w:rPr>
                          <w:t>комплектов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 xml:space="preserve"> ФГОС ДО.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0B2404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0B2404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0B2404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654BCB" w:rsidRDefault="000B240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Комплект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для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тематических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игровых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занятий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на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открытых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площадках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81093130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AEF90F2" w14:textId="77777777" w:rsidR="009A214E" w:rsidRPr="00654BCB" w:rsidRDefault="000B240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65750395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Комплект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моделирования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и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построения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ростовых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строительных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сооружений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89017991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36683674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45059306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794401955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24CC214" w14:textId="77777777" w:rsidR="009A214E" w:rsidRPr="00654BCB" w:rsidRDefault="000B240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88108947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Комплект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построения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физических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моделей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исследуемых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объектов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69607785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81683551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95029253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E01350" w:rsidRDefault="000B2404" w:rsidP="005165A0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A44A57">
                          <w:rPr>
                            <w:b/>
                            <w:lang w:val="en-US"/>
                          </w:rPr>
                          <w:t>Срок</w:t>
                        </w:r>
                        <w:proofErr w:type="spellEnd"/>
                        <w:r w:rsidR="009A214E" w:rsidRPr="00A44A57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b/>
                            <w:lang w:val="en-US"/>
                          </w:rPr>
                          <w:t>начала</w:t>
                        </w:r>
                        <w:proofErr w:type="spellEnd"/>
                        <w:r w:rsidR="009A214E" w:rsidRPr="00A44A57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b/>
                            <w:lang w:val="en-US"/>
                          </w:rPr>
                          <w:t>исполнения</w:t>
                        </w:r>
                        <w:proofErr w:type="spellEnd"/>
                        <w:r w:rsidR="009A214E" w:rsidRPr="00A44A57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b/>
                            <w:lang w:val="en-US"/>
                          </w:rPr>
                          <w:t>обязательства</w:t>
                        </w:r>
                        <w:proofErr w:type="spellEnd"/>
                        <w:r w:rsidR="009A214E" w:rsidRPr="00A44A57">
                          <w:rPr>
                            <w:b/>
                            <w:lang w:val="en-US"/>
                          </w:rPr>
                          <w:t xml:space="preserve">, </w:t>
                        </w:r>
                        <w:proofErr w:type="spellStart"/>
                        <w:r w:rsidR="009A214E" w:rsidRPr="00A44A57">
                          <w:rPr>
                            <w:b/>
                            <w:lang w:val="en-US"/>
                          </w:rPr>
                          <w:t>не</w:t>
                        </w:r>
                        <w:proofErr w:type="spellEnd"/>
                        <w:r w:rsidR="009A214E" w:rsidRPr="00A44A57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b/>
                            <w:lang w:val="en-US"/>
                          </w:rPr>
                          <w:t>позднее</w:t>
                        </w:r>
                        <w:proofErr w:type="spellEnd"/>
                        <w:r w:rsidR="009A214E" w:rsidRPr="00A44A57">
                          <w:rPr>
                            <w:b/>
                            <w:lang w:val="en-US"/>
                          </w:rPr>
                          <w:t>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A44A57">
                          <w:rPr>
                            <w:lang w:val="en-US"/>
                          </w:rPr>
                          <w:t xml:space="preserve">0 </w:t>
                        </w:r>
                        <w:proofErr w:type="spellStart"/>
                        <w:r w:rsidR="009A214E" w:rsidRPr="00A44A57">
                          <w:rPr>
                            <w:lang w:val="en-US"/>
                          </w:rPr>
                          <w:t>дн</w:t>
                        </w:r>
                        <w:proofErr w:type="spellEnd"/>
                        <w:r w:rsidR="009A214E" w:rsidRPr="00A44A57">
                          <w:rPr>
                            <w:lang w:val="en-US"/>
                          </w:rPr>
                          <w:t xml:space="preserve">. </w:t>
                        </w:r>
                        <w:proofErr w:type="spellStart"/>
                        <w:r w:rsidR="009A214E" w:rsidRPr="00A44A57">
                          <w:rPr>
                            <w:lang w:val="en-US"/>
                          </w:rPr>
                          <w:t>от</w:t>
                        </w:r>
                        <w:proofErr w:type="spellEnd"/>
                        <w:r w:rsidR="009A214E" w:rsidRPr="00A44A57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lang w:val="en-US"/>
                          </w:rPr>
                          <w:t>даты</w:t>
                        </w:r>
                        <w:proofErr w:type="spellEnd"/>
                        <w:r w:rsidR="009A214E" w:rsidRPr="00A44A57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lang w:val="en-US"/>
                          </w:rPr>
                          <w:t>заключения</w:t>
                        </w:r>
                        <w:proofErr w:type="spellEnd"/>
                        <w:r w:rsidR="009A214E" w:rsidRPr="00A44A57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lang w:val="en-US"/>
                          </w:rPr>
                          <w:t>договора</w:t>
                        </w:r>
                        <w:proofErr w:type="spellEnd"/>
                      </w:sdtContent>
                    </w:sdt>
                    <w:r w:rsidR="009A214E" w:rsidRPr="00654BCB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654BCB">
                      <w:rPr>
                        <w:lang w:val="en-US"/>
                      </w:rPr>
                      <w:t>;</w:t>
                    </w:r>
                  </w:p>
                  <w:p w14:paraId="3D4ACB9C" w14:textId="77777777" w:rsidR="009A214E" w:rsidRPr="00A44A57" w:rsidRDefault="000B2404" w:rsidP="005165A0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b/>
                            <w:lang w:val="en-US"/>
                          </w:rPr>
                          <w:t>Срок</w:t>
                        </w:r>
                        <w:proofErr w:type="spellEnd"/>
                        <w:r w:rsidR="009A214E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b/>
                            <w:lang w:val="en-US"/>
                          </w:rPr>
                          <w:t>окончания</w:t>
                        </w:r>
                        <w:proofErr w:type="spellEnd"/>
                        <w:r w:rsidR="009A214E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b/>
                            <w:lang w:val="en-US"/>
                          </w:rPr>
                          <w:t>исполнения</w:t>
                        </w:r>
                        <w:proofErr w:type="spellEnd"/>
                        <w:r w:rsidR="009A214E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b/>
                            <w:lang w:val="en-US"/>
                          </w:rPr>
                          <w:t>обязательства</w:t>
                        </w:r>
                        <w:proofErr w:type="spellEnd"/>
                        <w:r w:rsidR="009A214E">
                          <w:rPr>
                            <w:b/>
                            <w:lang w:val="en-US"/>
                          </w:rPr>
                          <w:t xml:space="preserve">, </w:t>
                        </w:r>
                        <w:proofErr w:type="spellStart"/>
                        <w:r w:rsidR="009A214E">
                          <w:rPr>
                            <w:b/>
                            <w:lang w:val="en-US"/>
                          </w:rPr>
                          <w:t>не</w:t>
                        </w:r>
                        <w:proofErr w:type="spellEnd"/>
                        <w:r w:rsidR="009A214E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b/>
                            <w:lang w:val="en-US"/>
                          </w:rPr>
                          <w:t>позднее</w:t>
                        </w:r>
                        <w:proofErr w:type="spellEnd"/>
                        <w:r w:rsidR="009A214E">
                          <w:rPr>
                            <w:b/>
                            <w:lang w:val="en-US"/>
                          </w:rPr>
                          <w:t>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813A90">
                          <w:rPr>
                            <w:lang w:val="en-US"/>
                          </w:rPr>
                          <w:t>31.12.2020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0B2404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0B2404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0B2404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0B2404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за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вычетом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0B2404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21FE1095" w:rsidR="009A214E" w:rsidRPr="00747467" w:rsidRDefault="000B2404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  <w:lang w:val="en-US"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58392F" w:rsidRPr="0058392F">
                          <w:rPr>
                            <w:b/>
                            <w:lang w:val="en-US"/>
                          </w:rPr>
                          <w:t>Срок</w:t>
                        </w:r>
                        <w:proofErr w:type="spellEnd"/>
                        <w:r w:rsidR="0058392F" w:rsidRPr="0058392F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58392F" w:rsidRPr="0058392F">
                          <w:rPr>
                            <w:b/>
                            <w:lang w:val="en-US"/>
                          </w:rPr>
                          <w:t>исполнения</w:t>
                        </w:r>
                        <w:proofErr w:type="spellEnd"/>
                        <w:r w:rsidR="0058392F" w:rsidRPr="0058392F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58392F" w:rsidRPr="0058392F">
                          <w:rPr>
                            <w:b/>
                            <w:lang w:val="en-US"/>
                          </w:rPr>
                          <w:t>обязательства</w:t>
                        </w:r>
                        <w:proofErr w:type="spellEnd"/>
                        <w:r w:rsidR="0058392F" w:rsidRPr="0058392F">
                          <w:rPr>
                            <w:b/>
                            <w:lang w:val="en-US"/>
                          </w:rPr>
                          <w:t xml:space="preserve">, </w:t>
                        </w:r>
                        <w:proofErr w:type="spellStart"/>
                        <w:r w:rsidR="0058392F" w:rsidRPr="0058392F">
                          <w:rPr>
                            <w:b/>
                            <w:lang w:val="en-US"/>
                          </w:rPr>
                          <w:t>не</w:t>
                        </w:r>
                        <w:proofErr w:type="spellEnd"/>
                        <w:r w:rsidR="0058392F" w:rsidRPr="0058392F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58392F" w:rsidRPr="0058392F">
                          <w:rPr>
                            <w:b/>
                            <w:lang w:val="en-US"/>
                          </w:rPr>
                          <w:t>позднее</w:t>
                        </w:r>
                        <w:proofErr w:type="spellEnd"/>
                        <w:r w:rsidR="0058392F" w:rsidRPr="0058392F">
                          <w:rPr>
                            <w:b/>
                            <w:lang w:val="en-US"/>
                          </w:rPr>
                          <w:t>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813A90">
                          <w:rPr>
                            <w:lang w:val="en-US"/>
                          </w:rPr>
                          <w:t xml:space="preserve">30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дн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.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от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даты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подписания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документа-предшественника</w:t>
                        </w:r>
                        <w:proofErr w:type="spellEnd"/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«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Акт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о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приёмке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товаров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>» (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Поставка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комплектов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ФГОС ДО.)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0B2404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Quick Parts"/>
            </w:docPartList>
          </w:sdtPr>
          <w:sdtEndPr/>
          <w:sdtContent>
            <w:p w14:paraId="6CE6B10C" w14:textId="0F6C1B54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31603BAD" w14:textId="68831E8F" w:rsidR="00EB0BFF" w:rsidRPr="00F037D6" w:rsidRDefault="000B2404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45A4CD2F" w14:textId="77777777" w:rsidR="00094D6D" w:rsidRPr="00094D6D" w:rsidRDefault="000B2404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14:paraId="5E6059B7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Quick Parts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Quick Parts"/>
              </w:docPartList>
            </w:sdtPr>
            <w:sdtEndPr/>
            <w:sdtContent/>
          </w:sdt>
        </w:p>
        <w:p w14:paraId="315EB2EC" w14:textId="77777777" w:rsidR="00094D6D" w:rsidRPr="0088553D" w:rsidRDefault="00094D6D" w:rsidP="00094D6D">
          <w:pPr>
            <w:jc w:val="right"/>
            <w:divId w:val="15279219"/>
          </w:pPr>
          <w:r>
            <w:t xml:space="preserve"> </w:t>
          </w: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21DB0413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02E1BA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9A55D1" w14:textId="743C5BC4" w:rsidR="00094D6D" w:rsidRPr="002D335B" w:rsidRDefault="000B2404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14:paraId="586543E8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381BE0" w14:textId="77777777" w:rsidR="00094D6D" w:rsidRPr="00454C27" w:rsidRDefault="000B2404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МУНИЦИПАЛЬНОЕ АВТОНОМНОЕ ДОШКОЛЬНОЕ ОБРАЗОВАТЕЛЬНОЕ УЧРЕЖДЕНИЕ "МИХНЕВСКИЙ ДЕТСКИЙ САД ОБЩЕРАЗВИВАЮЩЕГО ВИДА "ЦВЕТИК-СЕМИЦВЕТИК" ГОРОДСКОГО ОКРУГА СТУПИНО МОСКОВСКОЙ ОБЛАСТИ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924B74" w14:textId="77777777" w:rsidR="00094D6D" w:rsidRPr="00454C27" w:rsidRDefault="000B2404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454C27">
                          <w:rPr>
                            <w:lang w:val="en-US"/>
                          </w:rPr>
                          <w:t xml:space="preserve">142840, </w:t>
                        </w:r>
                        <w:proofErr w:type="spellStart"/>
                        <w:r w:rsidR="00094D6D" w:rsidRPr="00454C27">
                          <w:rPr>
                            <w:lang w:val="en-US"/>
                          </w:rPr>
                          <w:t>Московская</w:t>
                        </w:r>
                        <w:proofErr w:type="spellEnd"/>
                        <w:r w:rsidR="00094D6D" w:rsidRPr="00454C27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094D6D" w:rsidRPr="00454C27">
                          <w:rPr>
                            <w:lang w:val="en-US"/>
                          </w:rPr>
                          <w:t>обл</w:t>
                        </w:r>
                        <w:proofErr w:type="spellEnd"/>
                        <w:r w:rsidR="00094D6D" w:rsidRPr="00454C27">
                          <w:rPr>
                            <w:lang w:val="en-US"/>
                          </w:rPr>
                          <w:t xml:space="preserve">, </w:t>
                        </w:r>
                        <w:proofErr w:type="spellStart"/>
                        <w:r w:rsidR="00094D6D" w:rsidRPr="00454C27">
                          <w:rPr>
                            <w:lang w:val="en-US"/>
                          </w:rPr>
                          <w:t>Ступинский</w:t>
                        </w:r>
                        <w:proofErr w:type="spellEnd"/>
                        <w:r w:rsidR="00094D6D" w:rsidRPr="00454C27">
                          <w:rPr>
                            <w:lang w:val="en-US"/>
                          </w:rPr>
                          <w:t xml:space="preserve"> р-н, </w:t>
                        </w:r>
                        <w:proofErr w:type="spellStart"/>
                        <w:r w:rsidR="00094D6D" w:rsidRPr="00454C27">
                          <w:rPr>
                            <w:lang w:val="en-US"/>
                          </w:rPr>
                          <w:t>Михнево</w:t>
                        </w:r>
                        <w:proofErr w:type="spellEnd"/>
                        <w:r w:rsidR="00094D6D" w:rsidRPr="00454C27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094D6D" w:rsidRPr="00454C27">
                          <w:rPr>
                            <w:lang w:val="en-US"/>
                          </w:rPr>
                          <w:t>рп</w:t>
                        </w:r>
                        <w:proofErr w:type="spellEnd"/>
                        <w:r w:rsidR="00094D6D" w:rsidRPr="00454C27">
                          <w:rPr>
                            <w:lang w:val="en-US"/>
                          </w:rPr>
                          <w:t>, УЛ МОСКОВСКАЯ, 3</w:t>
                        </w:r>
                      </w:sdtContent>
                    </w:sdt>
                  </w:p>
                </w:tc>
              </w:tr>
            </w:tbl>
            <w:p w14:paraId="3FEAFFE9" w14:textId="77777777" w:rsidR="00094D6D" w:rsidRDefault="000B2404" w:rsidP="00094D6D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0B240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0B240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0B240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0B240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0B240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Default="000B240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МАДОУ МИХНЕВСКИЙ Д/С ОБЩЕРАЗВИВАЮЩЕГО ВИДА "ЦВЕТИК-СЕМИЦВЕТИК"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 </w:t>
            </w:r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0B240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2175AAB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185D920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336654247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842272326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комплектов ФГОС ДО.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E46B49D" w14:textId="77777777" w:rsidR="00B8196A" w:rsidRDefault="000B240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610782374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32031769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9D9003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9944011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F81B504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4486121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7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99455EB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3247250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7C271CB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4FDF962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E550556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EBA91D5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9093919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B091427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3481336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7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6728005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6589833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46D1439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384E2C3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BFBFD54" w14:textId="77777777" w:rsidR="00B8196A" w:rsidRDefault="000B240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014027189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1656540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66FED38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4674062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27C5DA0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8328756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7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7091FD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1502495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7311110A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1A2548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71534EA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39BD537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3445880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3036F13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1654684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7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BB5891" w14:textId="77777777" w:rsidR="00B8196A" w:rsidRPr="002D335B" w:rsidRDefault="000B240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7963332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0B2404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0B2404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комплектов ФГОС ДО.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0B2404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0B2404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0B240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 xml:space="preserve">7 </w:t>
                        </w:r>
                        <w:proofErr w:type="spellStart"/>
                        <w:r w:rsidR="00070029">
                          <w:t>дн</w:t>
                        </w:r>
                        <w:proofErr w:type="spellEnd"/>
                        <w:r w:rsidR="00070029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0B240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0B240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14:paraId="208DB5C8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0C7AA5C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6DF83D5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7D15853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53628BD" w14:textId="77777777" w:rsidR="00070029" w:rsidRPr="002D335B" w:rsidRDefault="000B240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38548718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 xml:space="preserve">7 раб. </w:t>
                        </w:r>
                        <w:proofErr w:type="spellStart"/>
                        <w:r w:rsidR="00070029">
                          <w:t>дн</w:t>
                        </w:r>
                        <w:proofErr w:type="spellEnd"/>
                        <w:r w:rsidR="00070029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8B24119" w14:textId="77777777" w:rsidR="00070029" w:rsidRDefault="000B240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56052801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69D3C" w14:textId="77777777" w:rsidR="00070029" w:rsidRPr="002D335B" w:rsidRDefault="000B240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18945414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0B2404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proofErr w:type="spellStart"/>
                    <w:r w:rsidRPr="00D76CF6">
                      <w:rPr>
                        <w:lang w:val="en-US"/>
                      </w:rPr>
                      <w:t>Направление</w:t>
                    </w:r>
                    <w:proofErr w:type="spellEnd"/>
                    <w:r w:rsidRPr="00D76CF6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D76CF6">
                      <w:rPr>
                        <w:lang w:val="en-US"/>
                      </w:rPr>
                      <w:t>документа</w:t>
                    </w:r>
                    <w:proofErr w:type="spellEnd"/>
                    <w:r w:rsidRPr="00D76CF6">
                      <w:rPr>
                        <w:lang w:val="en-US"/>
                      </w:rPr>
                      <w:t xml:space="preserve"> о </w:t>
                    </w:r>
                    <w:proofErr w:type="spellStart"/>
                    <w:r w:rsidRPr="00D76CF6">
                      <w:rPr>
                        <w:lang w:val="en-US"/>
                      </w:rPr>
                      <w:t>приемке</w:t>
                    </w:r>
                    <w:proofErr w:type="spellEnd"/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0B2404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Поставка комплектов ФГОС ДО.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0B2404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0B2404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B636C0" w:rsidRDefault="000B2404" w:rsidP="0020446F">
                    <w:pPr>
                      <w:pStyle w:val="aff1"/>
                      <w:rPr>
                        <w:lang w:val="en-GB"/>
                      </w:rPr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приёмке товаров</w:t>
                        </w:r>
                      </w:sdtContent>
                    </w:sdt>
                  </w:p>
                  <w:p w14:paraId="693409DB" w14:textId="77777777" w:rsidR="00B636C0" w:rsidRPr="00B636C0" w:rsidRDefault="00B636C0" w:rsidP="00B636C0">
                    <w:pPr>
                      <w:jc w:val="center"/>
                      <w:rPr>
                        <w:lang w:val="en-GB"/>
                      </w:rPr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0B2404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0B2404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D539AD0" w14:textId="0A281D74"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Quick Parts"/>
            </w:docPartList>
          </w:sdtPr>
          <w:sdtEndPr/>
          <w:sdtContent>
            <w:p w14:paraId="2D798B34" w14:textId="77777777" w:rsidR="006C1B4A" w:rsidRPr="005F6390" w:rsidRDefault="006C1B4A" w:rsidP="006C1B4A">
              <w:r w:rsidRPr="005F6390">
                <w:t>Отсутствуют</w:t>
              </w:r>
            </w:p>
          </w:sdtContent>
        </w:sdt>
        <w:p w14:paraId="3FFEABCE" w14:textId="77777777" w:rsidR="006C1B4A" w:rsidRPr="006C1B4A" w:rsidRDefault="000B2404" w:rsidP="006C1B4A"/>
      </w:sdtContent>
    </w:sdt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0B240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0B240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0B240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0B240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0B240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Default="000B240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МАДОУ МИХНЕВСКИЙ Д/С ОБЩЕРАЗВИВАЮЩЕГО ВИДА "ЦВЕТИК-СЕМИЦВЕТИК"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 </w:t>
            </w:r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8" w:history="1">
            <w:r w:rsidRPr="00E468A5">
              <w:t>http://pik.mosreg.ru</w:t>
            </w:r>
          </w:hyperlink>
          <w:r w:rsidRPr="00E468A5">
            <w:t>);</w:t>
          </w:r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несёт следующие обязанности: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E468A5">
            <w:t>doc</w:t>
          </w:r>
          <w:proofErr w:type="spellEnd"/>
          <w:r w:rsidRPr="00E468A5">
            <w:t>, .</w:t>
          </w:r>
          <w:proofErr w:type="spellStart"/>
          <w:r w:rsidRPr="00E468A5">
            <w:t>docx</w:t>
          </w:r>
          <w:proofErr w:type="spellEnd"/>
          <w:r w:rsidRPr="00E468A5">
            <w:t>, .</w:t>
          </w:r>
          <w:proofErr w:type="spellStart"/>
          <w:r w:rsidRPr="00E468A5">
            <w:t>gif</w:t>
          </w:r>
          <w:proofErr w:type="spellEnd"/>
          <w:r w:rsidRPr="00E468A5">
            <w:t>, .</w:t>
          </w:r>
          <w:proofErr w:type="spellStart"/>
          <w:r w:rsidRPr="00E468A5">
            <w:t>jpg</w:t>
          </w:r>
          <w:proofErr w:type="spellEnd"/>
          <w:r w:rsidRPr="00E468A5">
            <w:t xml:space="preserve">,. </w:t>
          </w:r>
          <w:proofErr w:type="spellStart"/>
          <w:r w:rsidRPr="00E468A5">
            <w:t>jpeg</w:t>
          </w:r>
          <w:proofErr w:type="spellEnd"/>
          <w:r w:rsidRPr="00E468A5">
            <w:t>, .</w:t>
          </w:r>
          <w:proofErr w:type="spellStart"/>
          <w:r w:rsidRPr="00E468A5">
            <w:t>ods</w:t>
          </w:r>
          <w:proofErr w:type="spellEnd"/>
          <w:r w:rsidRPr="00E468A5">
            <w:t>, .</w:t>
          </w:r>
          <w:proofErr w:type="spellStart"/>
          <w:r w:rsidRPr="00E468A5">
            <w:t>odt</w:t>
          </w:r>
          <w:proofErr w:type="spellEnd"/>
          <w:r w:rsidRPr="00E468A5">
            <w:t>, .</w:t>
          </w:r>
          <w:proofErr w:type="spellStart"/>
          <w:r w:rsidRPr="00E468A5">
            <w:t>pdf</w:t>
          </w:r>
          <w:proofErr w:type="spellEnd"/>
          <w:r w:rsidRPr="00E468A5">
            <w:t>, .</w:t>
          </w:r>
          <w:proofErr w:type="spellStart"/>
          <w:r w:rsidRPr="00E468A5">
            <w:t>png</w:t>
          </w:r>
          <w:proofErr w:type="spellEnd"/>
          <w:r w:rsidRPr="00E468A5">
            <w:t>, .</w:t>
          </w:r>
          <w:proofErr w:type="spellStart"/>
          <w:r w:rsidRPr="00E468A5">
            <w:t>rar</w:t>
          </w:r>
          <w:proofErr w:type="spellEnd"/>
          <w:r w:rsidRPr="00E468A5">
            <w:t>, .</w:t>
          </w:r>
          <w:proofErr w:type="spellStart"/>
          <w:r w:rsidRPr="00E468A5">
            <w:t>rtf</w:t>
          </w:r>
          <w:proofErr w:type="spellEnd"/>
          <w:r w:rsidRPr="00E468A5">
            <w:t>, .</w:t>
          </w:r>
          <w:proofErr w:type="spellStart"/>
          <w:r w:rsidRPr="00E468A5">
            <w:t>tif</w:t>
          </w:r>
          <w:proofErr w:type="spellEnd"/>
          <w:r w:rsidRPr="00E468A5">
            <w:t>, .</w:t>
          </w:r>
          <w:proofErr w:type="spellStart"/>
          <w:r w:rsidRPr="00E468A5">
            <w:t>txt</w:t>
          </w:r>
          <w:proofErr w:type="spellEnd"/>
          <w:r w:rsidRPr="00E468A5">
            <w:t>, .</w:t>
          </w:r>
          <w:proofErr w:type="spellStart"/>
          <w:r w:rsidRPr="00E468A5">
            <w:t>xls</w:t>
          </w:r>
          <w:proofErr w:type="spellEnd"/>
          <w:r w:rsidRPr="00E468A5">
            <w:t>, .</w:t>
          </w:r>
          <w:proofErr w:type="spellStart"/>
          <w:r w:rsidRPr="00E468A5">
            <w:t>xlsx</w:t>
          </w:r>
          <w:proofErr w:type="spellEnd"/>
          <w:r w:rsidRPr="00E468A5">
            <w:t>, .</w:t>
          </w:r>
          <w:proofErr w:type="spellStart"/>
          <w:r w:rsidRPr="00E468A5">
            <w:t>xps</w:t>
          </w:r>
          <w:proofErr w:type="spellEnd"/>
          <w:r w:rsidRPr="00E468A5">
            <w:t>, .</w:t>
          </w:r>
          <w:proofErr w:type="spellStart"/>
          <w:r w:rsidRPr="00E468A5">
            <w:t>zip</w:t>
          </w:r>
          <w:proofErr w:type="spellEnd"/>
          <w:r w:rsidRPr="00E468A5">
            <w:t>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Системы</w:t>
                </w:r>
                <w:proofErr w:type="spellEnd"/>
                <w:r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0B2404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Поставщик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0B2404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Заказчик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0B2404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0B2404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0B2404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Default="000B2404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МАДОУ МИХНЕВСКИЙ Д/С ОБЩЕРАЗВИВАЮЩЕГО ВИДА "ЦВЕТИК-СЕМИЦВЕТИК"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 </w:t>
                </w:r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0B2404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D3835" w14:textId="77777777" w:rsidR="000B2404" w:rsidRDefault="000B2404" w:rsidP="002D335B">
      <w:r>
        <w:separator/>
      </w:r>
    </w:p>
  </w:endnote>
  <w:endnote w:type="continuationSeparator" w:id="0">
    <w:p w14:paraId="4329F4CA" w14:textId="77777777" w:rsidR="000B2404" w:rsidRDefault="000B2404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27F61" w14:textId="4C1551F7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ED40C5">
      <w:rPr>
        <w:noProof/>
      </w:rPr>
      <w:t>16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008607-20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E8DEE" w14:textId="77777777" w:rsidR="000B2404" w:rsidRDefault="000B2404" w:rsidP="002D335B">
      <w:r>
        <w:separator/>
      </w:r>
    </w:p>
  </w:footnote>
  <w:footnote w:type="continuationSeparator" w:id="0">
    <w:p w14:paraId="40AF1A7C" w14:textId="77777777" w:rsidR="000B2404" w:rsidRDefault="000B2404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40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3EBA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  <w15:docId w15:val="{B7DB4B80-02D8-44C7-9798-5EC3AD70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k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5545AC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5545AC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5545AC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5545AC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5545AC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5545AC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5545AC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5545AC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5545AC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5545AC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5545AC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5545AC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5545AC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5545AC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5545AC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5545AC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5545AC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5545AC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5545AC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5545AC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5545AC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5545AC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5545AC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5545AC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5545AC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5545AC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5545AC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5545AC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5545AC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5545AC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5545AC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5545AC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5545AC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5545AC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5545AC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5545AC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5545AC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5545AC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587C53" w:rsidRDefault="005545AC" w:rsidP="00C25691">
          <w:pPr>
            <w:pStyle w:val="3AA291A4AB184D12A5F7A2564EC19252"/>
          </w:pPr>
          <w:r w:rsidRPr="00972C52"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587C53" w:rsidRDefault="005545AC" w:rsidP="00C25691">
          <w:pPr>
            <w:pStyle w:val="35C2DB6B04BC4844BBD78D29CFE82DE4"/>
          </w:pPr>
          <w:r w:rsidRPr="00972C52"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5545AC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5545AC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5545AC">
          <w:r w:rsidRPr="00094D6D">
            <w:t>Место доставки товара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5545AC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B766B6" w:rsidRDefault="009713BD"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B766B6" w:rsidRDefault="005545AC"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5545AC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5545AC">
          <w:r w:rsidRPr="00094D6D">
            <w:t>Место доставки товара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5545AC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5545AC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45AC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02203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45AC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5545AC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5545AC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67658BD-93A5-4AAC-B9E8-593809496D6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3016</Words>
  <Characters>17193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tender-c@mail.ru</cp:lastModifiedBy>
  <cp:revision>2</cp:revision>
  <cp:lastPrinted>2016-02-16T07:09:00Z</cp:lastPrinted>
  <dcterms:created xsi:type="dcterms:W3CDTF">2020-09-21T07:54:00Z</dcterms:created>
  <dcterms:modified xsi:type="dcterms:W3CDTF">2020-09-21T07:54:00Z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