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0E" w:rsidRPr="00C46C0C" w:rsidRDefault="0037750E" w:rsidP="00377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C0C">
        <w:rPr>
          <w:rFonts w:ascii="Times New Roman" w:hAnsi="Times New Roman" w:cs="Times New Roman"/>
          <w:b/>
          <w:sz w:val="28"/>
          <w:szCs w:val="28"/>
        </w:rPr>
        <w:t>Критерии оценки и сопоставления заявок на участие в запросе предложений на разработку проектно-сметной документации по объекту «Капитальный ремонт муниципального автономного дошкольного образовательного учреждения «</w:t>
      </w:r>
      <w:proofErr w:type="spellStart"/>
      <w:r w:rsidRPr="00C46C0C">
        <w:rPr>
          <w:rFonts w:ascii="Times New Roman" w:hAnsi="Times New Roman" w:cs="Times New Roman"/>
          <w:b/>
          <w:sz w:val="28"/>
          <w:szCs w:val="28"/>
        </w:rPr>
        <w:t>Большеалексеевский</w:t>
      </w:r>
      <w:proofErr w:type="spellEnd"/>
      <w:r w:rsidRPr="00C46C0C">
        <w:rPr>
          <w:rFonts w:ascii="Times New Roman" w:hAnsi="Times New Roman" w:cs="Times New Roman"/>
          <w:b/>
          <w:sz w:val="28"/>
          <w:szCs w:val="28"/>
        </w:rPr>
        <w:t xml:space="preserve"> детский сад комбинированного вида «Калинка» </w:t>
      </w:r>
    </w:p>
    <w:p w:rsidR="0037750E" w:rsidRPr="00C46C0C" w:rsidRDefault="0037750E" w:rsidP="00377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C0C">
        <w:rPr>
          <w:rFonts w:ascii="Times New Roman" w:hAnsi="Times New Roman" w:cs="Times New Roman"/>
          <w:b/>
          <w:sz w:val="28"/>
          <w:szCs w:val="28"/>
        </w:rPr>
        <w:t xml:space="preserve">по адресу: 142853 Московская область, </w:t>
      </w:r>
      <w:proofErr w:type="spellStart"/>
      <w:r w:rsidRPr="00C46C0C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C46C0C">
        <w:rPr>
          <w:rFonts w:ascii="Times New Roman" w:hAnsi="Times New Roman" w:cs="Times New Roman"/>
          <w:b/>
          <w:sz w:val="28"/>
          <w:szCs w:val="28"/>
        </w:rPr>
        <w:t>. Ступино, село Большое Алексеевское, улица Школьная, владение 4.</w:t>
      </w:r>
    </w:p>
    <w:p w:rsidR="0037750E" w:rsidRDefault="0037750E" w:rsidP="00377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50E" w:rsidRDefault="0037750E" w:rsidP="00377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750E">
        <w:rPr>
          <w:rFonts w:ascii="Times New Roman" w:hAnsi="Times New Roman" w:cs="Times New Roman"/>
          <w:b/>
          <w:sz w:val="28"/>
          <w:szCs w:val="28"/>
        </w:rPr>
        <w:t>Критерии оценки и сопоставления заявок на участие в запросе предложений</w:t>
      </w:r>
    </w:p>
    <w:p w:rsidR="0037750E" w:rsidRPr="0037750E" w:rsidRDefault="0037750E" w:rsidP="00377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Сумма величин значимости всех критериев, предусмотренных в документации о запросе предложений, составляет 100 процентов.</w:t>
      </w:r>
    </w:p>
    <w:p w:rsidR="0037750E" w:rsidRPr="0037750E" w:rsidRDefault="0037750E" w:rsidP="00377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Для оценки заявок по каждому критерию оценки используется 100-балльная шкала оценки.</w:t>
      </w:r>
    </w:p>
    <w:p w:rsidR="0037750E" w:rsidRPr="0037750E" w:rsidRDefault="0037750E" w:rsidP="00377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На основании результатов оценки заявок на участие в запросе предложений комиссия по осуществлению закупок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договора. </w:t>
      </w:r>
      <w:proofErr w:type="gramStart"/>
      <w:r w:rsidRPr="0037750E">
        <w:rPr>
          <w:rFonts w:ascii="Times New Roman" w:hAnsi="Times New Roman" w:cs="Times New Roman"/>
          <w:sz w:val="28"/>
          <w:szCs w:val="28"/>
        </w:rPr>
        <w:t>Заявке на участие в запросе предложений, в которой содержатся лучшие условия исполнения договора, присваивается первый номер.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3775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запросе предложений содержатся одинаковые условия исполнения договора, меньший порядковый номер присваивается заявке на участие в запросе предложений, которая поступила ранее других заявок на участие в запросе предложений, содержащих такие же условия.</w:t>
      </w:r>
    </w:p>
    <w:p w:rsidR="0037750E" w:rsidRPr="0037750E" w:rsidRDefault="0037750E" w:rsidP="00377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Победителем запроса предложений признается участник, который предложил лучшие условия исполнения договора на основе критериев, указанных в документации, и заявке на </w:t>
      </w:r>
      <w:r w:rsidR="00C46C0C" w:rsidRPr="0037750E">
        <w:rPr>
          <w:rFonts w:ascii="Times New Roman" w:hAnsi="Times New Roman" w:cs="Times New Roman"/>
          <w:sz w:val="28"/>
          <w:szCs w:val="28"/>
        </w:rPr>
        <w:t>участие,</w:t>
      </w:r>
      <w:r w:rsidRPr="0037750E">
        <w:rPr>
          <w:rFonts w:ascii="Times New Roman" w:hAnsi="Times New Roman" w:cs="Times New Roman"/>
          <w:sz w:val="28"/>
          <w:szCs w:val="28"/>
        </w:rPr>
        <w:t xml:space="preserve"> в запросе предложений которого присвоен первый номер.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Оценка заявок на участие комиссией осуществляется по следующим критериям: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5758"/>
        <w:gridCol w:w="3787"/>
      </w:tblGrid>
      <w:tr w:rsidR="0037750E" w:rsidRPr="0037750E" w:rsidTr="0037750E">
        <w:trPr>
          <w:trHeight w:val="40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0E" w:rsidRPr="0037750E" w:rsidRDefault="0037750E" w:rsidP="0037750E">
            <w:pPr>
              <w:widowControl w:val="0"/>
              <w:tabs>
                <w:tab w:val="left" w:pos="302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7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0E" w:rsidRPr="0037750E" w:rsidRDefault="0037750E" w:rsidP="0037750E">
            <w:pPr>
              <w:widowControl w:val="0"/>
              <w:tabs>
                <w:tab w:val="left" w:pos="302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критерия оценки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0E" w:rsidRPr="0037750E" w:rsidRDefault="0037750E" w:rsidP="0037750E">
            <w:pPr>
              <w:widowControl w:val="0"/>
              <w:tabs>
                <w:tab w:val="left" w:pos="302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Значимость критерия (коэффициент значимости), %</w:t>
            </w:r>
          </w:p>
        </w:tc>
      </w:tr>
      <w:tr w:rsidR="0037750E" w:rsidRPr="0037750E" w:rsidTr="0037750E">
        <w:trPr>
          <w:trHeight w:val="37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0E" w:rsidRPr="0037750E" w:rsidRDefault="0037750E" w:rsidP="0037750E">
            <w:pPr>
              <w:widowControl w:val="0"/>
              <w:tabs>
                <w:tab w:val="left" w:pos="302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0E" w:rsidRPr="0037750E" w:rsidRDefault="0037750E" w:rsidP="0037750E">
            <w:pPr>
              <w:widowControl w:val="0"/>
              <w:tabs>
                <w:tab w:val="left" w:pos="302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0E" w:rsidRPr="0037750E" w:rsidRDefault="005A6E09" w:rsidP="005A6E09">
            <w:pPr>
              <w:widowControl w:val="0"/>
              <w:tabs>
                <w:tab w:val="left" w:pos="302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7750E" w:rsidRPr="003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(0,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7750E" w:rsidRPr="003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37750E" w:rsidRPr="0037750E" w:rsidTr="0037750E">
        <w:trPr>
          <w:trHeight w:val="36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0E" w:rsidRPr="0037750E" w:rsidRDefault="0037750E" w:rsidP="0037750E">
            <w:pPr>
              <w:widowControl w:val="0"/>
              <w:tabs>
                <w:tab w:val="left" w:pos="302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0E" w:rsidRPr="0037750E" w:rsidRDefault="0037750E" w:rsidP="0037750E">
            <w:pPr>
              <w:widowControl w:val="0"/>
              <w:tabs>
                <w:tab w:val="left" w:pos="302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 участника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0E" w:rsidRPr="0037750E" w:rsidRDefault="005A6E09" w:rsidP="005A6E09">
            <w:pPr>
              <w:widowControl w:val="0"/>
              <w:tabs>
                <w:tab w:val="left" w:pos="302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7750E" w:rsidRPr="003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 (0,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7750E" w:rsidRPr="003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Для оценки заявок по критерию «Квалификация участника» каждой заявке выставляется значение от 0 до 100 баллов. </w:t>
      </w:r>
    </w:p>
    <w:tbl>
      <w:tblPr>
        <w:tblW w:w="10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4"/>
        <w:gridCol w:w="2801"/>
      </w:tblGrid>
      <w:tr w:rsidR="0037750E" w:rsidRPr="0037750E" w:rsidTr="0037750E">
        <w:trPr>
          <w:trHeight w:val="280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0E" w:rsidRPr="0037750E" w:rsidRDefault="0037750E" w:rsidP="003775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E" w:rsidRPr="0037750E" w:rsidRDefault="0037750E" w:rsidP="003775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37750E" w:rsidRPr="0037750E" w:rsidTr="0037750E">
        <w:trPr>
          <w:trHeight w:val="280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E" w:rsidRPr="0037750E" w:rsidRDefault="0037750E" w:rsidP="003775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Опыт участника закупки по выполнению аналогичных работ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E" w:rsidRPr="0037750E" w:rsidRDefault="0037750E" w:rsidP="003775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баллов</w:t>
            </w:r>
          </w:p>
        </w:tc>
      </w:tr>
      <w:tr w:rsidR="0037750E" w:rsidRPr="0037750E" w:rsidTr="00C46C0C">
        <w:trPr>
          <w:trHeight w:val="294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E" w:rsidRPr="0037750E" w:rsidRDefault="0037750E" w:rsidP="00C46C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Количество аттестованных специалистов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E" w:rsidRPr="0037750E" w:rsidRDefault="0037750E" w:rsidP="003775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баллов</w:t>
            </w:r>
          </w:p>
        </w:tc>
      </w:tr>
      <w:tr w:rsidR="0037750E" w:rsidRPr="0037750E" w:rsidTr="00C46C0C">
        <w:trPr>
          <w:trHeight w:val="540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E" w:rsidRPr="0037750E" w:rsidRDefault="0037750E" w:rsidP="003775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Обеспеченность участника закупки квалифицированными трудовыми ресурсами, которые будут привлекаться к выполнению работ.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E" w:rsidRPr="0037750E" w:rsidRDefault="0037750E" w:rsidP="003775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40</w:t>
            </w:r>
            <w:r w:rsidRPr="003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75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баллов</w:t>
            </w:r>
          </w:p>
        </w:tc>
      </w:tr>
      <w:tr w:rsidR="0037750E" w:rsidRPr="0037750E" w:rsidTr="0037750E">
        <w:trPr>
          <w:trHeight w:val="280"/>
        </w:trPr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E" w:rsidRPr="0037750E" w:rsidRDefault="0037750E" w:rsidP="003775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E" w:rsidRPr="0037750E" w:rsidRDefault="0037750E" w:rsidP="003775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775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 баллов</w:t>
            </w:r>
          </w:p>
        </w:tc>
      </w:tr>
    </w:tbl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377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Оценка заявок по данному критерию «Квалификация участника» осуществляется на основании сведений и копий документов, представленных участниками в форме №1 «Предложение участника закупки о качестве работ и иных условиях исполнения договора».</w:t>
      </w:r>
    </w:p>
    <w:p w:rsidR="0037750E" w:rsidRPr="0037750E" w:rsidRDefault="0037750E" w:rsidP="00377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В случае непредставления заполненной формы №1 либо непредставления информации, предусмотренной данным разделом, либо непредставления копий </w:t>
      </w:r>
      <w:r w:rsidRPr="0037750E">
        <w:rPr>
          <w:rFonts w:ascii="Times New Roman" w:hAnsi="Times New Roman" w:cs="Times New Roman"/>
          <w:sz w:val="28"/>
          <w:szCs w:val="28"/>
        </w:rPr>
        <w:lastRenderedPageBreak/>
        <w:t>документов предусмотренных указанной формой,  участнику при оценке по соответствующему критерию/подкритерию будет выставлен балл «0», так как закупочная комиссия не будет иметь возможности оценить квалификацию.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50E">
        <w:rPr>
          <w:rFonts w:ascii="Times New Roman" w:hAnsi="Times New Roman" w:cs="Times New Roman"/>
          <w:b/>
          <w:sz w:val="28"/>
          <w:szCs w:val="28"/>
        </w:rPr>
        <w:t>2. Порядок оценки и сопоставления заявок на участие в запросе предложений: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Оценка заявок осуществляется в следующем порядке:</w:t>
      </w:r>
    </w:p>
    <w:p w:rsidR="0037750E" w:rsidRPr="0037750E" w:rsidRDefault="0037750E" w:rsidP="00377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1) Присуждение каждой заявке порядкового номера по мере </w:t>
      </w:r>
      <w:proofErr w:type="gramStart"/>
      <w:r w:rsidRPr="0037750E">
        <w:rPr>
          <w:rFonts w:ascii="Times New Roman" w:hAnsi="Times New Roman" w:cs="Times New Roman"/>
          <w:sz w:val="28"/>
          <w:szCs w:val="28"/>
        </w:rPr>
        <w:t>уменьшения степени выгодности предложения участника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 производится по результатам расчета итогового рейтинга по каждой заявке. Заявке, набравшей наибольший итоговый рейтинг, присваивается первый номер. Дальнейшее распределение порядковых номеров заявок осуществляется в порядке убывания итогового рейтинга.</w:t>
      </w:r>
    </w:p>
    <w:p w:rsidR="0037750E" w:rsidRPr="0037750E" w:rsidRDefault="0037750E" w:rsidP="00377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2) Итоговый рейтинг заявки рассчитывается путем сложения рейтингов по каждому из критериев оценки заявок на участие, умноженных на коэффициенты значимости данных критериев. Коэффициент значимости конкретного критерия равен величине значимости такого критерия в процентах, </w:t>
      </w:r>
      <w:proofErr w:type="gramStart"/>
      <w:r w:rsidRPr="0037750E">
        <w:rPr>
          <w:rFonts w:ascii="Times New Roman" w:hAnsi="Times New Roman" w:cs="Times New Roman"/>
          <w:sz w:val="28"/>
          <w:szCs w:val="28"/>
        </w:rPr>
        <w:t>деленному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 на 100.</w:t>
      </w:r>
    </w:p>
    <w:p w:rsidR="0037750E" w:rsidRPr="0037750E" w:rsidRDefault="0037750E" w:rsidP="005A6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3) Рейтинг заявки по каждому критерию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7750E">
        <w:rPr>
          <w:rFonts w:ascii="Times New Roman" w:hAnsi="Times New Roman" w:cs="Times New Roman"/>
          <w:sz w:val="28"/>
          <w:szCs w:val="28"/>
        </w:rPr>
        <w:t xml:space="preserve"> Определение рейтинга, присуждаемого заявке по критерию «Цена договора»: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Значимость данного критерия — </w:t>
      </w:r>
      <w:r w:rsidR="005A6E09">
        <w:rPr>
          <w:rFonts w:ascii="Times New Roman" w:hAnsi="Times New Roman" w:cs="Times New Roman"/>
          <w:sz w:val="28"/>
          <w:szCs w:val="28"/>
        </w:rPr>
        <w:t>6</w:t>
      </w:r>
      <w:r w:rsidRPr="0037750E">
        <w:rPr>
          <w:rFonts w:ascii="Times New Roman" w:hAnsi="Times New Roman" w:cs="Times New Roman"/>
          <w:sz w:val="28"/>
          <w:szCs w:val="28"/>
        </w:rPr>
        <w:t>0%, коэффициент значимости критерия — 0,</w:t>
      </w:r>
      <w:r w:rsidR="005A6E09">
        <w:rPr>
          <w:rFonts w:ascii="Times New Roman" w:hAnsi="Times New Roman" w:cs="Times New Roman"/>
          <w:sz w:val="28"/>
          <w:szCs w:val="28"/>
        </w:rPr>
        <w:t>6</w:t>
      </w:r>
      <w:r w:rsidRPr="0037750E">
        <w:rPr>
          <w:rFonts w:ascii="Times New Roman" w:hAnsi="Times New Roman" w:cs="Times New Roman"/>
          <w:sz w:val="28"/>
          <w:szCs w:val="28"/>
        </w:rPr>
        <w:t>, максимальное значение баллов, присуждающееся заявке по критерию — 100.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7750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750E">
        <w:rPr>
          <w:rFonts w:ascii="Times New Roman" w:hAnsi="Times New Roman" w:cs="Times New Roman"/>
          <w:sz w:val="28"/>
          <w:szCs w:val="28"/>
        </w:rPr>
        <w:t>α</w:t>
      </w:r>
      <w:proofErr w:type="spellStart"/>
      <w:r w:rsidRPr="0037750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7750E">
        <w:rPr>
          <w:rFonts w:ascii="Times New Roman" w:hAnsi="Times New Roman" w:cs="Times New Roman"/>
          <w:sz w:val="28"/>
          <w:szCs w:val="28"/>
          <w:lang w:val="en-US"/>
        </w:rPr>
        <w:t xml:space="preserve"> = (Amax - Ai) / Amax </w:t>
      </w:r>
      <w:r w:rsidRPr="0037750E">
        <w:rPr>
          <w:rFonts w:ascii="Times New Roman" w:hAnsi="Times New Roman" w:cs="Times New Roman"/>
          <w:sz w:val="28"/>
          <w:szCs w:val="28"/>
        </w:rPr>
        <w:t>х</w:t>
      </w:r>
      <w:r w:rsidRPr="0037750E">
        <w:rPr>
          <w:rFonts w:ascii="Times New Roman" w:hAnsi="Times New Roman" w:cs="Times New Roman"/>
          <w:sz w:val="28"/>
          <w:szCs w:val="28"/>
          <w:lang w:val="en-US"/>
        </w:rPr>
        <w:t xml:space="preserve"> 100,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Rαi – рейтинг, присуждаемый i-й заявке по указанному критерию;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750E">
        <w:rPr>
          <w:rFonts w:ascii="Times New Roman" w:hAnsi="Times New Roman" w:cs="Times New Roman"/>
          <w:sz w:val="28"/>
          <w:szCs w:val="28"/>
        </w:rPr>
        <w:t>Amax</w:t>
      </w:r>
      <w:proofErr w:type="spellEnd"/>
      <w:r w:rsidRPr="0037750E">
        <w:rPr>
          <w:rFonts w:ascii="Times New Roman" w:hAnsi="Times New Roman" w:cs="Times New Roman"/>
          <w:sz w:val="28"/>
          <w:szCs w:val="28"/>
        </w:rPr>
        <w:t xml:space="preserve"> - начальная (максимальная) цена договора;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750E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37750E">
        <w:rPr>
          <w:rFonts w:ascii="Times New Roman" w:hAnsi="Times New Roman" w:cs="Times New Roman"/>
          <w:sz w:val="28"/>
          <w:szCs w:val="28"/>
        </w:rPr>
        <w:t xml:space="preserve"> - цена договора, предложенная  i-м участником.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377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5) Для получения рейтинга заявок по критерию «Квалификация участника», каждой заявке по каждому из указанных подкритериев комиссией выставляется значение от 0 до 100 баллов. Значение определяется как среднее арифметическое оценок в баллах всех членов комиссии, присуждаемых заявке по критерию.</w:t>
      </w:r>
    </w:p>
    <w:p w:rsidR="0037750E" w:rsidRPr="0037750E" w:rsidRDefault="0037750E" w:rsidP="00377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Расчет баллов по подкритериям производится в следующем порядке: 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377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5.1) Опыт участника закупки по выполнению аналогичных работ (20 баллов). </w:t>
      </w:r>
    </w:p>
    <w:p w:rsidR="0037750E" w:rsidRPr="0037750E" w:rsidRDefault="0037750E" w:rsidP="00377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Для целей оценки будет рассматриваться информация о количестве исполненных договоров/контрактов на выполнение аналогичных работ. Под аналогичными работами понимаются работы на разработку проектно-сметной документации</w:t>
      </w:r>
      <w:r w:rsidR="00C46C0C">
        <w:rPr>
          <w:rFonts w:ascii="Times New Roman" w:hAnsi="Times New Roman" w:cs="Times New Roman"/>
          <w:sz w:val="28"/>
          <w:szCs w:val="28"/>
        </w:rPr>
        <w:t>.</w:t>
      </w:r>
    </w:p>
    <w:p w:rsidR="0037750E" w:rsidRPr="0037750E" w:rsidRDefault="0037750E" w:rsidP="00377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50E">
        <w:rPr>
          <w:rFonts w:ascii="Times New Roman" w:hAnsi="Times New Roman" w:cs="Times New Roman"/>
          <w:sz w:val="28"/>
          <w:szCs w:val="28"/>
        </w:rPr>
        <w:t xml:space="preserve">К оценке принимаются договоры/контракты, включенные в реестр контрактов, ведение которого предусмотрено Федеральным законом от 05.04.2013 N 44-ФЗ "О контрактной системе в сфере закупок товаров, работ, услуг для обеспечения государственных и муниципальных нужд" или реестр договоров, предусмотренный Федеральным законом от 18.07.2011 N 223-ФЗ "О закупках товаров, работ, услуг отдельными видами юридических лиц", находящиеся на дату рассмотрения и оценки </w:t>
      </w:r>
      <w:r w:rsidRPr="0037750E">
        <w:rPr>
          <w:rFonts w:ascii="Times New Roman" w:hAnsi="Times New Roman" w:cs="Times New Roman"/>
          <w:sz w:val="28"/>
          <w:szCs w:val="28"/>
        </w:rPr>
        <w:lastRenderedPageBreak/>
        <w:t>заявок на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 участие в настоящем запросе предложений на статусах:  «исполнение завершено», «исполнение прекращено» / «исполнение прекращено – расторжение» (только при наличии дополнительного соглашения о расторжении контракта/договора по соглашению сторон без применения к подрядной организации неустоек со стороны соответствующего заказчика). </w:t>
      </w:r>
    </w:p>
    <w:p w:rsidR="0037750E" w:rsidRPr="0037750E" w:rsidRDefault="0037750E" w:rsidP="00377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К оценке принимаются договоры/контракты, работы по которым завершились получением положительного заключения органов государственной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7750E">
        <w:rPr>
          <w:rFonts w:ascii="Times New Roman" w:hAnsi="Times New Roman" w:cs="Times New Roman"/>
          <w:sz w:val="28"/>
          <w:szCs w:val="28"/>
        </w:rPr>
        <w:t>положительного заключения проверки достоверности сметной стоимости.</w:t>
      </w:r>
    </w:p>
    <w:p w:rsidR="0037750E" w:rsidRPr="0037750E" w:rsidRDefault="0037750E" w:rsidP="00377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К оценке не принимаются договоры/контракты, включенные в соответствующие реестры, указанные выше, для исполнения которых участник закупки привлекался в качестве субподрядной организации. </w:t>
      </w:r>
    </w:p>
    <w:p w:rsidR="0037750E" w:rsidRPr="0037750E" w:rsidRDefault="0037750E" w:rsidP="00377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Договоры/контракты должны быть заключены и исполнены не ранее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46C0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7750E">
        <w:rPr>
          <w:rFonts w:ascii="Times New Roman" w:hAnsi="Times New Roman" w:cs="Times New Roman"/>
          <w:sz w:val="28"/>
          <w:szCs w:val="28"/>
        </w:rPr>
        <w:t xml:space="preserve">ода (то есть дата заключения договора/контракта и даты актов, свидетельствующих о выполнении работ, должны быть не ранее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7750E">
        <w:rPr>
          <w:rFonts w:ascii="Times New Roman" w:hAnsi="Times New Roman" w:cs="Times New Roman"/>
          <w:sz w:val="28"/>
          <w:szCs w:val="28"/>
        </w:rPr>
        <w:t>1.01.20</w:t>
      </w:r>
      <w:r w:rsidR="00C46C0C">
        <w:rPr>
          <w:rFonts w:ascii="Times New Roman" w:hAnsi="Times New Roman" w:cs="Times New Roman"/>
          <w:sz w:val="28"/>
          <w:szCs w:val="28"/>
        </w:rPr>
        <w:t>20)</w:t>
      </w:r>
      <w:r w:rsidRPr="003775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50E" w:rsidRPr="0037750E" w:rsidRDefault="0037750E" w:rsidP="00377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50E">
        <w:rPr>
          <w:rFonts w:ascii="Times New Roman" w:hAnsi="Times New Roman" w:cs="Times New Roman"/>
          <w:sz w:val="28"/>
          <w:szCs w:val="28"/>
        </w:rPr>
        <w:t>К оценке принимается копия исполненного контракта (договора);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(договора).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 Указанный документ (документы) должен быть подписан (подписаны) не ранее чем за 3 года до даты окончания срока подачи заявок на участие в закупке.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Расчет баллов осуществляется по формуле: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7750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>= Р1*</w:t>
      </w:r>
      <w:proofErr w:type="spellStart"/>
      <w:r w:rsidRPr="0037750E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3775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7750E">
        <w:rPr>
          <w:rFonts w:ascii="Times New Roman" w:hAnsi="Times New Roman" w:cs="Times New Roman"/>
          <w:sz w:val="28"/>
          <w:szCs w:val="28"/>
        </w:rPr>
        <w:t>Kmax</w:t>
      </w:r>
      <w:proofErr w:type="spellEnd"/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где: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7750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 - максимальный балл по показателю (20 баллов);</w:t>
      </w: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50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7750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 – предложение участника закупки, заявка которого оценивается, равное количеству исполненных договоров/контрактов на выполнение аналогичных работ, отвечающих указанным критериям;</w:t>
      </w: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50E">
        <w:rPr>
          <w:rFonts w:ascii="Times New Roman" w:hAnsi="Times New Roman" w:cs="Times New Roman"/>
          <w:sz w:val="28"/>
          <w:szCs w:val="28"/>
        </w:rPr>
        <w:t>Kmax</w:t>
      </w:r>
      <w:proofErr w:type="spellEnd"/>
      <w:r w:rsidRPr="0037750E">
        <w:rPr>
          <w:rFonts w:ascii="Times New Roman" w:hAnsi="Times New Roman" w:cs="Times New Roman"/>
          <w:sz w:val="28"/>
          <w:szCs w:val="28"/>
        </w:rPr>
        <w:t xml:space="preserve"> - максимальное предложение из предложений по показателю оценки, сделанных участниками закупки. 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5.2) Количество аттестованных специалистов в области </w:t>
      </w:r>
      <w:r w:rsidR="00C46C0C" w:rsidRPr="00C46C0C">
        <w:rPr>
          <w:rFonts w:ascii="Times New Roman" w:hAnsi="Times New Roman" w:cs="Times New Roman"/>
          <w:sz w:val="28"/>
          <w:szCs w:val="28"/>
        </w:rPr>
        <w:t>разработк</w:t>
      </w:r>
      <w:r w:rsidR="00C46C0C">
        <w:rPr>
          <w:rFonts w:ascii="Times New Roman" w:hAnsi="Times New Roman" w:cs="Times New Roman"/>
          <w:sz w:val="28"/>
          <w:szCs w:val="28"/>
        </w:rPr>
        <w:t>и</w:t>
      </w:r>
      <w:r w:rsidR="00C46C0C" w:rsidRPr="00C46C0C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</w:t>
      </w:r>
      <w:r w:rsidRPr="0037750E">
        <w:rPr>
          <w:rFonts w:ascii="Times New Roman" w:hAnsi="Times New Roman" w:cs="Times New Roman"/>
          <w:sz w:val="28"/>
          <w:szCs w:val="28"/>
        </w:rPr>
        <w:t xml:space="preserve">(40 баллов). </w:t>
      </w: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По данному показателю будет оцениваться количество специалистов участника закупки, которые будут привлекаться к выполнению работ по договору, заключенному по итогам </w:t>
      </w:r>
      <w:r w:rsidR="00C46C0C">
        <w:rPr>
          <w:rFonts w:ascii="Times New Roman" w:hAnsi="Times New Roman" w:cs="Times New Roman"/>
          <w:sz w:val="28"/>
          <w:szCs w:val="28"/>
        </w:rPr>
        <w:t xml:space="preserve">настоящего запроса предложений. </w:t>
      </w:r>
      <w:r w:rsidRPr="0037750E">
        <w:rPr>
          <w:rFonts w:ascii="Times New Roman" w:hAnsi="Times New Roman" w:cs="Times New Roman"/>
          <w:sz w:val="28"/>
          <w:szCs w:val="28"/>
        </w:rPr>
        <w:t>К оценке принимается информация о специалистах, состоящих в трудовых отношениях с участником закупки, и имеющих свидетельство об аттестации и соответствующей квалификационной категории</w:t>
      </w:r>
      <w:r w:rsidR="00C46C0C">
        <w:rPr>
          <w:rFonts w:ascii="Times New Roman" w:hAnsi="Times New Roman" w:cs="Times New Roman"/>
          <w:sz w:val="28"/>
          <w:szCs w:val="28"/>
        </w:rPr>
        <w:t>.</w:t>
      </w: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50E">
        <w:rPr>
          <w:rFonts w:ascii="Times New Roman" w:hAnsi="Times New Roman" w:cs="Times New Roman"/>
          <w:sz w:val="28"/>
          <w:szCs w:val="28"/>
        </w:rPr>
        <w:t>Для подтверждения вышеперечисленной информации необходимо представить в составе заявки на участие в запросе предложений копии свидетель</w:t>
      </w:r>
      <w:r w:rsidR="00C46C0C">
        <w:rPr>
          <w:rFonts w:ascii="Times New Roman" w:hAnsi="Times New Roman" w:cs="Times New Roman"/>
          <w:sz w:val="28"/>
          <w:szCs w:val="28"/>
        </w:rPr>
        <w:t>ств об аттестации и присвоении к</w:t>
      </w:r>
      <w:r w:rsidRPr="0037750E">
        <w:rPr>
          <w:rFonts w:ascii="Times New Roman" w:hAnsi="Times New Roman" w:cs="Times New Roman"/>
          <w:sz w:val="28"/>
          <w:szCs w:val="28"/>
        </w:rPr>
        <w:t xml:space="preserve">валификационной категории аттестованных специалистов, копии трудовых книжек (выписок из трудовых книжек) соответствующих специалистов (для сотрудников, у которых участник закупки является работодателем по основному месту работы)  или трудовых договоров соответствующих специалистов (для сотрудников, у которых участник закупки является работодателем по совместительству). </w:t>
      </w:r>
      <w:proofErr w:type="gramEnd"/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lastRenderedPageBreak/>
        <w:t>Комиссия оставляет за собой право проверить представленную участником закупки информацию</w:t>
      </w:r>
      <w:r w:rsidR="00C46C0C">
        <w:rPr>
          <w:rFonts w:ascii="Times New Roman" w:hAnsi="Times New Roman" w:cs="Times New Roman"/>
          <w:sz w:val="28"/>
          <w:szCs w:val="28"/>
        </w:rPr>
        <w:t>.</w:t>
      </w:r>
      <w:r w:rsidRPr="00377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Расчет баллов осуществляется по формуле: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7750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>= Р2*</w:t>
      </w:r>
      <w:proofErr w:type="spellStart"/>
      <w:r w:rsidRPr="0037750E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3775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7750E">
        <w:rPr>
          <w:rFonts w:ascii="Times New Roman" w:hAnsi="Times New Roman" w:cs="Times New Roman"/>
          <w:sz w:val="28"/>
          <w:szCs w:val="28"/>
        </w:rPr>
        <w:t>Kmax</w:t>
      </w:r>
      <w:proofErr w:type="spellEnd"/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Где: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7750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 - максимальный балл по подкритерию (40 баллов);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750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7750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 – предложение участника закупки, заявка которого оценивается, по количеству аттестованных специалистов; 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750E">
        <w:rPr>
          <w:rFonts w:ascii="Times New Roman" w:hAnsi="Times New Roman" w:cs="Times New Roman"/>
          <w:sz w:val="28"/>
          <w:szCs w:val="28"/>
        </w:rPr>
        <w:t>Kmax</w:t>
      </w:r>
      <w:proofErr w:type="spellEnd"/>
      <w:r w:rsidRPr="0037750E">
        <w:rPr>
          <w:rFonts w:ascii="Times New Roman" w:hAnsi="Times New Roman" w:cs="Times New Roman"/>
          <w:sz w:val="28"/>
          <w:szCs w:val="28"/>
        </w:rPr>
        <w:t xml:space="preserve"> - максимальное предложение из предложений по показателю оценки, сделанных участниками закупки.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5.3) Обеспеченность участника закупки квалифицированными трудовыми ресурсами, которые будут привлекаться к выполнению работ. (40 баллов).</w:t>
      </w: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50E">
        <w:rPr>
          <w:rFonts w:ascii="Times New Roman" w:hAnsi="Times New Roman" w:cs="Times New Roman"/>
          <w:sz w:val="28"/>
          <w:szCs w:val="28"/>
        </w:rPr>
        <w:t xml:space="preserve">По данному показателю будет учитываться количество специалистов участника закупки, которые будут привлекаться к выполнению работ по договору, заключенному по итогам настоящего запроса предложений, имеющих профильное образование (профессиональное образование или переподготовка в области проектных работ) и стаж работы в области проектирования не менее 3 лет на дату рассмотрения и оценки заявок на участие в запросе предложений. </w:t>
      </w:r>
      <w:proofErr w:type="gramEnd"/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Подтверждающие документы: копии документов об образовании и копии трудовых книжек (выписок из трудовых книжек) соответствующих специалистов (для сотрудников, у которых участник закупки является работодателем по основному месту работы)  или трудовых договоров соответствующих специалистов (для сотрудников, у которых участник закупки является работодателем по совместительству). 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Непредставление информации или отсутствие соответствующих специалистов – 0 баллов (К3).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до 10 чел. (включительно)     -10 баллов;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до 15 чел. (включительно)     -20 баллов;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более 15 чел.                            - 40 баллов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Для получения итогового рейтинга по критерию  «Квалификация участника», присуждаемый заявке, рейтинги по показателям (подкритериям) указанного критерия оценки складываются (К</w:t>
      </w:r>
      <w:proofErr w:type="gramStart"/>
      <w:r w:rsidRPr="0037750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+К2+К3) и результат умножается на соответствующую критерию «Квалификация участника» значимость: </w:t>
      </w:r>
      <w:r w:rsidR="005A6E09">
        <w:rPr>
          <w:rFonts w:ascii="Times New Roman" w:hAnsi="Times New Roman" w:cs="Times New Roman"/>
          <w:sz w:val="28"/>
          <w:szCs w:val="28"/>
        </w:rPr>
        <w:t>4</w:t>
      </w:r>
      <w:r w:rsidRPr="0037750E">
        <w:rPr>
          <w:rFonts w:ascii="Times New Roman" w:hAnsi="Times New Roman" w:cs="Times New Roman"/>
          <w:sz w:val="28"/>
          <w:szCs w:val="28"/>
        </w:rPr>
        <w:t>0 % (0,</w:t>
      </w:r>
      <w:r w:rsidR="005A6E0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37750E">
        <w:rPr>
          <w:rFonts w:ascii="Times New Roman" w:hAnsi="Times New Roman" w:cs="Times New Roman"/>
          <w:sz w:val="28"/>
          <w:szCs w:val="28"/>
        </w:rPr>
        <w:t>).</w:t>
      </w:r>
    </w:p>
    <w:p w:rsidR="0037750E" w:rsidRPr="0037750E" w:rsidRDefault="0037750E" w:rsidP="0037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Итоговый рейтинг по заявке получается путем сложения итогового рейтинга по критерию «Цена договора» и итогового рейтинга по критерию «Квалификация участника». </w:t>
      </w: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При оценке заявок по критерию наибольшее количество баллов присваивается заявке с лучшим предложением. Победителем признается участник, который предложил лучшие условия исполнения договора и заявке на участие запросе предложений которого присвоен первый номер.</w:t>
      </w: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50E">
        <w:rPr>
          <w:rFonts w:ascii="Times New Roman" w:hAnsi="Times New Roman" w:cs="Times New Roman"/>
          <w:sz w:val="28"/>
          <w:szCs w:val="28"/>
        </w:rPr>
        <w:t xml:space="preserve">В целях предоставления приоритета работ, выполняемых российскими лицами по отношению к работам, выполняемым иностранными лицами, в соответствии с Постановлением Правительства РФ от 16 сентября 2016 г. N 925 «О приоритете </w:t>
      </w:r>
      <w:r w:rsidRPr="0037750E">
        <w:rPr>
          <w:rFonts w:ascii="Times New Roman" w:hAnsi="Times New Roman" w:cs="Times New Roman"/>
          <w:sz w:val="28"/>
          <w:szCs w:val="28"/>
        </w:rPr>
        <w:lastRenderedPageBreak/>
        <w:t>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оценка заявок на участие в закупке, которые</w:t>
      </w:r>
      <w:proofErr w:type="gramEnd"/>
      <w:r w:rsidRPr="0037750E">
        <w:rPr>
          <w:rFonts w:ascii="Times New Roman" w:hAnsi="Times New Roman" w:cs="Times New Roman"/>
          <w:sz w:val="28"/>
          <w:szCs w:val="28"/>
        </w:rPr>
        <w:t xml:space="preserve"> содержат предложения о работах, выполняемых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:rsidR="0037750E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Отнесение участника закупки к российским или иностранным лицам будет производиться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</w:t>
      </w:r>
    </w:p>
    <w:p w:rsidR="007729B6" w:rsidRPr="0037750E" w:rsidRDefault="0037750E" w:rsidP="00C46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50E">
        <w:rPr>
          <w:rFonts w:ascii="Times New Roman" w:hAnsi="Times New Roman" w:cs="Times New Roman"/>
          <w:sz w:val="28"/>
          <w:szCs w:val="28"/>
        </w:rPr>
        <w:t>В случае признания победителя запроса предложений, уклонившемся от заключения договора, Заказчик заключает договор с участником, который предложил такие же, как и победитель, условия исполнения договора или предложение которого содержит лучшие условия исполнения договора, следующие после условий, предложенных победителем, который признан уклонившемся от заключения договора.</w:t>
      </w:r>
      <w:proofErr w:type="gramEnd"/>
    </w:p>
    <w:sectPr w:rsidR="007729B6" w:rsidRPr="0037750E" w:rsidSect="00377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0F"/>
    <w:rsid w:val="0037750E"/>
    <w:rsid w:val="005A6E09"/>
    <w:rsid w:val="00760F0F"/>
    <w:rsid w:val="007729B6"/>
    <w:rsid w:val="00C4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2021-07-22T14:49:00Z</dcterms:created>
  <dcterms:modified xsi:type="dcterms:W3CDTF">2021-07-26T05:23:00Z</dcterms:modified>
</cp:coreProperties>
</file>