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01.16.06.01.16.02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27.20.11.000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Батарейки пальчиковые</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01.03.05.01.09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17.12.14.129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Бумага офисная</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01.03.01.02.02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32.99.15.110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Карандаш чернографитовый</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01.03.02.07.03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20.52.10.190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Клей-карандаш</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01.03.05.02.01.07.01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17.23.13.191</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Клейкий блок</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01.03.05.02.01.07.01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17.23.13.191</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Клейкий блок</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01.03.03.10.02.02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Папка с файлами на 40 файлов</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01.03.01.01.01.01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Ручка шариковая</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01.22.02.16.08.01.21.05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25.93.14.140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Скобы для строительного степлера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01.03.02.10.01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22.29.21.000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Скотч канцелярский 48ммх80м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01.03.02.10.01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22.29.21.000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Скотч канцелярский12х10м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01.03.03.02.01.05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Файл-вкладыш А4+</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01.03.02.08.01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20.59.59.900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Штрих корректирующий</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ДО ДШИ с.Дмитровский Погост</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Г. Суслова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канцелярских товаров и бумаги</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Батарейки пальчиковые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Бумага офисная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Карандаш чернографитовый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Клей-карандаш</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Клейкий блок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Клейкий блок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 с файлами на 40 файлов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Скобы для строительного степлера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Скотч канцелярский12х10м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Скотч канцелярский 48ммх80м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Файл-вкладыш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Штрих корректирующий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15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поставку канцелярских товаров и бумаги</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канцелярских товаров и бумаги)</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140750, Московская область, Шатурский район, с.Дмитровский Погост, ул.Почтовая, д.1</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ДО ДШИ с.Дмитровский Погост</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Г. Суслова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поставку канцелярских товаров и бумаги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канцелярских товаров и бумаги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 за поставку канцелярских товаров и бумаги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канцелярских товаров и бумаги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5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 канцелярских товаров и бумаги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ДО ДШИ с.Дмитровский Погост</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Г. Суслова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ДО ДШИ с.Дмитровский Погост</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Г. Суслова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137417-20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