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975A1" w14:textId="77777777" w:rsidR="0014539C" w:rsidRPr="003B47AD" w:rsidRDefault="0014539C">
      <w:pPr>
        <w:rPr>
          <w:lang w:val="en-US"/>
        </w:rPr>
      </w:pPr>
    </w:p>
    <w:tbl>
      <w:tblPr>
        <w:tblW w:w="15224" w:type="dxa"/>
        <w:tblLook w:val="04A0" w:firstRow="1" w:lastRow="0" w:firstColumn="1" w:lastColumn="0" w:noHBand="0" w:noVBand="1"/>
      </w:tblPr>
      <w:tblGrid>
        <w:gridCol w:w="15224"/>
      </w:tblGrid>
      <w:tr w:rsidR="0014539C" w14:paraId="2790E230" w14:textId="77777777" w:rsidTr="0014539C">
        <w:trPr>
          <w:trHeight w:val="1474"/>
        </w:trPr>
        <w:tc>
          <w:tcPr>
            <w:tcW w:w="15224" w:type="dxa"/>
            <w:hideMark/>
          </w:tcPr>
          <w:p w14:paraId="02DD9C19" w14:textId="77777777" w:rsidR="000D341D" w:rsidRPr="000D341D" w:rsidRDefault="000D341D" w:rsidP="000D341D">
            <w:pPr>
              <w:spacing w:after="0" w:line="276" w:lineRule="auto"/>
              <w:jc w:val="right"/>
              <w:rPr>
                <w:color w:val="000000"/>
                <w:lang w:eastAsia="en-US"/>
              </w:rPr>
            </w:pPr>
            <w:r w:rsidRPr="000D341D">
              <w:rPr>
                <w:color w:val="000000"/>
                <w:lang w:eastAsia="en-US"/>
              </w:rPr>
              <w:t>УТВЕРЖДАЮ</w:t>
            </w:r>
          </w:p>
          <w:p w14:paraId="0ABA205C" w14:textId="77777777" w:rsidR="000D341D" w:rsidRPr="000D341D" w:rsidRDefault="000D341D" w:rsidP="000D341D">
            <w:pPr>
              <w:spacing w:after="0" w:line="276" w:lineRule="auto"/>
              <w:jc w:val="right"/>
              <w:rPr>
                <w:color w:val="000000"/>
                <w:lang w:eastAsia="en-US"/>
              </w:rPr>
            </w:pPr>
            <w:r w:rsidRPr="000D341D">
              <w:rPr>
                <w:color w:val="000000"/>
                <w:lang w:eastAsia="en-US"/>
              </w:rPr>
              <w:t xml:space="preserve">Заведующий МАДОУ </w:t>
            </w:r>
            <w:proofErr w:type="spellStart"/>
            <w:r w:rsidRPr="000D341D">
              <w:rPr>
                <w:color w:val="000000"/>
                <w:lang w:eastAsia="en-US"/>
              </w:rPr>
              <w:t>Большеалексеевский</w:t>
            </w:r>
            <w:proofErr w:type="spellEnd"/>
            <w:r w:rsidRPr="000D341D">
              <w:rPr>
                <w:color w:val="000000"/>
                <w:lang w:eastAsia="en-US"/>
              </w:rPr>
              <w:t xml:space="preserve"> д/</w:t>
            </w:r>
            <w:proofErr w:type="gramStart"/>
            <w:r w:rsidRPr="000D341D">
              <w:rPr>
                <w:color w:val="000000"/>
                <w:lang w:eastAsia="en-US"/>
              </w:rPr>
              <w:t>с</w:t>
            </w:r>
            <w:proofErr w:type="gramEnd"/>
          </w:p>
          <w:p w14:paraId="21782286" w14:textId="77777777" w:rsidR="000D341D" w:rsidRPr="000D341D" w:rsidRDefault="000D341D" w:rsidP="000D341D">
            <w:pPr>
              <w:spacing w:after="0" w:line="276" w:lineRule="auto"/>
              <w:jc w:val="right"/>
              <w:rPr>
                <w:color w:val="000000"/>
                <w:lang w:eastAsia="en-US"/>
              </w:rPr>
            </w:pPr>
            <w:r w:rsidRPr="000D341D">
              <w:rPr>
                <w:color w:val="000000"/>
                <w:lang w:eastAsia="en-US"/>
              </w:rPr>
              <w:t>комбинированного вида «Калинка»</w:t>
            </w:r>
          </w:p>
          <w:p w14:paraId="24428910" w14:textId="18D12286" w:rsidR="0014539C" w:rsidRDefault="000D341D" w:rsidP="000D341D">
            <w:pPr>
              <w:spacing w:after="0" w:line="276" w:lineRule="auto"/>
              <w:jc w:val="right"/>
              <w:rPr>
                <w:color w:val="000000"/>
                <w:lang w:eastAsia="en-US"/>
              </w:rPr>
            </w:pPr>
            <w:r w:rsidRPr="000D341D">
              <w:rPr>
                <w:color w:val="000000"/>
                <w:lang w:eastAsia="en-US"/>
              </w:rPr>
              <w:t>__________Н.Н. Рычкова</w:t>
            </w:r>
          </w:p>
        </w:tc>
      </w:tr>
    </w:tbl>
    <w:p w14:paraId="310CAEE4" w14:textId="77777777" w:rsidR="002733F9" w:rsidRDefault="002733F9" w:rsidP="000D341D">
      <w:pPr>
        <w:pStyle w:val="ConsPlusNonformat"/>
        <w:tabs>
          <w:tab w:val="left" w:pos="8940"/>
        </w:tabs>
        <w:rPr>
          <w:rFonts w:ascii="Times New Roman" w:hAnsi="Times New Roman" w:cs="Times New Roman"/>
          <w:bCs/>
          <w:sz w:val="28"/>
          <w:szCs w:val="28"/>
        </w:rPr>
      </w:pPr>
    </w:p>
    <w:p w14:paraId="496E1EB2" w14:textId="773E6DF1"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14:paraId="209C7DF7" w14:textId="4E9E2071"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14:paraId="234F710F" w14:textId="77777777" w:rsidR="002733F9" w:rsidRDefault="002733F9" w:rsidP="0014539C">
      <w:pPr>
        <w:pStyle w:val="ConsPlusNonformat"/>
        <w:tabs>
          <w:tab w:val="left" w:pos="8940"/>
        </w:tabs>
        <w:jc w:val="center"/>
        <w:rPr>
          <w:rFonts w:ascii="Times New Roman" w:hAnsi="Times New Roman" w:cs="Times New Roman"/>
          <w:bCs/>
          <w:sz w:val="28"/>
          <w:szCs w:val="28"/>
        </w:rPr>
      </w:pPr>
    </w:p>
    <w:p w14:paraId="214C113D" w14:textId="461E8903" w:rsidR="00446886" w:rsidRPr="00DC544F" w:rsidRDefault="00446886" w:rsidP="000D341D">
      <w:pPr>
        <w:numPr>
          <w:ilvl w:val="0"/>
          <w:numId w:val="5"/>
        </w:numPr>
        <w:spacing w:after="0"/>
      </w:pPr>
      <w:r w:rsidRPr="00DC544F">
        <w:rPr>
          <w:b/>
        </w:rPr>
        <w:t>Наименование Заказчика:</w:t>
      </w:r>
      <w:r w:rsidRPr="00DC544F">
        <w:t xml:space="preserve"> </w:t>
      </w:r>
      <w:r w:rsidR="000D341D" w:rsidRPr="000D341D">
        <w:t>муниципальное автономное дошкольное образовательное учреждение «</w:t>
      </w:r>
      <w:proofErr w:type="spellStart"/>
      <w:r w:rsidR="000D341D" w:rsidRPr="000D341D">
        <w:t>Большеалексеевский</w:t>
      </w:r>
      <w:proofErr w:type="spellEnd"/>
      <w:r w:rsidR="000D341D" w:rsidRPr="000D341D">
        <w:t xml:space="preserve"> детский сад комбинированного вида «Калинка» городского округа Ступино Московской области.</w:t>
      </w:r>
    </w:p>
    <w:p w14:paraId="7E3E0DB3" w14:textId="7B0599A0" w:rsidR="00446886" w:rsidRPr="00DC544F" w:rsidRDefault="00446886" w:rsidP="00446886">
      <w:pPr>
        <w:spacing w:after="0"/>
        <w:ind w:left="360"/>
      </w:pPr>
      <w:r w:rsidRPr="00DC544F">
        <w:rPr>
          <w:b/>
        </w:rPr>
        <w:t>2. Адрес:</w:t>
      </w:r>
      <w:r w:rsidRPr="00DC544F">
        <w:t xml:space="preserve"> </w:t>
      </w:r>
      <w:r w:rsidR="000D341D" w:rsidRPr="000D341D">
        <w:t>142853, Московская область, городской округ Ступино, село Большое Алексеевское, улица Школьная, владение 4.</w:t>
      </w:r>
      <w:r w:rsidRPr="00DC544F">
        <w:t>.</w:t>
      </w:r>
    </w:p>
    <w:p w14:paraId="2DA0833D" w14:textId="77777777"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14:paraId="01D794B4" w14:textId="13015213"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19213A">
        <w:t>на второе</w:t>
      </w:r>
      <w:r w:rsidRPr="00DC544F">
        <w:t xml:space="preserve"> полугоди</w:t>
      </w:r>
      <w:r w:rsidR="0019213A">
        <w:t>е</w:t>
      </w:r>
      <w:r w:rsidRPr="00DC544F">
        <w:t xml:space="preserve"> 202</w:t>
      </w:r>
      <w:r w:rsidR="00AD0EE8">
        <w:t>1</w:t>
      </w:r>
      <w:r w:rsidRPr="00DC544F">
        <w:t xml:space="preserve"> г.</w:t>
      </w:r>
    </w:p>
    <w:p w14:paraId="46707330" w14:textId="515930AE"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19213A">
        <w:t>на второе</w:t>
      </w:r>
      <w:r w:rsidRPr="00DC544F">
        <w:t xml:space="preserve"> полугоди</w:t>
      </w:r>
      <w:r w:rsidR="0019213A">
        <w:t>е</w:t>
      </w:r>
      <w:r w:rsidRPr="00DC544F">
        <w:t xml:space="preserve"> 202</w:t>
      </w:r>
      <w:r w:rsidR="00AD0EE8">
        <w:t>1</w:t>
      </w:r>
      <w:r w:rsidRPr="00DC544F">
        <w:t xml:space="preserve"> г.</w:t>
      </w:r>
    </w:p>
    <w:p w14:paraId="62FFE250" w14:textId="554637F4"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0D341D">
        <w:t>3325</w:t>
      </w:r>
      <w:r w:rsidRPr="007E0029">
        <w:t>,00</w:t>
      </w:r>
      <w:r w:rsidRPr="00DC544F">
        <w:t xml:space="preserve"> кг</w:t>
      </w:r>
    </w:p>
    <w:p w14:paraId="0D99FACC" w14:textId="77777777"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w:t>
      </w:r>
      <w:r w:rsidRPr="00DC544F">
        <w:t>а</w:t>
      </w:r>
      <w:r w:rsidRPr="00DC544F">
        <w:t>нения. Поставщик гарантирует надлежащее качество товара, его, соответствие государственным стандартам и техническим условиям.</w:t>
      </w:r>
    </w:p>
    <w:p w14:paraId="67370E84" w14:textId="77777777"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14:paraId="4634D6D0" w14:textId="559C528F"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с</w:t>
      </w:r>
      <w:r w:rsidR="00673BCD">
        <w:rPr>
          <w:rFonts w:eastAsia="Calibri"/>
        </w:rPr>
        <w:t xml:space="preserve"> 0</w:t>
      </w:r>
      <w:r w:rsidR="000C078C">
        <w:rPr>
          <w:rFonts w:eastAsia="Calibri"/>
        </w:rPr>
        <w:t>1.0</w:t>
      </w:r>
      <w:r w:rsidR="00673BCD">
        <w:rPr>
          <w:rFonts w:eastAsia="Calibri"/>
        </w:rPr>
        <w:t>7</w:t>
      </w:r>
      <w:r w:rsidR="000C078C">
        <w:rPr>
          <w:rFonts w:eastAsia="Calibri"/>
        </w:rPr>
        <w:t>.2021г по 30.</w:t>
      </w:r>
      <w:r w:rsidR="00673BCD">
        <w:rPr>
          <w:rFonts w:eastAsia="Calibri"/>
        </w:rPr>
        <w:t>12</w:t>
      </w:r>
      <w:r w:rsidR="000C078C">
        <w:rPr>
          <w:rFonts w:eastAsia="Calibri"/>
        </w:rPr>
        <w:t xml:space="preserve">.2021 </w:t>
      </w:r>
      <w:r w:rsidRPr="00DC544F">
        <w:rPr>
          <w:rFonts w:eastAsia="Calibri"/>
        </w:rPr>
        <w:t>г.</w:t>
      </w:r>
    </w:p>
    <w:p w14:paraId="7421C2E0" w14:textId="79C0674A"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DC544F">
        <w:rPr>
          <w:color w:val="000000"/>
        </w:rPr>
        <w:t>ти</w:t>
      </w:r>
      <w:proofErr w:type="spellEnd"/>
      <w:r w:rsidRPr="00DC544F">
        <w:rPr>
          <w:color w:val="000000"/>
        </w:rPr>
        <w:t xml:space="preserve"> рабочих дней следующего месяца за отчетным.</w:t>
      </w:r>
    </w:p>
    <w:p w14:paraId="4E3DF8FF" w14:textId="77777777"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14:paraId="3A861E96" w14:textId="738A9C2D"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необход</w:t>
      </w:r>
      <w:r w:rsidRPr="00AE1085">
        <w:rPr>
          <w:color w:val="000000"/>
        </w:rPr>
        <w:t>и</w:t>
      </w:r>
      <w:r w:rsidRPr="00AE1085">
        <w:rPr>
          <w:color w:val="000000"/>
        </w:rPr>
        <w:t xml:space="preserve">мые для выполнения Поставщиком всех обязательств по договору. </w:t>
      </w:r>
    </w:p>
    <w:p w14:paraId="46503310" w14:textId="77777777"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14:paraId="2B9FFB38" w14:textId="77777777"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14:paraId="397A864D" w14:textId="73525B5A"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14:paraId="2C7F07C6" w14:textId="77777777"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14:paraId="2059FB91" w14:textId="77777777"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t>рактеристик присущих данному виду продукта.</w:t>
      </w:r>
    </w:p>
    <w:p w14:paraId="3714ABD7" w14:textId="77777777" w:rsidR="008D584D" w:rsidRPr="00AE1085" w:rsidRDefault="008D584D" w:rsidP="00524B79">
      <w:pPr>
        <w:widowControl w:val="0"/>
        <w:autoSpaceDE w:val="0"/>
        <w:autoSpaceDN w:val="0"/>
        <w:adjustRightInd w:val="0"/>
        <w:spacing w:after="0"/>
        <w:ind w:firstLine="540"/>
      </w:pPr>
      <w:r w:rsidRPr="00AE1085">
        <w:lastRenderedPageBreak/>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14:paraId="2F11197E" w14:textId="77777777" w:rsidR="008D584D" w:rsidRPr="00AE1085" w:rsidRDefault="008D584D"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14:paraId="0D0272F1" w14:textId="65477366"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14:paraId="3E0BCE11" w14:textId="663B5395"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xml:space="preserve">, </w:t>
      </w:r>
      <w:proofErr w:type="spellStart"/>
      <w:r w:rsidRPr="00AE1085">
        <w:t>ароматизаторы</w:t>
      </w:r>
      <w:proofErr w:type="spellEnd"/>
      <w:r w:rsidRPr="00AE1085">
        <w:t>, усилители вкуса и прочие ненатуральные пищевые добавки.</w:t>
      </w:r>
    </w:p>
    <w:p w14:paraId="65ED2D1A" w14:textId="77777777"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14:paraId="56E830DC" w14:textId="77777777"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24A74FC6" w14:textId="5B8FD4F2"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14:paraId="41AC2F54" w14:textId="77777777"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14:paraId="05A07F8A" w14:textId="77777777"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w:t>
      </w:r>
      <w:r w:rsidR="008D584D" w:rsidRPr="00AE1085">
        <w:t>и</w:t>
      </w:r>
      <w:r w:rsidR="008D584D" w:rsidRPr="00AE1085">
        <w:t>страционный номер декларации о соответствии, срок её действия, полное наименование изготовителя (при оформлении Поставщиком (Пр</w:t>
      </w:r>
      <w:r w:rsidR="008D584D" w:rsidRPr="00AE1085">
        <w:t>о</w:t>
      </w:r>
      <w:r w:rsidR="008D584D" w:rsidRPr="00AE1085">
        <w:t>давцом)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79497253" w14:textId="49D93777"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14:paraId="11B3C5E7" w14:textId="77777777"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14:paraId="38BBEA30" w14:textId="77777777" w:rsidR="008D584D" w:rsidRPr="00AE1085" w:rsidRDefault="008D584D" w:rsidP="00524B79">
      <w:pPr>
        <w:widowControl w:val="0"/>
        <w:autoSpaceDE w:val="0"/>
        <w:autoSpaceDN w:val="0"/>
        <w:adjustRightInd w:val="0"/>
        <w:spacing w:after="0"/>
        <w:ind w:firstLine="540"/>
      </w:pPr>
      <w:r w:rsidRPr="00AE1085">
        <w:t>– дата упаковки;</w:t>
      </w:r>
    </w:p>
    <w:p w14:paraId="1C1400EA" w14:textId="77777777"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14:paraId="4673E3CE" w14:textId="77777777"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14:paraId="66F724A9" w14:textId="77777777"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14:paraId="32464488" w14:textId="0E608BAF"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14:paraId="4CBFE6C7" w14:textId="77777777" w:rsidR="00524B79" w:rsidRPr="00AE1085" w:rsidRDefault="00524B79" w:rsidP="00524B79">
      <w:pPr>
        <w:widowControl w:val="0"/>
        <w:autoSpaceDE w:val="0"/>
        <w:autoSpaceDN w:val="0"/>
        <w:adjustRightInd w:val="0"/>
        <w:spacing w:after="0"/>
        <w:ind w:firstLine="540"/>
      </w:pPr>
    </w:p>
    <w:p w14:paraId="7905442B"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14:paraId="5A152AB1" w14:textId="77777777" w:rsidR="008B6E11" w:rsidRPr="00AE1085" w:rsidRDefault="008B6E11" w:rsidP="008B6E11">
      <w:pPr>
        <w:pStyle w:val="ac"/>
        <w:widowControl w:val="0"/>
        <w:autoSpaceDE w:val="0"/>
        <w:autoSpaceDN w:val="0"/>
        <w:adjustRightInd w:val="0"/>
        <w:spacing w:after="0"/>
        <w:ind w:left="900"/>
        <w:rPr>
          <w:b/>
          <w:bCs/>
          <w:i/>
          <w:iCs/>
        </w:rPr>
      </w:pPr>
    </w:p>
    <w:p w14:paraId="1F93FAAE" w14:textId="77777777"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lastRenderedPageBreak/>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w:t>
      </w:r>
    </w:p>
    <w:p w14:paraId="7913B8EA" w14:textId="633FBF1F"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14:paraId="04A9E970" w14:textId="77777777"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14:paraId="056D2E0E" w14:textId="77777777"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нац</w:t>
      </w:r>
      <w:r w:rsidRPr="00AE1085">
        <w:t>и</w:t>
      </w:r>
      <w:r w:rsidRPr="00AE1085">
        <w:t>ональными стандартами Российской Федерации для аналогичных видов продукции. Маркировка, размещаемая на каждой единице транспор</w:t>
      </w:r>
      <w:r w:rsidRPr="00AE1085">
        <w:t>т</w:t>
      </w:r>
      <w:r w:rsidRPr="00AE1085">
        <w:t>ной и потребительской тары, должна соответствовать требованиям нормативных документов, действующих в Российской Федерации. Кач</w:t>
      </w:r>
      <w:r w:rsidRPr="00AE1085">
        <w:t>е</w:t>
      </w:r>
      <w:r w:rsidRPr="00AE1085">
        <w:t>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488C83AF" w14:textId="77777777"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14:paraId="51A4BE0B" w14:textId="77777777"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14:paraId="381B944C" w14:textId="77777777"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14:paraId="1514FB75" w14:textId="77777777"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60FF74CB" w14:textId="77777777"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43307FEA" w14:textId="77777777"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36A80AA0" w14:textId="1713A346"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14:paraId="67AC7510" w14:textId="7C63A013" w:rsidR="00524B79" w:rsidRDefault="00524B79" w:rsidP="00692010">
      <w:pPr>
        <w:widowControl w:val="0"/>
        <w:autoSpaceDE w:val="0"/>
        <w:autoSpaceDN w:val="0"/>
        <w:adjustRightInd w:val="0"/>
        <w:spacing w:after="0"/>
      </w:pPr>
    </w:p>
    <w:p w14:paraId="1500E6FA" w14:textId="77777777" w:rsidR="00692010" w:rsidRPr="00AE1085" w:rsidRDefault="00692010" w:rsidP="00692010">
      <w:pPr>
        <w:widowControl w:val="0"/>
        <w:autoSpaceDE w:val="0"/>
        <w:autoSpaceDN w:val="0"/>
        <w:adjustRightInd w:val="0"/>
        <w:spacing w:after="0"/>
      </w:pPr>
    </w:p>
    <w:p w14:paraId="5E13D7F4"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lastRenderedPageBreak/>
        <w:t>Требования к использ</w:t>
      </w:r>
      <w:r w:rsidR="008B6E11" w:rsidRPr="00AE1085">
        <w:rPr>
          <w:b/>
          <w:bCs/>
          <w:i/>
          <w:iCs/>
        </w:rPr>
        <w:t>уемым материалам и оборудованию</w:t>
      </w:r>
    </w:p>
    <w:p w14:paraId="3A50901F" w14:textId="77777777" w:rsidR="008B6E11" w:rsidRPr="00AE1085" w:rsidRDefault="008B6E11" w:rsidP="008B6E11">
      <w:pPr>
        <w:pStyle w:val="ac"/>
        <w:widowControl w:val="0"/>
        <w:autoSpaceDE w:val="0"/>
        <w:autoSpaceDN w:val="0"/>
        <w:adjustRightInd w:val="0"/>
        <w:spacing w:after="0"/>
        <w:ind w:left="900"/>
        <w:rPr>
          <w:b/>
          <w:bCs/>
          <w:i/>
          <w:iCs/>
        </w:rPr>
      </w:pPr>
    </w:p>
    <w:p w14:paraId="3FB5BEFE" w14:textId="77777777"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14:paraId="3A6CE5EC" w14:textId="77777777"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7EBD6BCB" w14:textId="77777777"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14:paraId="43DD3B83" w14:textId="77777777"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940F8AB" w14:textId="1228AEF0"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14:paraId="6C90770F" w14:textId="77777777"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7D346A77" w14:textId="77777777"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r w:rsidR="00446886">
        <w:rPr>
          <w:b/>
          <w:bCs/>
          <w:i/>
          <w:iCs/>
        </w:rPr>
        <w:t xml:space="preserve"> </w:t>
      </w:r>
    </w:p>
    <w:p w14:paraId="5A31D43F" w14:textId="77777777" w:rsidR="00692010" w:rsidRDefault="00692010" w:rsidP="00446886">
      <w:pPr>
        <w:widowControl w:val="0"/>
        <w:autoSpaceDE w:val="0"/>
        <w:autoSpaceDN w:val="0"/>
        <w:adjustRightInd w:val="0"/>
        <w:spacing w:after="0"/>
        <w:jc w:val="center"/>
        <w:rPr>
          <w:b/>
          <w:bCs/>
        </w:rPr>
      </w:pPr>
    </w:p>
    <w:p w14:paraId="081E5FE6" w14:textId="1AF23D99"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14:paraId="1051BB39" w14:textId="10E2A7F9" w:rsidR="00524B79" w:rsidRDefault="00524B79" w:rsidP="00524B79">
      <w:pPr>
        <w:spacing w:after="0"/>
        <w:ind w:firstLine="142"/>
        <w:jc w:val="center"/>
        <w:rPr>
          <w:b/>
          <w:bCs/>
        </w:rPr>
      </w:pPr>
      <w:r w:rsidRPr="002C26E5">
        <w:rPr>
          <w:b/>
          <w:bCs/>
        </w:rPr>
        <w:t>Молоко и молочная продукция</w:t>
      </w:r>
    </w:p>
    <w:p w14:paraId="56EBA291" w14:textId="28C87C4E" w:rsidR="001D4A52" w:rsidRDefault="001D4A52" w:rsidP="004E185A">
      <w:pPr>
        <w:jc w:val="left"/>
      </w:pPr>
    </w:p>
    <w:tbl>
      <w:tblPr>
        <w:tblStyle w:val="a6"/>
        <w:tblW w:w="16302" w:type="dxa"/>
        <w:tblInd w:w="-743" w:type="dxa"/>
        <w:tblLayout w:type="fixed"/>
        <w:tblLook w:val="04A0" w:firstRow="1" w:lastRow="0" w:firstColumn="1" w:lastColumn="0" w:noHBand="0" w:noVBand="1"/>
      </w:tblPr>
      <w:tblGrid>
        <w:gridCol w:w="284"/>
        <w:gridCol w:w="1985"/>
        <w:gridCol w:w="5953"/>
        <w:gridCol w:w="1560"/>
        <w:gridCol w:w="1134"/>
        <w:gridCol w:w="708"/>
        <w:gridCol w:w="851"/>
        <w:gridCol w:w="2126"/>
        <w:gridCol w:w="1701"/>
      </w:tblGrid>
      <w:tr w:rsidR="00382FB2" w14:paraId="4D19C91A" w14:textId="77777777" w:rsidTr="00AC32CA">
        <w:tc>
          <w:tcPr>
            <w:tcW w:w="284" w:type="dxa"/>
          </w:tcPr>
          <w:p w14:paraId="06F629B4" w14:textId="77777777" w:rsidR="001D4A52" w:rsidRDefault="001D4A52" w:rsidP="001D4A52">
            <w:pPr>
              <w:jc w:val="left"/>
              <w:rPr>
                <w:b/>
                <w:bCs/>
                <w:color w:val="000000"/>
              </w:rPr>
            </w:pPr>
            <w:r w:rsidRPr="00446886">
              <w:rPr>
                <w:b/>
                <w:bCs/>
                <w:color w:val="000000"/>
              </w:rPr>
              <w:t>№</w:t>
            </w:r>
          </w:p>
          <w:p w14:paraId="7432DF77" w14:textId="77777777" w:rsidR="00AC32CA" w:rsidRDefault="00AC32CA" w:rsidP="001D4A52">
            <w:pPr>
              <w:jc w:val="left"/>
              <w:rPr>
                <w:b/>
                <w:bCs/>
                <w:color w:val="000000"/>
              </w:rPr>
            </w:pPr>
            <w:r>
              <w:rPr>
                <w:b/>
                <w:bCs/>
                <w:color w:val="000000"/>
              </w:rPr>
              <w:t>п/</w:t>
            </w:r>
          </w:p>
          <w:p w14:paraId="35A5E030" w14:textId="5EB3BD1F" w:rsidR="00AC32CA" w:rsidRDefault="00AC32CA" w:rsidP="001D4A52">
            <w:pPr>
              <w:jc w:val="left"/>
            </w:pPr>
            <w:r>
              <w:rPr>
                <w:b/>
                <w:bCs/>
                <w:color w:val="000000"/>
              </w:rPr>
              <w:t>п</w:t>
            </w:r>
          </w:p>
        </w:tc>
        <w:tc>
          <w:tcPr>
            <w:tcW w:w="1985" w:type="dxa"/>
          </w:tcPr>
          <w:p w14:paraId="3796637C" w14:textId="6E0BF047" w:rsidR="001D4A52" w:rsidRDefault="001D4A52" w:rsidP="001D4A52">
            <w:pPr>
              <w:jc w:val="left"/>
            </w:pPr>
            <w:r w:rsidRPr="00446886">
              <w:rPr>
                <w:b/>
                <w:bCs/>
                <w:color w:val="000000"/>
              </w:rPr>
              <w:t>Наименование продуктов</w:t>
            </w:r>
          </w:p>
        </w:tc>
        <w:tc>
          <w:tcPr>
            <w:tcW w:w="5953" w:type="dxa"/>
          </w:tcPr>
          <w:p w14:paraId="1F7361EB" w14:textId="5B0DC755" w:rsidR="001D4A52" w:rsidRDefault="001D4A52" w:rsidP="001D4A52">
            <w:pPr>
              <w:jc w:val="left"/>
            </w:pPr>
            <w:r w:rsidRPr="00446886">
              <w:rPr>
                <w:b/>
                <w:bCs/>
                <w:color w:val="000000"/>
              </w:rPr>
              <w:t>Требования к качеству, характеристикам товара</w:t>
            </w:r>
          </w:p>
        </w:tc>
        <w:tc>
          <w:tcPr>
            <w:tcW w:w="1560" w:type="dxa"/>
          </w:tcPr>
          <w:p w14:paraId="28802DFE" w14:textId="3AA4E551"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14:paraId="587136E6" w14:textId="62FE1B4E"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708" w:type="dxa"/>
          </w:tcPr>
          <w:p w14:paraId="0A53F64A" w14:textId="496A7918" w:rsidR="001D4A52" w:rsidRDefault="001D4A52" w:rsidP="001D4A52">
            <w:pPr>
              <w:jc w:val="left"/>
            </w:pPr>
            <w:r w:rsidRPr="00446886">
              <w:rPr>
                <w:b/>
                <w:bCs/>
                <w:color w:val="000000"/>
              </w:rPr>
              <w:t>Единица и</w:t>
            </w:r>
            <w:r w:rsidRPr="00446886">
              <w:rPr>
                <w:b/>
                <w:bCs/>
                <w:color w:val="000000"/>
              </w:rPr>
              <w:t>з</w:t>
            </w:r>
            <w:r w:rsidRPr="00446886">
              <w:rPr>
                <w:b/>
                <w:bCs/>
                <w:color w:val="000000"/>
              </w:rPr>
              <w:t>м</w:t>
            </w:r>
            <w:r w:rsidRPr="00446886">
              <w:rPr>
                <w:b/>
                <w:bCs/>
                <w:color w:val="000000"/>
              </w:rPr>
              <w:t>е</w:t>
            </w:r>
            <w:r w:rsidRPr="00446886">
              <w:rPr>
                <w:b/>
                <w:bCs/>
                <w:color w:val="000000"/>
              </w:rPr>
              <w:t>р</w:t>
            </w:r>
            <w:r w:rsidRPr="00446886">
              <w:rPr>
                <w:b/>
                <w:bCs/>
                <w:color w:val="000000"/>
              </w:rPr>
              <w:t>е</w:t>
            </w:r>
            <w:r w:rsidRPr="00446886">
              <w:rPr>
                <w:b/>
                <w:bCs/>
                <w:color w:val="000000"/>
              </w:rPr>
              <w:t>ния</w:t>
            </w:r>
          </w:p>
        </w:tc>
        <w:tc>
          <w:tcPr>
            <w:tcW w:w="851" w:type="dxa"/>
          </w:tcPr>
          <w:p w14:paraId="521C3B77" w14:textId="14B46DEE" w:rsidR="001D4A52" w:rsidRDefault="001D4A52" w:rsidP="001D4A52">
            <w:pPr>
              <w:jc w:val="left"/>
            </w:pPr>
            <w:r w:rsidRPr="00446886">
              <w:rPr>
                <w:b/>
                <w:bCs/>
                <w:color w:val="000000"/>
              </w:rPr>
              <w:t>Об</w:t>
            </w:r>
            <w:r w:rsidRPr="00446886">
              <w:rPr>
                <w:b/>
                <w:bCs/>
                <w:color w:val="000000"/>
              </w:rPr>
              <w:t>ъ</w:t>
            </w:r>
            <w:r w:rsidRPr="00446886">
              <w:rPr>
                <w:b/>
                <w:bCs/>
                <w:color w:val="000000"/>
              </w:rPr>
              <w:t>ем</w:t>
            </w:r>
          </w:p>
        </w:tc>
        <w:tc>
          <w:tcPr>
            <w:tcW w:w="2126" w:type="dxa"/>
          </w:tcPr>
          <w:p w14:paraId="2022221E" w14:textId="68E9FFA0" w:rsidR="001D4A52" w:rsidRDefault="001D4A52" w:rsidP="001D4A52">
            <w:pPr>
              <w:jc w:val="left"/>
            </w:pPr>
            <w:r>
              <w:rPr>
                <w:b/>
                <w:bCs/>
                <w:color w:val="000000"/>
              </w:rPr>
              <w:t>Код по КОЗ</w:t>
            </w:r>
          </w:p>
        </w:tc>
        <w:tc>
          <w:tcPr>
            <w:tcW w:w="1701" w:type="dxa"/>
          </w:tcPr>
          <w:p w14:paraId="5883A33A" w14:textId="740097DB" w:rsidR="001D4A52" w:rsidRDefault="001D4A52" w:rsidP="001D4A52">
            <w:pPr>
              <w:jc w:val="left"/>
            </w:pPr>
            <w:r>
              <w:rPr>
                <w:b/>
                <w:bCs/>
                <w:color w:val="000000"/>
              </w:rPr>
              <w:t>ОКПД2</w:t>
            </w:r>
          </w:p>
        </w:tc>
      </w:tr>
      <w:tr w:rsidR="00382FB2" w14:paraId="6908E658" w14:textId="77777777" w:rsidTr="00AC32CA">
        <w:tc>
          <w:tcPr>
            <w:tcW w:w="284" w:type="dxa"/>
          </w:tcPr>
          <w:p w14:paraId="7144CCE6" w14:textId="1D5332DB" w:rsidR="001D4A52" w:rsidRDefault="001D4A52" w:rsidP="001D4A52">
            <w:pPr>
              <w:jc w:val="left"/>
            </w:pPr>
            <w:r w:rsidRPr="00446886">
              <w:rPr>
                <w:color w:val="000000"/>
              </w:rPr>
              <w:t>1</w:t>
            </w:r>
          </w:p>
        </w:tc>
        <w:tc>
          <w:tcPr>
            <w:tcW w:w="1985" w:type="dxa"/>
          </w:tcPr>
          <w:p w14:paraId="1BD2BEFF" w14:textId="77777777" w:rsidR="001D4A52" w:rsidRDefault="001D4A52" w:rsidP="001D4A52">
            <w:pPr>
              <w:spacing w:after="0" w:line="276" w:lineRule="auto"/>
              <w:rPr>
                <w:lang w:eastAsia="en-US"/>
              </w:rPr>
            </w:pPr>
            <w:r>
              <w:rPr>
                <w:lang w:eastAsia="en-US"/>
              </w:rPr>
              <w:t xml:space="preserve">Молоко </w:t>
            </w:r>
          </w:p>
          <w:p w14:paraId="7EF60264" w14:textId="77777777" w:rsidR="001D4A52" w:rsidRDefault="001D4A52"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14:paraId="3EC6BAA7" w14:textId="77777777" w:rsidR="001D4A52" w:rsidRDefault="001D4A52" w:rsidP="001D4A52">
            <w:pPr>
              <w:spacing w:after="0" w:line="276" w:lineRule="auto"/>
              <w:rPr>
                <w:lang w:eastAsia="en-US"/>
              </w:rPr>
            </w:pPr>
            <w:r>
              <w:rPr>
                <w:lang w:eastAsia="en-US"/>
              </w:rPr>
              <w:t>жирность 3,2 %,</w:t>
            </w:r>
          </w:p>
          <w:p w14:paraId="68F36A1D" w14:textId="77777777" w:rsidR="001D4A52" w:rsidRDefault="001D4A52" w:rsidP="001D4A52">
            <w:pPr>
              <w:spacing w:after="0" w:line="276" w:lineRule="auto"/>
              <w:rPr>
                <w:lang w:eastAsia="en-US"/>
              </w:rPr>
            </w:pPr>
            <w:r>
              <w:rPr>
                <w:lang w:eastAsia="en-US"/>
              </w:rPr>
              <w:t xml:space="preserve">ГОСТ 32252- 2013  </w:t>
            </w:r>
          </w:p>
          <w:p w14:paraId="5D3AC562" w14:textId="77777777"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14:paraId="77758751" w14:textId="77777777" w:rsidR="001D4A52" w:rsidRDefault="001D4A52" w:rsidP="001D4A52">
            <w:pPr>
              <w:jc w:val="left"/>
            </w:pPr>
          </w:p>
        </w:tc>
        <w:tc>
          <w:tcPr>
            <w:tcW w:w="5953" w:type="dxa"/>
          </w:tcPr>
          <w:p w14:paraId="32B31B31" w14:textId="77777777"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14:paraId="1C26F16F" w14:textId="77777777"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t>ческие требования безопасности и пищевой ценности пищ</w:t>
            </w:r>
            <w:r>
              <w:rPr>
                <w:lang w:eastAsia="en-US"/>
              </w:rPr>
              <w:t>е</w:t>
            </w:r>
            <w:r>
              <w:rPr>
                <w:lang w:eastAsia="en-US"/>
              </w:rPr>
              <w:lastRenderedPageBreak/>
              <w:t>вых продуктов».</w:t>
            </w:r>
          </w:p>
          <w:p w14:paraId="1D08DF81" w14:textId="40176973" w:rsidR="001D4A52" w:rsidRDefault="001D4A52" w:rsidP="001D4A52">
            <w:pPr>
              <w:spacing w:after="0" w:line="276" w:lineRule="auto"/>
              <w:rPr>
                <w:lang w:eastAsia="en-US"/>
              </w:rPr>
            </w:pPr>
            <w:r>
              <w:rPr>
                <w:lang w:eastAsia="en-US"/>
              </w:rPr>
              <w:t>Молоко должно быть безопасным по отсутствию в нем остаточных количеств ингибирующих, моющих, дезинф</w:t>
            </w:r>
            <w:r>
              <w:rPr>
                <w:lang w:eastAsia="en-US"/>
              </w:rPr>
              <w:t>и</w:t>
            </w:r>
            <w:r>
              <w:rPr>
                <w:lang w:eastAsia="en-US"/>
              </w:rPr>
              <w:t>цирующих и нейтрализующих веществ, стимуляторов роста животных (в том числе гормональных препаратов), лека</w:t>
            </w:r>
            <w:r>
              <w:rPr>
                <w:lang w:eastAsia="en-US"/>
              </w:rPr>
              <w:t>р</w:t>
            </w:r>
            <w:r>
              <w:rPr>
                <w:lang w:eastAsia="en-US"/>
              </w:rPr>
              <w:t>ственных средств (в том числе антибиотиков), применяемых в животноводстве в целях откорма, лечения скота и проф</w:t>
            </w:r>
            <w:r>
              <w:rPr>
                <w:lang w:eastAsia="en-US"/>
              </w:rPr>
              <w:t>и</w:t>
            </w:r>
            <w:r>
              <w:rPr>
                <w:lang w:eastAsia="en-US"/>
              </w:rPr>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w:t>
            </w:r>
            <w:r>
              <w:rPr>
                <w:lang w:eastAsia="en-US"/>
              </w:rPr>
              <w:t>з</w:t>
            </w:r>
            <w:r>
              <w:rPr>
                <w:lang w:eastAsia="en-US"/>
              </w:rPr>
              <w:t>опасности молока и молочной продукции», а также в Те</w:t>
            </w:r>
            <w:r>
              <w:rPr>
                <w:lang w:eastAsia="en-US"/>
              </w:rPr>
              <w:t>х</w:t>
            </w:r>
            <w:r>
              <w:rPr>
                <w:lang w:eastAsia="en-US"/>
              </w:rPr>
              <w:t>ническом регламенте Таможенного союза (ТР ТС 021/2011) «О безопасности пищевой продукции».  Молоко должно быть упаковано в потребительскую тару после термообр</w:t>
            </w:r>
            <w:r>
              <w:rPr>
                <w:lang w:eastAsia="en-US"/>
              </w:rPr>
              <w:t>а</w:t>
            </w:r>
            <w:r>
              <w:rPr>
                <w:lang w:eastAsia="en-US"/>
              </w:rPr>
              <w:t>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w:t>
            </w:r>
            <w:r>
              <w:rPr>
                <w:lang w:eastAsia="en-US"/>
              </w:rPr>
              <w:t>а</w:t>
            </w:r>
            <w:r>
              <w:rPr>
                <w:lang w:eastAsia="en-US"/>
              </w:rPr>
              <w:t>новленного молока или из нормализованного, предназн</w:t>
            </w:r>
            <w:r>
              <w:rPr>
                <w:lang w:eastAsia="en-US"/>
              </w:rPr>
              <w:t>а</w:t>
            </w:r>
            <w:r>
              <w:rPr>
                <w:lang w:eastAsia="en-US"/>
              </w:rPr>
              <w:t xml:space="preserve">ченное для непосредственного использования в пищу, не обогащенное витаминами, микро- и макроэлементами, </w:t>
            </w:r>
            <w:proofErr w:type="spellStart"/>
            <w:r>
              <w:rPr>
                <w:lang w:eastAsia="en-US"/>
              </w:rPr>
              <w:t>пр</w:t>
            </w:r>
            <w:r>
              <w:rPr>
                <w:lang w:eastAsia="en-US"/>
              </w:rPr>
              <w:t>о</w:t>
            </w:r>
            <w:r>
              <w:rPr>
                <w:lang w:eastAsia="en-US"/>
              </w:rPr>
              <w:t>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w:t>
            </w:r>
            <w:r>
              <w:rPr>
                <w:lang w:eastAsia="en-US"/>
              </w:rPr>
              <w:t>т</w:t>
            </w:r>
            <w:r>
              <w:rPr>
                <w:lang w:eastAsia="en-US"/>
              </w:rPr>
              <w:t>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w:t>
            </w:r>
            <w:r>
              <w:rPr>
                <w:lang w:eastAsia="en-US"/>
              </w:rPr>
              <w:t>с</w:t>
            </w:r>
            <w:r>
              <w:rPr>
                <w:lang w:eastAsia="en-US"/>
              </w:rPr>
              <w:t>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w:t>
            </w:r>
            <w:r>
              <w:rPr>
                <w:lang w:eastAsia="en-US"/>
              </w:rPr>
              <w:t>т</w:t>
            </w:r>
            <w:r>
              <w:rPr>
                <w:lang w:eastAsia="en-US"/>
              </w:rPr>
              <w:t xml:space="preserve">ными, повреждения (вмятины,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9" w:anchor="block_10000" w:history="1">
              <w:r w:rsidRPr="00AF31CA">
                <w:rPr>
                  <w:rStyle w:val="ab"/>
                  <w:bCs/>
                  <w:color w:val="auto"/>
                  <w:u w:val="none"/>
                  <w:lang w:eastAsia="en-US"/>
                </w:rPr>
                <w:t>Федерал</w:t>
              </w:r>
              <w:r w:rsidRPr="00AF31CA">
                <w:rPr>
                  <w:rStyle w:val="ab"/>
                  <w:bCs/>
                  <w:color w:val="auto"/>
                  <w:u w:val="none"/>
                  <w:lang w:eastAsia="en-US"/>
                </w:rPr>
                <w:t>ь</w:t>
              </w:r>
              <w:r w:rsidRPr="00AF31CA">
                <w:rPr>
                  <w:rStyle w:val="ab"/>
                  <w:bCs/>
                  <w:color w:val="auto"/>
                  <w:u w:val="none"/>
                  <w:lang w:eastAsia="en-US"/>
                </w:rPr>
                <w:t>ного</w:t>
              </w:r>
            </w:hyperlink>
            <w:r w:rsidRPr="00AF31CA">
              <w:rPr>
                <w:bCs/>
                <w:lang w:eastAsia="en-US"/>
              </w:rPr>
              <w:t xml:space="preserve"> </w:t>
            </w:r>
            <w:r>
              <w:rPr>
                <w:bCs/>
                <w:lang w:eastAsia="en-US"/>
              </w:rPr>
              <w:t>Закона № 88-ФЗ от 12.06.2008 г.</w:t>
            </w:r>
            <w:r>
              <w:rPr>
                <w:lang w:eastAsia="en-US"/>
              </w:rPr>
              <w:t xml:space="preserve">  Хранение, перевозка </w:t>
            </w:r>
            <w:r>
              <w:rPr>
                <w:lang w:eastAsia="en-US"/>
              </w:rPr>
              <w:lastRenderedPageBreak/>
              <w:t>и реализация молока должно осуществляться в течение ср</w:t>
            </w:r>
            <w:r>
              <w:rPr>
                <w:lang w:eastAsia="en-US"/>
              </w:rPr>
              <w:t>о</w:t>
            </w:r>
            <w:r>
              <w:rPr>
                <w:lang w:eastAsia="en-US"/>
              </w:rPr>
              <w:t>ка годности в условиях и при режимах, которые установл</w:t>
            </w:r>
            <w:r>
              <w:rPr>
                <w:lang w:eastAsia="en-US"/>
              </w:rPr>
              <w:t>е</w:t>
            </w:r>
            <w:r>
              <w:rPr>
                <w:lang w:eastAsia="en-US"/>
              </w:rPr>
              <w:t>ны   изготовителем, и при которых обеспечивается надл</w:t>
            </w:r>
            <w:r>
              <w:rPr>
                <w:lang w:eastAsia="en-US"/>
              </w:rPr>
              <w:t>е</w:t>
            </w:r>
            <w:r>
              <w:rPr>
                <w:lang w:eastAsia="en-US"/>
              </w:rPr>
              <w:t>жащая сохранность продуктов в соответствии с показател</w:t>
            </w:r>
            <w:r>
              <w:rPr>
                <w:lang w:eastAsia="en-US"/>
              </w:rPr>
              <w:t>я</w:t>
            </w:r>
            <w:r>
              <w:rPr>
                <w:lang w:eastAsia="en-US"/>
              </w:rPr>
              <w:t>ми безопасности, установленными законодательством РФ в области обеспечения качества и безопасности пищевых продуктов.  Массовая доля жира – 3,2-3,5%</w:t>
            </w:r>
          </w:p>
          <w:p w14:paraId="787329D5" w14:textId="77777777"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14:paraId="7518C5A4" w14:textId="77777777" w:rsidR="001D4A52" w:rsidRDefault="001D4A52" w:rsidP="001D4A52">
            <w:pPr>
              <w:spacing w:after="0" w:line="276" w:lineRule="auto"/>
              <w:rPr>
                <w:lang w:eastAsia="en-US"/>
              </w:rPr>
            </w:pPr>
            <w:r>
              <w:rPr>
                <w:lang w:eastAsia="en-US"/>
              </w:rPr>
              <w:t>Массовая доля белка – не менее 3%</w:t>
            </w:r>
          </w:p>
          <w:p w14:paraId="72D520B0" w14:textId="526308C2"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14:paraId="75540049" w14:textId="3C53CEC5" w:rsidR="001D4A52" w:rsidRDefault="001D4A52" w:rsidP="001D4A52">
            <w:pPr>
              <w:jc w:val="left"/>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 xml:space="preserve">ставщика до пищеблока </w:t>
            </w:r>
            <w:r w:rsidRPr="00446886">
              <w:rPr>
                <w:color w:val="000000"/>
              </w:rPr>
              <w:lastRenderedPageBreak/>
              <w:t>Заказчика</w:t>
            </w:r>
          </w:p>
        </w:tc>
        <w:tc>
          <w:tcPr>
            <w:tcW w:w="1134" w:type="dxa"/>
          </w:tcPr>
          <w:p w14:paraId="329BF691" w14:textId="763042AA" w:rsidR="001D4A52" w:rsidRDefault="001D4A52" w:rsidP="001D4A52">
            <w:pPr>
              <w:jc w:val="left"/>
            </w:pPr>
            <w:r w:rsidRPr="00446886">
              <w:rPr>
                <w:color w:val="000000"/>
              </w:rPr>
              <w:lastRenderedPageBreak/>
              <w:t>Россия</w:t>
            </w:r>
          </w:p>
        </w:tc>
        <w:tc>
          <w:tcPr>
            <w:tcW w:w="708" w:type="dxa"/>
          </w:tcPr>
          <w:p w14:paraId="244EF0DE" w14:textId="347A7190" w:rsidR="001D4A52" w:rsidRDefault="001D4A52" w:rsidP="001D4A52">
            <w:pPr>
              <w:jc w:val="left"/>
            </w:pPr>
            <w:r w:rsidRPr="00446886">
              <w:rPr>
                <w:color w:val="000000"/>
              </w:rPr>
              <w:t>л</w:t>
            </w:r>
          </w:p>
        </w:tc>
        <w:tc>
          <w:tcPr>
            <w:tcW w:w="851" w:type="dxa"/>
          </w:tcPr>
          <w:p w14:paraId="037B4679" w14:textId="22FC2681" w:rsidR="001D4A52" w:rsidRDefault="000D341D" w:rsidP="000D341D">
            <w:pPr>
              <w:jc w:val="left"/>
            </w:pPr>
            <w:r>
              <w:rPr>
                <w:color w:val="000000"/>
              </w:rPr>
              <w:t>2897,00</w:t>
            </w:r>
          </w:p>
        </w:tc>
        <w:tc>
          <w:tcPr>
            <w:tcW w:w="2126" w:type="dxa"/>
          </w:tcPr>
          <w:p w14:paraId="75BFB12D" w14:textId="77777777" w:rsidR="00382FB2" w:rsidRDefault="001D4A52" w:rsidP="001D4A52">
            <w:pPr>
              <w:jc w:val="left"/>
              <w:rPr>
                <w:color w:val="000000"/>
              </w:rPr>
            </w:pPr>
            <w:r w:rsidRPr="002A5D89">
              <w:rPr>
                <w:color w:val="000000"/>
              </w:rPr>
              <w:t>01.13.06.01.14</w:t>
            </w:r>
            <w:r>
              <w:rPr>
                <w:color w:val="000000"/>
              </w:rPr>
              <w:t xml:space="preserve"> </w:t>
            </w:r>
          </w:p>
          <w:p w14:paraId="2B4B50EC" w14:textId="1BF41E37"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w:t>
            </w:r>
            <w:r>
              <w:rPr>
                <w:color w:val="000000"/>
              </w:rPr>
              <w:t>е</w:t>
            </w:r>
            <w:r>
              <w:rPr>
                <w:color w:val="000000"/>
              </w:rPr>
              <w:t>ризованное</w:t>
            </w:r>
          </w:p>
        </w:tc>
        <w:tc>
          <w:tcPr>
            <w:tcW w:w="1701" w:type="dxa"/>
          </w:tcPr>
          <w:p w14:paraId="7951BC21" w14:textId="4FAB4682" w:rsidR="00382FB2" w:rsidRDefault="001D4A52" w:rsidP="00382FB2">
            <w:pPr>
              <w:spacing w:after="0"/>
              <w:jc w:val="left"/>
              <w:rPr>
                <w:color w:val="000000"/>
              </w:rPr>
            </w:pPr>
            <w:r w:rsidRPr="002A5D89">
              <w:rPr>
                <w:color w:val="000000"/>
              </w:rPr>
              <w:t xml:space="preserve">10.51.11.121 </w:t>
            </w:r>
          </w:p>
          <w:p w14:paraId="65A9A367" w14:textId="77777777" w:rsidR="00382FB2" w:rsidRDefault="001D4A52" w:rsidP="00382FB2">
            <w:pPr>
              <w:spacing w:after="0"/>
              <w:jc w:val="left"/>
              <w:rPr>
                <w:color w:val="000000"/>
              </w:rPr>
            </w:pPr>
            <w:r w:rsidRPr="002A5D89">
              <w:rPr>
                <w:color w:val="000000"/>
              </w:rPr>
              <w:t xml:space="preserve"> Молоко</w:t>
            </w:r>
          </w:p>
          <w:p w14:paraId="036C33B9" w14:textId="4A3EC8C9"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 xml:space="preserve">ровье </w:t>
            </w:r>
            <w:proofErr w:type="spellStart"/>
            <w:r w:rsidRPr="002A5D89">
              <w:rPr>
                <w:color w:val="000000"/>
              </w:rPr>
              <w:t>ультр</w:t>
            </w:r>
            <w:r w:rsidRPr="002A5D89">
              <w:rPr>
                <w:color w:val="000000"/>
              </w:rPr>
              <w:t>а</w:t>
            </w:r>
            <w:r w:rsidRPr="002A5D89">
              <w:rPr>
                <w:color w:val="000000"/>
              </w:rPr>
              <w:t>пастеризова</w:t>
            </w:r>
            <w:r w:rsidRPr="002A5D89">
              <w:rPr>
                <w:color w:val="000000"/>
              </w:rPr>
              <w:t>н</w:t>
            </w:r>
            <w:r w:rsidRPr="002A5D89">
              <w:rPr>
                <w:color w:val="000000"/>
              </w:rPr>
              <w:t>ное</w:t>
            </w:r>
            <w:proofErr w:type="spellEnd"/>
            <w:r w:rsidRPr="002A5D89">
              <w:rPr>
                <w:color w:val="000000"/>
              </w:rPr>
              <w:t xml:space="preserve"> (</w:t>
            </w:r>
            <w:proofErr w:type="spellStart"/>
            <w:r w:rsidRPr="002A5D89">
              <w:rPr>
                <w:color w:val="000000"/>
              </w:rPr>
              <w:t>ультрав</w:t>
            </w:r>
            <w:r>
              <w:rPr>
                <w:color w:val="000000"/>
              </w:rPr>
              <w:t>ы</w:t>
            </w:r>
            <w:r w:rsidRPr="002A5D89">
              <w:rPr>
                <w:color w:val="000000"/>
              </w:rPr>
              <w:t>сокотемпер</w:t>
            </w:r>
            <w:r w:rsidRPr="002A5D89">
              <w:rPr>
                <w:color w:val="000000"/>
              </w:rPr>
              <w:t>а</w:t>
            </w:r>
            <w:r w:rsidRPr="002A5D89">
              <w:rPr>
                <w:color w:val="000000"/>
              </w:rPr>
              <w:t>турно</w:t>
            </w:r>
            <w:proofErr w:type="spellEnd"/>
            <w:r w:rsidRPr="002A5D89">
              <w:rPr>
                <w:color w:val="000000"/>
              </w:rPr>
              <w:t>-</w:t>
            </w:r>
            <w:r w:rsidRPr="002A5D89">
              <w:rPr>
                <w:color w:val="000000"/>
              </w:rPr>
              <w:lastRenderedPageBreak/>
              <w:t>обработанное)</w:t>
            </w:r>
          </w:p>
        </w:tc>
      </w:tr>
      <w:tr w:rsidR="00382FB2" w14:paraId="6DFED7B3" w14:textId="77777777" w:rsidTr="00AC32CA">
        <w:tc>
          <w:tcPr>
            <w:tcW w:w="284" w:type="dxa"/>
          </w:tcPr>
          <w:p w14:paraId="1579A945" w14:textId="00D6A024" w:rsidR="001D4A52" w:rsidRDefault="001D4A52" w:rsidP="001D4A52">
            <w:pPr>
              <w:jc w:val="left"/>
            </w:pPr>
            <w:r w:rsidRPr="00446886">
              <w:rPr>
                <w:color w:val="000000"/>
              </w:rPr>
              <w:lastRenderedPageBreak/>
              <w:t>2</w:t>
            </w:r>
          </w:p>
        </w:tc>
        <w:tc>
          <w:tcPr>
            <w:tcW w:w="1985" w:type="dxa"/>
          </w:tcPr>
          <w:p w14:paraId="164C633B" w14:textId="77777777" w:rsidR="00627B8C" w:rsidRDefault="001D4A52" w:rsidP="001D4A52">
            <w:pPr>
              <w:jc w:val="left"/>
              <w:rPr>
                <w:color w:val="000000"/>
              </w:rPr>
            </w:pPr>
            <w:r w:rsidRPr="00446886">
              <w:rPr>
                <w:color w:val="000000"/>
              </w:rPr>
              <w:t xml:space="preserve">Творог </w:t>
            </w:r>
          </w:p>
          <w:p w14:paraId="05111C95" w14:textId="2736D32F" w:rsidR="00627B8C" w:rsidRDefault="00627B8C" w:rsidP="001D4A52">
            <w:pPr>
              <w:jc w:val="left"/>
              <w:rPr>
                <w:color w:val="000000"/>
              </w:rPr>
            </w:pPr>
            <w:r>
              <w:rPr>
                <w:color w:val="000000"/>
              </w:rPr>
              <w:t>жирность 9%</w:t>
            </w:r>
          </w:p>
          <w:p w14:paraId="775F73BC" w14:textId="57DE4530" w:rsidR="001D4A52" w:rsidRDefault="001D4A52" w:rsidP="001D4A52">
            <w:pPr>
              <w:jc w:val="left"/>
            </w:pPr>
            <w:r w:rsidRPr="00446886">
              <w:rPr>
                <w:color w:val="000000"/>
              </w:rPr>
              <w:t>ГОСТ 31453-2013</w:t>
            </w:r>
          </w:p>
        </w:tc>
        <w:tc>
          <w:tcPr>
            <w:tcW w:w="5953" w:type="dxa"/>
          </w:tcPr>
          <w:p w14:paraId="1D94E980" w14:textId="089203A7" w:rsidR="001D4A52" w:rsidRDefault="001D4A52"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w:t>
            </w:r>
            <w:r w:rsidR="00627B8C">
              <w:rPr>
                <w:lang w:eastAsia="en-US"/>
              </w:rPr>
              <w:t xml:space="preserve"> суток.</w:t>
            </w:r>
          </w:p>
          <w:p w14:paraId="74CEA744" w14:textId="77777777" w:rsidR="001D4A52" w:rsidRDefault="001D4A52" w:rsidP="001D4A52">
            <w:pPr>
              <w:spacing w:after="0" w:line="276" w:lineRule="auto"/>
              <w:jc w:val="left"/>
              <w:rPr>
                <w:lang w:eastAsia="en-US"/>
              </w:rPr>
            </w:pPr>
            <w:r>
              <w:rPr>
                <w:lang w:eastAsia="en-US"/>
              </w:rPr>
              <w:t>Массовая доля жира – 9%</w:t>
            </w:r>
          </w:p>
          <w:p w14:paraId="36F3DEC1" w14:textId="77777777" w:rsidR="001D4A52" w:rsidRDefault="001D4A52" w:rsidP="001D4A52">
            <w:pPr>
              <w:spacing w:after="0" w:line="276" w:lineRule="auto"/>
              <w:jc w:val="left"/>
              <w:rPr>
                <w:lang w:eastAsia="en-US"/>
              </w:rPr>
            </w:pPr>
            <w:r>
              <w:rPr>
                <w:lang w:eastAsia="en-US"/>
              </w:rPr>
              <w:t>Массовая доля белка – не менее 16%</w:t>
            </w:r>
          </w:p>
          <w:p w14:paraId="44B5601D" w14:textId="77777777" w:rsidR="001D4A52" w:rsidRDefault="001D4A52" w:rsidP="001D4A52">
            <w:pPr>
              <w:spacing w:after="0" w:line="276" w:lineRule="auto"/>
              <w:jc w:val="left"/>
              <w:rPr>
                <w:lang w:eastAsia="en-US"/>
              </w:rPr>
            </w:pPr>
            <w:r>
              <w:rPr>
                <w:lang w:eastAsia="en-US"/>
              </w:rPr>
              <w:t>Массовая доля влаги – не более 73%</w:t>
            </w:r>
          </w:p>
          <w:p w14:paraId="23E7F1EE" w14:textId="7D3515BE" w:rsidR="001D4A52" w:rsidRDefault="001D4A52" w:rsidP="001D4A52">
            <w:pPr>
              <w:jc w:val="left"/>
            </w:pPr>
            <w:r>
              <w:rPr>
                <w:lang w:eastAsia="en-US"/>
              </w:rPr>
              <w:lastRenderedPageBreak/>
              <w:t xml:space="preserve">Кислотность – не более 220 </w:t>
            </w:r>
            <w:r>
              <w:rPr>
                <w:vertAlign w:val="superscript"/>
                <w:lang w:eastAsia="en-US"/>
              </w:rPr>
              <w:t>0</w:t>
            </w:r>
            <w:r>
              <w:rPr>
                <w:lang w:eastAsia="en-US"/>
              </w:rPr>
              <w:t>Т</w:t>
            </w:r>
          </w:p>
        </w:tc>
        <w:tc>
          <w:tcPr>
            <w:tcW w:w="1560" w:type="dxa"/>
          </w:tcPr>
          <w:p w14:paraId="1438EA0A" w14:textId="789018B9" w:rsidR="001D4A52" w:rsidRDefault="001D4A52" w:rsidP="001D4A52">
            <w:pPr>
              <w:jc w:val="left"/>
            </w:pPr>
            <w:r w:rsidRPr="00446886">
              <w:rPr>
                <w:color w:val="000000"/>
              </w:rPr>
              <w:lastRenderedPageBreak/>
              <w:t>Фасовка до 250 г, а также весовой до 10 кг. Упакован в картонные коробки, пл</w:t>
            </w:r>
            <w:r w:rsidRPr="00446886">
              <w:rPr>
                <w:color w:val="000000"/>
              </w:rPr>
              <w:t>а</w:t>
            </w:r>
            <w:r w:rsidRPr="00446886">
              <w:rPr>
                <w:color w:val="000000"/>
              </w:rPr>
              <w:t>стиковые 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14:paraId="66774C69" w14:textId="4B117767" w:rsidR="001D4A52" w:rsidRDefault="001D4A52" w:rsidP="001D4A52">
            <w:pPr>
              <w:jc w:val="left"/>
            </w:pPr>
            <w:r w:rsidRPr="00446886">
              <w:rPr>
                <w:color w:val="000000"/>
              </w:rPr>
              <w:t>Россия</w:t>
            </w:r>
          </w:p>
        </w:tc>
        <w:tc>
          <w:tcPr>
            <w:tcW w:w="708" w:type="dxa"/>
          </w:tcPr>
          <w:p w14:paraId="09BB3CA1" w14:textId="781E908B" w:rsidR="001D4A52" w:rsidRDefault="001D4A52" w:rsidP="001D4A52">
            <w:pPr>
              <w:jc w:val="left"/>
            </w:pPr>
            <w:r w:rsidRPr="00446886">
              <w:rPr>
                <w:color w:val="000000"/>
              </w:rPr>
              <w:t>кг</w:t>
            </w:r>
          </w:p>
        </w:tc>
        <w:tc>
          <w:tcPr>
            <w:tcW w:w="851" w:type="dxa"/>
          </w:tcPr>
          <w:p w14:paraId="6F118FDA" w14:textId="359D839C" w:rsidR="001D4A52" w:rsidRDefault="000D341D" w:rsidP="001D4A52">
            <w:pPr>
              <w:jc w:val="left"/>
            </w:pPr>
            <w:r>
              <w:rPr>
                <w:color w:val="000000"/>
              </w:rPr>
              <w:t>140,00</w:t>
            </w:r>
          </w:p>
        </w:tc>
        <w:tc>
          <w:tcPr>
            <w:tcW w:w="2126" w:type="dxa"/>
          </w:tcPr>
          <w:p w14:paraId="0FC89436" w14:textId="49C8F4EA"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14:paraId="1CEA9264" w14:textId="3D6881E2" w:rsidR="001D4A52" w:rsidRDefault="001D4A52" w:rsidP="001D4A52">
            <w:pPr>
              <w:jc w:val="left"/>
            </w:pPr>
            <w:r w:rsidRPr="002A5D89">
              <w:rPr>
                <w:color w:val="000000"/>
              </w:rPr>
              <w:t>10.51.40.313 - Творог (кроме зерненого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w:t>
            </w:r>
            <w:r w:rsidRPr="002A5D89">
              <w:rPr>
                <w:color w:val="000000"/>
              </w:rPr>
              <w:t>ь</w:t>
            </w:r>
            <w:r w:rsidRPr="002A5D89">
              <w:rPr>
                <w:color w:val="000000"/>
              </w:rPr>
              <w:t>трафильтрации 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14:paraId="40DD5660" w14:textId="77777777" w:rsidTr="00AC32CA">
        <w:tc>
          <w:tcPr>
            <w:tcW w:w="284" w:type="dxa"/>
          </w:tcPr>
          <w:p w14:paraId="64A5D1E8" w14:textId="36342955" w:rsidR="00382FB2" w:rsidRDefault="00382FB2" w:rsidP="00382FB2">
            <w:pPr>
              <w:jc w:val="left"/>
            </w:pPr>
            <w:r w:rsidRPr="00446886">
              <w:rPr>
                <w:color w:val="000000"/>
              </w:rPr>
              <w:lastRenderedPageBreak/>
              <w:t>3</w:t>
            </w:r>
          </w:p>
        </w:tc>
        <w:tc>
          <w:tcPr>
            <w:tcW w:w="1985" w:type="dxa"/>
          </w:tcPr>
          <w:p w14:paraId="1AB02327" w14:textId="77777777" w:rsidR="00382FB2" w:rsidRDefault="00382FB2" w:rsidP="00382FB2">
            <w:pPr>
              <w:jc w:val="left"/>
              <w:rPr>
                <w:color w:val="000000"/>
              </w:rPr>
            </w:pPr>
            <w:r>
              <w:rPr>
                <w:color w:val="000000"/>
              </w:rPr>
              <w:t>Сметана</w:t>
            </w:r>
          </w:p>
          <w:p w14:paraId="71E28339" w14:textId="77777777" w:rsidR="00E33DFF" w:rsidRDefault="00E33DFF" w:rsidP="00382FB2">
            <w:pPr>
              <w:jc w:val="left"/>
              <w:rPr>
                <w:color w:val="000000"/>
              </w:rPr>
            </w:pPr>
            <w:r>
              <w:rPr>
                <w:color w:val="000000"/>
              </w:rPr>
              <w:t>ГОСТ 31452-2012</w:t>
            </w:r>
          </w:p>
          <w:p w14:paraId="48729011" w14:textId="4D729DBA" w:rsidR="00E33DFF" w:rsidRDefault="00E33DFF" w:rsidP="00382FB2">
            <w:pPr>
              <w:jc w:val="left"/>
            </w:pPr>
            <w:r>
              <w:rPr>
                <w:color w:val="000000"/>
              </w:rPr>
              <w:t>жирность 15%</w:t>
            </w:r>
          </w:p>
        </w:tc>
        <w:tc>
          <w:tcPr>
            <w:tcW w:w="5953" w:type="dxa"/>
          </w:tcPr>
          <w:p w14:paraId="68A34B7F" w14:textId="77777777"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Pr>
                <w:lang w:eastAsia="en-US"/>
              </w:rPr>
              <w:t>н</w:t>
            </w:r>
            <w:r>
              <w:rPr>
                <w:lang w:eastAsia="en-US"/>
              </w:rPr>
              <w:t xml:space="preserve">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w:t>
            </w:r>
            <w:r>
              <w:rPr>
                <w:lang w:eastAsia="en-US"/>
              </w:rPr>
              <w:t>е</w:t>
            </w:r>
            <w:r>
              <w:rPr>
                <w:lang w:eastAsia="en-US"/>
              </w:rPr>
              <w:t>ществами.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14:paraId="5B942D90" w14:textId="7DE00B92"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 xml:space="preserve">ния потенциально опасных веществ (токсичные элементы, </w:t>
            </w:r>
            <w:proofErr w:type="spellStart"/>
            <w:r>
              <w:rPr>
                <w:lang w:eastAsia="en-US"/>
              </w:rPr>
              <w:t>микотоксины</w:t>
            </w:r>
            <w:proofErr w:type="spellEnd"/>
            <w:r>
              <w:rPr>
                <w:lang w:eastAsia="en-US"/>
              </w:rPr>
              <w:t xml:space="preserve">, </w:t>
            </w:r>
            <w:proofErr w:type="spellStart"/>
            <w:r>
              <w:rPr>
                <w:lang w:eastAsia="en-US"/>
              </w:rPr>
              <w:t>диоксины</w:t>
            </w:r>
            <w:proofErr w:type="spellEnd"/>
            <w:r>
              <w:rPr>
                <w:lang w:eastAsia="en-US"/>
              </w:rPr>
              <w:t>,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t xml:space="preserve">ции», Техническим регламентом Таможенного союза ТР ТС </w:t>
            </w:r>
            <w:r>
              <w:rPr>
                <w:lang w:eastAsia="en-US"/>
              </w:rPr>
              <w:lastRenderedPageBreak/>
              <w:t xml:space="preserve">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14:paraId="5EA4D2C4" w14:textId="77777777"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14:paraId="743680CB" w14:textId="77777777"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14:paraId="6E0DAD65" w14:textId="69F7D28C"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14:paraId="1DC1F800" w14:textId="635526CA" w:rsidR="00382FB2" w:rsidRDefault="00382FB2" w:rsidP="00382FB2">
            <w:pPr>
              <w:jc w:val="left"/>
            </w:pPr>
            <w:r w:rsidRPr="00446886">
              <w:rPr>
                <w:color w:val="000000"/>
              </w:rPr>
              <w:lastRenderedPageBreak/>
              <w:t>Упаковка от 0,25 кг до 0,5 кг, завоз и отгрузка с</w:t>
            </w:r>
            <w:r w:rsidRPr="00446886">
              <w:rPr>
                <w:color w:val="000000"/>
              </w:rPr>
              <w:t>и</w:t>
            </w:r>
            <w:r w:rsidRPr="00446886">
              <w:rPr>
                <w:color w:val="000000"/>
              </w:rPr>
              <w:t>лами Постав-</w:t>
            </w:r>
            <w:proofErr w:type="spellStart"/>
            <w:r w:rsidRPr="00446886">
              <w:rPr>
                <w:color w:val="000000"/>
              </w:rPr>
              <w:t>щика</w:t>
            </w:r>
            <w:proofErr w:type="spellEnd"/>
            <w:r w:rsidRPr="00446886">
              <w:rPr>
                <w:color w:val="000000"/>
              </w:rPr>
              <w:t xml:space="preserve">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1134" w:type="dxa"/>
          </w:tcPr>
          <w:p w14:paraId="3553D8AA" w14:textId="54BDFCBB" w:rsidR="00382FB2" w:rsidRDefault="00382FB2" w:rsidP="00382FB2">
            <w:pPr>
              <w:jc w:val="left"/>
            </w:pPr>
            <w:r w:rsidRPr="00446886">
              <w:rPr>
                <w:color w:val="000000"/>
              </w:rPr>
              <w:t>Россия</w:t>
            </w:r>
          </w:p>
        </w:tc>
        <w:tc>
          <w:tcPr>
            <w:tcW w:w="708" w:type="dxa"/>
          </w:tcPr>
          <w:p w14:paraId="6CABC23A" w14:textId="17957A9C" w:rsidR="00382FB2" w:rsidRDefault="00382FB2" w:rsidP="00382FB2">
            <w:pPr>
              <w:jc w:val="left"/>
            </w:pPr>
            <w:r w:rsidRPr="00446886">
              <w:rPr>
                <w:color w:val="000000"/>
              </w:rPr>
              <w:t>кг</w:t>
            </w:r>
          </w:p>
        </w:tc>
        <w:tc>
          <w:tcPr>
            <w:tcW w:w="851" w:type="dxa"/>
          </w:tcPr>
          <w:p w14:paraId="14472E6C" w14:textId="73E16772" w:rsidR="00382FB2" w:rsidRDefault="000D341D" w:rsidP="00382FB2">
            <w:pPr>
              <w:jc w:val="left"/>
            </w:pPr>
            <w:r>
              <w:rPr>
                <w:color w:val="000000"/>
              </w:rPr>
              <w:t>38,00</w:t>
            </w:r>
          </w:p>
        </w:tc>
        <w:tc>
          <w:tcPr>
            <w:tcW w:w="2126" w:type="dxa"/>
          </w:tcPr>
          <w:p w14:paraId="09CCA8C0" w14:textId="3BE73FB0"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14:paraId="31830E9E" w14:textId="77777777" w:rsidR="00382FB2" w:rsidRDefault="00382FB2" w:rsidP="00382FB2">
            <w:pPr>
              <w:spacing w:after="0"/>
              <w:rPr>
                <w:color w:val="000000"/>
              </w:rPr>
            </w:pPr>
            <w:r w:rsidRPr="002A5D89">
              <w:rPr>
                <w:color w:val="000000"/>
              </w:rPr>
              <w:t>10.51.52.21</w:t>
            </w:r>
            <w:r>
              <w:rPr>
                <w:color w:val="000000"/>
              </w:rPr>
              <w:t>2</w:t>
            </w:r>
          </w:p>
          <w:p w14:paraId="0B72741E" w14:textId="0BD48869"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14:paraId="7968D835" w14:textId="77777777" w:rsidTr="00AC32CA">
        <w:tc>
          <w:tcPr>
            <w:tcW w:w="284" w:type="dxa"/>
          </w:tcPr>
          <w:p w14:paraId="0647728D" w14:textId="16A6D265" w:rsidR="00382FB2" w:rsidRDefault="00382FB2" w:rsidP="00382FB2">
            <w:pPr>
              <w:jc w:val="left"/>
            </w:pPr>
            <w:r w:rsidRPr="00446886">
              <w:rPr>
                <w:color w:val="000000"/>
              </w:rPr>
              <w:lastRenderedPageBreak/>
              <w:t>4</w:t>
            </w:r>
          </w:p>
        </w:tc>
        <w:tc>
          <w:tcPr>
            <w:tcW w:w="1985" w:type="dxa"/>
          </w:tcPr>
          <w:p w14:paraId="257CE878" w14:textId="77777777"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14:paraId="7E023E3F" w14:textId="45C158EA" w:rsidR="00382FB2" w:rsidRDefault="00382FB2" w:rsidP="00382FB2">
            <w:pPr>
              <w:jc w:val="left"/>
            </w:pPr>
            <w:r w:rsidRPr="00446886">
              <w:rPr>
                <w:color w:val="000000"/>
              </w:rPr>
              <w:t xml:space="preserve"> ГОСТ 32260-2013 </w:t>
            </w:r>
          </w:p>
        </w:tc>
        <w:tc>
          <w:tcPr>
            <w:tcW w:w="5953" w:type="dxa"/>
          </w:tcPr>
          <w:p w14:paraId="3976DB13" w14:textId="77777777" w:rsidR="00382FB2" w:rsidRDefault="00382FB2" w:rsidP="00382FB2">
            <w:pPr>
              <w:spacing w:after="0" w:line="276" w:lineRule="auto"/>
              <w:jc w:val="left"/>
              <w:rPr>
                <w:lang w:eastAsia="en-US"/>
              </w:rPr>
            </w:pPr>
            <w:r>
              <w:rPr>
                <w:lang w:eastAsia="en-US"/>
              </w:rPr>
              <w:t>Сыры полутвердые, жирность 45%, ГОСТ 32260-2013 в а</w:t>
            </w:r>
            <w:r>
              <w:rPr>
                <w:lang w:eastAsia="en-US"/>
              </w:rPr>
              <w:t>с</w:t>
            </w:r>
            <w:r>
              <w:rPr>
                <w:lang w:eastAsia="en-US"/>
              </w:rPr>
              <w:t>сортименте. Продукт по показателям качества и безопасн</w:t>
            </w:r>
            <w:r>
              <w:rPr>
                <w:lang w:eastAsia="en-US"/>
              </w:rPr>
              <w:t>о</w:t>
            </w:r>
            <w:r>
              <w:rPr>
                <w:lang w:eastAsia="en-US"/>
              </w:rPr>
              <w:t>сти должен соответствовать требованиям Технического р</w:t>
            </w:r>
            <w:r>
              <w:rPr>
                <w:lang w:eastAsia="en-US"/>
              </w:rPr>
              <w:t>е</w:t>
            </w:r>
            <w:r>
              <w:rPr>
                <w:lang w:eastAsia="en-US"/>
              </w:rPr>
              <w:t>гламента Таможенного союза (TP ТС 033/2013) «О безопа</w:t>
            </w:r>
            <w:r>
              <w:rPr>
                <w:lang w:eastAsia="en-US"/>
              </w:rPr>
              <w:t>с</w:t>
            </w:r>
            <w:r>
              <w:rPr>
                <w:lang w:eastAsia="en-US"/>
              </w:rPr>
              <w:t>ности молока и молочной продукции», СанПин 2.3.2.1078-01 «Гигиенические требования безопасности и пищевой ценности пищевых продуктов»</w:t>
            </w:r>
          </w:p>
          <w:p w14:paraId="1FBF31A2" w14:textId="37524919"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w:t>
            </w:r>
            <w:r>
              <w:rPr>
                <w:lang w:eastAsia="en-US"/>
              </w:rPr>
              <w:t>е</w:t>
            </w:r>
            <w:r>
              <w:rPr>
                <w:lang w:eastAsia="en-US"/>
              </w:rPr>
              <w:t>нее 45 суток.  Внешний вид сыра: корка ровная, тонкая, без повреждений и толстого подкоркового слоя, покрытая п</w:t>
            </w:r>
            <w:r>
              <w:rPr>
                <w:lang w:eastAsia="en-US"/>
              </w:rPr>
              <w:t>о</w:t>
            </w:r>
            <w:r>
              <w:rPr>
                <w:lang w:eastAsia="en-US"/>
              </w:rPr>
              <w:t>лимерными или парафиновыми или комбинированными с</w:t>
            </w:r>
            <w:r>
              <w:rPr>
                <w:lang w:eastAsia="en-US"/>
              </w:rPr>
              <w:t>о</w:t>
            </w:r>
            <w:r>
              <w:rPr>
                <w:lang w:eastAsia="en-US"/>
              </w:rPr>
              <w:t>ставами или полимерными материалами. Голова или брусок сыра, покрытый полимерными или парафиновыми или ко</w:t>
            </w:r>
            <w:r>
              <w:rPr>
                <w:lang w:eastAsia="en-US"/>
              </w:rPr>
              <w:t>м</w:t>
            </w:r>
            <w:r>
              <w:rPr>
                <w:lang w:eastAsia="en-US"/>
              </w:rPr>
              <w:t xml:space="preserve">бинированными составами или </w:t>
            </w:r>
            <w:r w:rsidR="00B6625E">
              <w:rPr>
                <w:lang w:eastAsia="en-US"/>
              </w:rPr>
              <w:t>полимерным материалом</w:t>
            </w:r>
            <w:r>
              <w:rPr>
                <w:lang w:eastAsia="en-US"/>
              </w:rPr>
              <w:t xml:space="preserve"> должен быть уложен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14:paraId="04DFE381" w14:textId="77777777"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14:paraId="371AEB7A" w14:textId="1C278290" w:rsidR="00382FB2" w:rsidRDefault="00382FB2" w:rsidP="00382FB2">
            <w:pPr>
              <w:jc w:val="left"/>
            </w:pPr>
            <w:r>
              <w:rPr>
                <w:lang w:eastAsia="en-US"/>
              </w:rPr>
              <w:t xml:space="preserve"> Массовая доля поваренной соли – не более 2%</w:t>
            </w:r>
          </w:p>
        </w:tc>
        <w:tc>
          <w:tcPr>
            <w:tcW w:w="1560" w:type="dxa"/>
          </w:tcPr>
          <w:p w14:paraId="32C898B8" w14:textId="77777777" w:rsidR="00382FB2" w:rsidRDefault="00382FB2" w:rsidP="00382FB2">
            <w:pPr>
              <w:spacing w:after="0"/>
              <w:jc w:val="left"/>
              <w:rPr>
                <w:color w:val="000000"/>
              </w:rPr>
            </w:pPr>
            <w:r w:rsidRPr="00446886">
              <w:rPr>
                <w:color w:val="000000"/>
              </w:rPr>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14:paraId="1EC87313" w14:textId="54978C7B" w:rsidR="00382FB2" w:rsidRDefault="00382FB2" w:rsidP="00382FB2">
            <w:pPr>
              <w:jc w:val="left"/>
            </w:pPr>
            <w:r w:rsidRPr="00446886">
              <w:rPr>
                <w:color w:val="000000"/>
              </w:rPr>
              <w:t xml:space="preserve">Заказчика   </w:t>
            </w:r>
          </w:p>
        </w:tc>
        <w:tc>
          <w:tcPr>
            <w:tcW w:w="1134" w:type="dxa"/>
          </w:tcPr>
          <w:p w14:paraId="0AF36BE2" w14:textId="54F52904" w:rsidR="00382FB2" w:rsidRDefault="00382FB2" w:rsidP="00382FB2">
            <w:pPr>
              <w:jc w:val="left"/>
            </w:pPr>
            <w:r w:rsidRPr="00446886">
              <w:rPr>
                <w:color w:val="000000"/>
              </w:rPr>
              <w:t>Россия</w:t>
            </w:r>
          </w:p>
        </w:tc>
        <w:tc>
          <w:tcPr>
            <w:tcW w:w="708" w:type="dxa"/>
          </w:tcPr>
          <w:p w14:paraId="377E779F" w14:textId="5C337297" w:rsidR="00382FB2" w:rsidRDefault="00382FB2" w:rsidP="00382FB2">
            <w:pPr>
              <w:jc w:val="left"/>
            </w:pPr>
            <w:r w:rsidRPr="00446886">
              <w:rPr>
                <w:color w:val="000000"/>
              </w:rPr>
              <w:t>кг</w:t>
            </w:r>
          </w:p>
        </w:tc>
        <w:tc>
          <w:tcPr>
            <w:tcW w:w="851" w:type="dxa"/>
          </w:tcPr>
          <w:p w14:paraId="09BFE349" w14:textId="278E9DAB" w:rsidR="00382FB2" w:rsidRDefault="000D341D" w:rsidP="00382FB2">
            <w:pPr>
              <w:jc w:val="left"/>
            </w:pPr>
            <w:r>
              <w:rPr>
                <w:color w:val="000000"/>
              </w:rPr>
              <w:t>21,00</w:t>
            </w:r>
          </w:p>
        </w:tc>
        <w:tc>
          <w:tcPr>
            <w:tcW w:w="2126" w:type="dxa"/>
          </w:tcPr>
          <w:p w14:paraId="217F16CD" w14:textId="2BD46E63" w:rsidR="00382FB2" w:rsidRDefault="00382FB2" w:rsidP="00382FB2">
            <w:pPr>
              <w:jc w:val="left"/>
            </w:pPr>
            <w:r w:rsidRPr="002A5D89">
              <w:rPr>
                <w:color w:val="000000"/>
              </w:rPr>
              <w:t>01.13.06.03.01.02</w:t>
            </w:r>
            <w:r>
              <w:rPr>
                <w:color w:val="000000"/>
              </w:rPr>
              <w:t xml:space="preserve"> Сыр полутвердый</w:t>
            </w:r>
          </w:p>
        </w:tc>
        <w:tc>
          <w:tcPr>
            <w:tcW w:w="1701" w:type="dxa"/>
          </w:tcPr>
          <w:p w14:paraId="239A818E" w14:textId="0F9B843D" w:rsidR="00382FB2" w:rsidRDefault="00382FB2" w:rsidP="00382FB2">
            <w:pPr>
              <w:jc w:val="left"/>
            </w:pPr>
            <w:r w:rsidRPr="002A5D89">
              <w:rPr>
                <w:color w:val="000000"/>
              </w:rPr>
              <w:t>10.51.40.121 - Сыры п</w:t>
            </w:r>
            <w:r w:rsidRPr="002A5D89">
              <w:rPr>
                <w:color w:val="000000"/>
              </w:rPr>
              <w:t>о</w:t>
            </w:r>
            <w:r w:rsidRPr="002A5D89">
              <w:rPr>
                <w:color w:val="000000"/>
              </w:rPr>
              <w:t>лутвердые без вкусовых наполнителей</w:t>
            </w:r>
          </w:p>
        </w:tc>
      </w:tr>
      <w:tr w:rsidR="00382FB2" w14:paraId="74318EA0" w14:textId="77777777" w:rsidTr="00AC32CA">
        <w:tc>
          <w:tcPr>
            <w:tcW w:w="284" w:type="dxa"/>
          </w:tcPr>
          <w:p w14:paraId="463B6F3A" w14:textId="708BF765" w:rsidR="00382FB2" w:rsidRDefault="00D06902" w:rsidP="00382FB2">
            <w:pPr>
              <w:jc w:val="left"/>
            </w:pPr>
            <w:r>
              <w:t>5</w:t>
            </w:r>
          </w:p>
        </w:tc>
        <w:tc>
          <w:tcPr>
            <w:tcW w:w="1985" w:type="dxa"/>
          </w:tcPr>
          <w:p w14:paraId="77A45525" w14:textId="77777777" w:rsidR="00382FB2" w:rsidRDefault="00D06902" w:rsidP="00382FB2">
            <w:pPr>
              <w:jc w:val="left"/>
            </w:pPr>
            <w:r>
              <w:t>Масло сладко-</w:t>
            </w:r>
          </w:p>
          <w:p w14:paraId="335518E8" w14:textId="14CCDB46" w:rsidR="00D06902" w:rsidRDefault="00D06902" w:rsidP="00382FB2">
            <w:pPr>
              <w:jc w:val="left"/>
            </w:pPr>
            <w:r>
              <w:t>Сливочное</w:t>
            </w:r>
          </w:p>
          <w:p w14:paraId="4D5F12C9" w14:textId="3860C568" w:rsidR="00D06902" w:rsidRDefault="00D06902" w:rsidP="00382FB2">
            <w:pPr>
              <w:jc w:val="left"/>
            </w:pPr>
            <w:r>
              <w:t>Несоленое</w:t>
            </w:r>
          </w:p>
          <w:p w14:paraId="7F280DB8" w14:textId="52C1A59D" w:rsidR="00D06902" w:rsidRDefault="00D06902" w:rsidP="00382FB2">
            <w:pPr>
              <w:jc w:val="left"/>
            </w:pPr>
            <w:r>
              <w:t>жирность 82,5</w:t>
            </w:r>
          </w:p>
          <w:p w14:paraId="7126D537" w14:textId="0F8FFDD2" w:rsidR="00D06902" w:rsidRDefault="00D06902" w:rsidP="00382FB2">
            <w:pPr>
              <w:jc w:val="left"/>
            </w:pPr>
            <w:r>
              <w:lastRenderedPageBreak/>
              <w:t>ГОСТ 32261-2013</w:t>
            </w:r>
          </w:p>
        </w:tc>
        <w:tc>
          <w:tcPr>
            <w:tcW w:w="5953" w:type="dxa"/>
          </w:tcPr>
          <w:p w14:paraId="7070FE67" w14:textId="77777777" w:rsidR="00382FB2" w:rsidRDefault="00382FB2" w:rsidP="00382FB2">
            <w:pPr>
              <w:spacing w:after="0" w:line="276" w:lineRule="auto"/>
              <w:jc w:val="left"/>
              <w:rPr>
                <w:lang w:eastAsia="en-US"/>
              </w:rPr>
            </w:pPr>
            <w:r>
              <w:rPr>
                <w:lang w:eastAsia="en-US"/>
              </w:rPr>
              <w:lastRenderedPageBreak/>
              <w:t xml:space="preserve">Масло коровье сладко-сливочное, жирность 82,5%, ГОСТ 32261-2013, Сорт высший </w:t>
            </w:r>
          </w:p>
          <w:p w14:paraId="57FCCDAC" w14:textId="37E6B37B" w:rsidR="00AC32CA" w:rsidRDefault="00382FB2"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ности и пищевой ценности пищевых продуктов».  Продукт по показателям качества и безопасности должен соотве</w:t>
            </w:r>
            <w:r>
              <w:rPr>
                <w:lang w:eastAsia="en-US"/>
              </w:rPr>
              <w:t>т</w:t>
            </w:r>
            <w:r>
              <w:rPr>
                <w:lang w:eastAsia="en-US"/>
              </w:rPr>
              <w:lastRenderedPageBreak/>
              <w:t>ствовать требованиям Технического регламента Таможе</w:t>
            </w:r>
            <w:r>
              <w:rPr>
                <w:lang w:eastAsia="en-US"/>
              </w:rPr>
              <w:t>н</w:t>
            </w:r>
            <w:r>
              <w:rPr>
                <w:lang w:eastAsia="en-US"/>
              </w:rPr>
              <w:t>ного союза (TP ТС 033/2013) «О безопасности молока и м</w:t>
            </w:r>
            <w:r>
              <w:rPr>
                <w:lang w:eastAsia="en-US"/>
              </w:rPr>
              <w:t>о</w:t>
            </w:r>
            <w:r>
              <w:rPr>
                <w:lang w:eastAsia="en-US"/>
              </w:rPr>
              <w:t>лочной продукции». Вкус и запах – хороший, выраженные сливочный и привкус пастеризации, без посторонних пр</w:t>
            </w:r>
            <w:r>
              <w:rPr>
                <w:lang w:eastAsia="en-US"/>
              </w:rPr>
              <w:t>и</w:t>
            </w:r>
            <w:r>
              <w:rPr>
                <w:lang w:eastAsia="en-US"/>
              </w:rPr>
              <w:t>вкусов и запахов. Консистенция и внешний вид: плотная, пластичная, однородная или недостаточно плотная и пл</w:t>
            </w:r>
            <w:r>
              <w:rPr>
                <w:lang w:eastAsia="en-US"/>
              </w:rPr>
              <w:t>а</w:t>
            </w:r>
            <w:r>
              <w:rPr>
                <w:lang w:eastAsia="en-US"/>
              </w:rPr>
              <w:t xml:space="preserve">стичная; поверхность </w:t>
            </w:r>
            <w:r w:rsidR="00B6625E">
              <w:rPr>
                <w:lang w:eastAsia="en-US"/>
              </w:rPr>
              <w:t>на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14:paraId="39DC9AF2" w14:textId="101F5CB3" w:rsidR="00382FB2" w:rsidRDefault="00382FB2"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окисленный, металлический, плесневелый, х</w:t>
            </w:r>
            <w:r>
              <w:rPr>
                <w:lang w:eastAsia="en-US"/>
              </w:rPr>
              <w:t>и</w:t>
            </w:r>
            <w:r>
              <w:rPr>
                <w:lang w:eastAsia="en-US"/>
              </w:rPr>
              <w:t xml:space="preserve">микатов и </w:t>
            </w:r>
            <w:r w:rsidR="00B6625E">
              <w:rPr>
                <w:lang w:eastAsia="en-US"/>
              </w:rPr>
              <w:t>нефтепродуктов, и</w:t>
            </w:r>
            <w:r>
              <w:rPr>
                <w:lang w:eastAsia="en-US"/>
              </w:rPr>
              <w:t xml:space="preserve"> других привкусов и запахов не характерных для масла, резко выраженные кормовой, пр</w:t>
            </w:r>
            <w:r>
              <w:rPr>
                <w:lang w:eastAsia="en-US"/>
              </w:rPr>
              <w:t>и</w:t>
            </w:r>
            <w:r>
              <w:rPr>
                <w:lang w:eastAsia="en-US"/>
              </w:rPr>
              <w:t xml:space="preserve">горелый.  Не допускается масло, имеющее консистенцию: засаленную, липкую, </w:t>
            </w:r>
            <w:proofErr w:type="spellStart"/>
            <w:r>
              <w:rPr>
                <w:lang w:eastAsia="en-US"/>
              </w:rPr>
              <w:t>крошливую</w:t>
            </w:r>
            <w:proofErr w:type="spellEnd"/>
            <w:r>
              <w:rPr>
                <w:lang w:eastAsia="en-US"/>
              </w:rPr>
              <w:t>, неоднородную, колющ</w:t>
            </w:r>
            <w:r>
              <w:rPr>
                <w:lang w:eastAsia="en-US"/>
              </w:rPr>
              <w:t>у</w:t>
            </w:r>
            <w:r>
              <w:rPr>
                <w:lang w:eastAsia="en-US"/>
              </w:rPr>
              <w:t>юся, рыхлую, слоистую, мучнистую, мягкую. Термоусто</w:t>
            </w:r>
            <w:r>
              <w:rPr>
                <w:lang w:eastAsia="en-US"/>
              </w:rPr>
              <w:t>й</w:t>
            </w:r>
            <w:r>
              <w:rPr>
                <w:lang w:eastAsia="en-US"/>
              </w:rPr>
              <w:t xml:space="preserve">чивость масла </w:t>
            </w:r>
            <w:r w:rsidR="00B6625E">
              <w:rPr>
                <w:lang w:eastAsia="en-US"/>
              </w:rPr>
              <w:t>- 0</w:t>
            </w:r>
            <w:r>
              <w:rPr>
                <w:lang w:eastAsia="en-US"/>
              </w:rPr>
              <w:t xml:space="preserve">,7-1,0.  Массовая доля </w:t>
            </w:r>
            <w:proofErr w:type="spellStart"/>
            <w:r>
              <w:rPr>
                <w:lang w:eastAsia="en-US"/>
              </w:rPr>
              <w:t>сорбиновой</w:t>
            </w:r>
            <w:proofErr w:type="spellEnd"/>
            <w:r>
              <w:rPr>
                <w:lang w:eastAsia="en-US"/>
              </w:rPr>
              <w:t xml:space="preserve">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w:t>
            </w:r>
            <w:r>
              <w:rPr>
                <w:lang w:eastAsia="en-US"/>
              </w:rPr>
              <w:t>с</w:t>
            </w:r>
            <w:r>
              <w:rPr>
                <w:lang w:eastAsia="en-US"/>
              </w:rPr>
              <w:t xml:space="preserve">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w:t>
            </w:r>
          </w:p>
          <w:p w14:paraId="5F31148C" w14:textId="77777777" w:rsidR="00382FB2" w:rsidRDefault="00382FB2" w:rsidP="00382FB2">
            <w:pPr>
              <w:spacing w:after="0" w:line="276" w:lineRule="auto"/>
              <w:jc w:val="left"/>
              <w:rPr>
                <w:lang w:eastAsia="en-US"/>
              </w:rPr>
            </w:pPr>
            <w:r>
              <w:rPr>
                <w:lang w:eastAsia="en-US"/>
              </w:rPr>
              <w:t>Сорт – высший</w:t>
            </w:r>
          </w:p>
          <w:p w14:paraId="78EE2881" w14:textId="77777777" w:rsidR="00382FB2" w:rsidRDefault="00382FB2" w:rsidP="00382FB2">
            <w:pPr>
              <w:spacing w:after="0" w:line="276" w:lineRule="auto"/>
              <w:jc w:val="left"/>
              <w:rPr>
                <w:lang w:eastAsia="en-US"/>
              </w:rPr>
            </w:pPr>
            <w:r>
              <w:rPr>
                <w:lang w:eastAsia="en-US"/>
              </w:rPr>
              <w:t>Массовая доля жира – 82,5%</w:t>
            </w:r>
          </w:p>
          <w:p w14:paraId="6394E169" w14:textId="77777777" w:rsidR="00382FB2" w:rsidRDefault="00382FB2" w:rsidP="00382FB2">
            <w:pPr>
              <w:spacing w:after="0" w:line="276" w:lineRule="auto"/>
              <w:jc w:val="left"/>
              <w:rPr>
                <w:lang w:eastAsia="en-US"/>
              </w:rPr>
            </w:pPr>
            <w:r>
              <w:rPr>
                <w:lang w:eastAsia="en-US"/>
              </w:rPr>
              <w:t>Массовая доля влаги – не более 18%</w:t>
            </w:r>
          </w:p>
          <w:p w14:paraId="61985F6C" w14:textId="77777777" w:rsidR="00382FB2" w:rsidRDefault="00382FB2" w:rsidP="00382FB2">
            <w:pPr>
              <w:spacing w:after="0" w:line="276" w:lineRule="auto"/>
              <w:jc w:val="left"/>
              <w:rPr>
                <w:lang w:eastAsia="en-US"/>
              </w:rPr>
            </w:pPr>
            <w:r>
              <w:rPr>
                <w:lang w:eastAsia="en-US"/>
              </w:rPr>
              <w:t>Белок – 0,6 г</w:t>
            </w:r>
          </w:p>
          <w:p w14:paraId="2D9189C1" w14:textId="77777777" w:rsidR="00382FB2" w:rsidRDefault="00382FB2" w:rsidP="00382FB2">
            <w:pPr>
              <w:spacing w:after="0" w:line="276" w:lineRule="auto"/>
              <w:jc w:val="left"/>
              <w:rPr>
                <w:lang w:eastAsia="en-US"/>
              </w:rPr>
            </w:pPr>
            <w:r>
              <w:rPr>
                <w:lang w:eastAsia="en-US"/>
              </w:rPr>
              <w:t>Углеводы – 0,8 г</w:t>
            </w:r>
          </w:p>
          <w:p w14:paraId="79CE9451" w14:textId="435E6A95" w:rsidR="00382FB2" w:rsidRDefault="00382FB2" w:rsidP="00382FB2">
            <w:pPr>
              <w:jc w:val="left"/>
            </w:pPr>
            <w:r>
              <w:rPr>
                <w:lang w:eastAsia="en-US"/>
              </w:rPr>
              <w:t>Энергетическая ценность – 748 ккал</w:t>
            </w:r>
          </w:p>
        </w:tc>
        <w:tc>
          <w:tcPr>
            <w:tcW w:w="1560" w:type="dxa"/>
          </w:tcPr>
          <w:p w14:paraId="051CD2A7" w14:textId="182BBC2F" w:rsidR="00382FB2" w:rsidRDefault="00382FB2" w:rsidP="00382FB2">
            <w:pPr>
              <w:jc w:val="left"/>
            </w:pPr>
            <w:r w:rsidRPr="00446886">
              <w:rPr>
                <w:color w:val="000000"/>
              </w:rPr>
              <w:lastRenderedPageBreak/>
              <w:t>В пачках до 500 г.      В упаковке с указанием срока изг</w:t>
            </w:r>
            <w:r w:rsidRPr="00446886">
              <w:rPr>
                <w:color w:val="000000"/>
              </w:rPr>
              <w:t>о</w:t>
            </w:r>
            <w:r w:rsidRPr="00446886">
              <w:rPr>
                <w:color w:val="000000"/>
              </w:rPr>
              <w:t xml:space="preserve">товления и </w:t>
            </w:r>
            <w:r w:rsidRPr="00446886">
              <w:rPr>
                <w:color w:val="000000"/>
              </w:rPr>
              <w:lastRenderedPageBreak/>
              <w:t>реализации, завоз и о</w:t>
            </w:r>
            <w:r w:rsidRPr="00446886">
              <w:rPr>
                <w:color w:val="000000"/>
              </w:rPr>
              <w:t>т</w:t>
            </w:r>
            <w:r w:rsidRPr="00446886">
              <w:rPr>
                <w:color w:val="000000"/>
              </w:rPr>
              <w:t>грузка силами Поставщика до пищеблока Заказчика</w:t>
            </w:r>
          </w:p>
        </w:tc>
        <w:tc>
          <w:tcPr>
            <w:tcW w:w="1134" w:type="dxa"/>
          </w:tcPr>
          <w:p w14:paraId="3DCA0172" w14:textId="60DF19AF" w:rsidR="00382FB2" w:rsidRDefault="00382FB2" w:rsidP="00382FB2">
            <w:pPr>
              <w:jc w:val="left"/>
            </w:pPr>
            <w:r w:rsidRPr="00446886">
              <w:rPr>
                <w:color w:val="000000"/>
              </w:rPr>
              <w:lastRenderedPageBreak/>
              <w:t>Россия</w:t>
            </w:r>
          </w:p>
        </w:tc>
        <w:tc>
          <w:tcPr>
            <w:tcW w:w="708" w:type="dxa"/>
          </w:tcPr>
          <w:p w14:paraId="09A655C6" w14:textId="69E93AC5" w:rsidR="00382FB2" w:rsidRDefault="00382FB2" w:rsidP="00382FB2">
            <w:pPr>
              <w:jc w:val="left"/>
            </w:pPr>
            <w:r w:rsidRPr="00446886">
              <w:rPr>
                <w:color w:val="000000"/>
              </w:rPr>
              <w:t>кг</w:t>
            </w:r>
          </w:p>
        </w:tc>
        <w:tc>
          <w:tcPr>
            <w:tcW w:w="851" w:type="dxa"/>
          </w:tcPr>
          <w:p w14:paraId="4D353ADC" w14:textId="2743A8BA" w:rsidR="00382FB2" w:rsidRDefault="000D341D" w:rsidP="00382FB2">
            <w:pPr>
              <w:jc w:val="left"/>
            </w:pPr>
            <w:r>
              <w:rPr>
                <w:color w:val="000000"/>
              </w:rPr>
              <w:t>73,00</w:t>
            </w:r>
          </w:p>
        </w:tc>
        <w:tc>
          <w:tcPr>
            <w:tcW w:w="2126" w:type="dxa"/>
          </w:tcPr>
          <w:p w14:paraId="0E1FF107" w14:textId="6334E150" w:rsidR="00382FB2" w:rsidRDefault="00382FB2" w:rsidP="00382FB2">
            <w:pPr>
              <w:jc w:val="left"/>
            </w:pPr>
            <w:r w:rsidRPr="002A5D89">
              <w:rPr>
                <w:color w:val="000000"/>
              </w:rPr>
              <w:t>01.13.06.04.01.0</w:t>
            </w:r>
            <w:r>
              <w:rPr>
                <w:color w:val="000000"/>
              </w:rPr>
              <w:t>7 Масло сливочное сладко-сливочное несоленое с масс</w:t>
            </w:r>
            <w:r>
              <w:rPr>
                <w:color w:val="000000"/>
              </w:rPr>
              <w:t>о</w:t>
            </w:r>
            <w:r>
              <w:rPr>
                <w:color w:val="000000"/>
              </w:rPr>
              <w:t>вой долей жира от 50% до 79%, с</w:t>
            </w:r>
            <w:r>
              <w:rPr>
                <w:color w:val="000000"/>
              </w:rPr>
              <w:t>о</w:t>
            </w:r>
            <w:r>
              <w:rPr>
                <w:color w:val="000000"/>
              </w:rPr>
              <w:lastRenderedPageBreak/>
              <w:t>держанием влаги не более 16%</w:t>
            </w:r>
          </w:p>
        </w:tc>
        <w:tc>
          <w:tcPr>
            <w:tcW w:w="1701" w:type="dxa"/>
          </w:tcPr>
          <w:p w14:paraId="7EB49758" w14:textId="77777777" w:rsidR="00382FB2" w:rsidRDefault="00382FB2" w:rsidP="00382FB2">
            <w:pPr>
              <w:spacing w:after="0"/>
              <w:jc w:val="left"/>
              <w:rPr>
                <w:color w:val="000000"/>
              </w:rPr>
            </w:pPr>
            <w:r w:rsidRPr="002A5D89">
              <w:rPr>
                <w:color w:val="000000"/>
              </w:rPr>
              <w:lastRenderedPageBreak/>
              <w:t xml:space="preserve">10.51.30.111 </w:t>
            </w:r>
            <w:r>
              <w:rPr>
                <w:color w:val="000000"/>
              </w:rPr>
              <w:t>–</w:t>
            </w:r>
            <w:r w:rsidRPr="002A5D89">
              <w:rPr>
                <w:color w:val="000000"/>
              </w:rPr>
              <w:t xml:space="preserve"> </w:t>
            </w:r>
          </w:p>
          <w:p w14:paraId="7A6E4A9E" w14:textId="711F10A3" w:rsidR="00382FB2" w:rsidRDefault="00382FB2" w:rsidP="00382FB2">
            <w:pPr>
              <w:jc w:val="left"/>
            </w:pPr>
            <w:r w:rsidRPr="002A5D89">
              <w:rPr>
                <w:color w:val="000000"/>
              </w:rPr>
              <w:t>Масло сладко-сливочное</w:t>
            </w:r>
          </w:p>
        </w:tc>
      </w:tr>
      <w:tr w:rsidR="008E2033" w14:paraId="4D4F263D" w14:textId="77777777" w:rsidTr="00AC32CA">
        <w:tc>
          <w:tcPr>
            <w:tcW w:w="284" w:type="dxa"/>
          </w:tcPr>
          <w:p w14:paraId="77A088A4" w14:textId="46461088" w:rsidR="008E2033" w:rsidRDefault="008E2033" w:rsidP="008E2033">
            <w:pPr>
              <w:jc w:val="left"/>
            </w:pPr>
            <w:r>
              <w:lastRenderedPageBreak/>
              <w:t>6.</w:t>
            </w:r>
          </w:p>
        </w:tc>
        <w:tc>
          <w:tcPr>
            <w:tcW w:w="1985" w:type="dxa"/>
          </w:tcPr>
          <w:p w14:paraId="22FA7569" w14:textId="77777777" w:rsidR="008E2033" w:rsidRDefault="008E2033" w:rsidP="008E2033">
            <w:pPr>
              <w:jc w:val="left"/>
            </w:pPr>
            <w:r>
              <w:t>Снежок</w:t>
            </w:r>
          </w:p>
          <w:p w14:paraId="7D76F197" w14:textId="7E927CC0" w:rsidR="008E2033" w:rsidRDefault="008E2033" w:rsidP="008E2033">
            <w:pPr>
              <w:jc w:val="left"/>
              <w:rPr>
                <w:color w:val="000000"/>
              </w:rPr>
            </w:pPr>
            <w:r>
              <w:rPr>
                <w:color w:val="000000"/>
              </w:rPr>
              <w:t xml:space="preserve">жирность </w:t>
            </w:r>
            <w:r>
              <w:rPr>
                <w:color w:val="000000"/>
                <w:lang w:val="en-US"/>
              </w:rPr>
              <w:t>2.5</w:t>
            </w:r>
            <w:r>
              <w:rPr>
                <w:color w:val="000000"/>
              </w:rPr>
              <w:t>%</w:t>
            </w:r>
          </w:p>
          <w:p w14:paraId="64A6FF60" w14:textId="2FA0D25B" w:rsidR="008E2033" w:rsidRDefault="008E2033" w:rsidP="008E2033">
            <w:pPr>
              <w:jc w:val="left"/>
            </w:pPr>
            <w:r>
              <w:rPr>
                <w:color w:val="000000"/>
              </w:rPr>
              <w:t>ТУ производителя</w:t>
            </w:r>
          </w:p>
        </w:tc>
        <w:tc>
          <w:tcPr>
            <w:tcW w:w="5953" w:type="dxa"/>
          </w:tcPr>
          <w:p w14:paraId="3B0BEF49" w14:textId="777884FF" w:rsidR="002636D7" w:rsidRDefault="008E2033" w:rsidP="002636D7">
            <w:pPr>
              <w:spacing w:after="0" w:line="276" w:lineRule="auto"/>
              <w:jc w:val="left"/>
              <w:rPr>
                <w:lang w:eastAsia="en-US"/>
              </w:rPr>
            </w:pPr>
            <w:r>
              <w:rPr>
                <w:lang w:eastAsia="en-US"/>
              </w:rPr>
              <w:t>Кисломолочный напиток «Снежок»,</w:t>
            </w:r>
            <w:r>
              <w:rPr>
                <w:color w:val="000000"/>
                <w:shd w:val="clear" w:color="auto" w:fill="FFFFFF"/>
                <w:lang w:eastAsia="en-US"/>
              </w:rPr>
              <w:t xml:space="preserve"> вырабатываемый из коровьего молока с добавлением сахара</w:t>
            </w:r>
            <w:r>
              <w:rPr>
                <w:lang w:eastAsia="en-US"/>
              </w:rPr>
              <w:t xml:space="preserve"> без добавления с</w:t>
            </w:r>
            <w:r>
              <w:rPr>
                <w:lang w:eastAsia="en-US"/>
              </w:rPr>
              <w:t>и</w:t>
            </w:r>
            <w:r>
              <w:rPr>
                <w:lang w:eastAsia="en-US"/>
              </w:rPr>
              <w:t>ропов.</w:t>
            </w:r>
            <w:r w:rsidR="002636D7">
              <w:rPr>
                <w:lang w:eastAsia="en-US"/>
              </w:rPr>
              <w:t xml:space="preserve"> Продукт по показателям качества и безопасности должен соответствовать требованиям Технического регл</w:t>
            </w:r>
            <w:r w:rsidR="002636D7">
              <w:rPr>
                <w:lang w:eastAsia="en-US"/>
              </w:rPr>
              <w:t>а</w:t>
            </w:r>
            <w:r w:rsidR="002636D7">
              <w:rPr>
                <w:lang w:eastAsia="en-US"/>
              </w:rPr>
              <w:t>мента Таможенного союза (TP ТС 033/2013) «О безопасн</w:t>
            </w:r>
            <w:r w:rsidR="002636D7">
              <w:rPr>
                <w:lang w:eastAsia="en-US"/>
              </w:rPr>
              <w:t>о</w:t>
            </w:r>
            <w:r w:rsidR="002636D7">
              <w:rPr>
                <w:lang w:eastAsia="en-US"/>
              </w:rPr>
              <w:lastRenderedPageBreak/>
              <w:t>сти молока и молочной продукции», СанПин 2.3.2.1078-01 «Гигиенические требования безопасности и пищевой ценн</w:t>
            </w:r>
            <w:r w:rsidR="002636D7">
              <w:rPr>
                <w:lang w:eastAsia="en-US"/>
              </w:rPr>
              <w:t>о</w:t>
            </w:r>
            <w:r w:rsidR="002636D7">
              <w:rPr>
                <w:lang w:eastAsia="en-US"/>
              </w:rPr>
              <w:t>сти пищевых продуктов»</w:t>
            </w:r>
          </w:p>
          <w:p w14:paraId="77A4FA3F" w14:textId="77777777" w:rsidR="008E2033" w:rsidRDefault="008E2033" w:rsidP="008E2033">
            <w:pPr>
              <w:pStyle w:val="a3"/>
              <w:rPr>
                <w:lang w:eastAsia="en-US"/>
              </w:rPr>
            </w:pPr>
            <w:r>
              <w:rPr>
                <w:lang w:eastAsia="en-US"/>
              </w:rPr>
              <w:t>Массовая доля жира не менее 2,5%.</w:t>
            </w:r>
          </w:p>
          <w:p w14:paraId="027240D3" w14:textId="659320DF" w:rsidR="002636D7" w:rsidRDefault="008E2033" w:rsidP="008E2033">
            <w:pPr>
              <w:spacing w:after="0" w:line="276" w:lineRule="auto"/>
              <w:jc w:val="left"/>
              <w:rPr>
                <w:lang w:eastAsia="en-US"/>
              </w:rPr>
            </w:pPr>
            <w:r>
              <w:rPr>
                <w:lang w:eastAsia="en-US"/>
              </w:rPr>
              <w:t>Массовая доля сахарозы не менее 7%.</w:t>
            </w:r>
            <w:r>
              <w:rPr>
                <w:lang w:eastAsia="en-US"/>
              </w:rPr>
              <w:br/>
              <w:t>Консистенция и внешний вид</w:t>
            </w:r>
            <w:r w:rsidR="002636D7">
              <w:rPr>
                <w:lang w:eastAsia="en-US"/>
              </w:rPr>
              <w:t>:</w:t>
            </w:r>
            <w:r>
              <w:rPr>
                <w:lang w:eastAsia="en-US"/>
              </w:rPr>
              <w:t xml:space="preserve"> однородная</w:t>
            </w:r>
            <w:r w:rsidR="002636D7">
              <w:rPr>
                <w:lang w:eastAsia="en-US"/>
              </w:rPr>
              <w:t>, в меру вязкая.</w:t>
            </w:r>
          </w:p>
          <w:p w14:paraId="2223390E" w14:textId="77777777" w:rsidR="002636D7" w:rsidRDefault="002636D7" w:rsidP="002636D7">
            <w:pPr>
              <w:spacing w:after="0" w:line="276" w:lineRule="auto"/>
              <w:jc w:val="left"/>
              <w:rPr>
                <w:lang w:eastAsia="en-US"/>
              </w:rPr>
            </w:pPr>
            <w:r>
              <w:rPr>
                <w:lang w:eastAsia="en-US"/>
              </w:rPr>
              <w:t>Вкус и запах: кисломолочный, без посторонних привкусов и запахов</w:t>
            </w:r>
            <w:r w:rsidR="008E2033">
              <w:rPr>
                <w:lang w:eastAsia="en-US"/>
              </w:rPr>
              <w:t>. Не допускается вкус и запах посторонний, горький, прогорклый, затхлый, окисленный, металлический, плесн</w:t>
            </w:r>
            <w:r w:rsidR="008E2033">
              <w:rPr>
                <w:lang w:eastAsia="en-US"/>
              </w:rPr>
              <w:t>е</w:t>
            </w:r>
            <w:r w:rsidR="008E2033">
              <w:rPr>
                <w:lang w:eastAsia="en-US"/>
              </w:rPr>
              <w:t xml:space="preserve">велый, химикатов и </w:t>
            </w:r>
            <w:r>
              <w:rPr>
                <w:lang w:eastAsia="en-US"/>
              </w:rPr>
              <w:t>нефтепродуктов,</w:t>
            </w:r>
            <w:r w:rsidR="008E2033">
              <w:rPr>
                <w:lang w:eastAsia="en-US"/>
              </w:rPr>
              <w:t xml:space="preserve"> и </w:t>
            </w:r>
            <w:r>
              <w:rPr>
                <w:lang w:eastAsia="en-US"/>
              </w:rPr>
              <w:t>других привкусов,</w:t>
            </w:r>
            <w:r w:rsidR="008E2033">
              <w:rPr>
                <w:lang w:eastAsia="en-US"/>
              </w:rPr>
              <w:t xml:space="preserve"> и запахов, не характерных для данного продукта, с видимым газообразованием. </w:t>
            </w:r>
          </w:p>
          <w:p w14:paraId="759FF331" w14:textId="6D4F9C11" w:rsidR="008E2033" w:rsidRDefault="002636D7" w:rsidP="002636D7">
            <w:pPr>
              <w:spacing w:after="0" w:line="276" w:lineRule="auto"/>
              <w:jc w:val="left"/>
              <w:rPr>
                <w:lang w:eastAsia="en-US"/>
              </w:rPr>
            </w:pPr>
            <w:r>
              <w:rPr>
                <w:lang w:eastAsia="en-US"/>
              </w:rPr>
              <w:t>Цвет: молочно-белый, равномерный по всей массе.</w:t>
            </w:r>
            <w:r w:rsidR="008E2033">
              <w:rPr>
                <w:lang w:eastAsia="en-US"/>
              </w:rPr>
              <w:br/>
              <w:t>Снежок должен быть упакован в твердый пакет</w:t>
            </w:r>
            <w:r>
              <w:rPr>
                <w:lang w:eastAsia="en-US"/>
              </w:rPr>
              <w:t>.</w:t>
            </w:r>
            <w:r w:rsidR="008E2033">
              <w:rPr>
                <w:lang w:eastAsia="en-US"/>
              </w:rPr>
              <w:t xml:space="preserve"> Продукция, находящаяся в поврежденной таре и упаковке, к поставке не допускается.</w:t>
            </w:r>
          </w:p>
        </w:tc>
        <w:tc>
          <w:tcPr>
            <w:tcW w:w="1560" w:type="dxa"/>
          </w:tcPr>
          <w:p w14:paraId="14419F88" w14:textId="5436A8B2" w:rsidR="008E2033" w:rsidRPr="00446886" w:rsidRDefault="008E2033" w:rsidP="008E2033">
            <w:pPr>
              <w:jc w:val="left"/>
              <w:rPr>
                <w:color w:val="000000"/>
              </w:rPr>
            </w:pPr>
            <w:r>
              <w:rPr>
                <w:color w:val="000000"/>
                <w:lang w:eastAsia="en-US"/>
              </w:rPr>
              <w:lastRenderedPageBreak/>
              <w:t>Упаковка TETRAPAK</w:t>
            </w:r>
            <w:r>
              <w:rPr>
                <w:color w:val="000000"/>
                <w:lang w:eastAsia="en-US"/>
              </w:rPr>
              <w:br/>
              <w:t>емкостью 0,5л</w:t>
            </w:r>
            <w:r w:rsidR="002636D7">
              <w:rPr>
                <w:color w:val="000000"/>
                <w:lang w:eastAsia="en-US"/>
              </w:rPr>
              <w:t xml:space="preserve">. – 1л., </w:t>
            </w:r>
            <w:r>
              <w:rPr>
                <w:color w:val="000000"/>
                <w:lang w:eastAsia="en-US"/>
              </w:rPr>
              <w:t>отгрузка с</w:t>
            </w:r>
            <w:r>
              <w:rPr>
                <w:color w:val="000000"/>
                <w:lang w:eastAsia="en-US"/>
              </w:rPr>
              <w:t>и</w:t>
            </w:r>
            <w:r>
              <w:rPr>
                <w:color w:val="000000"/>
                <w:lang w:eastAsia="en-US"/>
              </w:rPr>
              <w:t>лами П</w:t>
            </w:r>
            <w:r>
              <w:rPr>
                <w:color w:val="000000"/>
                <w:lang w:eastAsia="en-US"/>
              </w:rPr>
              <w:t>о</w:t>
            </w:r>
            <w:r>
              <w:rPr>
                <w:color w:val="000000"/>
                <w:lang w:eastAsia="en-US"/>
              </w:rPr>
              <w:lastRenderedPageBreak/>
              <w:t>ставщика до пищеблока Заказчика</w:t>
            </w:r>
          </w:p>
        </w:tc>
        <w:tc>
          <w:tcPr>
            <w:tcW w:w="1134" w:type="dxa"/>
          </w:tcPr>
          <w:p w14:paraId="3491DA48" w14:textId="4BB8FB35" w:rsidR="008E2033" w:rsidRPr="00446886" w:rsidRDefault="008E2033" w:rsidP="008E2033">
            <w:pPr>
              <w:jc w:val="left"/>
              <w:rPr>
                <w:color w:val="000000"/>
              </w:rPr>
            </w:pPr>
            <w:r w:rsidRPr="00446886">
              <w:rPr>
                <w:color w:val="000000"/>
              </w:rPr>
              <w:lastRenderedPageBreak/>
              <w:t>Россия</w:t>
            </w:r>
          </w:p>
        </w:tc>
        <w:tc>
          <w:tcPr>
            <w:tcW w:w="708" w:type="dxa"/>
          </w:tcPr>
          <w:p w14:paraId="5A6FC6A2" w14:textId="128A0FAD" w:rsidR="008E2033" w:rsidRPr="00446886" w:rsidRDefault="008E2033" w:rsidP="008E2033">
            <w:pPr>
              <w:jc w:val="left"/>
              <w:rPr>
                <w:color w:val="000000"/>
              </w:rPr>
            </w:pPr>
            <w:r w:rsidRPr="00446886">
              <w:rPr>
                <w:color w:val="000000"/>
              </w:rPr>
              <w:t>л</w:t>
            </w:r>
          </w:p>
        </w:tc>
        <w:tc>
          <w:tcPr>
            <w:tcW w:w="851" w:type="dxa"/>
          </w:tcPr>
          <w:p w14:paraId="0D2423D3" w14:textId="48E3576D" w:rsidR="008E2033" w:rsidRDefault="000D341D" w:rsidP="008E2033">
            <w:pPr>
              <w:jc w:val="left"/>
              <w:rPr>
                <w:color w:val="000000"/>
              </w:rPr>
            </w:pPr>
            <w:r>
              <w:rPr>
                <w:color w:val="000000"/>
              </w:rPr>
              <w:t>56,00</w:t>
            </w:r>
          </w:p>
        </w:tc>
        <w:tc>
          <w:tcPr>
            <w:tcW w:w="2126" w:type="dxa"/>
          </w:tcPr>
          <w:p w14:paraId="465047B8" w14:textId="77777777" w:rsidR="007F5C09" w:rsidRDefault="008E2033" w:rsidP="008E2033">
            <w:pPr>
              <w:jc w:val="left"/>
              <w:rPr>
                <w:color w:val="000000"/>
              </w:rPr>
            </w:pPr>
            <w:r w:rsidRPr="002A5D89">
              <w:rPr>
                <w:color w:val="000000"/>
              </w:rPr>
              <w:t>01.13.06.0</w:t>
            </w:r>
            <w:r w:rsidR="007F5C09">
              <w:rPr>
                <w:color w:val="000000"/>
              </w:rPr>
              <w:t>9.02.12</w:t>
            </w:r>
          </w:p>
          <w:p w14:paraId="645F3A86" w14:textId="2B47949C" w:rsidR="008E2033" w:rsidRDefault="007F5C09" w:rsidP="008E2033">
            <w:pPr>
              <w:jc w:val="left"/>
              <w:rPr>
                <w:color w:val="000000"/>
              </w:rPr>
            </w:pPr>
            <w:r>
              <w:rPr>
                <w:color w:val="000000"/>
              </w:rPr>
              <w:t>Снежок</w:t>
            </w:r>
            <w:r w:rsidR="008E2033">
              <w:rPr>
                <w:color w:val="000000"/>
              </w:rPr>
              <w:t xml:space="preserve"> </w:t>
            </w:r>
          </w:p>
          <w:p w14:paraId="3E7F0981" w14:textId="7E40AFC8" w:rsidR="008E2033" w:rsidRPr="002A5D89" w:rsidRDefault="008E2033" w:rsidP="008E2033">
            <w:pPr>
              <w:jc w:val="left"/>
              <w:rPr>
                <w:color w:val="000000"/>
              </w:rPr>
            </w:pPr>
          </w:p>
        </w:tc>
        <w:tc>
          <w:tcPr>
            <w:tcW w:w="1701" w:type="dxa"/>
          </w:tcPr>
          <w:p w14:paraId="7C730B0F" w14:textId="77777777" w:rsidR="007F5C09" w:rsidRDefault="008E2033" w:rsidP="008E2033">
            <w:pPr>
              <w:spacing w:after="0"/>
              <w:jc w:val="left"/>
              <w:rPr>
                <w:color w:val="000000"/>
              </w:rPr>
            </w:pPr>
            <w:r w:rsidRPr="002A5D89">
              <w:rPr>
                <w:color w:val="000000"/>
              </w:rPr>
              <w:t>10.51.</w:t>
            </w:r>
            <w:r w:rsidR="007F5C09">
              <w:rPr>
                <w:color w:val="000000"/>
              </w:rPr>
              <w:t>52.100</w:t>
            </w:r>
          </w:p>
          <w:p w14:paraId="3F0F9CD0" w14:textId="28EFE349" w:rsidR="008E2033" w:rsidRDefault="007F5C09" w:rsidP="008E2033">
            <w:pPr>
              <w:spacing w:after="0"/>
              <w:jc w:val="left"/>
              <w:rPr>
                <w:color w:val="000000"/>
              </w:rPr>
            </w:pPr>
            <w:r>
              <w:rPr>
                <w:color w:val="000000"/>
              </w:rPr>
              <w:t>Продукты ки</w:t>
            </w:r>
            <w:r>
              <w:rPr>
                <w:color w:val="000000"/>
              </w:rPr>
              <w:t>с</w:t>
            </w:r>
            <w:r>
              <w:rPr>
                <w:color w:val="000000"/>
              </w:rPr>
              <w:t>ломолочные (кроме смет</w:t>
            </w:r>
            <w:r>
              <w:rPr>
                <w:color w:val="000000"/>
              </w:rPr>
              <w:t>а</w:t>
            </w:r>
            <w:r>
              <w:rPr>
                <w:color w:val="000000"/>
              </w:rPr>
              <w:t>ны)</w:t>
            </w:r>
            <w:r w:rsidR="008E2033" w:rsidRPr="002A5D89">
              <w:rPr>
                <w:color w:val="000000"/>
              </w:rPr>
              <w:t xml:space="preserve"> </w:t>
            </w:r>
          </w:p>
          <w:p w14:paraId="2A9C6804" w14:textId="20FBF998" w:rsidR="008E2033" w:rsidRPr="002A5D89" w:rsidRDefault="008E2033" w:rsidP="008E2033">
            <w:pPr>
              <w:spacing w:after="0"/>
              <w:jc w:val="left"/>
              <w:rPr>
                <w:color w:val="000000"/>
              </w:rPr>
            </w:pPr>
            <w:r w:rsidRPr="002A5D89">
              <w:rPr>
                <w:color w:val="000000"/>
              </w:rPr>
              <w:t xml:space="preserve"> </w:t>
            </w:r>
          </w:p>
        </w:tc>
      </w:tr>
      <w:tr w:rsidR="002E5426" w14:paraId="64032DD7" w14:textId="77777777" w:rsidTr="00AC32CA">
        <w:tc>
          <w:tcPr>
            <w:tcW w:w="284" w:type="dxa"/>
          </w:tcPr>
          <w:p w14:paraId="060FAC02" w14:textId="77777777" w:rsidR="002E5426" w:rsidRDefault="002E5426" w:rsidP="002E5426">
            <w:pPr>
              <w:jc w:val="left"/>
            </w:pPr>
          </w:p>
        </w:tc>
        <w:tc>
          <w:tcPr>
            <w:tcW w:w="1985" w:type="dxa"/>
          </w:tcPr>
          <w:p w14:paraId="280680E1" w14:textId="77777777" w:rsidR="002E5426" w:rsidRDefault="002E5426" w:rsidP="002E5426">
            <w:pPr>
              <w:jc w:val="left"/>
            </w:pPr>
            <w:r>
              <w:t>Кефир</w:t>
            </w:r>
          </w:p>
          <w:p w14:paraId="1C8B01D8" w14:textId="77777777" w:rsidR="002E5426" w:rsidRDefault="002E5426" w:rsidP="002E5426">
            <w:pPr>
              <w:jc w:val="left"/>
              <w:rPr>
                <w:color w:val="000000"/>
              </w:rPr>
            </w:pPr>
            <w:r>
              <w:rPr>
                <w:color w:val="000000"/>
              </w:rPr>
              <w:t>жирность 3,2%</w:t>
            </w:r>
          </w:p>
          <w:p w14:paraId="2246783C" w14:textId="1BD28799" w:rsidR="002E5426" w:rsidRDefault="002E5426" w:rsidP="002E5426">
            <w:pPr>
              <w:jc w:val="left"/>
            </w:pPr>
            <w:r w:rsidRPr="00446886">
              <w:rPr>
                <w:color w:val="000000"/>
              </w:rPr>
              <w:t>ГОСТ 3145</w:t>
            </w:r>
            <w:r>
              <w:rPr>
                <w:color w:val="000000"/>
              </w:rPr>
              <w:t>4</w:t>
            </w:r>
            <w:r w:rsidRPr="00446886">
              <w:rPr>
                <w:color w:val="000000"/>
              </w:rPr>
              <w:t>-201</w:t>
            </w:r>
            <w:r>
              <w:rPr>
                <w:color w:val="000000"/>
              </w:rPr>
              <w:t>2</w:t>
            </w:r>
          </w:p>
        </w:tc>
        <w:tc>
          <w:tcPr>
            <w:tcW w:w="5953" w:type="dxa"/>
          </w:tcPr>
          <w:p w14:paraId="0CB8102D" w14:textId="11A9EC1C" w:rsidR="002733F9" w:rsidRDefault="002E5426" w:rsidP="002733F9">
            <w:pPr>
              <w:spacing w:after="0" w:line="276" w:lineRule="auto"/>
              <w:jc w:val="left"/>
              <w:rPr>
                <w:lang w:eastAsia="en-US"/>
              </w:rPr>
            </w:pPr>
            <w:r>
              <w:rPr>
                <w:lang w:eastAsia="en-US"/>
              </w:rPr>
              <w:t>Кефир – это кисломолочный продукт, произведенный путем смешанного (молочнокислого и спиртового) брожения с и</w:t>
            </w:r>
            <w:r>
              <w:rPr>
                <w:lang w:eastAsia="en-US"/>
              </w:rPr>
              <w:t>с</w:t>
            </w:r>
            <w:r>
              <w:rPr>
                <w:lang w:eastAsia="en-US"/>
              </w:rPr>
              <w:t>пользованием закваски, приготовленной на кефирных гри</w:t>
            </w:r>
            <w:r>
              <w:rPr>
                <w:lang w:eastAsia="en-US"/>
              </w:rPr>
              <w:t>б</w:t>
            </w:r>
            <w:r>
              <w:rPr>
                <w:lang w:eastAsia="en-US"/>
              </w:rPr>
              <w:t>ках, без добавления чистых культур молочнокислых микр</w:t>
            </w:r>
            <w:r>
              <w:rPr>
                <w:lang w:eastAsia="en-US"/>
              </w:rPr>
              <w:t>о</w:t>
            </w:r>
            <w:r>
              <w:rPr>
                <w:lang w:eastAsia="en-US"/>
              </w:rPr>
              <w:t xml:space="preserve">организмов и дрожжей. </w:t>
            </w:r>
            <w:r w:rsidR="002733F9">
              <w:rPr>
                <w:lang w:eastAsia="en-US"/>
              </w:rPr>
              <w:t>Продукт по показателям качества и безопасности должен соответствовать требованиям Техн</w:t>
            </w:r>
            <w:r w:rsidR="002733F9">
              <w:rPr>
                <w:lang w:eastAsia="en-US"/>
              </w:rPr>
              <w:t>и</w:t>
            </w:r>
            <w:r w:rsidR="002733F9">
              <w:rPr>
                <w:lang w:eastAsia="en-US"/>
              </w:rPr>
              <w:t>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38F8E43C" w14:textId="71BD8F6C" w:rsidR="002E5426" w:rsidRDefault="002E5426" w:rsidP="002E5426">
            <w:pPr>
              <w:pStyle w:val="western"/>
              <w:spacing w:before="0" w:beforeAutospacing="0" w:after="0" w:afterAutospacing="0"/>
              <w:rPr>
                <w:sz w:val="24"/>
                <w:szCs w:val="24"/>
                <w:lang w:eastAsia="en-US"/>
              </w:rPr>
            </w:pPr>
            <w:r>
              <w:rPr>
                <w:lang w:eastAsia="en-US"/>
              </w:rPr>
              <w:t>Продукт, в зависимости от молочного сырья, изготавливают из цельного, нормализованного, обезжиренного, восстано</w:t>
            </w:r>
            <w:r>
              <w:rPr>
                <w:lang w:eastAsia="en-US"/>
              </w:rPr>
              <w:t>в</w:t>
            </w:r>
            <w:r>
              <w:rPr>
                <w:lang w:eastAsia="en-US"/>
              </w:rPr>
              <w:t>ленного молока</w:t>
            </w:r>
            <w:r w:rsidR="002733F9">
              <w:rPr>
                <w:lang w:eastAsia="en-US"/>
              </w:rPr>
              <w:t>.</w:t>
            </w:r>
          </w:p>
          <w:p w14:paraId="3F58B3BB" w14:textId="2EB2EE01" w:rsidR="002E5426" w:rsidRDefault="002E5426" w:rsidP="002E5426">
            <w:pPr>
              <w:pStyle w:val="western"/>
              <w:spacing w:before="0" w:beforeAutospacing="0" w:after="0" w:afterAutospacing="0"/>
              <w:rPr>
                <w:lang w:eastAsia="en-US"/>
              </w:rPr>
            </w:pPr>
            <w:r>
              <w:rPr>
                <w:lang w:eastAsia="en-US"/>
              </w:rPr>
              <w:t>Вкус и запах - чисты</w:t>
            </w:r>
            <w:r w:rsidR="00B6625E">
              <w:rPr>
                <w:lang w:eastAsia="en-US"/>
              </w:rPr>
              <w:t>й</w:t>
            </w:r>
            <w:r>
              <w:rPr>
                <w:lang w:eastAsia="en-US"/>
              </w:rPr>
              <w:t xml:space="preserve"> кисломолочны</w:t>
            </w:r>
            <w:r w:rsidR="00B6625E">
              <w:rPr>
                <w:lang w:eastAsia="en-US"/>
              </w:rPr>
              <w:t>й</w:t>
            </w:r>
            <w:r>
              <w:rPr>
                <w:lang w:eastAsia="en-US"/>
              </w:rPr>
              <w:t>, без посторонних привкусов и запахов. Вкус слегка острый, допускается дрожжевой привкус.</w:t>
            </w:r>
          </w:p>
          <w:p w14:paraId="48F3CFEB" w14:textId="77777777" w:rsidR="002E5426" w:rsidRDefault="002E5426" w:rsidP="002E5426">
            <w:pPr>
              <w:pStyle w:val="western"/>
              <w:spacing w:before="0" w:beforeAutospacing="0" w:after="0" w:afterAutospacing="0"/>
              <w:rPr>
                <w:lang w:eastAsia="en-US"/>
              </w:rPr>
            </w:pPr>
            <w:r>
              <w:rPr>
                <w:lang w:eastAsia="en-US"/>
              </w:rPr>
              <w:t>Цвет - молочно-белый, равномерный по всей массе.</w:t>
            </w:r>
          </w:p>
          <w:p w14:paraId="4C7C530C" w14:textId="0BE9B762" w:rsidR="002E5426" w:rsidRDefault="002E5426" w:rsidP="002E5426">
            <w:pPr>
              <w:pStyle w:val="western"/>
              <w:spacing w:before="0" w:beforeAutospacing="0" w:after="0" w:afterAutospacing="0"/>
              <w:rPr>
                <w:lang w:eastAsia="en-US"/>
              </w:rPr>
            </w:pPr>
            <w:r>
              <w:rPr>
                <w:lang w:eastAsia="en-US"/>
              </w:rPr>
              <w:t>Консистенция и внешний вид - однородная, с нарушенным или ненарушенным сгустком. Допускается газообразование, вызванное действием микрофлоры кефирных грибков</w:t>
            </w:r>
            <w:r w:rsidR="00B6625E">
              <w:rPr>
                <w:lang w:eastAsia="en-US"/>
              </w:rPr>
              <w:t>.</w:t>
            </w:r>
          </w:p>
          <w:p w14:paraId="0A45D6F4" w14:textId="51B2043A" w:rsidR="002E5426" w:rsidRDefault="002E5426" w:rsidP="002E5426">
            <w:pPr>
              <w:pStyle w:val="western"/>
              <w:spacing w:before="0" w:beforeAutospacing="0" w:after="0" w:afterAutospacing="0"/>
              <w:rPr>
                <w:lang w:eastAsia="en-US"/>
              </w:rPr>
            </w:pPr>
            <w:r>
              <w:rPr>
                <w:lang w:eastAsia="en-US"/>
              </w:rPr>
              <w:t xml:space="preserve">Массовая доля жира </w:t>
            </w:r>
            <w:r w:rsidR="00B6625E">
              <w:rPr>
                <w:lang w:eastAsia="en-US"/>
              </w:rPr>
              <w:t>– 3</w:t>
            </w:r>
            <w:r>
              <w:rPr>
                <w:lang w:eastAsia="en-US"/>
              </w:rPr>
              <w:t>,2%</w:t>
            </w:r>
          </w:p>
          <w:p w14:paraId="047F4F6C" w14:textId="345413CD" w:rsidR="00B6625E" w:rsidRPr="002733F9" w:rsidRDefault="00B6625E" w:rsidP="002E5426">
            <w:pPr>
              <w:pStyle w:val="western"/>
              <w:spacing w:before="0" w:beforeAutospacing="0" w:after="0" w:afterAutospacing="0"/>
              <w:rPr>
                <w:lang w:eastAsia="en-US"/>
              </w:rPr>
            </w:pPr>
            <w:r>
              <w:rPr>
                <w:lang w:eastAsia="en-US"/>
              </w:rPr>
              <w:t xml:space="preserve">Продукция, находящаяся в поврежденной таре и упаковке, к </w:t>
            </w:r>
            <w:r>
              <w:rPr>
                <w:lang w:eastAsia="en-US"/>
              </w:rPr>
              <w:lastRenderedPageBreak/>
              <w:t>поставке не допускается.</w:t>
            </w:r>
          </w:p>
        </w:tc>
        <w:tc>
          <w:tcPr>
            <w:tcW w:w="1560" w:type="dxa"/>
          </w:tcPr>
          <w:p w14:paraId="23168980" w14:textId="004A827A" w:rsidR="002E5426" w:rsidRPr="00446886" w:rsidRDefault="002E5426" w:rsidP="002E5426">
            <w:pPr>
              <w:jc w:val="left"/>
              <w:rPr>
                <w:color w:val="000000"/>
              </w:rPr>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14:paraId="32A5ADDF" w14:textId="457C301A" w:rsidR="002E5426" w:rsidRPr="00446886" w:rsidRDefault="002E5426" w:rsidP="002E5426">
            <w:pPr>
              <w:jc w:val="left"/>
              <w:rPr>
                <w:color w:val="000000"/>
              </w:rPr>
            </w:pPr>
            <w:r w:rsidRPr="00446886">
              <w:rPr>
                <w:color w:val="000000"/>
              </w:rPr>
              <w:t>Россия</w:t>
            </w:r>
          </w:p>
        </w:tc>
        <w:tc>
          <w:tcPr>
            <w:tcW w:w="708" w:type="dxa"/>
          </w:tcPr>
          <w:p w14:paraId="190C0A99" w14:textId="484E2E9C" w:rsidR="002E5426" w:rsidRPr="00446886" w:rsidRDefault="002E5426" w:rsidP="002E5426">
            <w:pPr>
              <w:jc w:val="left"/>
              <w:rPr>
                <w:color w:val="000000"/>
              </w:rPr>
            </w:pPr>
            <w:r w:rsidRPr="00446886">
              <w:rPr>
                <w:color w:val="000000"/>
              </w:rPr>
              <w:t>л</w:t>
            </w:r>
          </w:p>
        </w:tc>
        <w:tc>
          <w:tcPr>
            <w:tcW w:w="851" w:type="dxa"/>
          </w:tcPr>
          <w:p w14:paraId="7DFF471A" w14:textId="43918630" w:rsidR="002E5426" w:rsidRDefault="000D341D" w:rsidP="002E5426">
            <w:pPr>
              <w:jc w:val="left"/>
              <w:rPr>
                <w:color w:val="000000"/>
              </w:rPr>
            </w:pPr>
            <w:r>
              <w:rPr>
                <w:color w:val="000000"/>
              </w:rPr>
              <w:t>100,00</w:t>
            </w:r>
            <w:bookmarkStart w:id="0" w:name="_GoBack"/>
            <w:bookmarkEnd w:id="0"/>
          </w:p>
        </w:tc>
        <w:tc>
          <w:tcPr>
            <w:tcW w:w="2126" w:type="dxa"/>
          </w:tcPr>
          <w:p w14:paraId="64BE80C1" w14:textId="77777777" w:rsidR="002E5426" w:rsidRDefault="002E5426" w:rsidP="002E5426">
            <w:pPr>
              <w:jc w:val="left"/>
              <w:rPr>
                <w:color w:val="000000"/>
              </w:rPr>
            </w:pPr>
            <w:r w:rsidRPr="002A5D89">
              <w:rPr>
                <w:color w:val="000000"/>
              </w:rPr>
              <w:t>01.13.06.0</w:t>
            </w:r>
            <w:r>
              <w:rPr>
                <w:color w:val="000000"/>
              </w:rPr>
              <w:t>9.02.22.03Кефир</w:t>
            </w:r>
          </w:p>
          <w:p w14:paraId="4557A123" w14:textId="77777777" w:rsidR="002E5426" w:rsidRPr="002A5D89" w:rsidRDefault="002E5426" w:rsidP="002E5426">
            <w:pPr>
              <w:jc w:val="left"/>
              <w:rPr>
                <w:color w:val="000000"/>
              </w:rPr>
            </w:pPr>
          </w:p>
        </w:tc>
        <w:tc>
          <w:tcPr>
            <w:tcW w:w="1701" w:type="dxa"/>
          </w:tcPr>
          <w:p w14:paraId="7B5E5708" w14:textId="77777777" w:rsidR="002E5426" w:rsidRDefault="002E5426" w:rsidP="002E5426">
            <w:pPr>
              <w:spacing w:after="0"/>
              <w:jc w:val="left"/>
              <w:rPr>
                <w:color w:val="000000"/>
              </w:rPr>
            </w:pPr>
            <w:r w:rsidRPr="002A5D89">
              <w:rPr>
                <w:color w:val="000000"/>
              </w:rPr>
              <w:t>10.5</w:t>
            </w:r>
            <w:r>
              <w:rPr>
                <w:color w:val="000000"/>
              </w:rPr>
              <w:t>1.52.140</w:t>
            </w:r>
          </w:p>
          <w:p w14:paraId="6D3DD5D3" w14:textId="77777777" w:rsidR="002E5426" w:rsidRDefault="002E5426" w:rsidP="002E5426">
            <w:pPr>
              <w:spacing w:after="0"/>
              <w:jc w:val="left"/>
              <w:rPr>
                <w:color w:val="000000"/>
              </w:rPr>
            </w:pPr>
            <w:r>
              <w:rPr>
                <w:color w:val="000000"/>
              </w:rPr>
              <w:t>Кефир</w:t>
            </w:r>
          </w:p>
          <w:p w14:paraId="7840ECAB" w14:textId="77777777" w:rsidR="002E5426" w:rsidRPr="002A5D89" w:rsidRDefault="002E5426" w:rsidP="002E5426">
            <w:pPr>
              <w:spacing w:after="0"/>
              <w:jc w:val="left"/>
              <w:rPr>
                <w:color w:val="000000"/>
              </w:rPr>
            </w:pPr>
          </w:p>
          <w:p w14:paraId="4DCD9CBF" w14:textId="77777777" w:rsidR="002E5426" w:rsidRPr="002A5D89" w:rsidRDefault="002E5426" w:rsidP="002E5426">
            <w:pPr>
              <w:spacing w:after="0"/>
              <w:jc w:val="left"/>
              <w:rPr>
                <w:color w:val="000000"/>
              </w:rPr>
            </w:pPr>
          </w:p>
        </w:tc>
      </w:tr>
    </w:tbl>
    <w:p w14:paraId="59B551F8" w14:textId="77777777" w:rsidR="002733F9" w:rsidRDefault="002733F9" w:rsidP="0072671A">
      <w:pPr>
        <w:jc w:val="left"/>
      </w:pPr>
    </w:p>
    <w:p w14:paraId="1970517B" w14:textId="39B11667"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w:t>
      </w:r>
      <w:r>
        <w:t>й</w:t>
      </w:r>
      <w:r>
        <w:t>ствующим ГОСТ на данную продукцию, введенным вместо утратившего силу.</w:t>
      </w:r>
    </w:p>
    <w:p w14:paraId="04F293A9" w14:textId="77777777" w:rsidR="0072671A" w:rsidRDefault="0072671A" w:rsidP="0072671A">
      <w:pPr>
        <w:spacing w:after="0"/>
        <w:ind w:firstLine="142"/>
        <w:jc w:val="center"/>
        <w:rPr>
          <w:b/>
          <w:bCs/>
          <w:i/>
        </w:rPr>
      </w:pPr>
    </w:p>
    <w:p w14:paraId="4A5754C9" w14:textId="77777777"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4ABC1" w14:textId="77777777" w:rsidR="00BD5BB2" w:rsidRDefault="00BD5BB2" w:rsidP="00524B79">
      <w:pPr>
        <w:spacing w:after="0"/>
      </w:pPr>
      <w:r>
        <w:separator/>
      </w:r>
    </w:p>
  </w:endnote>
  <w:endnote w:type="continuationSeparator" w:id="0">
    <w:p w14:paraId="248022B7" w14:textId="77777777" w:rsidR="00BD5BB2" w:rsidRDefault="00BD5BB2"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15C39" w14:textId="77777777" w:rsidR="00BD5BB2" w:rsidRDefault="00BD5BB2" w:rsidP="00524B79">
      <w:pPr>
        <w:spacing w:after="0"/>
      </w:pPr>
      <w:r>
        <w:separator/>
      </w:r>
    </w:p>
  </w:footnote>
  <w:footnote w:type="continuationSeparator" w:id="0">
    <w:p w14:paraId="77C53674" w14:textId="77777777" w:rsidR="00BD5BB2" w:rsidRDefault="00BD5BB2" w:rsidP="00524B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32AD"/>
    <w:rsid w:val="00040FE7"/>
    <w:rsid w:val="0005557E"/>
    <w:rsid w:val="00076017"/>
    <w:rsid w:val="00082715"/>
    <w:rsid w:val="000832AD"/>
    <w:rsid w:val="00093CC0"/>
    <w:rsid w:val="000C078C"/>
    <w:rsid w:val="000D341D"/>
    <w:rsid w:val="000E4FAF"/>
    <w:rsid w:val="00101649"/>
    <w:rsid w:val="001065BE"/>
    <w:rsid w:val="0013000B"/>
    <w:rsid w:val="0013792E"/>
    <w:rsid w:val="0014290E"/>
    <w:rsid w:val="0014539C"/>
    <w:rsid w:val="00150009"/>
    <w:rsid w:val="0019213A"/>
    <w:rsid w:val="001B1EA3"/>
    <w:rsid w:val="001B6344"/>
    <w:rsid w:val="001C35AD"/>
    <w:rsid w:val="001D4A52"/>
    <w:rsid w:val="001D6682"/>
    <w:rsid w:val="001D7C19"/>
    <w:rsid w:val="001E255B"/>
    <w:rsid w:val="001E3C87"/>
    <w:rsid w:val="001F3DB2"/>
    <w:rsid w:val="001F7C6D"/>
    <w:rsid w:val="00202658"/>
    <w:rsid w:val="0022021A"/>
    <w:rsid w:val="002636D7"/>
    <w:rsid w:val="002733F9"/>
    <w:rsid w:val="00275DD2"/>
    <w:rsid w:val="00283A95"/>
    <w:rsid w:val="00295DE4"/>
    <w:rsid w:val="00297B67"/>
    <w:rsid w:val="002A2FDC"/>
    <w:rsid w:val="002A5D89"/>
    <w:rsid w:val="002B26F3"/>
    <w:rsid w:val="002C26E5"/>
    <w:rsid w:val="002C4359"/>
    <w:rsid w:val="002D5857"/>
    <w:rsid w:val="002E1DE5"/>
    <w:rsid w:val="002E5426"/>
    <w:rsid w:val="002F2CF4"/>
    <w:rsid w:val="003209F8"/>
    <w:rsid w:val="00342730"/>
    <w:rsid w:val="00342979"/>
    <w:rsid w:val="00346ACB"/>
    <w:rsid w:val="003518BF"/>
    <w:rsid w:val="0035218D"/>
    <w:rsid w:val="00363174"/>
    <w:rsid w:val="003734E8"/>
    <w:rsid w:val="00375CBE"/>
    <w:rsid w:val="00382FB2"/>
    <w:rsid w:val="00394AE4"/>
    <w:rsid w:val="003B208A"/>
    <w:rsid w:val="003B4373"/>
    <w:rsid w:val="003B47AD"/>
    <w:rsid w:val="003B6399"/>
    <w:rsid w:val="003D04A7"/>
    <w:rsid w:val="003E362A"/>
    <w:rsid w:val="003E525C"/>
    <w:rsid w:val="00415B69"/>
    <w:rsid w:val="00420B0A"/>
    <w:rsid w:val="0042244E"/>
    <w:rsid w:val="004359EF"/>
    <w:rsid w:val="0043688D"/>
    <w:rsid w:val="0044363A"/>
    <w:rsid w:val="00446886"/>
    <w:rsid w:val="004468D0"/>
    <w:rsid w:val="0046009F"/>
    <w:rsid w:val="00464C20"/>
    <w:rsid w:val="0047260A"/>
    <w:rsid w:val="004749CE"/>
    <w:rsid w:val="004A7D21"/>
    <w:rsid w:val="004D16C1"/>
    <w:rsid w:val="004D4D9F"/>
    <w:rsid w:val="004E185A"/>
    <w:rsid w:val="004E24C5"/>
    <w:rsid w:val="004F7A68"/>
    <w:rsid w:val="004F7CB0"/>
    <w:rsid w:val="00524B79"/>
    <w:rsid w:val="005257BF"/>
    <w:rsid w:val="00532383"/>
    <w:rsid w:val="0058651E"/>
    <w:rsid w:val="005A4A76"/>
    <w:rsid w:val="005A6B85"/>
    <w:rsid w:val="005A6E10"/>
    <w:rsid w:val="005B6A5D"/>
    <w:rsid w:val="005C6F89"/>
    <w:rsid w:val="005D0370"/>
    <w:rsid w:val="005E172B"/>
    <w:rsid w:val="005E28A5"/>
    <w:rsid w:val="005F2B93"/>
    <w:rsid w:val="005F79BA"/>
    <w:rsid w:val="006134AC"/>
    <w:rsid w:val="00617F68"/>
    <w:rsid w:val="00627B8C"/>
    <w:rsid w:val="00636DF4"/>
    <w:rsid w:val="006606B0"/>
    <w:rsid w:val="006661B0"/>
    <w:rsid w:val="00673BCD"/>
    <w:rsid w:val="00682F57"/>
    <w:rsid w:val="00683612"/>
    <w:rsid w:val="0068782F"/>
    <w:rsid w:val="00692010"/>
    <w:rsid w:val="00697D5D"/>
    <w:rsid w:val="006A06CD"/>
    <w:rsid w:val="006C5EFC"/>
    <w:rsid w:val="006E15CD"/>
    <w:rsid w:val="006E5056"/>
    <w:rsid w:val="006E52E9"/>
    <w:rsid w:val="006E5AF5"/>
    <w:rsid w:val="00700CE8"/>
    <w:rsid w:val="00703013"/>
    <w:rsid w:val="00706500"/>
    <w:rsid w:val="00711B76"/>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7F5C09"/>
    <w:rsid w:val="0081489D"/>
    <w:rsid w:val="00857692"/>
    <w:rsid w:val="008635CF"/>
    <w:rsid w:val="00876578"/>
    <w:rsid w:val="008A6676"/>
    <w:rsid w:val="008B6E11"/>
    <w:rsid w:val="008D0237"/>
    <w:rsid w:val="008D1123"/>
    <w:rsid w:val="008D584D"/>
    <w:rsid w:val="008E2033"/>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D421F"/>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02A6"/>
    <w:rsid w:val="00B4376A"/>
    <w:rsid w:val="00B45BBB"/>
    <w:rsid w:val="00B51644"/>
    <w:rsid w:val="00B57925"/>
    <w:rsid w:val="00B6023E"/>
    <w:rsid w:val="00B6625E"/>
    <w:rsid w:val="00B92C29"/>
    <w:rsid w:val="00BB526D"/>
    <w:rsid w:val="00BB5694"/>
    <w:rsid w:val="00BC1108"/>
    <w:rsid w:val="00BC5EBA"/>
    <w:rsid w:val="00BD5BB2"/>
    <w:rsid w:val="00BE4E0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5DDF"/>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 w:type="paragraph" w:customStyle="1" w:styleId="western">
    <w:name w:val="western"/>
    <w:basedOn w:val="a"/>
    <w:rsid w:val="002E5426"/>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se.garant.ru/4179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A0530-35E6-4BF3-B6C6-1BF46345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11</Pages>
  <Words>3884</Words>
  <Characters>22140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1</cp:lastModifiedBy>
  <cp:revision>134</cp:revision>
  <cp:lastPrinted>2020-11-13T10:45:00Z</cp:lastPrinted>
  <dcterms:created xsi:type="dcterms:W3CDTF">2016-11-30T06:25:00Z</dcterms:created>
  <dcterms:modified xsi:type="dcterms:W3CDTF">2021-05-26T14:32:00Z</dcterms:modified>
</cp:coreProperties>
</file>