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55FFB"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55FFB" w14:paraId="0F5D3E76" w14:textId="631318A6">
            <w:pPr>
              <w:pStyle w:val="a8"/>
              <w:keepNext/>
              <w:jc w:val="center"/>
              <w:rPr>
                <w:sz w:val="18"/>
                <w:szCs w:val="18"/>
              </w:rPr>
            </w:pPr>
            <w:r w:rsidRPr="0045329D" w:rsidR="000B509A">
              <w:rPr>
                <w:rStyle w:val="18"/>
                <w:rFonts w:eastAsiaTheme="minorHAnsi"/>
                <w:sz w:val="18"/>
                <w:szCs w:val="18"/>
              </w:rPr>
              <w:t>КОЗ</w:t>
            </w:r>
            <w:r w:rsidRPr="0045329D" w:rsidR="00763575">
              <w:rPr>
                <w:rStyle w:val="18"/>
                <w:rFonts w:eastAsiaTheme="minorHAnsi"/>
                <w:sz w:val="18"/>
                <w:szCs w:val="18"/>
              </w:rPr>
              <w:t xml:space="preserve"> </w:t>
            </w:r>
            <w:r w:rsidRPr="0045329D" w:rsidR="000B509A">
              <w:rPr>
                <w:rStyle w:val="18"/>
                <w:rFonts w:eastAsiaTheme="minorHAnsi"/>
                <w:sz w:val="18"/>
                <w:szCs w:val="18"/>
              </w:rPr>
              <w:t>2 / КОЗ / ОКПД</w:t>
            </w:r>
            <w:r w:rsidRPr="0045329D" w:rsidR="00763575">
              <w:rPr>
                <w:rStyle w:val="18"/>
                <w:rFonts w:eastAsiaTheme="minorHAnsi"/>
                <w:sz w:val="18"/>
                <w:szCs w:val="18"/>
              </w:rPr>
              <w:t xml:space="preserve"> </w:t>
            </w:r>
            <w:r w:rsidRPr="0045329D" w:rsidR="000B509A">
              <w:rPr>
                <w:rStyle w:val="18"/>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7"/>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01.71.08.03.01.01.01.01.02</w:t>
            </w:r>
            <w:r w:rsidRPr="0045329D" w:rsidR="004D6C4F">
              <w:rPr>
                <w:b/>
                <w:sz w:val="18"/>
                <w:szCs w:val="18"/>
                <w:lang w:val="en-US"/>
              </w:rPr>
              <w:t xml:space="preserve"> / </w:t>
            </w:r>
            <w:r w:rsidRPr="0045329D" w:rsidR="004D6C4F">
              <w:rPr>
                <w:sz w:val="18"/>
                <w:szCs w:val="18"/>
                <w:lang w:val="en-US"/>
              </w:rPr>
              <w:t>19.20.21.123</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Бензин автомобильный АИ-92 экологического класса не ниже К3 (оптовая реализация)</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16 000,00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Литр;^кубический дециметр</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01.08.01.10.01.06</w:t>
            </w:r>
            <w:r w:rsidRPr="0045329D" w:rsidR="004D6C4F">
              <w:rPr>
                <w:b/>
                <w:sz w:val="18"/>
                <w:szCs w:val="18"/>
                <w:lang w:val="en-US"/>
              </w:rPr>
              <w:t xml:space="preserve"> / </w:t>
            </w:r>
            <w:r w:rsidRPr="0045329D" w:rsidR="004D6C4F">
              <w:rPr>
                <w:sz w:val="18"/>
                <w:szCs w:val="18"/>
                <w:lang w:val="en-US"/>
              </w:rPr>
              <w:t>19.20.21.315</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Топливо дизельное летнее экологического класса не ниже К5 (розничная поставка)</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6 000,00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Литр;^кубический дециметр</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bl>
    <w:p w:rsidRPr="002E25F2" w:rsidR="00577512" w:rsidP="00EF6419" w:rsidRDefault="00855FFB"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55FFB"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55FFB"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55FFB"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55FFB" w14:paraId="7228F854" w14:textId="39919802">
      <w:pPr>
        <w:pStyle w:val="a8"/>
        <w:ind w:firstLine="567"/>
      </w:pPr>
    </w:p>
    <w:p w:rsidRPr="002E25F2" w:rsidR="00FE162B" w:rsidP="00D2329E" w:rsidRDefault="00855FFB"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55FFB" w14:paraId="7172E543" w14:textId="241DE59D">
      <w:pPr>
        <w:pStyle w:val="Heading2"/>
        <w:keepLines/>
        <w:widowControl/>
        <w:ind w:left="1077"/>
        <w:textAlignment w:val="auto"/>
        <w:rPr>
          <w:color w:val="000000"/>
          <w:lang w:eastAsia="ru-RU"/>
        </w:rPr>
      </w:pPr>
    </w:p>
    <w:p w:rsidRPr="002E25F2" w:rsidR="00B94160" w:rsidP="00C7315A" w:rsidRDefault="00855FFB"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55FFB"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55FFB"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55FFB"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55FFB"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55FFB"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55FFB"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55FFB"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55FFB"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55FFB"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55FFB"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55FFB" w14:paraId="63EF041C" w14:textId="04495F71">
            <w:pPr>
              <w:ind w:firstLine="52"/>
              <w:rPr>
                <w:sz w:val="18"/>
                <w:szCs w:val="18"/>
              </w:rPr>
            </w:pPr>
            <w:r w:rsidRPr="00B21163" w:rsidR="00C40026">
              <w:rPr>
                <w:sz w:val="18"/>
                <w:szCs w:val="18"/>
              </w:rPr>
              <w:t>Поставка горюче-смазочных материалов</w:t>
            </w:r>
          </w:p>
        </w:tc>
        <w:tc>
          <w:tcPr>
            <w:tcW w:w="662" w:type="pct"/>
            <w:tcBorders>
              <w:bottom w:val="single" w:color="auto" w:sz="4" w:space="0"/>
            </w:tcBorders>
            <w:vAlign w:val="center"/>
          </w:tcPr>
          <w:p w:rsidRPr="00B21163" w:rsidR="00B94160" w:rsidP="001847E9" w:rsidRDefault="00855FF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855FFB"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55FF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55FFB" w14:paraId="1575AC1F" w14:textId="7D57870B">
            <w:pPr>
              <w:ind w:firstLine="0"/>
              <w:rPr>
                <w:sz w:val="18"/>
                <w:szCs w:val="18"/>
              </w:rPr>
            </w:pPr>
            <w:r w:rsidRPr="00B21163" w:rsidR="00E870E6">
              <w:rPr>
                <w:sz w:val="18"/>
                <w:szCs w:val="18"/>
              </w:rPr>
              <w:t>Бензин автомобильный АИ-92 экологического класса не ниже К3 (оптовая реализация)</w:t>
            </w:r>
            <w:r w:rsidRPr="00B21163" w:rsidR="00E870E6">
              <w:rPr>
                <w:sz w:val="18"/>
                <w:szCs w:val="18"/>
              </w:rPr>
              <w:t xml:space="preserve">; </w:t>
            </w:r>
            <w:r w:rsidRPr="00B21163" w:rsidR="00E870E6">
              <w:rPr>
                <w:sz w:val="18"/>
                <w:szCs w:val="18"/>
              </w:rPr>
              <w:t>16 000,00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851 200,00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Топливо дизельное летнее экологического класса не ниже К5 (розничная поставка)</w:t>
            </w:r>
            <w:r w:rsidRPr="00B21163" w:rsidR="00E870E6">
              <w:rPr>
                <w:sz w:val="18"/>
                <w:szCs w:val="18"/>
              </w:rPr>
              <w:t xml:space="preserve">; </w:t>
            </w:r>
            <w:r w:rsidRPr="00B21163" w:rsidR="00E870E6">
              <w:rPr>
                <w:sz w:val="18"/>
                <w:szCs w:val="18"/>
              </w:rPr>
              <w:t>6 000,00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356 460,00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55FFB" w14:paraId="4A134078" w14:textId="77777777">
            <w:pPr>
              <w:ind w:firstLine="0"/>
              <w:rPr>
                <w:sz w:val="18"/>
                <w:szCs w:val="18"/>
                <w:lang w:val="en-US"/>
              </w:rPr>
            </w:pPr>
          </w:p>
          <w:p w:rsidRPr="00B21163" w:rsidR="00473384" w:rsidP="001847E9" w:rsidRDefault="00855FFB"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01.10.2022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55FFB"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31.12.2022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855FFB"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55FFB" w14:paraId="44C8936E" w14:textId="77777777">
            <w:pPr>
              <w:pStyle w:val="a8"/>
              <w:rPr>
                <w:sz w:val="18"/>
                <w:szCs w:val="18"/>
                <w:lang w:val="en-US"/>
              </w:rPr>
            </w:pPr>
            <w:r w:rsidRPr="00B21163" w:rsidR="00C40026">
              <w:rPr>
                <w:sz w:val="18"/>
                <w:szCs w:val="18"/>
              </w:rPr>
              <w:t>Оплата по обязательству: поставка горюче-смазочных материалов</w:t>
            </w:r>
          </w:p>
        </w:tc>
        <w:tc>
          <w:tcPr>
            <w:tcW w:w="2070" w:type="dxa"/>
            <w:tcBorders>
              <w:bottom w:val="single" w:color="auto" w:sz="4" w:space="0"/>
            </w:tcBorders>
            <w:vAlign w:val="center"/>
          </w:tcPr>
          <w:p w:rsidRPr="00B21163" w:rsidR="00B94160" w:rsidP="00061E00" w:rsidRDefault="00855FFB"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55FF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55FFB"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55FFB" w14:paraId="3E23E345" w14:textId="77777777">
            <w:pPr>
              <w:pStyle w:val="a8"/>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горюче-смазочных материалов)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55FFB"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855FFB"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855FFB" w14:paraId="7532D522" w14:textId="558E9A56">
      <w:pPr>
        <w:pStyle w:val="Standard"/>
        <w:jc w:val="both"/>
        <w:rPr>
          <w:rFonts w:ascii="Times New Roman" w:hAnsi="Times New Roman" w:cs="Times New Roman"/>
          <w:sz w:val="24"/>
          <w:szCs w:val="24"/>
        </w:rPr>
      </w:pPr>
    </w:p>
    <w:p w:rsidRPr="002E25F2" w:rsidR="00B94160" w:rsidRDefault="00855FFB" w14:paraId="3A2762FE" w14:textId="1C27AB27">
      <w:pPr>
        <w:pStyle w:val="Standard"/>
        <w:jc w:val="both"/>
        <w:rPr>
          <w:rFonts w:ascii="Times New Roman" w:hAnsi="Times New Roman" w:cs="Times New Roman"/>
          <w:color w:val="000000"/>
          <w:sz w:val="24"/>
          <w:szCs w:val="24"/>
          <w:shd w:val="clear" w:color="auto" w:fill="FFFFFF"/>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2E25F2" w:rsidR="00B94160" w:rsidRDefault="00855FF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55FFB" w14:paraId="1FE168FD" w14:textId="77777777">
            <w:pPr>
              <w:pStyle w:val="17"/>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121DAAC9" w14:textId="77777777">
            <w:pPr>
              <w:keepNext/>
              <w:ind w:firstLine="0"/>
              <w:rPr>
                <w:sz w:val="18"/>
                <w:szCs w:val="18"/>
                <w:lang w:val="en-US"/>
              </w:rPr>
            </w:pPr>
            <w:r w:rsidRPr="00B21163" w:rsidR="00C40026">
              <w:rPr>
                <w:sz w:val="18"/>
                <w:szCs w:val="18"/>
                <w:lang w:val="en-US"/>
              </w:rPr>
              <w:t>в пределах города Дубны Московской области</w:t>
            </w:r>
          </w:p>
        </w:tc>
      </w:tr>
    </w:tbl>
    <w:p w:rsidRPr="002E25F2" w:rsidR="00B94160" w:rsidP="00F669E7" w:rsidRDefault="00855FFB" w14:paraId="4C500AAB" w14:textId="77777777">
      <w:pPr>
        <w:keepNext/>
        <w:rPr>
          <w:lang w:val="en-US"/>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55FFB"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55FFB"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55FFB"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55FFB"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55FFB"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855FFB"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Оплата по обязательству: поставка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Поставка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Поставщик</w:t>
            </w:r>
          </w:p>
        </w:tc>
      </w:tr>
    </w:tbl>
    <w:p w:rsidRPr="002E25F2" w:rsidR="00A7518B" w:rsidRDefault="00855FFB" w14:paraId="1A70695D" w14:textId="77777777"/>
    <w:p w:rsidRPr="002E25F2" w:rsidR="00B94160" w:rsidRDefault="00855FF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7"/>
              <w:keepNext/>
              <w:jc w:val="center"/>
              <w:rPr>
                <w:sz w:val="18"/>
                <w:szCs w:val="18"/>
              </w:rPr>
            </w:pPr>
            <w:r w:rsidRPr="00B21163">
              <w:rPr>
                <w:sz w:val="18"/>
                <w:szCs w:val="18"/>
              </w:rP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r w:rsidRPr="00B21163" w:rsidR="00C40026">
              <w:rPr>
                <w:sz w:val="18"/>
                <w:szCs w:val="18"/>
              </w:rPr>
              <w:t>Поставка горюче-смазочных материалов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Заказчик</w:t>
            </w:r>
          </w:p>
        </w:tc>
      </w:tr>
    </w:tbl>
    <w:p w:rsidRPr="002E25F2" w:rsidR="00A7518B" w:rsidP="00A7518B" w:rsidRDefault="00855FFB" w14:paraId="67B133FF" w14:textId="77777777"/>
    <w:p w:rsidRPr="004134AC" w:rsidR="002D37BA" w:rsidP="004134AC" w:rsidRDefault="00855FF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AA822E4" w14:textId="77777777">
            <w:pPr>
              <w:pStyle w:val="a8"/>
              <w:rPr>
                <w:sz w:val="18"/>
                <w:szCs w:val="18"/>
              </w:rPr>
            </w:pPr>
            <w:r w:rsidRPr="000776B0" w:rsidR="00C40026">
              <w:rPr>
                <w:sz w:val="18"/>
                <w:szCs w:val="18"/>
              </w:rPr>
              <w:t>Поставка горюче-смазочных материалов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55FFB"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EF5E733" w14:textId="77777777">
            <w:pPr>
              <w:pStyle w:val="a8"/>
              <w:rPr>
                <w:sz w:val="18"/>
                <w:szCs w:val="18"/>
              </w:rPr>
            </w:pPr>
            <w:r w:rsidRPr="000776B0" w:rsidR="00C40026">
              <w:rPr>
                <w:sz w:val="18"/>
                <w:szCs w:val="18"/>
              </w:rPr>
              <w:t>Поставка горюче-смазочных материалов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55FFB"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55FFB"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55FFB"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55FFB"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55FFB"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55FFB"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855FFB"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7C538D8C">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855FFB">
        <w:fldChar w:fldCharType="begin"/>
      </w:r>
      <w:r w:rsidR="00855FFB">
        <w:instrText xml:space="preserve"> SEQ Таблица \* ARABIC </w:instrText>
      </w:r>
      <w:r w:rsidR="00855FFB">
        <w:fldChar w:fldCharType="separate"/>
      </w:r>
      <w:r w:rsidRPr="002E25F2">
        <w:t>4</w:t>
      </w:r>
      <w:r w:rsidR="00855FFB">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55FFB"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55FFB"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55FFB"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55FFB"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55FFB"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855FFB"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855FF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FF56" w14:textId="77777777" w:rsidR="00855FFB" w:rsidRDefault="00855FFB">
      <w:r>
        <w:separator/>
      </w:r>
    </w:p>
  </w:endnote>
  <w:endnote w:type="continuationSeparator" w:id="0">
    <w:p w14:paraId="350C03E7" w14:textId="77777777" w:rsidR="00855FFB" w:rsidRDefault="0085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1C92AAAF" w14:textId="76781A02">
    <w:pPr>
      <w:pStyle w:val="Footer"/>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r>
      <w:t>ЕАСУЗ:</w:t>
    </w:r>
    <w:r>
      <w:t>082081-22</w:t>
    </w:r>
  </w:p>
  <w:p w:rsidR="00434A72" w:rsidRDefault="00434A72" w14:paraId="41AABE56" w14:textId="77777777">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51671296" w14:textId="77777777">
    <w:pPr>
      <w:pStyle w:val="Footer"/>
    </w:pPr>
    <w:r>
      <w:fldChar w:fldCharType="begin"/>
    </w:r>
    <w:r>
      <w:instrText>PAGE   \* MERGEFORMAT</w:instrText>
    </w:r>
    <w:r>
      <w:fldChar w:fldCharType="separate"/>
    </w:r>
    <w:r>
      <w:t>1</w:t>
    </w:r>
    <w:r>
      <w:fldChar w:fldCharType="end"/>
    </w:r>
  </w:p>
  <w:p w:rsidR="00434A72" w:rsidRDefault="00434A7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6B47" w14:textId="77777777" w:rsidR="00855FFB" w:rsidRDefault="00855FFB">
      <w:r>
        <w:separator/>
      </w:r>
    </w:p>
  </w:footnote>
  <w:footnote w:type="continuationSeparator" w:id="0">
    <w:p w14:paraId="784AED3E" w14:textId="77777777" w:rsidR="00855FFB" w:rsidRDefault="0085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1665"/>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330C07">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30C07">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330C07">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30C07">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330C07">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30C07">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330C07">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30C07">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330C07">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30C07">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330C07">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30C07">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330C07">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30C07">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330C07">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30C07">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330C07">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30C07">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330C07">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30C07">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330C07" w:rsidP="00330C07">
          <w:pPr>
            <w:pStyle w:val="2BB2AA0F1EB14E788E5DFBC74CDD42902"/>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30C07">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330C07">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30C07">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330C07">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30C07">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330C07">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30C07">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330C07">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30C07">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330C07">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30C07">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330C07">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30C07">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330C07">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30C07">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330C07">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30C07">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330C07">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30C07">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330C07">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30C07">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330C07">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30C07">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330C07">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30C07">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330C07">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30C07">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330C07">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30C07">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330C07">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30C07">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330C07">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30C07">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330C07">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30C07">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330C07">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30C07">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330C07">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30C07">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330C07">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30C07">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330C07">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30C07">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330C07">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30C07">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330C07">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30C07">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330C07">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30C07">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330C07" w:rsidP="00330C07">
          <w:pPr>
            <w:pStyle w:val="C424FF40D7274BF3A6D53787D7CD1F168"/>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30C07" w:rsidP="00330C07">
          <w:pPr>
            <w:pStyle w:val="66376BB768F9431B8045BB8D8A7A28EE8"/>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330C07" w:rsidP="00330C07">
          <w:pPr>
            <w:pStyle w:val="188DE823670B4796B6843AA9B06D937B8"/>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30C07" w:rsidP="00330C07">
          <w:pPr>
            <w:pStyle w:val="2F00AB9252764449AF2386D071E7E1208"/>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30C07" w:rsidP="00330C07">
          <w:pPr>
            <w:pStyle w:val="45C618681E7E47DBBF1A648A659E7EB67"/>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330C07" w:rsidP="00330C07">
          <w:pPr>
            <w:pStyle w:val="C85543163E7C45A9A003AA7C17FBE1EB7"/>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30C07" w:rsidP="00330C07">
          <w:pPr>
            <w:pStyle w:val="162319D8650D4BB4803BF7E2C06A25437"/>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330C07" w:rsidP="00330C07">
          <w:pPr>
            <w:pStyle w:val="493BFBBD586C48ED879250B76218058C7"/>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330C07" w:rsidP="00330C07">
          <w:pPr>
            <w:pStyle w:val="A8595408096D47FCA422D50B2A07A4027"/>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330C07" w:rsidP="00330C07">
          <w:pPr>
            <w:pStyle w:val="3BBDAF8982E2472299C37B1B6957F26A7"/>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330C07" w:rsidP="00330C07">
          <w:pPr>
            <w:pStyle w:val="F83D06A5BF3D49FFB0FEDB4795511EDB7"/>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330C07" w:rsidP="00330C07">
          <w:pPr>
            <w:pStyle w:val="F4F1856671E34B3DB1CCC252F8B8F6707"/>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330C07" w:rsidP="00330C07">
          <w:pPr>
            <w:pStyle w:val="96A2F70552E444A5AE3123A56B8DE6BF7"/>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30C07" w:rsidP="00330C07">
          <w:pPr>
            <w:pStyle w:val="13AF77A5D29A456396DF82687EBEF8867"/>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330C07" w:rsidP="00330C07">
          <w:pPr>
            <w:pStyle w:val="52FF8C8215874E3B903281CA6A59B7567"/>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330C07" w:rsidP="00330C07">
          <w:pPr>
            <w:pStyle w:val="4449D68980664F7BA5426765E2C8AEEC7"/>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30C07" w:rsidP="00330C07">
          <w:pPr>
            <w:pStyle w:val="B4E74DC6F6A649CB805B38BCA19BA55D7"/>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30C07" w:rsidP="00330C07">
          <w:pPr>
            <w:pStyle w:val="4AF157F59D2941BDBCEA7CE70DCB05A17"/>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330C07" w:rsidP="00330C07">
          <w:pPr>
            <w:pStyle w:val="5D0F9A06DE3A403180302DCBB7A324CB7"/>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330C07" w:rsidP="00330C07">
          <w:pPr>
            <w:pStyle w:val="9AD713AF237249E599121A1E5C60B41A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330C07" w:rsidP="00330C07">
          <w:pPr>
            <w:pStyle w:val="29D9EF67612F464A880DF65DE63B928F7"/>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330C07" w:rsidP="00330C07">
          <w:pPr>
            <w:pStyle w:val="B6CE1B96826C4038B05D2DEFD6E08A1D7"/>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330C07">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330C07">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330C07" w:rsidP="00330C07">
          <w:pPr>
            <w:pStyle w:val="A3934C40B77E42598DCC75E500564EC57"/>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330C07" w:rsidP="00330C07">
          <w:pPr>
            <w:pStyle w:val="146A7E9135C64F93A853C7D7D5A0328F7"/>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330C07" w:rsidP="00330C07">
          <w:pPr>
            <w:pStyle w:val="2AD56D219BF143DB9792692560280AAF7"/>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330C07" w:rsidP="00330C07">
          <w:pPr>
            <w:pStyle w:val="77AB12DA8D444E50AB3B1F1AE9FF04797"/>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330C07" w:rsidP="00330C07">
          <w:pPr>
            <w:pStyle w:val="5ACEDC0A5E924534B7BAF45ABBF449F47"/>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330C07" w:rsidP="00330C07">
          <w:pPr>
            <w:pStyle w:val="E525695EE1D44116912BA9D93205BA597"/>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330C07" w:rsidP="00330C07">
          <w:pPr>
            <w:pStyle w:val="93F555A9517A4D7D8B8559E2D0BFD5BC7"/>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330C07" w:rsidP="00330C07">
          <w:pPr>
            <w:pStyle w:val="AA854B4DEB854E38929BB1E4A94B782F7"/>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330C07" w:rsidP="00330C07">
          <w:pPr>
            <w:pStyle w:val="924980605A3B4696BA16E4E37CB178327"/>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330C07">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330C07">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330C07" w:rsidP="00330C07">
          <w:pPr>
            <w:pStyle w:val="4C99B28344C74134873EF6E8F174B56F7"/>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330C07">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30C07" w:rsidP="00330C0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330C07">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330C07">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330C07" w:rsidP="00330C07">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330C07" w:rsidP="00330C07">
          <w:pPr>
            <w:pStyle w:val="DD68AFB523A046308F1443662E91327B7"/>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330C07" w:rsidP="00330C07">
          <w:pPr>
            <w:pStyle w:val="E275AB8D5ADD4DC8A63AB4E64A5629197"/>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330C07" w:rsidP="00330C07">
          <w:pPr>
            <w:pStyle w:val="A820A5C19D6C4ED28E586FB36DC121717"/>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330C07" w:rsidP="00330C07">
          <w:pPr>
            <w:pStyle w:val="2A4EB658429644518BC6D1EB47B555247"/>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330C07" w:rsidP="00330C07">
          <w:pPr>
            <w:pStyle w:val="53E2D95F68FA483781117F49266BF34D7"/>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330C07" w:rsidP="00330C07">
          <w:pPr>
            <w:pStyle w:val="280E1C355E9142E997D45BAE957FDEAA7"/>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330C07" w:rsidP="00330C07">
          <w:pPr>
            <w:pStyle w:val="DE367D10FD964C16A4ED52932C4E042B7"/>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330C07" w:rsidP="00330C07">
          <w:pPr>
            <w:pStyle w:val="BEED2614565E4E50849599214590F2857"/>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330C07" w:rsidP="00330C07">
          <w:pPr>
            <w:pStyle w:val="E676FF32A4D4446DBBEAC1B597BAE8898"/>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330C07" w:rsidP="00330C07">
          <w:pPr>
            <w:pStyle w:val="499B978826A34E0DBF47F603BD9FDED58"/>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330C07"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330C07" w:rsidP="00330C07">
          <w:pPr>
            <w:pStyle w:val="A8A589098CAB4ECAAD3378952AE76D5C7"/>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330C07"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330C07" w:rsidP="00330C07">
          <w:pPr>
            <w:pStyle w:val="A9CFB19D94244AF993334FE7B01B9C747"/>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330C07" w:rsidP="00330C07">
          <w:pPr>
            <w:pStyle w:val="98847F73CEAB4245B6AAF688C5FE0FFC8"/>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330C07" w:rsidP="00330C07">
          <w:pPr>
            <w:pStyle w:val="6442EA6C00814DBD884DA07BA7BC11ED7"/>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330C07" w:rsidP="00330C07">
          <w:pPr>
            <w:pStyle w:val="139DF6BABBC04CA185788FEB99FE85D47"/>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330C07" w:rsidP="00330C07">
          <w:pPr>
            <w:pStyle w:val="1A1FD1BAC66E42ED84B0EE6D6DCFF18F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330C07" w:rsidP="00330C07">
          <w:pPr>
            <w:pStyle w:val="A780820BFD8A4A61A314E8564C80039F7"/>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330C07" w:rsidP="00330C07">
          <w:pPr>
            <w:pStyle w:val="4E14F0D038F84F308810144A5F1EE9E37"/>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330C07">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330C07">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330C07">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330C07">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330C07">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330C07">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330C07" w:rsidP="00330C07">
          <w:pPr>
            <w:pStyle w:val="8D991D623C844B1D8F814211EE03B0B97"/>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330C07" w:rsidP="00330C07">
          <w:pPr>
            <w:pStyle w:val="1E55ADFB918440159CB3D7C0B81C47127"/>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330C07" w:rsidP="00330C07">
          <w:pPr>
            <w:pStyle w:val="9415C1B1B09E4CC7B8A72304CAD3B3137"/>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330C07" w:rsidP="00330C07">
          <w:pPr>
            <w:pStyle w:val="58B8CFC978E544169F9C193F08635D827"/>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330C07">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330C07">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330C07">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330C07">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330C07" w:rsidP="00330C07">
          <w:pPr>
            <w:pStyle w:val="3C1F6196EFBB4A74A98DA01228437DC27"/>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330C07" w:rsidP="00330C07">
          <w:pPr>
            <w:pStyle w:val="39812A11905746AE84984C6C8F791DAB7"/>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330C07" w:rsidP="00330C07">
          <w:pPr>
            <w:pStyle w:val="B89B0FDF4DC2447098506F67C1AA89E07"/>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330C07" w:rsidP="00330C07">
          <w:pPr>
            <w:pStyle w:val="2BC91CB0CCC2470C8036E0EFBE0988C67"/>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330C07" w:rsidP="00330C07">
          <w:pPr>
            <w:pStyle w:val="F7B3C04AD3C0425DAADE7227D9E1B8AA7"/>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330C07" w:rsidP="00330C07">
          <w:pPr>
            <w:pStyle w:val="ADDD5D8DA4504A239E66DD97663129C97"/>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330C07" w:rsidP="00330C07">
          <w:pPr>
            <w:pStyle w:val="8D2849B3C8B340779AB9D82EDFE49DC37"/>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330C07" w:rsidP="00330C07">
          <w:pPr>
            <w:pStyle w:val="65321E5A268D477BBA391662FDFA19157"/>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330C07" w:rsidP="00330C07">
          <w:pPr>
            <w:pStyle w:val="1BF2B55A981D449F8CB897E8FF46B9727"/>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330C07" w:rsidP="00330C07">
          <w:pPr>
            <w:pStyle w:val="C3E0230F4A7D49C49C40FE7B1A82619C7"/>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330C07" w:rsidP="00330C07">
          <w:pPr>
            <w:pStyle w:val="0C541332D46A4390B9EB3EFCD59833F87"/>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330C07">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330C07">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330C07" w:rsidP="00330C07">
          <w:pPr>
            <w:pStyle w:val="F1E55DF0B2554B7D8717A3AE8C02AF0A7"/>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330C07" w:rsidP="00330C07">
          <w:pPr>
            <w:pStyle w:val="BF5FFAAB535943FA9FE062D61D6B0B427"/>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330C07" w:rsidP="00330C07">
          <w:pPr>
            <w:pStyle w:val="C6A8E84345894944A92463E0D80B42CC7"/>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330C07" w:rsidP="00330C07">
          <w:pPr>
            <w:pStyle w:val="FFFE0E6AB94C4C408613636BC9D35CD47"/>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330C07" w:rsidP="00330C07">
          <w:pPr>
            <w:pStyle w:val="DD3BCA45CA4D49C0AB59CDE87C14553D7"/>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330C07" w:rsidP="00330C07">
          <w:pPr>
            <w:pStyle w:val="CFFD8B8287524B1BBBFAE71E7C8D66437"/>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330C07" w:rsidP="00330C07">
          <w:pPr>
            <w:pStyle w:val="CE229EFFDDA54CEA8D930909844609007"/>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330C07" w:rsidP="00330C07">
          <w:pPr>
            <w:pStyle w:val="AEB36D26EAA94F989F0376784E234FFB7"/>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330C07" w:rsidP="00330C07">
          <w:pPr>
            <w:pStyle w:val="C2D489868D674B1A8DCE5DE7B1F73EAA7"/>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330C07" w:rsidP="00330C07">
          <w:pPr>
            <w:pStyle w:val="4F2F2E186CA142919587ECB9B3E6B67C7"/>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330C07" w:rsidP="00330C07">
          <w:pPr>
            <w:pStyle w:val="C0068FD85EFE4401B66C18520A073BF27"/>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330C07" w:rsidP="00330C07">
          <w:pPr>
            <w:pStyle w:val="1B143F7238FA462890F96BE4CE317E217"/>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330C07" w:rsidP="00330C07">
          <w:pPr>
            <w:pStyle w:val="B4B65A7A1F464918B6481C4ADA2346987"/>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330C07" w:rsidP="00330C07">
          <w:pPr>
            <w:pStyle w:val="14A34967451244E79FE4F42379E3D3AE7"/>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330C07" w:rsidP="00330C07">
          <w:pPr>
            <w:pStyle w:val="B096960E39074192B952193521D8B14F7"/>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330C07" w:rsidP="00330C07">
          <w:pPr>
            <w:pStyle w:val="BEDB7C52C2984779B84C894388AB3BF67"/>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330C07" w:rsidP="00330C07">
          <w:pPr>
            <w:pStyle w:val="F43A2971DE7F4F988EED8DCD395C52937"/>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330C07" w:rsidP="00330C07">
          <w:pPr>
            <w:pStyle w:val="7752D0BB2A4B4A908EE4EA2E50792DD27"/>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330C07" w:rsidP="00330C07">
          <w:pPr>
            <w:pStyle w:val="6A51BEDD1D1B4796BE14E3E56E0A84CD7"/>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330C07" w:rsidP="00330C07">
          <w:pPr>
            <w:pStyle w:val="0169302761FF40728D55CEBEB460574A7"/>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330C07" w:rsidP="00330C07">
          <w:pPr>
            <w:pStyle w:val="FE83C7EF33AB401B9222E6A77BD07C9D7"/>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330C07" w:rsidP="00330C07">
          <w:pPr>
            <w:pStyle w:val="8DC7C929202F4C05A2AA317621C4ABF77"/>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330C07" w:rsidP="00330C07">
          <w:pPr>
            <w:pStyle w:val="61BFF5C7AF894B2BB3703FE615C459357"/>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330C07" w:rsidP="00330C07">
          <w:pPr>
            <w:pStyle w:val="E680F2B502A444F6B187A63FE4C10C717"/>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330C07" w:rsidP="00330C07">
          <w:pPr>
            <w:pStyle w:val="14AF54B0756E441AB07D315C11C1C6D47"/>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330C07" w:rsidP="00330C07">
          <w:pPr>
            <w:pStyle w:val="9935EF1859124BE2843C1B2D1D6C143E7"/>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330C07" w:rsidP="00330C07">
          <w:pPr>
            <w:pStyle w:val="5DCF83DD70B447259943A4E1BE0D13687"/>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330C07" w:rsidP="00330C07">
          <w:pPr>
            <w:pStyle w:val="B019A883719F4A4DA3D7194870FC4EDC7"/>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330C07" w:rsidP="00330C07">
          <w:pPr>
            <w:pStyle w:val="24CEA717F63D41BDAE2B07C2EC4FCE327"/>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330C07" w:rsidP="00330C07">
          <w:pPr>
            <w:pStyle w:val="0576086D4F2C4AF88C05DBDF414057197"/>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330C07" w:rsidP="00330C07">
          <w:pPr>
            <w:pStyle w:val="391BEB733B4E47E5AFDB0D0440F549927"/>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330C07" w:rsidP="00330C07">
          <w:pPr>
            <w:pStyle w:val="4B4BD1F06F2C46BB8A8E0103E07695247"/>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330C07" w:rsidP="00330C07">
          <w:pPr>
            <w:pStyle w:val="9808B1326D884CDFA348950021B81F407"/>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330C07" w:rsidP="00330C07">
          <w:pPr>
            <w:pStyle w:val="14BE094C2128486A9FCAF17D56BC3EF87"/>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330C07" w:rsidP="00330C07">
          <w:pPr>
            <w:pStyle w:val="832856CE989B4D9C886CF18F5D3A310A7"/>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330C07" w:rsidP="00330C07">
          <w:pPr>
            <w:pStyle w:val="1F49A1AD2ECA49D4B51D4B00167BF3177"/>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330C07" w:rsidP="00330C07">
          <w:pPr>
            <w:pStyle w:val="D92D7DDF5251483B861C275F52C73A1D7"/>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330C07" w:rsidP="00330C07">
          <w:pPr>
            <w:pStyle w:val="D3C5AC6565F74D6EB88CF5BD3FF68EE17"/>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330C07" w:rsidP="00330C07">
          <w:pPr>
            <w:pStyle w:val="9EA40B811DD741EE9A3AE4F9CA04C7557"/>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330C07" w:rsidP="00330C07">
          <w:pPr>
            <w:pStyle w:val="B961FE6F2B11413BBE052A167B9E3B5B7"/>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330C07" w:rsidP="00330C07">
          <w:pPr>
            <w:pStyle w:val="4172845AA62B440DBBFECC3BBE3669CD7"/>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330C07" w:rsidP="00330C07">
          <w:pPr>
            <w:pStyle w:val="A86E93C859404C6EB44AB3E70ECA9B3C7"/>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330C07" w:rsidP="00330C07">
          <w:pPr>
            <w:pStyle w:val="38F8D17528B74523BA607A2B6758A1967"/>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330C07" w:rsidP="00330C07">
          <w:pPr>
            <w:pStyle w:val="02DE603F2DEF4976AB01C51CEE899A4D7"/>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330C07" w:rsidP="00330C07">
          <w:pPr>
            <w:pStyle w:val="0DFFAB6A4E8D417483D8EA5747CB08617"/>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330C07" w:rsidP="00330C07">
          <w:pPr>
            <w:pStyle w:val="A60DE6AE64134F02B1AC0CA3630196687"/>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330C07" w:rsidP="00330C07">
          <w:pPr>
            <w:pStyle w:val="C9FAE2ABB3AE42848E2F161FC5F3C4EA7"/>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330C07" w:rsidP="00330C07">
          <w:pPr>
            <w:pStyle w:val="CFD42319C60C49249402A0BCB804383A7"/>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330C07" w:rsidP="00330C07">
          <w:pPr>
            <w:pStyle w:val="D52B1FDE3204451C9A4EC36BDBEEF0FD7"/>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330C07" w:rsidP="00330C07">
          <w:pPr>
            <w:pStyle w:val="812345E5053C47EFB8E676B9F03F7CFF7"/>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330C07">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330C07">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330C07" w:rsidP="00330C07">
          <w:pPr>
            <w:pStyle w:val="71EBA4637EBA431C898B3DDAFEEC18CE7"/>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330C07" w:rsidP="00330C07">
          <w:pPr>
            <w:pStyle w:val="79DE25AF10AC4471BDD557AC4E9408317"/>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330C07">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330C07">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330C07" w:rsidP="00330C07">
          <w:pPr>
            <w:pStyle w:val="8B4F2833F099446D87F760935D8A00627"/>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330C07" w:rsidP="00330C07">
          <w:pPr>
            <w:pStyle w:val="C9C1604BBB874FCEA73F96C805002DE27"/>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330C07" w:rsidP="00330C07">
          <w:pPr>
            <w:pStyle w:val="9E4552FEF0D948CF932A4753A763341D7"/>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330C07" w:rsidP="00330C07">
          <w:pPr>
            <w:pStyle w:val="9221A5CC131345F89C78FA5B0E5B89547"/>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330C07" w:rsidP="00330C07">
          <w:pPr>
            <w:pStyle w:val="C6A36656174E49AEBB09A8BCD327128E7"/>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330C07" w:rsidP="00330C07">
          <w:pPr>
            <w:pStyle w:val="96EA9B13F7624CB884E06F071C0718FD7"/>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330C07" w:rsidP="00330C07">
          <w:pPr>
            <w:pStyle w:val="1452C62C6BEB4DC0B528D4EB2B900FF37"/>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330C07" w:rsidP="00330C07">
          <w:pPr>
            <w:pStyle w:val="C0EE2044CEA34C279141696EAD414C4C7"/>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330C07" w:rsidP="00330C07">
          <w:pPr>
            <w:pStyle w:val="1B97E707D0C54451ABE6AE69DD28256F7"/>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330C07" w:rsidP="00330C07">
          <w:pPr>
            <w:pStyle w:val="AEC30AC098CA401E879D89B7D82102677"/>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330C07" w:rsidP="00330C07">
          <w:pPr>
            <w:pStyle w:val="EFD27E1F95844834906D6B272DC13A887"/>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330C07" w:rsidP="00330C07">
          <w:pPr>
            <w:pStyle w:val="2A4F5CF202494CC2B7E41E30954E2D437"/>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330C07" w:rsidP="00330C07">
          <w:pPr>
            <w:pStyle w:val="90980DCD10C44427B603935EF50DF8E67"/>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330C07" w:rsidP="00330C07">
          <w:pPr>
            <w:pStyle w:val="1A3CD55451F042A481E5FA0FCE5563EA7"/>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330C07" w:rsidP="00330C07">
          <w:pPr>
            <w:pStyle w:val="2CB71125D8A44CFA88D8052A363713587"/>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330C07" w:rsidP="00330C07">
          <w:pPr>
            <w:pStyle w:val="86577F667E254B668042FC5A387A526B7"/>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330C07">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330C07">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330C07" w:rsidP="00330C07">
          <w:pPr>
            <w:pStyle w:val="665F4853083240609366FE696343F63C7"/>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330C07" w:rsidP="00330C07">
          <w:pPr>
            <w:pStyle w:val="86AE25F0980B44C38B6BA98FA9BE315A7"/>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330C07" w:rsidP="00330C07">
          <w:pPr>
            <w:pStyle w:val="5837A96036A14BFF80CB7AC2943353C57"/>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330C07" w:rsidP="00330C07">
          <w:pPr>
            <w:pStyle w:val="C8F8344F878F4BD68C7FF97F1E5236177"/>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330C07" w:rsidP="00330C07">
          <w:pPr>
            <w:pStyle w:val="5176A912D4454E3DA4EC7B991A3306587"/>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330C07" w:rsidP="00330C07">
          <w:pPr>
            <w:pStyle w:val="04D9252DAAFE4F59B1E825652A0254E37"/>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330C07" w:rsidP="00330C07">
          <w:pPr>
            <w:pStyle w:val="45CE17197CD0499DA70CCC4B2C2B5F607"/>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330C07" w:rsidP="00330C07">
          <w:pPr>
            <w:pStyle w:val="F2567425F38C463EB2F5526B6A02B0907"/>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330C07" w:rsidP="00330C07">
          <w:pPr>
            <w:pStyle w:val="9E346E38289B4DD0BEE38849F632A2EA7"/>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330C07" w:rsidP="00330C07">
          <w:pPr>
            <w:pStyle w:val="10096449FF874C94853900543758C1BF7"/>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330C07" w:rsidP="00330C07">
          <w:pPr>
            <w:pStyle w:val="C5CB153C2BC24002B2F676F43647A1477"/>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330C07" w:rsidP="00330C07">
          <w:pPr>
            <w:pStyle w:val="4829961C5E1D4D6D834E0E76D58A13E97"/>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330C07" w:rsidP="00330C07">
          <w:pPr>
            <w:pStyle w:val="D94BC618CEB04547822677AB6B9040AA7"/>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330C07" w:rsidP="00330C07">
          <w:pPr>
            <w:pStyle w:val="03C00ED181BE4114899054FD39EC1E037"/>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330C07" w:rsidP="00330C07">
          <w:pPr>
            <w:pStyle w:val="878C6ACCE96A42A7ADDBD868CCC353E87"/>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330C07" w:rsidP="00330C07">
          <w:pPr>
            <w:pStyle w:val="A25AFFE425A64DD59D723BF5C77013AD7"/>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330C07" w:rsidP="00330C07">
          <w:pPr>
            <w:pStyle w:val="6CC7466FD9AE4F1B8E393E9967265A8D3"/>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FE" w:rsidRDefault="00FE47FE">
      <w:pPr>
        <w:spacing w:line="240" w:lineRule="auto"/>
      </w:pPr>
      <w:r>
        <w:separator/>
      </w:r>
    </w:p>
  </w:endnote>
  <w:endnote w:type="continuationSeparator" w:id="0">
    <w:p w:rsidR="00FE47FE" w:rsidRDefault="00FE47F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FE" w:rsidRDefault="00FE47FE">
      <w:pPr>
        <w:spacing w:after="0" w:line="240" w:lineRule="auto"/>
      </w:pPr>
      <w:r>
        <w:separator/>
      </w:r>
    </w:p>
  </w:footnote>
  <w:footnote w:type="continuationSeparator" w:id="0">
    <w:p w:rsidR="00FE47FE" w:rsidRDefault="00FE47F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2304"/>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366"/>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47FE"/>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C07"/>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330C07"/>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330C07"/>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1C35E-FFE7-4B96-B2FD-EFB01889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27</Pages>
  <Words>8553</Words>
  <Characters>48758</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16</cp:revision>
  <cp:lastPrinted>2016-02-16T07:09:00Z</cp:lastPrinted>
  <dcterms:created xsi:type="dcterms:W3CDTF">2022-07-25T15:10:00Z</dcterms:created>
  <dcterms:modified xsi:type="dcterms:W3CDTF">2022-07-27T07:22:00Z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