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694" w:rsidRPr="009F66C2" w:rsidRDefault="00652694" w:rsidP="00542D9C">
      <w:pPr>
        <w:widowControl w:val="0"/>
        <w:tabs>
          <w:tab w:val="left" w:pos="225"/>
          <w:tab w:val="left" w:pos="6521"/>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 xml:space="preserve">                       </w:t>
      </w:r>
    </w:p>
    <w:p w:rsidR="00652694" w:rsidRPr="009F66C2" w:rsidRDefault="00652694" w:rsidP="00652694">
      <w:pPr>
        <w:rPr>
          <w:bCs/>
          <w:sz w:val="28"/>
          <w:szCs w:val="28"/>
        </w:rPr>
      </w:pPr>
    </w:p>
    <w:p w:rsidR="00652694" w:rsidRDefault="00652694" w:rsidP="00542D9C">
      <w:pPr>
        <w:jc w:val="center"/>
        <w:rPr>
          <w:sz w:val="28"/>
          <w:szCs w:val="28"/>
        </w:rPr>
      </w:pPr>
      <w:r w:rsidRPr="009F66C2">
        <w:rPr>
          <w:bCs/>
          <w:sz w:val="28"/>
          <w:szCs w:val="28"/>
        </w:rPr>
        <w:t>ТЕХНИЧЕСКОЕ ЗАДАНИЕ</w:t>
      </w:r>
    </w:p>
    <w:p w:rsidR="00652694" w:rsidRPr="009F66C2" w:rsidRDefault="00652694" w:rsidP="00542D9C">
      <w:pPr>
        <w:jc w:val="center"/>
        <w:rPr>
          <w:sz w:val="28"/>
          <w:szCs w:val="28"/>
        </w:rPr>
      </w:pPr>
      <w:r w:rsidRPr="009F66C2">
        <w:rPr>
          <w:b/>
          <w:sz w:val="28"/>
          <w:szCs w:val="28"/>
        </w:rPr>
        <w:t>Наименование объекта закупки:</w:t>
      </w:r>
      <w:r w:rsidRPr="009F66C2">
        <w:rPr>
          <w:sz w:val="28"/>
          <w:szCs w:val="28"/>
        </w:rPr>
        <w:t xml:space="preserve"> </w:t>
      </w:r>
      <w:r>
        <w:rPr>
          <w:bCs/>
          <w:sz w:val="28"/>
          <w:szCs w:val="28"/>
        </w:rPr>
        <w:t>Поставка молока и молочной продукции</w:t>
      </w:r>
    </w:p>
    <w:tbl>
      <w:tblPr>
        <w:tblStyle w:val="a6"/>
        <w:tblW w:w="12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gridCol w:w="1090"/>
      </w:tblGrid>
      <w:tr w:rsidR="00652694" w:rsidRPr="009F66C2" w:rsidTr="00652694">
        <w:trPr>
          <w:gridAfter w:val="1"/>
          <w:wAfter w:w="1090" w:type="dxa"/>
          <w:trHeight w:val="511"/>
          <w:jc w:val="center"/>
        </w:trPr>
        <w:tc>
          <w:tcPr>
            <w:tcW w:w="516" w:type="dxa"/>
          </w:tcPr>
          <w:p w:rsidR="00652694" w:rsidRPr="009F66C2" w:rsidRDefault="00652694" w:rsidP="00542D9C">
            <w:pPr>
              <w:jc w:val="center"/>
              <w:rPr>
                <w:sz w:val="28"/>
                <w:szCs w:val="28"/>
              </w:rPr>
            </w:pPr>
          </w:p>
        </w:tc>
        <w:tc>
          <w:tcPr>
            <w:tcW w:w="11369" w:type="dxa"/>
          </w:tcPr>
          <w:p w:rsidR="00652694" w:rsidRPr="009F66C2" w:rsidRDefault="00652694" w:rsidP="00542D9C">
            <w:pPr>
              <w:jc w:val="center"/>
              <w:rPr>
                <w:sz w:val="28"/>
                <w:szCs w:val="28"/>
              </w:rPr>
            </w:pPr>
            <w:r w:rsidRPr="000B4333">
              <w:rPr>
                <w:b/>
                <w:sz w:val="28"/>
                <w:szCs w:val="28"/>
              </w:rPr>
              <w:t>Предмет</w:t>
            </w:r>
            <w:r w:rsidRPr="004E7920">
              <w:rPr>
                <w:b/>
                <w:sz w:val="28"/>
                <w:szCs w:val="28"/>
              </w:rPr>
              <w:t xml:space="preserve"> </w:t>
            </w:r>
            <w:r w:rsidRPr="000B4333">
              <w:rPr>
                <w:b/>
                <w:sz w:val="28"/>
                <w:szCs w:val="28"/>
              </w:rPr>
              <w:t>договора</w:t>
            </w:r>
            <w:r w:rsidRPr="004E7920">
              <w:rPr>
                <w:b/>
                <w:sz w:val="28"/>
                <w:szCs w:val="28"/>
              </w:rPr>
              <w:t>:</w:t>
            </w:r>
            <w:r w:rsidRPr="004E7920">
              <w:rPr>
                <w:sz w:val="28"/>
                <w:szCs w:val="28"/>
              </w:rPr>
              <w:t xml:space="preserve">  </w:t>
            </w:r>
            <w:r>
              <w:rPr>
                <w:bCs/>
                <w:sz w:val="28"/>
                <w:szCs w:val="28"/>
              </w:rPr>
              <w:t>Поставка молока и молочной продукции</w:t>
            </w:r>
          </w:p>
          <w:p w:rsidR="00652694" w:rsidRPr="004E7920" w:rsidRDefault="00652694" w:rsidP="00542D9C">
            <w:pPr>
              <w:autoSpaceDE w:val="0"/>
              <w:autoSpaceDN w:val="0"/>
              <w:adjustRightInd w:val="0"/>
              <w:jc w:val="center"/>
              <w:rPr>
                <w:bCs/>
                <w:sz w:val="28"/>
                <w:szCs w:val="28"/>
              </w:rPr>
            </w:pPr>
          </w:p>
        </w:tc>
      </w:tr>
      <w:tr w:rsidR="00652694" w:rsidRPr="009F66C2" w:rsidTr="00652694">
        <w:trPr>
          <w:gridAfter w:val="1"/>
          <w:wAfter w:w="1090" w:type="dxa"/>
          <w:trHeight w:val="80"/>
          <w:jc w:val="center"/>
        </w:trPr>
        <w:tc>
          <w:tcPr>
            <w:tcW w:w="516" w:type="dxa"/>
          </w:tcPr>
          <w:p w:rsidR="00652694" w:rsidRPr="004E7920" w:rsidRDefault="00652694" w:rsidP="00E808E1">
            <w:pPr>
              <w:rPr>
                <w:sz w:val="28"/>
                <w:szCs w:val="28"/>
              </w:rPr>
            </w:pPr>
          </w:p>
        </w:tc>
        <w:tc>
          <w:tcPr>
            <w:tcW w:w="11369" w:type="dxa"/>
            <w:hideMark/>
          </w:tcPr>
          <w:p w:rsidR="00652694" w:rsidRPr="009F66C2" w:rsidRDefault="00652694" w:rsidP="00E808E1">
            <w:pPr>
              <w:autoSpaceDE w:val="0"/>
              <w:autoSpaceDN w:val="0"/>
              <w:adjustRightInd w:val="0"/>
              <w:rPr>
                <w:bCs/>
                <w:sz w:val="28"/>
                <w:szCs w:val="28"/>
              </w:rPr>
            </w:pPr>
          </w:p>
        </w:tc>
      </w:tr>
      <w:tr w:rsidR="00652694" w:rsidRPr="009F66C2" w:rsidTr="00652694">
        <w:trPr>
          <w:jc w:val="center"/>
        </w:trPr>
        <w:tc>
          <w:tcPr>
            <w:tcW w:w="516" w:type="dxa"/>
          </w:tcPr>
          <w:p w:rsidR="00652694" w:rsidRPr="009F66C2" w:rsidRDefault="00652694" w:rsidP="00E808E1">
            <w:pPr>
              <w:rPr>
                <w:sz w:val="28"/>
                <w:szCs w:val="28"/>
              </w:rPr>
            </w:pPr>
          </w:p>
        </w:tc>
        <w:tc>
          <w:tcPr>
            <w:tcW w:w="12459" w:type="dxa"/>
            <w:gridSpan w:val="2"/>
            <w:hideMark/>
          </w:tcPr>
          <w:p w:rsidR="00652694" w:rsidRPr="00652694" w:rsidRDefault="00652694" w:rsidP="00E808E1">
            <w:pPr>
              <w:shd w:val="clear" w:color="auto" w:fill="FFFFFF"/>
              <w:rPr>
                <w:sz w:val="24"/>
                <w:szCs w:val="24"/>
              </w:rPr>
            </w:pPr>
            <w:r w:rsidRPr="00652694">
              <w:rPr>
                <w:b/>
                <w:sz w:val="24"/>
                <w:szCs w:val="24"/>
              </w:rPr>
              <w:t xml:space="preserve">Источник финансирования: </w:t>
            </w:r>
            <w:r w:rsidRPr="00652694">
              <w:rPr>
                <w:sz w:val="24"/>
                <w:szCs w:val="24"/>
              </w:rPr>
              <w:t>средства бюджета городского округа Ступино</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 xml:space="preserve">1)Масло сладко-сливочное </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КОЗ 01.13.06.04.01.07</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ОКПД2 10.51.30.111</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2)Сметана</w:t>
            </w:r>
            <w:bookmarkStart w:id="0" w:name="_GoBack"/>
            <w:bookmarkEnd w:id="0"/>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КОЗ 01.13.06.09.01.01</w:t>
            </w:r>
          </w:p>
          <w:p w:rsidR="00652694" w:rsidRPr="00652694" w:rsidRDefault="00652694" w:rsidP="00652694">
            <w:pPr>
              <w:shd w:val="clear" w:color="auto" w:fill="FFFFFF"/>
              <w:rPr>
                <w:rFonts w:eastAsiaTheme="minorHAnsi"/>
                <w:sz w:val="24"/>
                <w:szCs w:val="24"/>
                <w:lang w:eastAsia="en-US"/>
              </w:rPr>
            </w:pPr>
            <w:r w:rsidRPr="00652694">
              <w:rPr>
                <w:color w:val="000000"/>
                <w:sz w:val="24"/>
                <w:szCs w:val="24"/>
                <w:shd w:val="clear" w:color="auto" w:fill="FFFFFF"/>
              </w:rPr>
              <w:t>ОКПД2 10.51.52.211</w:t>
            </w:r>
          </w:p>
          <w:p w:rsidR="00652694" w:rsidRPr="00652694" w:rsidRDefault="00652694" w:rsidP="00652694">
            <w:pPr>
              <w:shd w:val="clear" w:color="auto" w:fill="FFFFFF"/>
              <w:ind w:right="-305"/>
              <w:rPr>
                <w:sz w:val="24"/>
                <w:szCs w:val="24"/>
              </w:rPr>
            </w:pPr>
            <w:r w:rsidRPr="00652694">
              <w:rPr>
                <w:sz w:val="24"/>
                <w:szCs w:val="24"/>
              </w:rPr>
              <w:t>3)Творог</w:t>
            </w:r>
          </w:p>
          <w:p w:rsidR="00652694" w:rsidRPr="00652694" w:rsidRDefault="00652694" w:rsidP="00652694">
            <w:pPr>
              <w:shd w:val="clear" w:color="auto" w:fill="FFFFFF"/>
              <w:ind w:right="-305"/>
              <w:rPr>
                <w:sz w:val="24"/>
                <w:szCs w:val="24"/>
              </w:rPr>
            </w:pPr>
            <w:r w:rsidRPr="00652694">
              <w:rPr>
                <w:sz w:val="24"/>
                <w:szCs w:val="24"/>
              </w:rPr>
              <w:t>КОЗ 01.13.06.03.02.03</w:t>
            </w:r>
          </w:p>
          <w:p w:rsidR="00652694" w:rsidRPr="00652694" w:rsidRDefault="00652694" w:rsidP="00652694">
            <w:pPr>
              <w:shd w:val="clear" w:color="auto" w:fill="FFFFFF"/>
              <w:ind w:right="-305"/>
              <w:rPr>
                <w:sz w:val="24"/>
                <w:szCs w:val="24"/>
              </w:rPr>
            </w:pPr>
            <w:r w:rsidRPr="00652694">
              <w:rPr>
                <w:sz w:val="24"/>
                <w:szCs w:val="24"/>
              </w:rPr>
              <w:t xml:space="preserve">ОКПД2  10.51.40.313 </w:t>
            </w:r>
          </w:p>
          <w:p w:rsidR="00652694" w:rsidRPr="00652694" w:rsidRDefault="00652694" w:rsidP="00652694">
            <w:pPr>
              <w:shd w:val="clear" w:color="auto" w:fill="FFFFFF"/>
              <w:ind w:right="-305"/>
              <w:rPr>
                <w:sz w:val="24"/>
                <w:szCs w:val="24"/>
              </w:rPr>
            </w:pPr>
            <w:r w:rsidRPr="00652694">
              <w:rPr>
                <w:sz w:val="24"/>
                <w:szCs w:val="24"/>
              </w:rPr>
              <w:t>4)Сыры полутвердые</w:t>
            </w:r>
          </w:p>
          <w:p w:rsidR="00652694" w:rsidRPr="00652694" w:rsidRDefault="00652694" w:rsidP="00652694">
            <w:pPr>
              <w:shd w:val="clear" w:color="auto" w:fill="FFFFFF"/>
              <w:ind w:right="-305"/>
              <w:rPr>
                <w:sz w:val="24"/>
                <w:szCs w:val="24"/>
              </w:rPr>
            </w:pPr>
            <w:r w:rsidRPr="00652694">
              <w:rPr>
                <w:sz w:val="24"/>
                <w:szCs w:val="24"/>
              </w:rPr>
              <w:t>КОЗ 01.13.06.03.01.02</w:t>
            </w:r>
          </w:p>
          <w:p w:rsidR="00652694" w:rsidRPr="00652694" w:rsidRDefault="00652694" w:rsidP="00652694">
            <w:pPr>
              <w:shd w:val="clear" w:color="auto" w:fill="FFFFFF"/>
              <w:ind w:right="-305"/>
              <w:rPr>
                <w:sz w:val="24"/>
                <w:szCs w:val="24"/>
              </w:rPr>
            </w:pPr>
            <w:r w:rsidRPr="00652694">
              <w:rPr>
                <w:sz w:val="24"/>
                <w:szCs w:val="24"/>
              </w:rPr>
              <w:t>ОКПД2 10.51.40.121</w:t>
            </w:r>
          </w:p>
          <w:p w:rsidR="00652694" w:rsidRPr="00652694" w:rsidRDefault="00652694" w:rsidP="00652694">
            <w:pPr>
              <w:shd w:val="clear" w:color="auto" w:fill="FFFFFF"/>
              <w:ind w:right="-305"/>
              <w:rPr>
                <w:sz w:val="24"/>
                <w:szCs w:val="24"/>
              </w:rPr>
            </w:pPr>
            <w:r w:rsidRPr="00652694">
              <w:rPr>
                <w:sz w:val="24"/>
                <w:szCs w:val="24"/>
              </w:rPr>
              <w:t xml:space="preserve">5)Молоко питьевое </w:t>
            </w:r>
          </w:p>
          <w:p w:rsidR="00652694" w:rsidRPr="00652694" w:rsidRDefault="00652694" w:rsidP="00652694">
            <w:pPr>
              <w:shd w:val="clear" w:color="auto" w:fill="FFFFFF"/>
              <w:ind w:right="-305"/>
              <w:rPr>
                <w:sz w:val="24"/>
                <w:szCs w:val="24"/>
              </w:rPr>
            </w:pPr>
            <w:r w:rsidRPr="00652694">
              <w:rPr>
                <w:sz w:val="24"/>
                <w:szCs w:val="24"/>
              </w:rPr>
              <w:t>КОЗ 01.13.06.01.14</w:t>
            </w:r>
          </w:p>
          <w:p w:rsidR="00652694" w:rsidRPr="00652694" w:rsidRDefault="00652694" w:rsidP="00652694">
            <w:pPr>
              <w:shd w:val="clear" w:color="auto" w:fill="FFFFFF"/>
              <w:ind w:right="-305"/>
              <w:rPr>
                <w:sz w:val="24"/>
                <w:szCs w:val="24"/>
              </w:rPr>
            </w:pPr>
            <w:r w:rsidRPr="00652694">
              <w:rPr>
                <w:sz w:val="24"/>
                <w:szCs w:val="24"/>
              </w:rPr>
              <w:t>ОКПД2 10.51.11.121</w:t>
            </w:r>
          </w:p>
          <w:p w:rsidR="00652694" w:rsidRDefault="00652694" w:rsidP="00E808E1">
            <w:pPr>
              <w:shd w:val="clear" w:color="auto" w:fill="FFFFFF"/>
              <w:rPr>
                <w:sz w:val="28"/>
                <w:szCs w:val="28"/>
              </w:rPr>
            </w:pPr>
          </w:p>
          <w:p w:rsidR="00652694" w:rsidRPr="004E7920" w:rsidRDefault="00652694" w:rsidP="00E808E1">
            <w:pPr>
              <w:shd w:val="clear" w:color="auto" w:fill="FFFFFF"/>
              <w:rPr>
                <w:b/>
                <w:sz w:val="28"/>
                <w:szCs w:val="28"/>
              </w:rPr>
            </w:pPr>
          </w:p>
        </w:tc>
      </w:tr>
    </w:tbl>
    <w:p w:rsidR="000832AD" w:rsidRDefault="000832AD" w:rsidP="000832AD">
      <w:pPr>
        <w:autoSpaceDE w:val="0"/>
        <w:autoSpaceDN w:val="0"/>
        <w:adjustRightInd w:val="0"/>
        <w:rPr>
          <w:sz w:val="22"/>
          <w:szCs w:val="22"/>
        </w:rPr>
      </w:pPr>
    </w:p>
    <w:p w:rsidR="008D584D" w:rsidRDefault="008D584D" w:rsidP="00524B79">
      <w:pPr>
        <w:pStyle w:val="a3"/>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w:t>
      </w:r>
      <w:r>
        <w:rPr>
          <w:color w:val="000000"/>
        </w:rPr>
        <w:lastRenderedPageBreak/>
        <w:t>страхование груза (продуктов питания при транспортировке и хранении на складе)</w:t>
      </w:r>
      <w:r w:rsidR="00A60D59">
        <w:rPr>
          <w:color w:val="000000"/>
        </w:rPr>
        <w:t>)</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8D584D" w:rsidRDefault="008D584D" w:rsidP="00524B79">
      <w:pPr>
        <w:widowControl w:val="0"/>
        <w:autoSpaceDE w:val="0"/>
        <w:autoSpaceDN w:val="0"/>
        <w:adjustRightInd w:val="0"/>
        <w:spacing w:after="0"/>
        <w:ind w:firstLine="540"/>
        <w:rPr>
          <w:sz w:val="22"/>
          <w:szCs w:val="22"/>
        </w:rPr>
      </w:pPr>
      <w:r>
        <w:rPr>
          <w:b/>
          <w:bCs/>
          <w:i/>
          <w:iCs/>
          <w:sz w:val="22"/>
          <w:szCs w:val="22"/>
        </w:rPr>
        <w:t xml:space="preserve"> </w:t>
      </w:r>
      <w:r>
        <w:rPr>
          <w:sz w:val="22"/>
          <w:szCs w:val="22"/>
        </w:rPr>
        <w:t>При поставке пищевых продуктов должны соблюдаться следующие требования:</w:t>
      </w:r>
    </w:p>
    <w:p w:rsidR="00524B79" w:rsidRPr="00965FE9" w:rsidRDefault="00524B79" w:rsidP="00524B79">
      <w:pPr>
        <w:widowControl w:val="0"/>
        <w:autoSpaceDE w:val="0"/>
        <w:autoSpaceDN w:val="0"/>
        <w:adjustRightInd w:val="0"/>
        <w:spacing w:after="0"/>
        <w:ind w:firstLine="540"/>
        <w:rPr>
          <w:sz w:val="22"/>
          <w:szCs w:val="22"/>
        </w:rPr>
      </w:pPr>
    </w:p>
    <w:p w:rsidR="008B6E11" w:rsidRPr="008B6E11"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sz w:val="22"/>
          <w:szCs w:val="22"/>
        </w:rPr>
      </w:pPr>
      <w:r>
        <w:rPr>
          <w:b/>
          <w:bCs/>
          <w:i/>
          <w:iCs/>
          <w:sz w:val="22"/>
          <w:szCs w:val="22"/>
        </w:rPr>
        <w:t>Стандарт товаров</w:t>
      </w:r>
    </w:p>
    <w:p w:rsidR="008D584D" w:rsidRPr="008B6E11"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sz w:val="22"/>
          <w:szCs w:val="22"/>
        </w:rPr>
      </w:pPr>
      <w:r w:rsidRPr="008B6E11">
        <w:rPr>
          <w:b/>
          <w:bCs/>
          <w:i/>
          <w:iCs/>
          <w:sz w:val="22"/>
          <w:szCs w:val="22"/>
        </w:rPr>
        <w:tab/>
      </w:r>
    </w:p>
    <w:p w:rsidR="008D584D" w:rsidRPr="006B14AE" w:rsidRDefault="008D584D" w:rsidP="00E96E0A">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E96E0A" w:rsidRPr="00E96E0A">
        <w:rPr>
          <w:color w:val="FF0000"/>
          <w:sz w:val="22"/>
          <w:szCs w:val="22"/>
        </w:rPr>
        <w:t xml:space="preserve"> </w:t>
      </w:r>
      <w:r w:rsidR="00E96E0A"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продуктов, сод</w:t>
      </w:r>
      <w:r>
        <w:rPr>
          <w:sz w:val="22"/>
          <w:szCs w:val="22"/>
        </w:rPr>
        <w:t>ержащих ГМО</w:t>
      </w:r>
      <w:r w:rsidRPr="00965FE9">
        <w:rPr>
          <w:sz w:val="22"/>
          <w:szCs w:val="22"/>
        </w:rPr>
        <w:t>.</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58651E" w:rsidRDefault="0058651E" w:rsidP="00524B79">
      <w:pPr>
        <w:widowControl w:val="0"/>
        <w:autoSpaceDE w:val="0"/>
        <w:autoSpaceDN w:val="0"/>
        <w:adjustRightInd w:val="0"/>
        <w:spacing w:after="0"/>
        <w:ind w:firstLine="540"/>
        <w:rPr>
          <w:sz w:val="22"/>
          <w:szCs w:val="22"/>
        </w:rPr>
      </w:pPr>
      <w:r>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rsidR="008D584D" w:rsidRPr="00F53619" w:rsidRDefault="00D00150" w:rsidP="00F53619">
      <w:pPr>
        <w:shd w:val="clear" w:color="auto" w:fill="FFFFFF"/>
        <w:spacing w:after="0"/>
        <w:jc w:val="left"/>
        <w:rPr>
          <w:rFonts w:ascii="yandex-sans" w:hAnsi="yandex-sans"/>
          <w:color w:val="000000"/>
          <w:sz w:val="23"/>
          <w:szCs w:val="23"/>
        </w:rPr>
      </w:pPr>
      <w:r>
        <w:rPr>
          <w:sz w:val="22"/>
          <w:szCs w:val="22"/>
        </w:rPr>
        <w:t xml:space="preserve">          </w:t>
      </w:r>
      <w:r w:rsidR="0058651E">
        <w:rPr>
          <w:sz w:val="22"/>
          <w:szCs w:val="22"/>
        </w:rPr>
        <w:t>1.</w:t>
      </w:r>
      <w:r w:rsidR="00F53619">
        <w:rPr>
          <w:sz w:val="22"/>
          <w:szCs w:val="22"/>
        </w:rPr>
        <w:t>8</w:t>
      </w:r>
      <w:r w:rsidR="008D584D" w:rsidRPr="00965FE9">
        <w:rPr>
          <w:sz w:val="22"/>
          <w:szCs w:val="22"/>
        </w:rPr>
        <w:t>.</w:t>
      </w:r>
      <w:r w:rsidR="008D584D" w:rsidRPr="00965FE9">
        <w:rPr>
          <w:sz w:val="22"/>
          <w:szCs w:val="22"/>
        </w:rPr>
        <w:tab/>
      </w:r>
      <w:r w:rsidR="007E5AA7">
        <w:rPr>
          <w:sz w:val="22"/>
          <w:szCs w:val="22"/>
        </w:rPr>
        <w:t>Поставка пищевых продуктов осуществляется Поставщиком по заявкам Заказчика</w:t>
      </w:r>
      <w:r w:rsidR="007E5AA7">
        <w:t xml:space="preserve">, оформленной письменно или по телефону в </w:t>
      </w:r>
      <w:r w:rsidR="007E5AA7">
        <w:rPr>
          <w:lang w:val="en-US"/>
        </w:rPr>
        <w:t>I</w:t>
      </w:r>
      <w:r w:rsidR="007E5AA7">
        <w:t xml:space="preserve"> половине дня, за один день до дня поставки товара, согласно графику поставки.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w:t>
      </w:r>
      <w:r w:rsidR="00F53619">
        <w:rPr>
          <w:sz w:val="22"/>
          <w:szCs w:val="22"/>
        </w:rPr>
        <w:t>9</w:t>
      </w:r>
      <w:r w:rsidR="008D584D" w:rsidRPr="00965FE9">
        <w:rPr>
          <w:sz w:val="22"/>
          <w:szCs w:val="22"/>
        </w:rPr>
        <w:t>.</w:t>
      </w:r>
      <w:r w:rsidR="008D584D"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0</w:t>
      </w:r>
      <w:r w:rsidR="008D584D" w:rsidRPr="00965FE9">
        <w:rPr>
          <w:sz w:val="22"/>
          <w:szCs w:val="22"/>
        </w:rPr>
        <w:t>.</w:t>
      </w:r>
      <w:r w:rsidR="008D584D"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Pr>
          <w:sz w:val="22"/>
          <w:szCs w:val="22"/>
        </w:rPr>
        <w:t>,</w:t>
      </w:r>
      <w:r w:rsidR="008D584D" w:rsidRPr="00965FE9">
        <w:rPr>
          <w:sz w:val="22"/>
          <w:szCs w:val="22"/>
        </w:rPr>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1</w:t>
      </w:r>
      <w:r w:rsidR="008D584D" w:rsidRPr="00965FE9">
        <w:rPr>
          <w:sz w:val="22"/>
          <w:szCs w:val="22"/>
        </w:rPr>
        <w:t>.</w:t>
      </w:r>
      <w:r w:rsidR="008D584D"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упаковки;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lastRenderedPageBreak/>
        <w:t>– срок годности после вскрытия (для скоропортящихся продуктов, срок годности которых исчисляется часами).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2</w:t>
      </w:r>
      <w:r w:rsidR="008D584D" w:rsidRPr="00965FE9">
        <w:rPr>
          <w:sz w:val="22"/>
          <w:szCs w:val="22"/>
        </w:rPr>
        <w:t>.</w:t>
      </w:r>
      <w:r w:rsidR="008D584D" w:rsidRPr="00965FE9">
        <w:rPr>
          <w:sz w:val="22"/>
          <w:szCs w:val="22"/>
        </w:rPr>
        <w:tab/>
        <w:t xml:space="preserve"> Поставщик должен иметь возможность ежедневной поставки товара, включая выходные и праздничные</w:t>
      </w:r>
      <w:r w:rsidR="006134AC">
        <w:rPr>
          <w:sz w:val="22"/>
          <w:szCs w:val="22"/>
        </w:rPr>
        <w:t xml:space="preserve"> дни (по заявке заказчика) до 1</w:t>
      </w:r>
      <w:r w:rsidR="00DB65A4">
        <w:rPr>
          <w:sz w:val="22"/>
          <w:szCs w:val="22"/>
        </w:rPr>
        <w:t>3</w:t>
      </w:r>
      <w:r w:rsidR="008D584D" w:rsidRPr="00965FE9">
        <w:rPr>
          <w:sz w:val="22"/>
          <w:szCs w:val="22"/>
        </w:rPr>
        <w:t>-00 часов.</w:t>
      </w:r>
    </w:p>
    <w:p w:rsidR="00E96E0A" w:rsidRPr="006B14AE" w:rsidRDefault="0058651E" w:rsidP="00E96E0A">
      <w:pPr>
        <w:widowControl w:val="0"/>
        <w:autoSpaceDE w:val="0"/>
        <w:autoSpaceDN w:val="0"/>
        <w:adjustRightInd w:val="0"/>
        <w:spacing w:after="0"/>
        <w:ind w:firstLine="540"/>
        <w:rPr>
          <w:sz w:val="22"/>
          <w:szCs w:val="22"/>
        </w:rPr>
      </w:pPr>
      <w:r>
        <w:rPr>
          <w:sz w:val="22"/>
          <w:szCs w:val="22"/>
        </w:rPr>
        <w:t>1.1</w:t>
      </w:r>
      <w:r w:rsidR="00F53619">
        <w:rPr>
          <w:sz w:val="22"/>
          <w:szCs w:val="22"/>
        </w:rPr>
        <w:t>3</w:t>
      </w:r>
      <w:r w:rsidR="008D584D" w:rsidRPr="00965FE9">
        <w:rPr>
          <w:sz w:val="22"/>
          <w:szCs w:val="22"/>
        </w:rPr>
        <w:t>.</w:t>
      </w:r>
      <w:r w:rsidR="008D584D" w:rsidRPr="00965FE9">
        <w:rPr>
          <w:sz w:val="22"/>
          <w:szCs w:val="22"/>
        </w:rPr>
        <w:tab/>
        <w:t xml:space="preserve">Заказчик вправе отказаться от </w:t>
      </w:r>
      <w:r w:rsidR="008D584D">
        <w:rPr>
          <w:sz w:val="22"/>
          <w:szCs w:val="22"/>
        </w:rPr>
        <w:t>принятия товара в случае его н</w:t>
      </w:r>
      <w:r w:rsidR="006B14AE">
        <w:rPr>
          <w:sz w:val="22"/>
          <w:szCs w:val="22"/>
        </w:rPr>
        <w:t>е</w:t>
      </w:r>
      <w:r w:rsidR="008D584D">
        <w:rPr>
          <w:sz w:val="22"/>
          <w:szCs w:val="22"/>
        </w:rPr>
        <w:t xml:space="preserve"> </w:t>
      </w:r>
      <w:r w:rsidR="008D584D" w:rsidRPr="00965FE9">
        <w:rPr>
          <w:sz w:val="22"/>
          <w:szCs w:val="22"/>
        </w:rPr>
        <w:t>соответствия по ассортименту и/или объему заявке.</w:t>
      </w:r>
      <w:r w:rsidR="00E96E0A" w:rsidRPr="00E96E0A">
        <w:rPr>
          <w:color w:val="FF0000"/>
          <w:sz w:val="22"/>
          <w:szCs w:val="22"/>
        </w:rPr>
        <w:t xml:space="preserve"> </w:t>
      </w:r>
      <w:r w:rsidR="00E96E0A">
        <w:rPr>
          <w:color w:val="FF0000"/>
          <w:sz w:val="22"/>
          <w:szCs w:val="22"/>
        </w:rPr>
        <w:t xml:space="preserve">  </w:t>
      </w:r>
      <w:r w:rsidR="00E96E0A" w:rsidRPr="006B14AE">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8D584D" w:rsidRDefault="008D584D" w:rsidP="00524B79">
      <w:pPr>
        <w:widowControl w:val="0"/>
        <w:autoSpaceDE w:val="0"/>
        <w:autoSpaceDN w:val="0"/>
        <w:adjustRightInd w:val="0"/>
        <w:spacing w:after="0"/>
        <w:ind w:firstLine="540"/>
        <w:rPr>
          <w:sz w:val="22"/>
          <w:szCs w:val="22"/>
        </w:rPr>
      </w:pP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w:t>
      </w:r>
      <w:r w:rsidR="008B6E11" w:rsidRPr="008B6E11">
        <w:rPr>
          <w:b/>
          <w:bCs/>
          <w:i/>
          <w:iCs/>
          <w:sz w:val="22"/>
          <w:szCs w:val="22"/>
        </w:rPr>
        <w:t>ебования к безопасности товаров</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 xml:space="preserve">Пищевые продукты должны быть расфасованы и упакованы такими способами, которые позволяют обеспечить сохранение их качества и </w:t>
      </w:r>
      <w:r w:rsidRPr="00965FE9">
        <w:rPr>
          <w:sz w:val="22"/>
          <w:szCs w:val="22"/>
        </w:rPr>
        <w:lastRenderedPageBreak/>
        <w:t>безопасности при хранении, транспортировке, погрузочно-разгрузочных работах и реализации.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0F30E1">
        <w:rPr>
          <w:sz w:val="22"/>
          <w:szCs w:val="22"/>
        </w:rPr>
        <w:t xml:space="preserve">и. </w:t>
      </w:r>
    </w:p>
    <w:p w:rsidR="008D584D" w:rsidRDefault="008D584D" w:rsidP="00524B79">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Требования к использ</w:t>
      </w:r>
      <w:r w:rsidR="008B6E11" w:rsidRPr="008B6E11">
        <w:rPr>
          <w:b/>
          <w:bCs/>
          <w:i/>
          <w:iCs/>
          <w:sz w:val="22"/>
          <w:szCs w:val="22"/>
        </w:rPr>
        <w:t>уемым материалам и оборудованию</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406E9" w:rsidRPr="002958F5" w:rsidRDefault="008D584D" w:rsidP="002958F5">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958F5" w:rsidRPr="00E96E0A" w:rsidRDefault="002958F5" w:rsidP="002958F5">
      <w:pPr>
        <w:widowControl w:val="0"/>
        <w:autoSpaceDE w:val="0"/>
        <w:autoSpaceDN w:val="0"/>
        <w:adjustRightInd w:val="0"/>
        <w:spacing w:after="0"/>
        <w:rPr>
          <w:b/>
          <w:bCs/>
          <w:i/>
          <w:iCs/>
          <w:lang w:val="en-US"/>
        </w:rPr>
      </w:pPr>
    </w:p>
    <w:p w:rsidR="00CE3336" w:rsidRDefault="00CE3336" w:rsidP="00CE3336">
      <w:pPr>
        <w:widowControl w:val="0"/>
        <w:autoSpaceDE w:val="0"/>
        <w:autoSpaceDN w:val="0"/>
        <w:adjustRightInd w:val="0"/>
        <w:spacing w:after="0"/>
        <w:rPr>
          <w:b/>
          <w:i/>
        </w:rPr>
      </w:pPr>
      <w:r>
        <w:rPr>
          <w:b/>
          <w:bCs/>
          <w:i/>
          <w:iCs/>
        </w:rPr>
        <w:t>4.Требования к качеству, характеристикам товара</w:t>
      </w:r>
    </w:p>
    <w:p w:rsidR="00CE3336" w:rsidRDefault="00CE3336" w:rsidP="00CE3336">
      <w:pPr>
        <w:spacing w:after="0"/>
        <w:jc w:val="center"/>
        <w:rPr>
          <w:bCs/>
        </w:rPr>
      </w:pPr>
    </w:p>
    <w:p w:rsidR="00CE3336" w:rsidRDefault="00CE3336" w:rsidP="00CE3336">
      <w:pPr>
        <w:spacing w:after="0"/>
        <w:ind w:firstLine="142"/>
        <w:jc w:val="center"/>
        <w:rPr>
          <w:b/>
          <w:bCs/>
          <w:i/>
        </w:rPr>
      </w:pPr>
      <w:r>
        <w:rPr>
          <w:b/>
          <w:bCs/>
          <w:i/>
        </w:rPr>
        <w:t xml:space="preserve"> </w:t>
      </w:r>
    </w:p>
    <w:p w:rsidR="00CE3336" w:rsidRDefault="00CE3336" w:rsidP="00CE3336">
      <w:pPr>
        <w:spacing w:after="0"/>
        <w:ind w:firstLine="142"/>
        <w:jc w:val="center"/>
        <w:rPr>
          <w:b/>
          <w:bCs/>
          <w:i/>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9214"/>
        <w:gridCol w:w="1843"/>
        <w:gridCol w:w="1134"/>
        <w:gridCol w:w="1134"/>
      </w:tblGrid>
      <w:tr w:rsidR="00CE3336" w:rsidTr="00CE3336">
        <w:trPr>
          <w:trHeight w:val="759"/>
        </w:trPr>
        <w:tc>
          <w:tcPr>
            <w:tcW w:w="567"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w:t>
            </w:r>
          </w:p>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п/п</w:t>
            </w: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ind w:right="-108"/>
              <w:jc w:val="center"/>
              <w:rPr>
                <w:b/>
                <w:bCs/>
                <w:sz w:val="20"/>
                <w:szCs w:val="20"/>
                <w:lang w:eastAsia="en-US"/>
              </w:rPr>
            </w:pPr>
            <w:r>
              <w:rPr>
                <w:b/>
                <w:bCs/>
                <w:sz w:val="20"/>
                <w:szCs w:val="20"/>
                <w:lang w:eastAsia="en-US"/>
              </w:rPr>
              <w:t>Наименование продуктов</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качеству, характеристикам товара</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 xml:space="preserve">Объем </w:t>
            </w:r>
          </w:p>
        </w:tc>
        <w:tc>
          <w:tcPr>
            <w:tcW w:w="1134" w:type="dxa"/>
            <w:tcBorders>
              <w:top w:val="single" w:sz="4" w:space="0" w:color="000000"/>
              <w:left w:val="single" w:sz="4" w:space="0" w:color="auto"/>
              <w:bottom w:val="single" w:sz="4" w:space="0" w:color="000000"/>
              <w:right w:val="single" w:sz="4" w:space="0" w:color="000000"/>
            </w:tcBorders>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Единица измерения</w:t>
            </w:r>
          </w:p>
          <w:p w:rsidR="00CE3336" w:rsidRDefault="00CE3336">
            <w:pPr>
              <w:widowControl w:val="0"/>
              <w:autoSpaceDE w:val="0"/>
              <w:autoSpaceDN w:val="0"/>
              <w:adjustRightInd w:val="0"/>
              <w:spacing w:after="0" w:line="276" w:lineRule="auto"/>
              <w:jc w:val="center"/>
              <w:rPr>
                <w:b/>
                <w:bCs/>
                <w:sz w:val="20"/>
                <w:szCs w:val="20"/>
                <w:lang w:eastAsia="en-US"/>
              </w:rPr>
            </w:pP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459" w:hanging="459"/>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Молоко питьевое ультрапасте</w:t>
            </w:r>
            <w:r>
              <w:rPr>
                <w:sz w:val="22"/>
                <w:szCs w:val="22"/>
                <w:lang w:eastAsia="en-US"/>
              </w:rPr>
              <w:lastRenderedPageBreak/>
              <w:t>ризованное</w:t>
            </w:r>
          </w:p>
          <w:p w:rsidR="00A16924" w:rsidRDefault="00CE3336">
            <w:pPr>
              <w:spacing w:after="0" w:line="276" w:lineRule="auto"/>
              <w:rPr>
                <w:lang w:eastAsia="en-US"/>
              </w:rPr>
            </w:pPr>
            <w:r>
              <w:rPr>
                <w:sz w:val="22"/>
                <w:szCs w:val="22"/>
                <w:lang w:eastAsia="en-US"/>
              </w:rPr>
              <w:t>жирность 3,2 %,</w:t>
            </w:r>
          </w:p>
          <w:p w:rsidR="00CE3336" w:rsidRDefault="00A16924">
            <w:pPr>
              <w:spacing w:after="0" w:line="276" w:lineRule="auto"/>
              <w:rPr>
                <w:lang w:eastAsia="en-US"/>
              </w:rPr>
            </w:pPr>
            <w:r>
              <w:rPr>
                <w:sz w:val="22"/>
                <w:szCs w:val="22"/>
                <w:lang w:eastAsia="en-US"/>
              </w:rPr>
              <w:t>ГОСТ 32252- 2013</w:t>
            </w:r>
            <w:r w:rsidR="00CE3336">
              <w:rPr>
                <w:sz w:val="22"/>
                <w:szCs w:val="22"/>
                <w:lang w:eastAsia="en-US"/>
              </w:rPr>
              <w:t xml:space="preserve">  </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ГОСТ 31450-2013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lastRenderedPageBreak/>
              <w:t xml:space="preserve"> Молоко питьевое, ультрапастеризованное жирность 3,2 %, ГОСТ </w:t>
            </w:r>
            <w:r w:rsidR="00A16924">
              <w:rPr>
                <w:sz w:val="22"/>
                <w:szCs w:val="22"/>
                <w:lang w:eastAsia="en-US"/>
              </w:rPr>
              <w:t>32252 – 2013,</w:t>
            </w:r>
            <w:r>
              <w:rPr>
                <w:sz w:val="22"/>
                <w:szCs w:val="22"/>
                <w:lang w:eastAsia="en-US"/>
              </w:rPr>
              <w:t>31450-2013</w:t>
            </w:r>
          </w:p>
          <w:p w:rsidR="00CE3336" w:rsidRDefault="00CE3336">
            <w:pPr>
              <w:spacing w:after="0" w:line="276" w:lineRule="auto"/>
              <w:rPr>
                <w:lang w:eastAsia="en-US"/>
              </w:rPr>
            </w:pPr>
            <w:r>
              <w:rPr>
                <w:sz w:val="22"/>
                <w:szCs w:val="22"/>
                <w:lang w:eastAsia="en-US"/>
              </w:rPr>
              <w:t xml:space="preserve"> Продукт по показателям качества и безопасности должен соответствовать требованиям Тех</w:t>
            </w:r>
            <w:r>
              <w:rPr>
                <w:sz w:val="22"/>
                <w:szCs w:val="22"/>
                <w:lang w:eastAsia="en-US"/>
              </w:rPr>
              <w:lastRenderedPageBreak/>
              <w:t>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CE3336" w:rsidRDefault="00CE3336">
            <w:pPr>
              <w:spacing w:after="0" w:line="276" w:lineRule="auto"/>
              <w:rPr>
                <w:lang w:eastAsia="en-US"/>
              </w:rPr>
            </w:pPr>
            <w:r>
              <w:rPr>
                <w:sz w:val="22"/>
                <w:szCs w:val="22"/>
                <w:lang w:eastAsia="en-US"/>
              </w:rPr>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w:t>
            </w:r>
            <w:r w:rsidR="00D7236A">
              <w:rPr>
                <w:sz w:val="22"/>
                <w:szCs w:val="22"/>
                <w:lang w:eastAsia="en-US"/>
              </w:rPr>
              <w:t>о</w:t>
            </w:r>
            <w:r>
              <w:rPr>
                <w:sz w:val="22"/>
                <w:szCs w:val="22"/>
                <w:lang w:eastAsia="en-US"/>
              </w:rPr>
              <w:t xml:space="preserve">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w:t>
            </w:r>
            <w:hyperlink r:id="rId8" w:anchor="block_10000" w:history="1">
              <w:r w:rsidRPr="00CE3336">
                <w:rPr>
                  <w:rStyle w:val="ab"/>
                  <w:bCs/>
                  <w:color w:val="auto"/>
                  <w:sz w:val="22"/>
                  <w:szCs w:val="22"/>
                  <w:u w:val="none"/>
                  <w:lang w:eastAsia="en-US"/>
                </w:rPr>
                <w:t>Федерального</w:t>
              </w:r>
            </w:hyperlink>
            <w:r>
              <w:rPr>
                <w:bCs/>
                <w:sz w:val="22"/>
                <w:szCs w:val="22"/>
                <w:lang w:eastAsia="en-US"/>
              </w:rPr>
              <w:t xml:space="preserve"> Закона № 88-ФЗ от 12.06.2008 г.</w:t>
            </w:r>
            <w:r>
              <w:rPr>
                <w:sz w:val="22"/>
                <w:szCs w:val="22"/>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r w:rsidR="00F53619">
              <w:rPr>
                <w:sz w:val="22"/>
                <w:szCs w:val="22"/>
                <w:lang w:eastAsia="en-US"/>
              </w:rPr>
              <w:t>. Остаточный срок годности на момент поставки – не менее 100 суток.</w:t>
            </w:r>
          </w:p>
          <w:p w:rsidR="00CE3336" w:rsidRDefault="00CE3336">
            <w:pPr>
              <w:spacing w:after="0" w:line="276" w:lineRule="auto"/>
              <w:rPr>
                <w:vertAlign w:val="superscript"/>
                <w:lang w:eastAsia="en-US"/>
              </w:rPr>
            </w:pPr>
            <w:r>
              <w:rPr>
                <w:sz w:val="22"/>
                <w:szCs w:val="22"/>
                <w:lang w:eastAsia="en-US"/>
              </w:rPr>
              <w:t>Плотность – 1027 кг/м</w:t>
            </w:r>
            <w:r>
              <w:rPr>
                <w:sz w:val="22"/>
                <w:szCs w:val="22"/>
                <w:vertAlign w:val="superscript"/>
                <w:lang w:eastAsia="en-US"/>
              </w:rPr>
              <w:t>3</w:t>
            </w:r>
          </w:p>
          <w:p w:rsidR="00CE3336" w:rsidRDefault="00CE3336">
            <w:pPr>
              <w:spacing w:after="0" w:line="276" w:lineRule="auto"/>
              <w:rPr>
                <w:lang w:eastAsia="en-US"/>
              </w:rPr>
            </w:pPr>
            <w:r>
              <w:rPr>
                <w:sz w:val="22"/>
                <w:szCs w:val="22"/>
                <w:lang w:eastAsia="en-US"/>
              </w:rPr>
              <w:t>Массовая доля белка – не менее 3%</w:t>
            </w:r>
          </w:p>
          <w:p w:rsidR="00CE3336" w:rsidRDefault="00CE3336">
            <w:pPr>
              <w:spacing w:after="0" w:line="276" w:lineRule="auto"/>
              <w:rPr>
                <w:lang w:eastAsia="en-US"/>
              </w:rPr>
            </w:pPr>
            <w:r>
              <w:rPr>
                <w:lang w:eastAsia="en-US"/>
              </w:rPr>
              <w:t xml:space="preserve">Кислотность – не более 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Упаковка </w:t>
            </w:r>
            <w:r>
              <w:rPr>
                <w:sz w:val="22"/>
                <w:szCs w:val="22"/>
                <w:lang w:val="en-US" w:eastAsia="en-US"/>
              </w:rPr>
              <w:t>TETRAPAK</w:t>
            </w:r>
          </w:p>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емкостью 1 л,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42D9C" w:rsidP="00513B5A">
            <w:pPr>
              <w:widowControl w:val="0"/>
              <w:autoSpaceDE w:val="0"/>
              <w:autoSpaceDN w:val="0"/>
              <w:adjustRightInd w:val="0"/>
              <w:spacing w:after="0" w:line="276" w:lineRule="auto"/>
              <w:rPr>
                <w:lang w:eastAsia="en-US"/>
              </w:rPr>
            </w:pPr>
            <w:r>
              <w:rPr>
                <w:sz w:val="22"/>
                <w:szCs w:val="22"/>
                <w:lang w:eastAsia="en-US"/>
              </w:rPr>
              <w:lastRenderedPageBreak/>
              <w:t>4000,00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lang w:eastAsia="en-US"/>
              </w:rPr>
              <w:t>л</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Творог </w:t>
            </w:r>
          </w:p>
          <w:p w:rsidR="00CE3336" w:rsidRDefault="00CE3336">
            <w:pPr>
              <w:spacing w:after="0" w:line="276" w:lineRule="auto"/>
              <w:rPr>
                <w:lang w:eastAsia="en-US"/>
              </w:rPr>
            </w:pPr>
            <w:r>
              <w:rPr>
                <w:sz w:val="22"/>
                <w:szCs w:val="22"/>
                <w:lang w:eastAsia="en-US"/>
              </w:rPr>
              <w:t>жирность 9 %</w:t>
            </w:r>
          </w:p>
          <w:p w:rsidR="00CE3336" w:rsidRDefault="00CE3336">
            <w:pPr>
              <w:spacing w:after="0" w:line="276" w:lineRule="auto"/>
              <w:rPr>
                <w:lang w:eastAsia="en-US"/>
              </w:rPr>
            </w:pPr>
            <w:r>
              <w:rPr>
                <w:sz w:val="22"/>
                <w:szCs w:val="22"/>
                <w:lang w:eastAsia="en-US"/>
              </w:rPr>
              <w:t>ГОСТ 31453-2013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Творог жирностью 9%,</w:t>
            </w:r>
            <w:r>
              <w:rPr>
                <w:lang w:eastAsia="en-US"/>
              </w:rPr>
              <w:t xml:space="preserve">, ГОСТ 31453-2013 </w:t>
            </w:r>
            <w:r>
              <w:rPr>
                <w:sz w:val="22"/>
                <w:szCs w:val="22"/>
                <w:lang w:eastAsia="en-US"/>
              </w:rPr>
              <w:t xml:space="preserve">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w:t>
            </w:r>
            <w:r>
              <w:rPr>
                <w:lang w:eastAsia="en-US"/>
              </w:rPr>
              <w:t xml:space="preserve"> Микроорганизмы, используемые в составе заквасок для производства творога, должны быть идентифицированными, непатогенными, нетоксигенными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w:t>
            </w:r>
            <w:r>
              <w:rPr>
                <w:sz w:val="22"/>
                <w:szCs w:val="22"/>
                <w:lang w:eastAsia="en-US"/>
              </w:rPr>
              <w:t>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w:t>
            </w:r>
            <w:r w:rsidR="008904A1">
              <w:rPr>
                <w:sz w:val="22"/>
                <w:szCs w:val="22"/>
                <w:lang w:eastAsia="en-US"/>
              </w:rPr>
              <w:t xml:space="preserve">ими на данном виде транспорта. </w:t>
            </w:r>
            <w:r>
              <w:rPr>
                <w:sz w:val="22"/>
                <w:szCs w:val="22"/>
                <w:lang w:eastAsia="en-US"/>
              </w:rPr>
              <w:t>Массовая доля жира – 9%</w:t>
            </w:r>
            <w:r w:rsidR="00F53619">
              <w:rPr>
                <w:sz w:val="22"/>
                <w:szCs w:val="22"/>
                <w:lang w:eastAsia="en-US"/>
              </w:rPr>
              <w:t>. Остаточный срок годности на момент поставки - не менее 8 суток.</w:t>
            </w:r>
          </w:p>
          <w:p w:rsidR="00CE3336" w:rsidRDefault="00CE3336">
            <w:pPr>
              <w:spacing w:after="0" w:line="276" w:lineRule="auto"/>
              <w:rPr>
                <w:lang w:eastAsia="en-US"/>
              </w:rPr>
            </w:pPr>
            <w:r>
              <w:rPr>
                <w:sz w:val="22"/>
                <w:szCs w:val="22"/>
                <w:lang w:eastAsia="en-US"/>
              </w:rPr>
              <w:t>Массовая доля белка – не менее 16%</w:t>
            </w:r>
          </w:p>
          <w:p w:rsidR="00CE3336" w:rsidRDefault="00CE3336">
            <w:pPr>
              <w:spacing w:after="0" w:line="276" w:lineRule="auto"/>
              <w:rPr>
                <w:lang w:eastAsia="en-US"/>
              </w:rPr>
            </w:pPr>
            <w:r>
              <w:rPr>
                <w:sz w:val="22"/>
                <w:szCs w:val="22"/>
                <w:lang w:eastAsia="en-US"/>
              </w:rPr>
              <w:t>Массовая доля влаги – не более 73%</w:t>
            </w:r>
          </w:p>
          <w:p w:rsidR="00CE3336" w:rsidRDefault="00CE3336">
            <w:pPr>
              <w:spacing w:after="0" w:line="276" w:lineRule="auto"/>
              <w:rPr>
                <w:lang w:eastAsia="en-US"/>
              </w:rPr>
            </w:pPr>
            <w:r>
              <w:rPr>
                <w:sz w:val="22"/>
                <w:szCs w:val="22"/>
                <w:lang w:eastAsia="en-US"/>
              </w:rPr>
              <w:t xml:space="preserve">Кислотность – не более </w:t>
            </w:r>
            <w:r>
              <w:rPr>
                <w:lang w:eastAsia="en-US"/>
              </w:rPr>
              <w:t xml:space="preserve">220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42D9C" w:rsidP="00513B5A">
            <w:pPr>
              <w:widowControl w:val="0"/>
              <w:autoSpaceDE w:val="0"/>
              <w:autoSpaceDN w:val="0"/>
              <w:adjustRightInd w:val="0"/>
              <w:spacing w:after="0" w:line="276" w:lineRule="auto"/>
              <w:rPr>
                <w:lang w:eastAsia="en-US"/>
              </w:rPr>
            </w:pPr>
            <w:r>
              <w:rPr>
                <w:sz w:val="22"/>
                <w:szCs w:val="22"/>
                <w:lang w:eastAsia="en-US"/>
              </w:rPr>
              <w:t>400</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Сметана ГОСТ 31452-2012</w:t>
            </w:r>
          </w:p>
          <w:p w:rsidR="00CE3336" w:rsidRDefault="00CE3336">
            <w:pPr>
              <w:spacing w:after="0" w:line="276" w:lineRule="auto"/>
              <w:rPr>
                <w:lang w:eastAsia="en-US"/>
              </w:rPr>
            </w:pPr>
            <w:r>
              <w:rPr>
                <w:sz w:val="22"/>
                <w:szCs w:val="22"/>
                <w:lang w:eastAsia="en-US"/>
              </w:rPr>
              <w:t>жирность 15 %</w:t>
            </w:r>
          </w:p>
          <w:p w:rsidR="00CE3336" w:rsidRDefault="00CE3336">
            <w:pPr>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 xml:space="preserve"> 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w:t>
            </w: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CE3336" w:rsidRDefault="00CE3336" w:rsidP="00F53619">
            <w:pPr>
              <w:spacing w:after="0" w:line="276" w:lineRule="auto"/>
              <w:rPr>
                <w:lang w:eastAsia="en-US"/>
              </w:rPr>
            </w:pPr>
            <w:r>
              <w:rPr>
                <w:lang w:eastAsia="en-US"/>
              </w:rPr>
              <w:t xml:space="preserve"> Уровни содержания потенциально опасных веществ в молочной продукции не долж</w:t>
            </w:r>
            <w:r>
              <w:rPr>
                <w:lang w:eastAsia="en-US"/>
              </w:rPr>
              <w:lastRenderedPageBreak/>
              <w:t xml:space="preserve">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 xml:space="preserve">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w:t>
            </w:r>
            <w:r>
              <w:rPr>
                <w:lang w:eastAsia="en-US"/>
              </w:rPr>
              <w:t xml:space="preserve">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w:t>
            </w:r>
            <w:r>
              <w:rPr>
                <w:sz w:val="22"/>
                <w:szCs w:val="22"/>
                <w:lang w:eastAsia="en-US"/>
              </w:rPr>
              <w:t>Не допускается содержание Меламина. Продукт не должен содержать БГКП (коли-формы), патогенные, в том числе сальмонеллы.  Технический регламент Таможенного союза ТР ТС 033/2013 «О безопасности молока и молочной продукции», утвержденный Решением ЕЭК от 09.10.2013 № 67.</w:t>
            </w:r>
            <w:r w:rsidR="00F53619">
              <w:rPr>
                <w:sz w:val="22"/>
                <w:szCs w:val="22"/>
                <w:lang w:eastAsia="en-US"/>
              </w:rPr>
              <w:t xml:space="preserve"> Остаточный срок годности на момент поставки - не менее 10 суток.</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Массовая доля жира – 15%</w:t>
            </w:r>
          </w:p>
          <w:p w:rsidR="00CE3336" w:rsidRDefault="00CE3336">
            <w:pPr>
              <w:widowControl w:val="0"/>
              <w:autoSpaceDE w:val="0"/>
              <w:autoSpaceDN w:val="0"/>
              <w:adjustRightInd w:val="0"/>
              <w:spacing w:after="0" w:line="276" w:lineRule="auto"/>
              <w:rPr>
                <w:lang w:eastAsia="en-US"/>
              </w:rPr>
            </w:pPr>
            <w:r>
              <w:rPr>
                <w:sz w:val="22"/>
                <w:szCs w:val="22"/>
                <w:lang w:eastAsia="en-US"/>
              </w:rPr>
              <w:t>Массовая доля белка – не менее 2,6%</w:t>
            </w:r>
          </w:p>
          <w:p w:rsidR="00CE3336" w:rsidRDefault="00CE3336">
            <w:pPr>
              <w:widowControl w:val="0"/>
              <w:autoSpaceDE w:val="0"/>
              <w:autoSpaceDN w:val="0"/>
              <w:adjustRightInd w:val="0"/>
              <w:spacing w:after="0" w:line="276" w:lineRule="auto"/>
              <w:rPr>
                <w:lang w:eastAsia="en-US"/>
              </w:rPr>
            </w:pPr>
            <w:r>
              <w:rPr>
                <w:sz w:val="22"/>
                <w:szCs w:val="22"/>
                <w:lang w:eastAsia="en-US"/>
              </w:rPr>
              <w:t>Кислотность – 65-100</w:t>
            </w:r>
            <w:r>
              <w:rPr>
                <w:sz w:val="22"/>
                <w:szCs w:val="22"/>
                <w:vertAlign w:val="superscript"/>
                <w:lang w:eastAsia="en-US"/>
              </w:rPr>
              <w:t xml:space="preserve"> 0</w:t>
            </w:r>
            <w:r>
              <w:rPr>
                <w:sz w:val="22"/>
                <w:szCs w:val="22"/>
                <w:lang w:eastAsia="en-US"/>
              </w:rPr>
              <w:t xml:space="preserve">Т </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Упаковка от  0,25 кг до 0,5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A80549" w:rsidP="00542D9C">
            <w:pPr>
              <w:widowControl w:val="0"/>
              <w:autoSpaceDE w:val="0"/>
              <w:autoSpaceDN w:val="0"/>
              <w:adjustRightInd w:val="0"/>
              <w:spacing w:after="0" w:line="276" w:lineRule="auto"/>
              <w:rPr>
                <w:lang w:eastAsia="en-US"/>
              </w:rPr>
            </w:pPr>
            <w:r>
              <w:rPr>
                <w:sz w:val="22"/>
                <w:szCs w:val="22"/>
                <w:lang w:eastAsia="en-US"/>
              </w:rPr>
              <w:t>1</w:t>
            </w:r>
            <w:r w:rsidR="00542D9C">
              <w:rPr>
                <w:sz w:val="22"/>
                <w:szCs w:val="22"/>
                <w:lang w:eastAsia="en-US"/>
              </w:rPr>
              <w:t>20</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в ассортименте ГОСТ 32260-2013 </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жирность 45%, ГОСТ 32260-2013 в ассортименте. </w:t>
            </w:r>
            <w:r>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w:t>
            </w:r>
            <w:r>
              <w:rPr>
                <w:sz w:val="22"/>
                <w:szCs w:val="22"/>
                <w:lang w:eastAsia="en-US"/>
              </w:rPr>
              <w:lastRenderedPageBreak/>
              <w:t>ности пищевых продуктов»</w:t>
            </w:r>
          </w:p>
          <w:p w:rsidR="00F53619" w:rsidRDefault="00CE3336" w:rsidP="00F53619">
            <w:pPr>
              <w:spacing w:after="0" w:line="276" w:lineRule="auto"/>
              <w:rPr>
                <w:lang w:eastAsia="en-US"/>
              </w:rPr>
            </w:pPr>
            <w:r>
              <w:rPr>
                <w:lang w:eastAsia="en-US"/>
              </w:rPr>
              <w:t xml:space="preserve"> </w:t>
            </w:r>
            <w:r>
              <w:rPr>
                <w:sz w:val="22"/>
                <w:szCs w:val="22"/>
                <w:lang w:eastAsia="en-US"/>
              </w:rPr>
              <w:t>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w:t>
            </w:r>
            <w:r w:rsidR="00F53619">
              <w:rPr>
                <w:sz w:val="22"/>
                <w:szCs w:val="22"/>
                <w:lang w:eastAsia="en-US"/>
              </w:rPr>
              <w:t xml:space="preserve"> Остаточный срок годности на момент поставки - не менее 50 суток.</w:t>
            </w:r>
          </w:p>
          <w:p w:rsidR="00CE3336" w:rsidRDefault="00CE3336">
            <w:pPr>
              <w:spacing w:after="0" w:line="276" w:lineRule="auto"/>
              <w:rPr>
                <w:lang w:eastAsia="en-US"/>
              </w:rPr>
            </w:pPr>
          </w:p>
          <w:p w:rsidR="00CE3336" w:rsidRDefault="00CE3336">
            <w:pPr>
              <w:spacing w:after="0" w:line="276" w:lineRule="auto"/>
              <w:rPr>
                <w:lang w:eastAsia="en-US"/>
              </w:rPr>
            </w:pPr>
            <w:r>
              <w:rPr>
                <w:sz w:val="22"/>
                <w:szCs w:val="22"/>
                <w:lang w:eastAsia="en-US"/>
              </w:rPr>
              <w:t xml:space="preserve"> Массовая доля жира в перерасчете на сухое вещество – 45%</w:t>
            </w:r>
          </w:p>
          <w:p w:rsidR="00CE3336" w:rsidRDefault="00CE3336">
            <w:pPr>
              <w:spacing w:after="0" w:line="276" w:lineRule="auto"/>
              <w:rPr>
                <w:lang w:eastAsia="en-US"/>
              </w:rPr>
            </w:pPr>
            <w:r>
              <w:rPr>
                <w:sz w:val="22"/>
                <w:szCs w:val="22"/>
                <w:lang w:eastAsia="en-US"/>
              </w:rPr>
              <w:t xml:space="preserve"> Массовая доля поваренной соли – не более 2%</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Фасовка по 3-10 кг, в пищевом п/этиленовом пакете,</w:t>
            </w:r>
            <w:r w:rsidR="00D00150">
              <w:rPr>
                <w:sz w:val="22"/>
                <w:szCs w:val="22"/>
                <w:lang w:eastAsia="en-US"/>
              </w:rPr>
              <w:t xml:space="preserve"> </w:t>
            </w:r>
            <w:r>
              <w:rPr>
                <w:sz w:val="22"/>
                <w:szCs w:val="22"/>
                <w:lang w:eastAsia="en-US"/>
              </w:rPr>
              <w:t>без нарезки, с указа</w:t>
            </w:r>
            <w:r>
              <w:rPr>
                <w:sz w:val="22"/>
                <w:szCs w:val="22"/>
                <w:lang w:eastAsia="en-US"/>
              </w:rPr>
              <w:lastRenderedPageBreak/>
              <w:t xml:space="preserve">нием срока изготовления и реализации, завоз и отгрузка силами Поставщика до пищеблока Заказчика   </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42D9C" w:rsidP="00A80549">
            <w:pPr>
              <w:widowControl w:val="0"/>
              <w:autoSpaceDE w:val="0"/>
              <w:autoSpaceDN w:val="0"/>
              <w:adjustRightInd w:val="0"/>
              <w:spacing w:after="0" w:line="276" w:lineRule="auto"/>
              <w:rPr>
                <w:lang w:eastAsia="en-US"/>
              </w:rPr>
            </w:pPr>
            <w:r>
              <w:rPr>
                <w:sz w:val="22"/>
                <w:szCs w:val="22"/>
                <w:lang w:eastAsia="en-US"/>
              </w:rPr>
              <w:lastRenderedPageBreak/>
              <w:t>60</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Масло сладко-сливочное </w:t>
            </w:r>
          </w:p>
          <w:p w:rsidR="00CE3336" w:rsidRDefault="00CE3336">
            <w:pPr>
              <w:spacing w:after="0" w:line="276" w:lineRule="auto"/>
              <w:rPr>
                <w:lang w:eastAsia="en-US"/>
              </w:rPr>
            </w:pPr>
            <w:r>
              <w:rPr>
                <w:sz w:val="22"/>
                <w:szCs w:val="22"/>
                <w:lang w:eastAsia="en-US"/>
              </w:rPr>
              <w:t>несоленое</w:t>
            </w:r>
          </w:p>
          <w:p w:rsidR="00CE3336" w:rsidRDefault="00CE3336">
            <w:pPr>
              <w:spacing w:after="0" w:line="276" w:lineRule="auto"/>
              <w:rPr>
                <w:lang w:eastAsia="en-US"/>
              </w:rPr>
            </w:pPr>
            <w:r>
              <w:rPr>
                <w:sz w:val="22"/>
                <w:szCs w:val="22"/>
                <w:lang w:eastAsia="en-US"/>
              </w:rPr>
              <w:t>жирность 82,5 %</w:t>
            </w:r>
          </w:p>
          <w:p w:rsidR="00CE3336" w:rsidRDefault="00CE3336">
            <w:pPr>
              <w:spacing w:after="0" w:line="276" w:lineRule="auto"/>
              <w:rPr>
                <w:lang w:eastAsia="en-US"/>
              </w:rPr>
            </w:pPr>
            <w:r>
              <w:rPr>
                <w:sz w:val="22"/>
                <w:szCs w:val="22"/>
                <w:lang w:eastAsia="en-US"/>
              </w:rPr>
              <w:t xml:space="preserve"> ГОСТ 32261-2013</w:t>
            </w:r>
          </w:p>
        </w:tc>
        <w:tc>
          <w:tcPr>
            <w:tcW w:w="9214" w:type="dxa"/>
            <w:tcBorders>
              <w:top w:val="single" w:sz="4" w:space="0" w:color="000000"/>
              <w:left w:val="single" w:sz="4" w:space="0" w:color="000000"/>
              <w:bottom w:val="single" w:sz="4" w:space="0" w:color="000000"/>
              <w:right w:val="single" w:sz="4" w:space="0" w:color="000000"/>
            </w:tcBorders>
            <w:hideMark/>
          </w:tcPr>
          <w:p w:rsidR="00F84FC6" w:rsidRDefault="00CE3336">
            <w:pPr>
              <w:spacing w:after="0" w:line="276" w:lineRule="auto"/>
              <w:rPr>
                <w:lang w:eastAsia="en-US"/>
              </w:rPr>
            </w:pPr>
            <w:r>
              <w:rPr>
                <w:sz w:val="22"/>
                <w:szCs w:val="22"/>
                <w:lang w:eastAsia="en-US"/>
              </w:rPr>
              <w:t xml:space="preserve">Масло коровье сладко-сливочное, жирность 82,5%, ГОСТ 32261-2013, Сорт высший </w:t>
            </w:r>
          </w:p>
          <w:p w:rsidR="00F53619" w:rsidRDefault="00CE3336" w:rsidP="00F53619">
            <w:pPr>
              <w:spacing w:after="0" w:line="276" w:lineRule="auto"/>
              <w:rPr>
                <w:lang w:eastAsia="en-US"/>
              </w:rPr>
            </w:pPr>
            <w:r>
              <w:rPr>
                <w:sz w:val="22"/>
                <w:szCs w:val="22"/>
                <w:lang w:eastAsia="en-US"/>
              </w:rPr>
              <w:t xml:space="preserve">СанПиН 2.3.2.1078-01 «Гигиенические требования безопасности и пищевой ценности пищевых продуктов».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r>
              <w:rPr>
                <w:sz w:val="22"/>
                <w:szCs w:val="22"/>
                <w:lang w:eastAsia="en-US"/>
              </w:rPr>
              <w:t>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w:t>
            </w:r>
            <w:r w:rsidR="00F84FC6">
              <w:rPr>
                <w:sz w:val="22"/>
                <w:szCs w:val="22"/>
                <w:lang w:eastAsia="en-US"/>
              </w:rPr>
              <w:t>а</w:t>
            </w:r>
            <w:r>
              <w:rPr>
                <w:sz w:val="22"/>
                <w:szCs w:val="22"/>
                <w:lang w:eastAsia="en-US"/>
              </w:rPr>
              <w:t xml:space="preserve">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салисты</w:t>
            </w:r>
            <w:r w:rsidR="00F84FC6">
              <w:rPr>
                <w:sz w:val="22"/>
                <w:szCs w:val="22"/>
                <w:lang w:eastAsia="en-US"/>
              </w:rPr>
              <w:t>й,</w:t>
            </w:r>
            <w:r>
              <w:rPr>
                <w:sz w:val="22"/>
                <w:szCs w:val="22"/>
                <w:lang w:eastAsia="en-US"/>
              </w:rPr>
              <w:t xml:space="preserve">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w:t>
            </w:r>
            <w:r>
              <w:rPr>
                <w:sz w:val="22"/>
                <w:szCs w:val="22"/>
                <w:lang w:eastAsia="en-US"/>
              </w:rPr>
              <w:lastRenderedPageBreak/>
              <w:t xml:space="preserve">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  </w:t>
            </w:r>
            <w:r w:rsidR="00F53619">
              <w:rPr>
                <w:sz w:val="22"/>
                <w:szCs w:val="22"/>
                <w:lang w:eastAsia="en-US"/>
              </w:rPr>
              <w:t>Остаточный срок годности на момент поставки - не менее 40 суток.</w:t>
            </w:r>
          </w:p>
          <w:p w:rsidR="00CE3336" w:rsidRDefault="00CE3336">
            <w:pPr>
              <w:spacing w:after="0" w:line="276" w:lineRule="auto"/>
              <w:rPr>
                <w:lang w:eastAsia="en-US"/>
              </w:rPr>
            </w:pPr>
          </w:p>
          <w:p w:rsidR="00CE3336" w:rsidRDefault="00CE3336">
            <w:pPr>
              <w:spacing w:after="0" w:line="276" w:lineRule="auto"/>
              <w:rPr>
                <w:lang w:eastAsia="en-US"/>
              </w:rPr>
            </w:pPr>
            <w:r>
              <w:rPr>
                <w:sz w:val="22"/>
                <w:szCs w:val="22"/>
                <w:lang w:eastAsia="en-US"/>
              </w:rPr>
              <w:t>Сорт – высший</w:t>
            </w:r>
          </w:p>
          <w:p w:rsidR="00CE3336" w:rsidRDefault="00CE3336">
            <w:pPr>
              <w:spacing w:after="0" w:line="276" w:lineRule="auto"/>
              <w:rPr>
                <w:lang w:eastAsia="en-US"/>
              </w:rPr>
            </w:pPr>
            <w:r>
              <w:rPr>
                <w:sz w:val="22"/>
                <w:szCs w:val="22"/>
                <w:lang w:eastAsia="en-US"/>
              </w:rPr>
              <w:t>Массовая доля жира – 82,5%</w:t>
            </w:r>
          </w:p>
          <w:p w:rsidR="00CE3336" w:rsidRDefault="00CE3336">
            <w:pPr>
              <w:spacing w:after="0" w:line="276" w:lineRule="auto"/>
              <w:rPr>
                <w:lang w:eastAsia="en-US"/>
              </w:rPr>
            </w:pPr>
            <w:r>
              <w:rPr>
                <w:sz w:val="22"/>
                <w:szCs w:val="22"/>
                <w:lang w:eastAsia="en-US"/>
              </w:rPr>
              <w:t>Массовая доля влаги – не более 18%</w:t>
            </w:r>
          </w:p>
          <w:p w:rsidR="00CE3336" w:rsidRDefault="00CE3336">
            <w:pPr>
              <w:spacing w:after="0" w:line="276" w:lineRule="auto"/>
              <w:rPr>
                <w:lang w:eastAsia="en-US"/>
              </w:rPr>
            </w:pPr>
            <w:r>
              <w:rPr>
                <w:sz w:val="22"/>
                <w:szCs w:val="22"/>
                <w:lang w:eastAsia="en-US"/>
              </w:rPr>
              <w:t>Белок – 0,6 г</w:t>
            </w:r>
          </w:p>
          <w:p w:rsidR="00CE3336" w:rsidRDefault="00CE3336">
            <w:pPr>
              <w:spacing w:after="0" w:line="276" w:lineRule="auto"/>
              <w:rPr>
                <w:lang w:eastAsia="en-US"/>
              </w:rPr>
            </w:pPr>
            <w:r>
              <w:rPr>
                <w:sz w:val="22"/>
                <w:szCs w:val="22"/>
                <w:lang w:eastAsia="en-US"/>
              </w:rPr>
              <w:t>Углеводы – 0,8 г</w:t>
            </w:r>
          </w:p>
          <w:p w:rsidR="00CE3336" w:rsidRDefault="00CE3336">
            <w:pPr>
              <w:spacing w:after="0" w:line="276" w:lineRule="auto"/>
              <w:rPr>
                <w:lang w:eastAsia="en-US"/>
              </w:rPr>
            </w:pPr>
            <w:r>
              <w:rPr>
                <w:sz w:val="22"/>
                <w:szCs w:val="22"/>
                <w:lang w:eastAsia="en-US"/>
              </w:rPr>
              <w:t>Энергетическая ценность – 748 ккал</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В пачках до 500 г.      В упаковке с указанием срока изготовления и</w:t>
            </w:r>
            <w:r w:rsidR="00F84FC6">
              <w:rPr>
                <w:sz w:val="22"/>
                <w:szCs w:val="22"/>
                <w:lang w:eastAsia="en-US"/>
              </w:rPr>
              <w:t xml:space="preserve"> </w:t>
            </w:r>
            <w:r>
              <w:rPr>
                <w:sz w:val="22"/>
                <w:szCs w:val="22"/>
                <w:lang w:eastAsia="en-US"/>
              </w:rPr>
              <w:t>реализации,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42D9C" w:rsidP="00513B5A">
            <w:pPr>
              <w:widowControl w:val="0"/>
              <w:autoSpaceDE w:val="0"/>
              <w:autoSpaceDN w:val="0"/>
              <w:adjustRightInd w:val="0"/>
              <w:spacing w:after="0" w:line="276" w:lineRule="auto"/>
              <w:rPr>
                <w:lang w:eastAsia="en-US"/>
              </w:rPr>
            </w:pPr>
            <w:r>
              <w:rPr>
                <w:sz w:val="22"/>
                <w:szCs w:val="22"/>
                <w:lang w:eastAsia="en-US"/>
              </w:rPr>
              <w:t>210</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bl>
    <w:p w:rsidR="00CE3336" w:rsidRDefault="00CE3336" w:rsidP="00CE3336">
      <w:pPr>
        <w:spacing w:after="0"/>
        <w:jc w:val="left"/>
        <w:rPr>
          <w:sz w:val="28"/>
          <w:szCs w:val="28"/>
        </w:rPr>
      </w:pPr>
    </w:p>
    <w:p w:rsidR="00CE3336" w:rsidRDefault="00CE3336" w:rsidP="00CE3336">
      <w:pPr>
        <w:spacing w:after="0"/>
        <w:jc w:val="left"/>
        <w:rPr>
          <w:sz w:val="28"/>
          <w:szCs w:val="28"/>
        </w:rPr>
      </w:pPr>
    </w:p>
    <w:p w:rsidR="00CE3336" w:rsidRDefault="00CE3336" w:rsidP="00CE3336">
      <w:pPr>
        <w:jc w:val="left"/>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CE3336" w:rsidRDefault="00CE3336" w:rsidP="00CE3336">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Pr="00524B79" w:rsidRDefault="00524B79" w:rsidP="00524B79">
      <w:pPr>
        <w:spacing w:after="0"/>
        <w:ind w:firstLine="142"/>
        <w:jc w:val="center"/>
        <w:rPr>
          <w:b/>
          <w:bCs/>
          <w:i/>
        </w:rPr>
        <w:sectPr w:rsidR="00524B79" w:rsidRPr="00524B79" w:rsidSect="00650997">
          <w:pgSz w:w="16838" w:h="11906" w:orient="landscape"/>
          <w:pgMar w:top="426" w:right="1134" w:bottom="1701" w:left="1134" w:header="709" w:footer="709" w:gutter="0"/>
          <w:cols w:space="708"/>
          <w:docGrid w:linePitch="360"/>
        </w:sectPr>
      </w:pPr>
    </w:p>
    <w:p w:rsidR="004F7CB0" w:rsidRDefault="004F7CB0" w:rsidP="005D0370">
      <w:pPr>
        <w:jc w:val="center"/>
      </w:pPr>
    </w:p>
    <w:sectPr w:rsidR="004F7CB0" w:rsidSect="004F7CB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0DE" w:rsidRDefault="00D050DE" w:rsidP="00524B79">
      <w:pPr>
        <w:spacing w:after="0"/>
      </w:pPr>
      <w:r>
        <w:separator/>
      </w:r>
    </w:p>
  </w:endnote>
  <w:endnote w:type="continuationSeparator" w:id="0">
    <w:p w:rsidR="00D050DE" w:rsidRDefault="00D050DE"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0DE" w:rsidRDefault="00D050DE" w:rsidP="00524B79">
      <w:pPr>
        <w:spacing w:after="0"/>
      </w:pPr>
      <w:r>
        <w:separator/>
      </w:r>
    </w:p>
  </w:footnote>
  <w:footnote w:type="continuationSeparator" w:id="0">
    <w:p w:rsidR="00D050DE" w:rsidRDefault="00D050DE"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17FF0"/>
    <w:rsid w:val="00024809"/>
    <w:rsid w:val="000249EF"/>
    <w:rsid w:val="0005557E"/>
    <w:rsid w:val="00076017"/>
    <w:rsid w:val="000832AD"/>
    <w:rsid w:val="00093CC0"/>
    <w:rsid w:val="000E4FAF"/>
    <w:rsid w:val="000F30E1"/>
    <w:rsid w:val="00101649"/>
    <w:rsid w:val="0011214C"/>
    <w:rsid w:val="0014290E"/>
    <w:rsid w:val="00162C68"/>
    <w:rsid w:val="00181DA0"/>
    <w:rsid w:val="00197F63"/>
    <w:rsid w:val="001C35AD"/>
    <w:rsid w:val="001D2FFB"/>
    <w:rsid w:val="001D7C19"/>
    <w:rsid w:val="001E255B"/>
    <w:rsid w:val="001F7C6D"/>
    <w:rsid w:val="00242FC5"/>
    <w:rsid w:val="00273863"/>
    <w:rsid w:val="00283A95"/>
    <w:rsid w:val="002958F5"/>
    <w:rsid w:val="00297B67"/>
    <w:rsid w:val="002A1586"/>
    <w:rsid w:val="002A1AE4"/>
    <w:rsid w:val="002A2FDC"/>
    <w:rsid w:val="002B26F3"/>
    <w:rsid w:val="002B5AE4"/>
    <w:rsid w:val="002C10F9"/>
    <w:rsid w:val="002C4359"/>
    <w:rsid w:val="002C798E"/>
    <w:rsid w:val="002D5857"/>
    <w:rsid w:val="002E1DE5"/>
    <w:rsid w:val="003407FC"/>
    <w:rsid w:val="00342979"/>
    <w:rsid w:val="00346ACB"/>
    <w:rsid w:val="0035218D"/>
    <w:rsid w:val="00375CBE"/>
    <w:rsid w:val="00385A6F"/>
    <w:rsid w:val="003B208A"/>
    <w:rsid w:val="003B4373"/>
    <w:rsid w:val="003E525C"/>
    <w:rsid w:val="0041340B"/>
    <w:rsid w:val="00415B69"/>
    <w:rsid w:val="0042244E"/>
    <w:rsid w:val="0043208C"/>
    <w:rsid w:val="004359EF"/>
    <w:rsid w:val="0043688D"/>
    <w:rsid w:val="00447519"/>
    <w:rsid w:val="0046009F"/>
    <w:rsid w:val="00464C20"/>
    <w:rsid w:val="004749CE"/>
    <w:rsid w:val="004A7D21"/>
    <w:rsid w:val="004F7069"/>
    <w:rsid w:val="004F7CB0"/>
    <w:rsid w:val="005110B7"/>
    <w:rsid w:val="00513B5A"/>
    <w:rsid w:val="00514D77"/>
    <w:rsid w:val="005204B3"/>
    <w:rsid w:val="00523968"/>
    <w:rsid w:val="00524B79"/>
    <w:rsid w:val="005257BF"/>
    <w:rsid w:val="00532383"/>
    <w:rsid w:val="00542D9C"/>
    <w:rsid w:val="00544988"/>
    <w:rsid w:val="0058651E"/>
    <w:rsid w:val="00590161"/>
    <w:rsid w:val="005A6B85"/>
    <w:rsid w:val="005A6D9B"/>
    <w:rsid w:val="005B462B"/>
    <w:rsid w:val="005C6F89"/>
    <w:rsid w:val="005D0370"/>
    <w:rsid w:val="005D253D"/>
    <w:rsid w:val="005E29B8"/>
    <w:rsid w:val="005F2B93"/>
    <w:rsid w:val="005F79BA"/>
    <w:rsid w:val="006134AC"/>
    <w:rsid w:val="00617F68"/>
    <w:rsid w:val="00631381"/>
    <w:rsid w:val="00636DF4"/>
    <w:rsid w:val="00650997"/>
    <w:rsid w:val="00652190"/>
    <w:rsid w:val="00652694"/>
    <w:rsid w:val="00654992"/>
    <w:rsid w:val="006606B0"/>
    <w:rsid w:val="00683612"/>
    <w:rsid w:val="0068782F"/>
    <w:rsid w:val="00697D5D"/>
    <w:rsid w:val="006B0998"/>
    <w:rsid w:val="006B14AE"/>
    <w:rsid w:val="006E5056"/>
    <w:rsid w:val="00700CE8"/>
    <w:rsid w:val="007061ED"/>
    <w:rsid w:val="00706500"/>
    <w:rsid w:val="00714AEF"/>
    <w:rsid w:val="007224EF"/>
    <w:rsid w:val="0073397F"/>
    <w:rsid w:val="007410EE"/>
    <w:rsid w:val="007A45E9"/>
    <w:rsid w:val="007E18CA"/>
    <w:rsid w:val="007E5AA7"/>
    <w:rsid w:val="007E7728"/>
    <w:rsid w:val="0081489D"/>
    <w:rsid w:val="00835E92"/>
    <w:rsid w:val="00857692"/>
    <w:rsid w:val="008635CF"/>
    <w:rsid w:val="008904A1"/>
    <w:rsid w:val="008B6E11"/>
    <w:rsid w:val="008D0237"/>
    <w:rsid w:val="008D584D"/>
    <w:rsid w:val="008F1710"/>
    <w:rsid w:val="008F784A"/>
    <w:rsid w:val="00912979"/>
    <w:rsid w:val="009245E4"/>
    <w:rsid w:val="009406E9"/>
    <w:rsid w:val="0094142A"/>
    <w:rsid w:val="009457AC"/>
    <w:rsid w:val="0094781C"/>
    <w:rsid w:val="00970B39"/>
    <w:rsid w:val="0098472B"/>
    <w:rsid w:val="0099246A"/>
    <w:rsid w:val="009A0219"/>
    <w:rsid w:val="009B5B06"/>
    <w:rsid w:val="009C4059"/>
    <w:rsid w:val="009C533D"/>
    <w:rsid w:val="009F1BF6"/>
    <w:rsid w:val="009F34FF"/>
    <w:rsid w:val="009F38CB"/>
    <w:rsid w:val="00A166B9"/>
    <w:rsid w:val="00A16924"/>
    <w:rsid w:val="00A17EA8"/>
    <w:rsid w:val="00A25BAD"/>
    <w:rsid w:val="00A3364D"/>
    <w:rsid w:val="00A44A3F"/>
    <w:rsid w:val="00A541BD"/>
    <w:rsid w:val="00A60D59"/>
    <w:rsid w:val="00A61B91"/>
    <w:rsid w:val="00A80549"/>
    <w:rsid w:val="00A85957"/>
    <w:rsid w:val="00AB5045"/>
    <w:rsid w:val="00AD37D2"/>
    <w:rsid w:val="00AD41A5"/>
    <w:rsid w:val="00AD5779"/>
    <w:rsid w:val="00AE3739"/>
    <w:rsid w:val="00AF53A7"/>
    <w:rsid w:val="00B10FE7"/>
    <w:rsid w:val="00B4376A"/>
    <w:rsid w:val="00B46BA2"/>
    <w:rsid w:val="00B57925"/>
    <w:rsid w:val="00B6023E"/>
    <w:rsid w:val="00B92C29"/>
    <w:rsid w:val="00BB526D"/>
    <w:rsid w:val="00BB5694"/>
    <w:rsid w:val="00BC1108"/>
    <w:rsid w:val="00BC5EBA"/>
    <w:rsid w:val="00BE163D"/>
    <w:rsid w:val="00C00617"/>
    <w:rsid w:val="00C20D59"/>
    <w:rsid w:val="00C24501"/>
    <w:rsid w:val="00C317C4"/>
    <w:rsid w:val="00C63784"/>
    <w:rsid w:val="00C64A83"/>
    <w:rsid w:val="00C7205E"/>
    <w:rsid w:val="00C74600"/>
    <w:rsid w:val="00CA0735"/>
    <w:rsid w:val="00CA0C29"/>
    <w:rsid w:val="00CA3855"/>
    <w:rsid w:val="00CD3C5C"/>
    <w:rsid w:val="00CD7C8B"/>
    <w:rsid w:val="00CE3336"/>
    <w:rsid w:val="00CE36C0"/>
    <w:rsid w:val="00D00150"/>
    <w:rsid w:val="00D050DE"/>
    <w:rsid w:val="00D11025"/>
    <w:rsid w:val="00D1259A"/>
    <w:rsid w:val="00D30C32"/>
    <w:rsid w:val="00D60AFC"/>
    <w:rsid w:val="00D7236A"/>
    <w:rsid w:val="00D97D3C"/>
    <w:rsid w:val="00DB0FA1"/>
    <w:rsid w:val="00DB65A4"/>
    <w:rsid w:val="00DC567D"/>
    <w:rsid w:val="00DD1EA7"/>
    <w:rsid w:val="00DE7861"/>
    <w:rsid w:val="00E43888"/>
    <w:rsid w:val="00E8387A"/>
    <w:rsid w:val="00E96E0A"/>
    <w:rsid w:val="00EA3B8D"/>
    <w:rsid w:val="00EB04A9"/>
    <w:rsid w:val="00EB1ED4"/>
    <w:rsid w:val="00EC21BA"/>
    <w:rsid w:val="00EC4B4F"/>
    <w:rsid w:val="00EE57B3"/>
    <w:rsid w:val="00F355FD"/>
    <w:rsid w:val="00F52B66"/>
    <w:rsid w:val="00F53619"/>
    <w:rsid w:val="00F80323"/>
    <w:rsid w:val="00F84FC6"/>
    <w:rsid w:val="00FA3088"/>
    <w:rsid w:val="00FB5146"/>
    <w:rsid w:val="00FC02C5"/>
    <w:rsid w:val="00FD2011"/>
    <w:rsid w:val="00FE4416"/>
    <w:rsid w:val="00FF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4016"/>
  <w15:docId w15:val="{618CFB4C-A8B9-40D2-BB41-168A3916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99"/>
    <w:qFormat/>
    <w:rsid w:val="008B6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26928856">
      <w:bodyDiv w:val="1"/>
      <w:marLeft w:val="0"/>
      <w:marRight w:val="0"/>
      <w:marTop w:val="0"/>
      <w:marBottom w:val="0"/>
      <w:divBdr>
        <w:top w:val="none" w:sz="0" w:space="0" w:color="auto"/>
        <w:left w:val="none" w:sz="0" w:space="0" w:color="auto"/>
        <w:bottom w:val="none" w:sz="0" w:space="0" w:color="auto"/>
        <w:right w:val="none" w:sz="0" w:space="0" w:color="auto"/>
      </w:divBdr>
    </w:div>
    <w:div w:id="571543334">
      <w:bodyDiv w:val="1"/>
      <w:marLeft w:val="0"/>
      <w:marRight w:val="0"/>
      <w:marTop w:val="0"/>
      <w:marBottom w:val="0"/>
      <w:divBdr>
        <w:top w:val="none" w:sz="0" w:space="0" w:color="auto"/>
        <w:left w:val="none" w:sz="0" w:space="0" w:color="auto"/>
        <w:bottom w:val="none" w:sz="0" w:space="0" w:color="auto"/>
        <w:right w:val="none" w:sz="0" w:space="0" w:color="auto"/>
      </w:divBdr>
    </w:div>
    <w:div w:id="63845970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1285006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354796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87965-244A-450C-A11A-FBBAAE21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11</Pages>
  <Words>3382</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Юлия</cp:lastModifiedBy>
  <cp:revision>127</cp:revision>
  <cp:lastPrinted>2020-10-27T07:01:00Z</cp:lastPrinted>
  <dcterms:created xsi:type="dcterms:W3CDTF">2016-11-30T06:25:00Z</dcterms:created>
  <dcterms:modified xsi:type="dcterms:W3CDTF">2020-11-13T09:37:00Z</dcterms:modified>
</cp:coreProperties>
</file>