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E6" w:rsidRDefault="00DC61E6" w:rsidP="00DC61E6">
      <w:pPr>
        <w:suppressLineNumbers/>
        <w:suppressAutoHyphens/>
        <w:spacing w:after="0"/>
        <w:jc w:val="center"/>
        <w:outlineLvl w:val="1"/>
        <w:rPr>
          <w:rStyle w:val="1"/>
        </w:rPr>
      </w:pPr>
      <w:r w:rsidRPr="00BF68B3">
        <w:rPr>
          <w:rStyle w:val="1"/>
        </w:rPr>
        <w:t>КРИТЕРИИ ОЦЕНКИ ЗАЯВОК НА УЧАСТИЕ В КОНКУРСЕ, ВЕЛИЧИНЫ ЗНАЧИМОСТИ И ПОРЯДОК ОЦЕНКИ</w:t>
      </w:r>
    </w:p>
    <w:p w:rsidR="0099694D" w:rsidRPr="00BF68B3" w:rsidRDefault="0099694D" w:rsidP="00DC61E6">
      <w:pPr>
        <w:suppressLineNumbers/>
        <w:suppressAutoHyphens/>
        <w:spacing w:after="0"/>
        <w:jc w:val="center"/>
        <w:outlineLvl w:val="1"/>
        <w:rPr>
          <w:rStyle w:val="1"/>
        </w:rPr>
      </w:pPr>
    </w:p>
    <w:p w:rsidR="00DC61E6" w:rsidRDefault="00DC61E6" w:rsidP="00DC61E6">
      <w:pPr>
        <w:suppressLineNumbers/>
        <w:suppressAutoHyphens/>
        <w:spacing w:after="0"/>
        <w:ind w:firstLine="709"/>
        <w:outlineLvl w:val="1"/>
      </w:pPr>
      <w:bookmarkStart w:id="0" w:name="_РАЗДЕЛ_I.4_ОБРАЗЦЫ_ФОРМ_И_ДОКУМЕНТО"/>
      <w:bookmarkStart w:id="1" w:name="_Toc375898327"/>
      <w:bookmarkStart w:id="2" w:name="_Toc375898911"/>
      <w:bookmarkStart w:id="3" w:name="_Toc383519753"/>
      <w:bookmarkStart w:id="4" w:name="_Toc383519941"/>
      <w:bookmarkStart w:id="5" w:name="_Toc383520138"/>
      <w:bookmarkEnd w:id="0"/>
      <w:r w:rsidRPr="00BF68B3">
        <w:t xml:space="preserve">Оценка заявок производится в соответствии с </w:t>
      </w:r>
      <w:r w:rsidR="00A62AEA">
        <w:t>Положением о закупке Заказчика</w:t>
      </w:r>
      <w:r w:rsidRPr="00BF68B3">
        <w:t>.</w:t>
      </w:r>
      <w:bookmarkEnd w:id="1"/>
      <w:bookmarkEnd w:id="2"/>
      <w:bookmarkEnd w:id="3"/>
      <w:bookmarkEnd w:id="4"/>
      <w:bookmarkEnd w:id="5"/>
    </w:p>
    <w:p w:rsidR="0099694D" w:rsidRDefault="0099694D" w:rsidP="00DC61E6">
      <w:pPr>
        <w:suppressLineNumbers/>
        <w:suppressAutoHyphens/>
        <w:spacing w:after="0"/>
        <w:ind w:firstLine="709"/>
        <w:outlineLvl w:val="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5270"/>
        <w:gridCol w:w="1830"/>
        <w:gridCol w:w="1744"/>
      </w:tblGrid>
      <w:tr w:rsidR="0099694D" w:rsidRPr="0099694D" w:rsidTr="00B238EE">
        <w:trPr>
          <w:trHeight w:val="566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>№</w:t>
            </w:r>
          </w:p>
          <w:p w:rsidR="0099694D" w:rsidRPr="0099694D" w:rsidRDefault="0099694D" w:rsidP="0099694D">
            <w:pPr>
              <w:spacing w:after="0"/>
              <w:jc w:val="center"/>
            </w:pPr>
            <w:proofErr w:type="gramStart"/>
            <w:r w:rsidRPr="0099694D">
              <w:rPr>
                <w:sz w:val="22"/>
                <w:szCs w:val="22"/>
              </w:rPr>
              <w:t>п</w:t>
            </w:r>
            <w:proofErr w:type="gramEnd"/>
            <w:r w:rsidRPr="0099694D">
              <w:rPr>
                <w:sz w:val="22"/>
                <w:szCs w:val="22"/>
              </w:rPr>
              <w:t>/п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>Наименование</w:t>
            </w:r>
          </w:p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>критерия оценки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>значимость критерия оценки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>Коэффициент значимости критерия оценки</w:t>
            </w:r>
          </w:p>
        </w:tc>
      </w:tr>
      <w:tr w:rsidR="0099694D" w:rsidRPr="0099694D" w:rsidTr="00B238EE">
        <w:trPr>
          <w:trHeight w:val="283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>1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 xml:space="preserve">Цена </w:t>
            </w:r>
            <w:r>
              <w:rPr>
                <w:sz w:val="22"/>
                <w:szCs w:val="22"/>
              </w:rPr>
              <w:t>договор</w:t>
            </w:r>
            <w:r w:rsidRPr="0099694D">
              <w:rPr>
                <w:sz w:val="22"/>
                <w:szCs w:val="22"/>
              </w:rPr>
              <w:t>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>
              <w:rPr>
                <w:sz w:val="22"/>
                <w:szCs w:val="22"/>
              </w:rPr>
              <w:t>4</w:t>
            </w:r>
            <w:r w:rsidRPr="0099694D">
              <w:rPr>
                <w:sz w:val="22"/>
                <w:szCs w:val="22"/>
              </w:rPr>
              <w:t>0 %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99694D" w:rsidRPr="0099694D" w:rsidTr="00B238EE">
        <w:trPr>
          <w:trHeight w:val="1584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>2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</w:pPr>
            <w:r w:rsidRPr="0099694D">
              <w:rPr>
                <w:sz w:val="22"/>
                <w:szCs w:val="22"/>
              </w:rPr>
      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>
              <w:rPr>
                <w:sz w:val="22"/>
                <w:szCs w:val="22"/>
              </w:rPr>
              <w:t>6</w:t>
            </w:r>
            <w:r w:rsidRPr="0099694D">
              <w:rPr>
                <w:sz w:val="22"/>
                <w:szCs w:val="22"/>
              </w:rPr>
              <w:t>0 %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D" w:rsidRPr="0099694D" w:rsidRDefault="0099694D" w:rsidP="0099694D">
            <w:pPr>
              <w:spacing w:after="0"/>
              <w:jc w:val="center"/>
            </w:pPr>
            <w:r w:rsidRPr="0099694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99694D" w:rsidRPr="0099694D" w:rsidTr="00B238EE">
        <w:trPr>
          <w:trHeight w:val="335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4D" w:rsidRPr="0099694D" w:rsidRDefault="0099694D" w:rsidP="0099694D">
            <w:pPr>
              <w:spacing w:after="0"/>
              <w:jc w:val="center"/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4D" w:rsidRPr="0099694D" w:rsidRDefault="0099694D" w:rsidP="0099694D">
            <w:pPr>
              <w:spacing w:after="0"/>
            </w:pPr>
            <w:r w:rsidRPr="0099694D">
              <w:rPr>
                <w:sz w:val="22"/>
                <w:szCs w:val="22"/>
              </w:rPr>
              <w:t>Итого: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4D" w:rsidRPr="0099694D" w:rsidRDefault="0099694D" w:rsidP="0099694D">
            <w:pPr>
              <w:tabs>
                <w:tab w:val="left" w:pos="1602"/>
                <w:tab w:val="left" w:pos="1716"/>
              </w:tabs>
              <w:spacing w:after="0"/>
              <w:jc w:val="center"/>
              <w:rPr>
                <w:bCs/>
              </w:rPr>
            </w:pPr>
            <w:r w:rsidRPr="0099694D">
              <w:rPr>
                <w:bCs/>
                <w:sz w:val="22"/>
                <w:szCs w:val="22"/>
              </w:rPr>
              <w:t xml:space="preserve">100 </w:t>
            </w:r>
            <w:r w:rsidRPr="0099694D">
              <w:rPr>
                <w:sz w:val="22"/>
                <w:szCs w:val="22"/>
              </w:rPr>
              <w:t>%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4D" w:rsidRPr="0099694D" w:rsidRDefault="0099694D" w:rsidP="0099694D">
            <w:pPr>
              <w:tabs>
                <w:tab w:val="left" w:pos="1602"/>
                <w:tab w:val="left" w:pos="1716"/>
              </w:tabs>
              <w:spacing w:after="0"/>
              <w:jc w:val="center"/>
              <w:rPr>
                <w:bCs/>
              </w:rPr>
            </w:pPr>
            <w:r w:rsidRPr="0099694D">
              <w:rPr>
                <w:bCs/>
                <w:sz w:val="22"/>
                <w:szCs w:val="22"/>
              </w:rPr>
              <w:t>1</w:t>
            </w:r>
          </w:p>
        </w:tc>
      </w:tr>
    </w:tbl>
    <w:p w:rsidR="0099694D" w:rsidRPr="0099694D" w:rsidRDefault="0099694D" w:rsidP="0099694D">
      <w:pPr>
        <w:spacing w:after="0"/>
        <w:ind w:firstLine="567"/>
        <w:jc w:val="left"/>
        <w:rPr>
          <w:sz w:val="22"/>
          <w:szCs w:val="22"/>
        </w:rPr>
      </w:pPr>
    </w:p>
    <w:p w:rsidR="0099694D" w:rsidRPr="0099694D" w:rsidRDefault="0099694D" w:rsidP="0099694D">
      <w:pPr>
        <w:spacing w:after="0"/>
        <w:ind w:firstLine="567"/>
        <w:rPr>
          <w:sz w:val="22"/>
          <w:szCs w:val="22"/>
        </w:rPr>
      </w:pPr>
      <w:r w:rsidRPr="0099694D">
        <w:rPr>
          <w:sz w:val="22"/>
          <w:szCs w:val="22"/>
        </w:rPr>
        <w:t>Победителем конкурса признается участник конкурса, который предложил лучшие условия исполнения контракта на основе критериев, указанных в конкурсной документации, и заявке на участие в конкурсе, которого присвоен первый номер.</w:t>
      </w:r>
    </w:p>
    <w:p w:rsidR="0099694D" w:rsidRPr="0099694D" w:rsidRDefault="0099694D" w:rsidP="0099694D">
      <w:pPr>
        <w:spacing w:after="0"/>
        <w:rPr>
          <w:sz w:val="22"/>
          <w:szCs w:val="22"/>
        </w:rPr>
      </w:pPr>
    </w:p>
    <w:p w:rsidR="0099694D" w:rsidRPr="0099694D" w:rsidRDefault="0099694D" w:rsidP="0099694D">
      <w:pPr>
        <w:spacing w:after="0"/>
        <w:ind w:firstLine="567"/>
        <w:rPr>
          <w:b/>
          <w:sz w:val="22"/>
          <w:szCs w:val="22"/>
        </w:rPr>
      </w:pPr>
      <w:r w:rsidRPr="0099694D">
        <w:rPr>
          <w:sz w:val="22"/>
          <w:szCs w:val="22"/>
        </w:rPr>
        <w:t xml:space="preserve"> </w:t>
      </w:r>
      <w:r w:rsidRPr="0099694D">
        <w:rPr>
          <w:b/>
          <w:sz w:val="22"/>
          <w:szCs w:val="22"/>
        </w:rPr>
        <w:t>1. Оценка заявок по критерию «Цена</w:t>
      </w:r>
      <w:r>
        <w:rPr>
          <w:b/>
          <w:sz w:val="22"/>
          <w:szCs w:val="22"/>
        </w:rPr>
        <w:t xml:space="preserve"> договора</w:t>
      </w:r>
      <w:r w:rsidRPr="0099694D">
        <w:rPr>
          <w:b/>
          <w:sz w:val="22"/>
          <w:szCs w:val="22"/>
        </w:rPr>
        <w:t>».</w:t>
      </w:r>
    </w:p>
    <w:p w:rsidR="0099694D" w:rsidRPr="0099694D" w:rsidRDefault="0099694D" w:rsidP="0099694D">
      <w:p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694D">
        <w:rPr>
          <w:sz w:val="22"/>
          <w:szCs w:val="22"/>
        </w:rPr>
        <w:t xml:space="preserve">Количество баллов, присуждаемое по критерию оценки «цена </w:t>
      </w:r>
      <w:r>
        <w:rPr>
          <w:sz w:val="22"/>
          <w:szCs w:val="22"/>
        </w:rPr>
        <w:t>договор</w:t>
      </w:r>
      <w:r w:rsidRPr="0099694D">
        <w:rPr>
          <w:sz w:val="22"/>
          <w:szCs w:val="22"/>
        </w:rPr>
        <w:t>а</w:t>
      </w:r>
      <w:proofErr w:type="gramStart"/>
      <w:r w:rsidRPr="0099694D">
        <w:rPr>
          <w:sz w:val="22"/>
          <w:szCs w:val="22"/>
        </w:rPr>
        <w:t>» (</w:t>
      </w:r>
      <w:r>
        <w:rPr>
          <w:noProof/>
          <w:position w:val="-12"/>
          <w:sz w:val="22"/>
          <w:szCs w:val="22"/>
        </w:rPr>
        <w:drawing>
          <wp:inline distT="0" distB="0" distL="0" distR="0">
            <wp:extent cx="281940" cy="226060"/>
            <wp:effectExtent l="0" t="0" r="381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94D">
        <w:rPr>
          <w:sz w:val="22"/>
          <w:szCs w:val="22"/>
        </w:rPr>
        <w:t xml:space="preserve">), </w:t>
      </w:r>
      <w:proofErr w:type="gramEnd"/>
      <w:r w:rsidRPr="0099694D">
        <w:rPr>
          <w:sz w:val="22"/>
          <w:szCs w:val="22"/>
        </w:rPr>
        <w:t>определяется по формуле:</w:t>
      </w:r>
    </w:p>
    <w:p w:rsidR="0099694D" w:rsidRPr="0099694D" w:rsidRDefault="0099694D" w:rsidP="0099694D">
      <w:p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694D">
        <w:rPr>
          <w:sz w:val="22"/>
          <w:szCs w:val="22"/>
        </w:rPr>
        <w:t xml:space="preserve">а) в случае если </w:t>
      </w:r>
      <w:r>
        <w:rPr>
          <w:noProof/>
          <w:position w:val="-12"/>
          <w:sz w:val="22"/>
          <w:szCs w:val="22"/>
        </w:rPr>
        <w:drawing>
          <wp:inline distT="0" distB="0" distL="0" distR="0">
            <wp:extent cx="530860" cy="226060"/>
            <wp:effectExtent l="0" t="0" r="254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94D">
        <w:rPr>
          <w:sz w:val="22"/>
          <w:szCs w:val="22"/>
        </w:rPr>
        <w:t>,</w:t>
      </w:r>
    </w:p>
    <w:p w:rsidR="0099694D" w:rsidRPr="0099694D" w:rsidRDefault="0099694D" w:rsidP="0099694D">
      <w:pPr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99694D">
        <w:rPr>
          <w:sz w:val="22"/>
          <w:szCs w:val="22"/>
        </w:rPr>
        <w:t>ЦБ</w:t>
      </w:r>
      <w:proofErr w:type="spellStart"/>
      <w:proofErr w:type="gramStart"/>
      <w:r w:rsidRPr="0099694D">
        <w:rPr>
          <w:sz w:val="16"/>
          <w:szCs w:val="16"/>
          <w:lang w:val="en-US"/>
        </w:rPr>
        <w:t>i</w:t>
      </w:r>
      <w:proofErr w:type="spellEnd"/>
      <w:proofErr w:type="gramEnd"/>
      <w:r w:rsidRPr="0099694D">
        <w:rPr>
          <w:sz w:val="16"/>
          <w:szCs w:val="16"/>
        </w:rPr>
        <w:t xml:space="preserve"> </w:t>
      </w:r>
      <w:r w:rsidRPr="0099694D">
        <w:rPr>
          <w:sz w:val="22"/>
          <w:szCs w:val="22"/>
        </w:rPr>
        <w:t>= (Ц</w:t>
      </w:r>
      <w:r w:rsidRPr="0099694D">
        <w:rPr>
          <w:sz w:val="16"/>
          <w:szCs w:val="16"/>
          <w:lang w:val="en-US"/>
        </w:rPr>
        <w:t>min</w:t>
      </w:r>
      <w:r w:rsidRPr="0099694D">
        <w:rPr>
          <w:sz w:val="22"/>
          <w:szCs w:val="22"/>
        </w:rPr>
        <w:t>/Ц</w:t>
      </w:r>
      <w:proofErr w:type="spellStart"/>
      <w:r w:rsidRPr="0099694D">
        <w:rPr>
          <w:sz w:val="16"/>
          <w:szCs w:val="16"/>
          <w:lang w:val="en-US"/>
        </w:rPr>
        <w:t>i</w:t>
      </w:r>
      <w:proofErr w:type="spellEnd"/>
      <w:r w:rsidRPr="0099694D">
        <w:rPr>
          <w:sz w:val="22"/>
          <w:szCs w:val="22"/>
        </w:rPr>
        <w:t>)х100</w:t>
      </w:r>
    </w:p>
    <w:p w:rsidR="0099694D" w:rsidRPr="0099694D" w:rsidRDefault="0099694D" w:rsidP="0099694D">
      <w:p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694D">
        <w:rPr>
          <w:sz w:val="22"/>
          <w:szCs w:val="22"/>
        </w:rPr>
        <w:t>где:</w:t>
      </w:r>
    </w:p>
    <w:p w:rsidR="0099694D" w:rsidRPr="0099694D" w:rsidRDefault="0099694D" w:rsidP="0099694D">
      <w:p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noProof/>
          <w:position w:val="-12"/>
          <w:sz w:val="22"/>
          <w:szCs w:val="22"/>
        </w:rPr>
        <w:drawing>
          <wp:inline distT="0" distB="0" distL="0" distR="0">
            <wp:extent cx="191770" cy="2260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94D">
        <w:rPr>
          <w:sz w:val="22"/>
          <w:szCs w:val="22"/>
        </w:rPr>
        <w:t xml:space="preserve"> - предложение участника закупки, заявка (предложение) которого оценивается;</w:t>
      </w:r>
    </w:p>
    <w:p w:rsidR="0099694D" w:rsidRPr="0099694D" w:rsidRDefault="0099694D" w:rsidP="0099694D">
      <w:p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noProof/>
          <w:position w:val="-12"/>
          <w:sz w:val="22"/>
          <w:szCs w:val="22"/>
        </w:rPr>
        <w:drawing>
          <wp:inline distT="0" distB="0" distL="0" distR="0">
            <wp:extent cx="327660" cy="2260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94D">
        <w:rPr>
          <w:sz w:val="22"/>
          <w:szCs w:val="22"/>
        </w:rPr>
        <w:t xml:space="preserve"> - минимальное предложение из предложений по критерию оценки, сделанных участниками закупки;</w:t>
      </w:r>
    </w:p>
    <w:p w:rsidR="0099694D" w:rsidRPr="0099694D" w:rsidRDefault="0099694D" w:rsidP="0099694D">
      <w:p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99694D" w:rsidRPr="0099694D" w:rsidRDefault="0099694D" w:rsidP="0099694D">
      <w:p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694D">
        <w:rPr>
          <w:sz w:val="22"/>
          <w:szCs w:val="22"/>
        </w:rPr>
        <w:t xml:space="preserve">б) в случае если </w:t>
      </w:r>
      <w:r>
        <w:rPr>
          <w:noProof/>
          <w:position w:val="-12"/>
          <w:sz w:val="22"/>
          <w:szCs w:val="22"/>
        </w:rPr>
        <w:drawing>
          <wp:inline distT="0" distB="0" distL="0" distR="0">
            <wp:extent cx="530860" cy="226060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94D">
        <w:rPr>
          <w:sz w:val="22"/>
          <w:szCs w:val="22"/>
        </w:rPr>
        <w:t>,</w:t>
      </w:r>
    </w:p>
    <w:p w:rsidR="0099694D" w:rsidRPr="0099694D" w:rsidRDefault="0099694D" w:rsidP="0099694D">
      <w:pPr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>
        <w:rPr>
          <w:noProof/>
          <w:position w:val="-30"/>
          <w:sz w:val="22"/>
          <w:szCs w:val="22"/>
        </w:rPr>
        <w:drawing>
          <wp:inline distT="0" distB="0" distL="0" distR="0">
            <wp:extent cx="1433830" cy="4629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94D">
        <w:rPr>
          <w:sz w:val="22"/>
          <w:szCs w:val="22"/>
        </w:rPr>
        <w:t>,</w:t>
      </w:r>
    </w:p>
    <w:p w:rsidR="0099694D" w:rsidRPr="0099694D" w:rsidRDefault="0099694D" w:rsidP="0099694D">
      <w:p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694D">
        <w:rPr>
          <w:sz w:val="22"/>
          <w:szCs w:val="22"/>
        </w:rPr>
        <w:t xml:space="preserve">где </w:t>
      </w:r>
      <w:r>
        <w:rPr>
          <w:noProof/>
          <w:position w:val="-12"/>
          <w:sz w:val="22"/>
          <w:szCs w:val="22"/>
        </w:rPr>
        <w:drawing>
          <wp:inline distT="0" distB="0" distL="0" distR="0">
            <wp:extent cx="327660" cy="226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94D">
        <w:rPr>
          <w:sz w:val="22"/>
          <w:szCs w:val="22"/>
        </w:rPr>
        <w:t xml:space="preserve"> - максимальное предложение из предложений по критерию, сделанных участниками закупки.</w:t>
      </w:r>
    </w:p>
    <w:p w:rsidR="0099694D" w:rsidRPr="0099694D" w:rsidRDefault="0099694D" w:rsidP="0099694D">
      <w:pPr>
        <w:spacing w:after="0"/>
        <w:rPr>
          <w:sz w:val="22"/>
          <w:szCs w:val="22"/>
        </w:rPr>
      </w:pPr>
    </w:p>
    <w:p w:rsidR="0099694D" w:rsidRPr="0099694D" w:rsidRDefault="0099694D" w:rsidP="0099694D">
      <w:pPr>
        <w:autoSpaceDE w:val="0"/>
        <w:autoSpaceDN w:val="0"/>
        <w:adjustRightInd w:val="0"/>
        <w:spacing w:after="0"/>
        <w:ind w:left="357"/>
        <w:jc w:val="left"/>
        <w:rPr>
          <w:sz w:val="20"/>
          <w:szCs w:val="20"/>
        </w:rPr>
      </w:pPr>
      <w:r w:rsidRPr="0099694D">
        <w:rPr>
          <w:sz w:val="20"/>
          <w:szCs w:val="20"/>
        </w:rPr>
        <w:t xml:space="preserve">Для расчета </w:t>
      </w:r>
      <w:r w:rsidRPr="0099694D">
        <w:rPr>
          <w:b/>
          <w:sz w:val="20"/>
          <w:szCs w:val="20"/>
        </w:rPr>
        <w:t>рейтинга</w:t>
      </w:r>
      <w:r w:rsidRPr="0099694D">
        <w:rPr>
          <w:sz w:val="20"/>
          <w:szCs w:val="20"/>
        </w:rPr>
        <w:t xml:space="preserve"> присуждаемого каждой заявке, необходимо оценку в баллах, получаемую участником закупки по результатам оценки данного критерия умножить на коэффициент значимости критерия оценки. </w:t>
      </w:r>
    </w:p>
    <w:p w:rsidR="0099694D" w:rsidRPr="0099694D" w:rsidRDefault="0099694D" w:rsidP="0099694D">
      <w:pPr>
        <w:spacing w:after="0"/>
        <w:jc w:val="left"/>
        <w:rPr>
          <w:sz w:val="22"/>
          <w:szCs w:val="22"/>
        </w:rPr>
      </w:pPr>
      <w:r w:rsidRPr="0099694D">
        <w:rPr>
          <w:sz w:val="22"/>
          <w:szCs w:val="22"/>
        </w:rPr>
        <w:t xml:space="preserve">Рейтинг, присуждаемый по критерию оценки «Цена </w:t>
      </w:r>
      <w:r>
        <w:rPr>
          <w:sz w:val="22"/>
          <w:szCs w:val="22"/>
        </w:rPr>
        <w:t>договора</w:t>
      </w:r>
      <w:r w:rsidRPr="0099694D">
        <w:rPr>
          <w:sz w:val="22"/>
          <w:szCs w:val="22"/>
        </w:rPr>
        <w:t>» определяется по формуле:</w:t>
      </w:r>
    </w:p>
    <w:p w:rsidR="0099694D" w:rsidRPr="0099694D" w:rsidRDefault="0099694D" w:rsidP="0099694D">
      <w:pPr>
        <w:spacing w:after="0"/>
        <w:jc w:val="center"/>
        <w:rPr>
          <w:b/>
          <w:sz w:val="22"/>
          <w:szCs w:val="22"/>
        </w:rPr>
      </w:pPr>
      <w:r w:rsidRPr="0099694D">
        <w:rPr>
          <w:sz w:val="22"/>
          <w:szCs w:val="22"/>
          <w:lang w:val="en-US"/>
        </w:rPr>
        <w:t>R</w:t>
      </w:r>
      <w:r w:rsidRPr="0099694D">
        <w:rPr>
          <w:sz w:val="22"/>
          <w:szCs w:val="22"/>
        </w:rPr>
        <w:t>ц</w:t>
      </w:r>
      <w:proofErr w:type="spellStart"/>
      <w:r w:rsidRPr="0099694D">
        <w:rPr>
          <w:sz w:val="22"/>
          <w:szCs w:val="22"/>
          <w:vertAlign w:val="subscript"/>
          <w:lang w:val="en-US"/>
        </w:rPr>
        <w:t>i</w:t>
      </w:r>
      <w:proofErr w:type="spellEnd"/>
      <w:r w:rsidRPr="0099694D">
        <w:rPr>
          <w:sz w:val="22"/>
          <w:szCs w:val="22"/>
        </w:rPr>
        <w:t xml:space="preserve"> = </w:t>
      </w:r>
      <w:proofErr w:type="gramStart"/>
      <w:r w:rsidRPr="0099694D">
        <w:rPr>
          <w:sz w:val="22"/>
          <w:szCs w:val="22"/>
        </w:rPr>
        <w:t>ЦБ</w:t>
      </w:r>
      <w:proofErr w:type="spellStart"/>
      <w:r w:rsidRPr="0099694D">
        <w:rPr>
          <w:sz w:val="22"/>
          <w:szCs w:val="22"/>
          <w:vertAlign w:val="subscript"/>
          <w:lang w:val="en-US"/>
        </w:rPr>
        <w:t>i</w:t>
      </w:r>
      <w:proofErr w:type="spellEnd"/>
      <w:r w:rsidRPr="0099694D">
        <w:rPr>
          <w:sz w:val="22"/>
          <w:szCs w:val="22"/>
          <w:vertAlign w:val="subscript"/>
        </w:rPr>
        <w:t xml:space="preserve"> </w:t>
      </w:r>
      <w:r w:rsidRPr="0099694D">
        <w:rPr>
          <w:sz w:val="22"/>
          <w:szCs w:val="22"/>
        </w:rPr>
        <w:t xml:space="preserve"> х</w:t>
      </w:r>
      <w:proofErr w:type="gramEnd"/>
      <w:r w:rsidRPr="0099694D">
        <w:rPr>
          <w:sz w:val="22"/>
          <w:szCs w:val="22"/>
        </w:rPr>
        <w:t xml:space="preserve"> 0,</w:t>
      </w:r>
      <w:r>
        <w:rPr>
          <w:sz w:val="22"/>
          <w:szCs w:val="22"/>
        </w:rPr>
        <w:t>4</w:t>
      </w:r>
    </w:p>
    <w:p w:rsidR="0099694D" w:rsidRPr="0099694D" w:rsidRDefault="0099694D" w:rsidP="0099694D">
      <w:pPr>
        <w:spacing w:after="0"/>
        <w:rPr>
          <w:sz w:val="22"/>
          <w:szCs w:val="22"/>
        </w:rPr>
      </w:pPr>
    </w:p>
    <w:p w:rsidR="00651F73" w:rsidRPr="00651F73" w:rsidRDefault="0099694D" w:rsidP="00651F73">
      <w:pPr>
        <w:spacing w:after="0"/>
        <w:ind w:firstLine="567"/>
        <w:rPr>
          <w:sz w:val="22"/>
          <w:szCs w:val="22"/>
        </w:rPr>
      </w:pPr>
      <w:r w:rsidRPr="0099694D">
        <w:rPr>
          <w:b/>
          <w:sz w:val="22"/>
          <w:szCs w:val="22"/>
        </w:rPr>
        <w:t>2. Оценка заявок по критерию «</w:t>
      </w:r>
      <w:r w:rsidRPr="0099694D">
        <w:rPr>
          <w:b/>
          <w:color w:val="000000"/>
          <w:sz w:val="22"/>
          <w:szCs w:val="22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</w:r>
      <w:r w:rsidRPr="0099694D">
        <w:rPr>
          <w:b/>
          <w:sz w:val="22"/>
          <w:szCs w:val="22"/>
        </w:rPr>
        <w:t>».</w:t>
      </w:r>
      <w:r w:rsidRPr="0099694D">
        <w:rPr>
          <w:sz w:val="22"/>
          <w:szCs w:val="22"/>
        </w:rPr>
        <w:t xml:space="preserve"> </w:t>
      </w:r>
    </w:p>
    <w:p w:rsidR="00651F73" w:rsidRDefault="00B156BF" w:rsidP="00651F73">
      <w:pPr>
        <w:spacing w:after="0"/>
        <w:ind w:firstLine="567"/>
        <w:rPr>
          <w:sz w:val="22"/>
          <w:szCs w:val="22"/>
        </w:rPr>
      </w:pPr>
      <w:r w:rsidRPr="00B156BF">
        <w:rPr>
          <w:sz w:val="22"/>
          <w:szCs w:val="22"/>
        </w:rPr>
        <w:lastRenderedPageBreak/>
        <w:t xml:space="preserve">Для оценки заявок (предложений) по </w:t>
      </w:r>
      <w:proofErr w:type="spellStart"/>
      <w:r w:rsidRPr="00B156BF">
        <w:rPr>
          <w:sz w:val="22"/>
          <w:szCs w:val="22"/>
        </w:rPr>
        <w:t>нестоимостным</w:t>
      </w:r>
      <w:proofErr w:type="spellEnd"/>
      <w:r w:rsidRPr="00B156BF">
        <w:rPr>
          <w:sz w:val="22"/>
          <w:szCs w:val="22"/>
        </w:rPr>
        <w:t xml:space="preserve"> критериям оценки (показателям) заказчик вправе устанавливать предельно необходимое минимальное или максимальное количественное значение качественных, функциональных, экологических и квалификационных характеристик, которые подлежат оценке в рамках указанных критериев. В этом случае при оценке заявок (предложений) по таким критериям (показателям) участникам закупки, сделавшим предложение, соответствующее такому значению, или лучшее предложение, присваивается </w:t>
      </w:r>
      <w:r w:rsidR="003A1F64">
        <w:rPr>
          <w:sz w:val="22"/>
          <w:szCs w:val="22"/>
        </w:rPr>
        <w:t xml:space="preserve">60 </w:t>
      </w:r>
      <w:r w:rsidRPr="00B156BF">
        <w:rPr>
          <w:sz w:val="22"/>
          <w:szCs w:val="22"/>
        </w:rPr>
        <w:t>баллов.</w:t>
      </w:r>
    </w:p>
    <w:p w:rsidR="003A1F64" w:rsidRDefault="003A1F64" w:rsidP="0099694D">
      <w:pPr>
        <w:spacing w:after="0"/>
        <w:ind w:firstLine="567"/>
        <w:rPr>
          <w:sz w:val="22"/>
          <w:szCs w:val="22"/>
        </w:rPr>
      </w:pPr>
    </w:p>
    <w:p w:rsidR="00156E0B" w:rsidRDefault="00156E0B" w:rsidP="0099694D">
      <w:pPr>
        <w:spacing w:after="0"/>
        <w:ind w:firstLine="567"/>
        <w:rPr>
          <w:sz w:val="22"/>
          <w:szCs w:val="22"/>
        </w:rPr>
      </w:pPr>
      <w:r w:rsidRPr="00156E0B">
        <w:rPr>
          <w:sz w:val="22"/>
          <w:szCs w:val="22"/>
        </w:rPr>
        <w:t>Оцениваемым показателем критерия оценки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 является:</w:t>
      </w:r>
    </w:p>
    <w:p w:rsidR="009D34E7" w:rsidRPr="0099694D" w:rsidRDefault="009D34E7" w:rsidP="0099694D">
      <w:pPr>
        <w:spacing w:after="0"/>
        <w:ind w:firstLine="567"/>
        <w:rPr>
          <w:sz w:val="22"/>
          <w:szCs w:val="22"/>
        </w:rPr>
      </w:pP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992"/>
        <w:gridCol w:w="5812"/>
      </w:tblGrid>
      <w:tr w:rsidR="00EB7BCF" w:rsidRPr="009D34E7" w:rsidTr="009D34E7">
        <w:trPr>
          <w:trHeight w:val="545"/>
        </w:trPr>
        <w:tc>
          <w:tcPr>
            <w:tcW w:w="2694" w:type="dxa"/>
          </w:tcPr>
          <w:p w:rsidR="00EB7BCF" w:rsidRPr="009D34E7" w:rsidRDefault="0099694D" w:rsidP="00EB7BCF">
            <w:pPr>
              <w:rPr>
                <w:b/>
                <w:sz w:val="22"/>
                <w:szCs w:val="22"/>
              </w:rPr>
            </w:pPr>
            <w:r w:rsidRPr="009D34E7">
              <w:rPr>
                <w:b/>
                <w:sz w:val="22"/>
                <w:szCs w:val="22"/>
              </w:rPr>
              <w:t>П</w:t>
            </w:r>
            <w:r w:rsidR="00EB7BCF" w:rsidRPr="009D34E7">
              <w:rPr>
                <w:b/>
                <w:sz w:val="22"/>
                <w:szCs w:val="22"/>
              </w:rPr>
              <w:t>оказатели</w:t>
            </w:r>
          </w:p>
        </w:tc>
        <w:tc>
          <w:tcPr>
            <w:tcW w:w="851" w:type="dxa"/>
          </w:tcPr>
          <w:p w:rsidR="00EB7BCF" w:rsidRPr="009D34E7" w:rsidRDefault="00EB7BCF" w:rsidP="00EB7BCF">
            <w:pPr>
              <w:rPr>
                <w:b/>
                <w:sz w:val="22"/>
                <w:szCs w:val="22"/>
              </w:rPr>
            </w:pPr>
            <w:r w:rsidRPr="009D34E7">
              <w:rPr>
                <w:b/>
                <w:sz w:val="22"/>
                <w:szCs w:val="22"/>
              </w:rPr>
              <w:t>Макс. балл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B7BCF" w:rsidRPr="009D34E7" w:rsidRDefault="00EB7BCF" w:rsidP="00EB7BCF">
            <w:pPr>
              <w:rPr>
                <w:b/>
                <w:sz w:val="22"/>
                <w:szCs w:val="22"/>
              </w:rPr>
            </w:pPr>
            <w:r w:rsidRPr="009D34E7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5812" w:type="dxa"/>
          </w:tcPr>
          <w:p w:rsidR="00EB7BCF" w:rsidRPr="009D34E7" w:rsidRDefault="00EB7BCF" w:rsidP="00EB7BCF">
            <w:pPr>
              <w:rPr>
                <w:b/>
                <w:sz w:val="22"/>
                <w:szCs w:val="22"/>
              </w:rPr>
            </w:pPr>
            <w:r w:rsidRPr="009D34E7">
              <w:rPr>
                <w:b/>
                <w:sz w:val="22"/>
                <w:szCs w:val="22"/>
              </w:rPr>
              <w:t>Примечание</w:t>
            </w:r>
          </w:p>
        </w:tc>
      </w:tr>
      <w:tr w:rsidR="00EB7BCF" w:rsidRPr="009D34E7" w:rsidTr="009D34E7">
        <w:trPr>
          <w:trHeight w:val="137"/>
        </w:trPr>
        <w:tc>
          <w:tcPr>
            <w:tcW w:w="2694" w:type="dxa"/>
          </w:tcPr>
          <w:p w:rsidR="00EB7BCF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>Квалификация участника (опыт работы)</w:t>
            </w:r>
          </w:p>
          <w:p w:rsidR="009D34E7" w:rsidRPr="0009799A" w:rsidRDefault="009D34E7" w:rsidP="009D34E7">
            <w:pPr>
              <w:rPr>
                <w:sz w:val="22"/>
                <w:szCs w:val="22"/>
              </w:rPr>
            </w:pPr>
            <w:r w:rsidRPr="0009799A">
              <w:rPr>
                <w:bCs/>
                <w:sz w:val="22"/>
                <w:szCs w:val="22"/>
              </w:rPr>
              <w:t xml:space="preserve">      </w:t>
            </w:r>
          </w:p>
          <w:p w:rsidR="009D34E7" w:rsidRPr="0009799A" w:rsidRDefault="009D34E7" w:rsidP="009D34E7">
            <w:pPr>
              <w:autoSpaceDE w:val="0"/>
              <w:autoSpaceDN w:val="0"/>
              <w:adjustRightInd w:val="0"/>
              <w:ind w:left="357"/>
              <w:rPr>
                <w:sz w:val="20"/>
                <w:szCs w:val="20"/>
              </w:rPr>
            </w:pPr>
          </w:p>
          <w:p w:rsidR="009D34E7" w:rsidRPr="009D34E7" w:rsidRDefault="009D34E7" w:rsidP="00EB7B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>15</w:t>
            </w:r>
          </w:p>
        </w:tc>
        <w:tc>
          <w:tcPr>
            <w:tcW w:w="5812" w:type="dxa"/>
          </w:tcPr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Рейтинг, присуждаемый заявке по критерию «квалификация участника (опыт работы)»  присуждаемых комиссией за аналогичное выполнение работ без применения штрафных санкций, но </w:t>
            </w:r>
            <w:r w:rsidRPr="009D34E7">
              <w:rPr>
                <w:b/>
                <w:sz w:val="22"/>
                <w:szCs w:val="22"/>
              </w:rPr>
              <w:t>не более 15</w:t>
            </w:r>
            <w:r w:rsidRPr="009D34E7">
              <w:rPr>
                <w:sz w:val="22"/>
                <w:szCs w:val="22"/>
              </w:rPr>
              <w:t xml:space="preserve"> баллов. </w:t>
            </w:r>
          </w:p>
          <w:p w:rsidR="00EB7BCF" w:rsidRPr="009D34E7" w:rsidRDefault="00EB7BCF" w:rsidP="00EB7BCF">
            <w:pPr>
              <w:rPr>
                <w:bCs/>
                <w:sz w:val="22"/>
                <w:szCs w:val="22"/>
              </w:rPr>
            </w:pPr>
            <w:r w:rsidRPr="009D34E7">
              <w:rPr>
                <w:bCs/>
                <w:sz w:val="22"/>
                <w:szCs w:val="22"/>
              </w:rPr>
              <w:t xml:space="preserve">Под аналогичными договорами понимаются </w:t>
            </w:r>
            <w:r w:rsidRPr="009D34E7">
              <w:rPr>
                <w:b/>
                <w:bCs/>
                <w:sz w:val="22"/>
                <w:szCs w:val="22"/>
              </w:rPr>
              <w:t>исполненные</w:t>
            </w:r>
            <w:r w:rsidRPr="009D34E7">
              <w:rPr>
                <w:bCs/>
                <w:sz w:val="22"/>
                <w:szCs w:val="22"/>
              </w:rPr>
              <w:t xml:space="preserve"> договора на </w:t>
            </w:r>
            <w:r w:rsidR="00A62F30" w:rsidRPr="009D34E7">
              <w:rPr>
                <w:sz w:val="22"/>
                <w:szCs w:val="22"/>
              </w:rPr>
              <w:t xml:space="preserve">оказания аналогичных услуг, </w:t>
            </w:r>
            <w:r w:rsidRPr="009D34E7">
              <w:rPr>
                <w:bCs/>
                <w:sz w:val="22"/>
                <w:szCs w:val="22"/>
              </w:rPr>
              <w:t>размещенные в системе ЕИС (сайт www.zakupki.gov.ru) на аналогичные объекты.</w:t>
            </w:r>
          </w:p>
          <w:p w:rsidR="00EB7BCF" w:rsidRPr="009D34E7" w:rsidRDefault="00EB7BCF" w:rsidP="00EB7BCF">
            <w:pPr>
              <w:rPr>
                <w:bCs/>
                <w:sz w:val="22"/>
                <w:szCs w:val="22"/>
              </w:rPr>
            </w:pPr>
            <w:r w:rsidRPr="009D34E7">
              <w:rPr>
                <w:bCs/>
                <w:sz w:val="22"/>
                <w:szCs w:val="22"/>
              </w:rPr>
              <w:t>Под аналогичными объектами понимаются детские государственные и муниципальные образовательные учреждения (муниципальные, государственные автономные и бюджетные детские сады, школы).</w:t>
            </w:r>
          </w:p>
          <w:p w:rsidR="00EB7BCF" w:rsidRPr="009D34E7" w:rsidRDefault="00EB7BCF" w:rsidP="00EB7BCF">
            <w:pPr>
              <w:rPr>
                <w:bCs/>
                <w:sz w:val="22"/>
                <w:szCs w:val="22"/>
              </w:rPr>
            </w:pPr>
            <w:r w:rsidRPr="009D34E7">
              <w:rPr>
                <w:bCs/>
                <w:sz w:val="22"/>
                <w:szCs w:val="22"/>
              </w:rPr>
              <w:t>От 1 до 5 договоров 3балла</w:t>
            </w:r>
          </w:p>
          <w:p w:rsidR="00EB7BCF" w:rsidRPr="009D34E7" w:rsidRDefault="00EB7BCF" w:rsidP="00EB7BCF">
            <w:pPr>
              <w:rPr>
                <w:bCs/>
                <w:sz w:val="22"/>
                <w:szCs w:val="22"/>
              </w:rPr>
            </w:pPr>
            <w:r w:rsidRPr="009D34E7">
              <w:rPr>
                <w:bCs/>
                <w:sz w:val="22"/>
                <w:szCs w:val="22"/>
              </w:rPr>
              <w:t>От 6 до 10 договоров 6 баллов</w:t>
            </w:r>
          </w:p>
          <w:p w:rsidR="00EB7BCF" w:rsidRPr="009D34E7" w:rsidRDefault="00EB7BCF" w:rsidP="00EB7BCF">
            <w:pPr>
              <w:rPr>
                <w:bCs/>
                <w:sz w:val="22"/>
                <w:szCs w:val="22"/>
              </w:rPr>
            </w:pPr>
            <w:r w:rsidRPr="009D34E7">
              <w:rPr>
                <w:bCs/>
                <w:sz w:val="22"/>
                <w:szCs w:val="22"/>
              </w:rPr>
              <w:t>От 11 до 15 договоров 9 баллов</w:t>
            </w:r>
          </w:p>
          <w:p w:rsidR="00EB7BCF" w:rsidRPr="009D34E7" w:rsidRDefault="00EB7BCF" w:rsidP="00EB7BCF">
            <w:pPr>
              <w:rPr>
                <w:bCs/>
                <w:sz w:val="22"/>
                <w:szCs w:val="22"/>
              </w:rPr>
            </w:pPr>
            <w:r w:rsidRPr="009D34E7">
              <w:rPr>
                <w:bCs/>
                <w:sz w:val="22"/>
                <w:szCs w:val="22"/>
              </w:rPr>
              <w:t>От 16 до 20 договоров 12 баллов</w:t>
            </w:r>
          </w:p>
          <w:p w:rsidR="00EB7BCF" w:rsidRPr="009D34E7" w:rsidRDefault="00EB7BCF" w:rsidP="00EB7BCF">
            <w:pPr>
              <w:rPr>
                <w:bCs/>
                <w:sz w:val="22"/>
                <w:szCs w:val="22"/>
              </w:rPr>
            </w:pPr>
            <w:r w:rsidRPr="009D34E7">
              <w:rPr>
                <w:bCs/>
                <w:sz w:val="22"/>
                <w:szCs w:val="22"/>
              </w:rPr>
              <w:t>От 21 договора 15 баллов.</w:t>
            </w:r>
          </w:p>
          <w:p w:rsidR="00093F44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Участник закупки в качестве подтверждающих документов прилагает </w:t>
            </w:r>
            <w:r w:rsidRPr="009D34E7">
              <w:rPr>
                <w:bCs/>
                <w:sz w:val="22"/>
                <w:szCs w:val="22"/>
              </w:rPr>
              <w:t xml:space="preserve">список (реестр) с указанием реестровых номеров </w:t>
            </w:r>
            <w:r w:rsidRPr="009D34E7">
              <w:rPr>
                <w:b/>
                <w:bCs/>
                <w:sz w:val="22"/>
                <w:szCs w:val="22"/>
              </w:rPr>
              <w:t>исполненных</w:t>
            </w:r>
            <w:r w:rsidRPr="009D34E7">
              <w:rPr>
                <w:bCs/>
                <w:sz w:val="22"/>
                <w:szCs w:val="22"/>
              </w:rPr>
              <w:t xml:space="preserve"> договоров/контрактов  из системы ЕИС (сайт zakupki.gov.ru), а также копии договоров и актов к ним. </w:t>
            </w:r>
            <w:r w:rsidRPr="009D34E7">
              <w:rPr>
                <w:sz w:val="22"/>
                <w:szCs w:val="22"/>
              </w:rPr>
              <w:t xml:space="preserve">В случае не предоставления подтверждающего документа по данному критерию присваивается 0 баллов. </w:t>
            </w:r>
          </w:p>
          <w:p w:rsidR="00EB7BCF" w:rsidRPr="009D34E7" w:rsidRDefault="00093F44" w:rsidP="00A10904">
            <w:pPr>
              <w:rPr>
                <w:sz w:val="22"/>
                <w:szCs w:val="22"/>
              </w:rPr>
            </w:pPr>
            <w:r w:rsidRPr="00093F44">
              <w:rPr>
                <w:sz w:val="22"/>
                <w:szCs w:val="22"/>
              </w:rPr>
              <w:t>Под успешно исполненным контрактом (договором) понимается контракт (договор), исполнение обязательств исполнителя, по которому завершено в период с 01.01.201</w:t>
            </w:r>
            <w:r w:rsidR="00A10904">
              <w:rPr>
                <w:sz w:val="22"/>
                <w:szCs w:val="22"/>
              </w:rPr>
              <w:t>5</w:t>
            </w:r>
            <w:r w:rsidRPr="00093F44">
              <w:rPr>
                <w:sz w:val="22"/>
                <w:szCs w:val="22"/>
              </w:rPr>
              <w:t xml:space="preserve"> г. по </w:t>
            </w:r>
            <w:r>
              <w:rPr>
                <w:sz w:val="22"/>
                <w:szCs w:val="22"/>
              </w:rPr>
              <w:t>31.12.2020г.</w:t>
            </w:r>
          </w:p>
        </w:tc>
      </w:tr>
      <w:tr w:rsidR="00EB7BCF" w:rsidRPr="009D34E7" w:rsidTr="009D34E7">
        <w:trPr>
          <w:trHeight w:val="272"/>
        </w:trPr>
        <w:tc>
          <w:tcPr>
            <w:tcW w:w="2694" w:type="dxa"/>
          </w:tcPr>
          <w:p w:rsidR="009D34E7" w:rsidRPr="00FA7FF7" w:rsidRDefault="00EB7BCF" w:rsidP="00B156BF">
            <w:pPr>
              <w:rPr>
                <w:sz w:val="22"/>
                <w:szCs w:val="22"/>
              </w:rPr>
            </w:pPr>
            <w:r w:rsidRPr="00FA7FF7">
              <w:rPr>
                <w:bCs/>
                <w:sz w:val="22"/>
                <w:szCs w:val="22"/>
              </w:rPr>
              <w:t xml:space="preserve">Квалификация сотрудников </w:t>
            </w:r>
          </w:p>
          <w:p w:rsidR="009D34E7" w:rsidRPr="00FA7FF7" w:rsidRDefault="009D34E7" w:rsidP="009D34E7">
            <w:pPr>
              <w:autoSpaceDE w:val="0"/>
              <w:autoSpaceDN w:val="0"/>
              <w:adjustRightInd w:val="0"/>
              <w:ind w:left="357"/>
              <w:rPr>
                <w:sz w:val="20"/>
                <w:szCs w:val="20"/>
              </w:rPr>
            </w:pPr>
          </w:p>
          <w:p w:rsidR="009D34E7" w:rsidRPr="00FA7FF7" w:rsidRDefault="009D34E7" w:rsidP="00EB7B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7BCF" w:rsidRPr="00FA7FF7" w:rsidRDefault="00EB7BCF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>1</w:t>
            </w:r>
            <w:r w:rsidR="00936053" w:rsidRPr="00FA7FF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B7BCF" w:rsidRPr="00FA7FF7" w:rsidRDefault="00EB7BCF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>1</w:t>
            </w:r>
            <w:r w:rsidR="00936053" w:rsidRPr="00FA7FF7"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Рейтинг, присуждаемый заявке по критерию «квалификация сотрудников участника». В случае не предоставления подтверждающих документов присваивается 0 баллов. 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Значение показателя и порядок оценки: 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Наличие у участника закупки на дату подачи заявки комплекта специалистов, которые будут привлечены к оказанию услуг в случае победы для исполнения данного </w:t>
            </w:r>
            <w:r w:rsidRPr="009D34E7">
              <w:rPr>
                <w:sz w:val="22"/>
                <w:szCs w:val="22"/>
              </w:rPr>
              <w:lastRenderedPageBreak/>
              <w:t>договора,  (далее – комплект ключевых специалистов).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В качестве документов, подтверждающих наличие ключевых специалистов, их квалификацию и опыт работы, должны быть представлены на каждого предлагаемого специалиста комплект документов </w:t>
            </w:r>
            <w:proofErr w:type="gramStart"/>
            <w:r w:rsidRPr="009D34E7">
              <w:rPr>
                <w:sz w:val="22"/>
                <w:szCs w:val="22"/>
              </w:rPr>
              <w:t>из</w:t>
            </w:r>
            <w:proofErr w:type="gramEnd"/>
            <w:r w:rsidRPr="009D34E7">
              <w:rPr>
                <w:sz w:val="22"/>
                <w:szCs w:val="22"/>
              </w:rPr>
              <w:t xml:space="preserve">: 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1.  Копии документа о профильном образовании (диплом, и или иной документ, выданный образовательным учреждением  о получении профильного образования). </w:t>
            </w:r>
          </w:p>
          <w:p w:rsidR="00EB7BCF" w:rsidRPr="009D34E7" w:rsidRDefault="00B156BF" w:rsidP="00EB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7BCF" w:rsidRPr="009D34E7">
              <w:rPr>
                <w:sz w:val="22"/>
                <w:szCs w:val="22"/>
              </w:rPr>
              <w:t>. Копии трудовой книжки, подтверждающей опыт работы  предлагаемого специалиста.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>В случае</w:t>
            </w:r>
            <w:proofErr w:type="gramStart"/>
            <w:r w:rsidRPr="009D34E7">
              <w:rPr>
                <w:sz w:val="22"/>
                <w:szCs w:val="22"/>
              </w:rPr>
              <w:t>,</w:t>
            </w:r>
            <w:proofErr w:type="gramEnd"/>
            <w:r w:rsidRPr="009D34E7">
              <w:rPr>
                <w:sz w:val="22"/>
                <w:szCs w:val="22"/>
              </w:rPr>
              <w:t xml:space="preserve"> если хотя бы на 1(одного) из предлагаемых специалистов будет не полный комплект подтверждающих документов, то такой специалист оцениваться не будет, «комплект ключевых специалистов» будет признан не полным и оцениваться как «0» баллов.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Предоставлять для оценки  «Комплекта ключевых специалистов» необходимо только 4 (четыре) специалиста,  в случае предоставления более 4-х специалистов  комиссия при рассмотрении заявки будет рассматривать только первых 4 (четырех) специалистов согласно нумерации в заявке участника закупки. 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>В случае если  в предоставленном «комплекте ключевых специалистов» будут содержаться специалисты с опытом работы по специальности менее требуемого количества лет,  то такой  « комплект ключевых специалистов» оцениваться как «0» баллов.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>В случае если к моменту начала исполнения договора или в течени</w:t>
            </w:r>
            <w:proofErr w:type="gramStart"/>
            <w:r w:rsidRPr="009D34E7">
              <w:rPr>
                <w:sz w:val="22"/>
                <w:szCs w:val="22"/>
              </w:rPr>
              <w:t>и</w:t>
            </w:r>
            <w:proofErr w:type="gramEnd"/>
            <w:r w:rsidRPr="009D34E7">
              <w:rPr>
                <w:sz w:val="22"/>
                <w:szCs w:val="22"/>
              </w:rPr>
              <w:t xml:space="preserve"> срока исполнения договора заявленные специалисты будут по какой-либо причине уволены, то исполнитель будет обязан предоставить для исполнения договора специалистов с аналогичной (либо более высокой) квалификацией и аналогичным (либо больше) опытом работы.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b/>
                <w:sz w:val="22"/>
                <w:szCs w:val="22"/>
              </w:rPr>
              <w:t>Комплект ключевых специалистов: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Один специалист с высшим профильным образованием с квалификацией «заведующий пищевым производством» или  «инженер-технолог питания» (или аналогичной квалификацией) и опытом работы по специальности </w:t>
            </w:r>
            <w:r w:rsidR="000E6D55">
              <w:rPr>
                <w:sz w:val="22"/>
                <w:szCs w:val="22"/>
              </w:rPr>
              <w:t xml:space="preserve">не </w:t>
            </w:r>
            <w:r w:rsidRPr="009D34E7">
              <w:rPr>
                <w:sz w:val="22"/>
                <w:szCs w:val="22"/>
              </w:rPr>
              <w:t xml:space="preserve">менее 8 лет. 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>Два специалиста со средним специальным профильным образованием, разрядом не ниже 4-го и опытом работы по специальности</w:t>
            </w:r>
            <w:r w:rsidR="000E6D55">
              <w:rPr>
                <w:sz w:val="22"/>
                <w:szCs w:val="22"/>
              </w:rPr>
              <w:t xml:space="preserve"> не</w:t>
            </w:r>
            <w:r w:rsidRPr="009D34E7">
              <w:rPr>
                <w:sz w:val="22"/>
                <w:szCs w:val="22"/>
              </w:rPr>
              <w:t xml:space="preserve"> менее 10 лет.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Один специалист по охране труда с высшим  образованием и квалификацией «специалист по охране труда» </w:t>
            </w:r>
          </w:p>
          <w:p w:rsidR="00EB7BCF" w:rsidRPr="009D34E7" w:rsidRDefault="00EB7BCF" w:rsidP="00B156B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 </w:t>
            </w:r>
            <w:r w:rsidR="00B156BF" w:rsidRPr="00B156BF">
              <w:rPr>
                <w:sz w:val="22"/>
                <w:szCs w:val="22"/>
              </w:rPr>
              <w:t xml:space="preserve">Наличие комплекса </w:t>
            </w:r>
            <w:r w:rsidR="00B156BF">
              <w:rPr>
                <w:sz w:val="22"/>
                <w:szCs w:val="22"/>
              </w:rPr>
              <w:t>ключевых специалистов</w:t>
            </w:r>
            <w:r w:rsidR="00B156BF" w:rsidRPr="00B156BF">
              <w:rPr>
                <w:sz w:val="22"/>
                <w:szCs w:val="22"/>
              </w:rPr>
              <w:t xml:space="preserve"> оценивается как 1</w:t>
            </w:r>
            <w:r w:rsidR="00B156BF">
              <w:rPr>
                <w:sz w:val="22"/>
                <w:szCs w:val="22"/>
              </w:rPr>
              <w:t>5</w:t>
            </w:r>
            <w:r w:rsidR="00B156BF" w:rsidRPr="00B156BF">
              <w:rPr>
                <w:sz w:val="22"/>
                <w:szCs w:val="22"/>
              </w:rPr>
              <w:t xml:space="preserve"> баллов, отсутствие как «0» баллов.</w:t>
            </w:r>
          </w:p>
        </w:tc>
      </w:tr>
      <w:tr w:rsidR="00EB7BCF" w:rsidRPr="009D34E7" w:rsidTr="009D34E7">
        <w:trPr>
          <w:trHeight w:val="272"/>
        </w:trPr>
        <w:tc>
          <w:tcPr>
            <w:tcW w:w="2694" w:type="dxa"/>
          </w:tcPr>
          <w:p w:rsidR="009D34E7" w:rsidRPr="00FA7FF7" w:rsidRDefault="00EB7BCF" w:rsidP="00B156B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lastRenderedPageBreak/>
              <w:t>Обеспеченность материальными ресурсами</w:t>
            </w:r>
          </w:p>
          <w:p w:rsidR="009D34E7" w:rsidRPr="00FA7FF7" w:rsidRDefault="009D34E7" w:rsidP="009D34E7">
            <w:pPr>
              <w:autoSpaceDE w:val="0"/>
              <w:autoSpaceDN w:val="0"/>
              <w:adjustRightInd w:val="0"/>
              <w:ind w:left="357"/>
              <w:rPr>
                <w:sz w:val="20"/>
                <w:szCs w:val="20"/>
              </w:rPr>
            </w:pPr>
          </w:p>
          <w:p w:rsidR="009D34E7" w:rsidRPr="00FA7FF7" w:rsidRDefault="009D34E7" w:rsidP="00EB7B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7BCF" w:rsidRPr="00FA7FF7" w:rsidRDefault="00936053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EB7BCF" w:rsidRPr="00FA7FF7" w:rsidRDefault="00936053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В рамках показателя оценивается наличие у участника закупки собственного или арендованного </w:t>
            </w:r>
            <w:r w:rsidRPr="009D34E7">
              <w:rPr>
                <w:b/>
                <w:sz w:val="22"/>
                <w:szCs w:val="22"/>
              </w:rPr>
              <w:t>комплекса материальных ресурсов</w:t>
            </w:r>
            <w:r w:rsidRPr="009D34E7">
              <w:rPr>
                <w:sz w:val="22"/>
                <w:szCs w:val="22"/>
              </w:rPr>
              <w:t xml:space="preserve"> необходимых для исполнения договора в случае невозможности исполнить договор на объекте заказчика. Под  </w:t>
            </w:r>
            <w:r w:rsidRPr="009D34E7">
              <w:rPr>
                <w:b/>
                <w:sz w:val="22"/>
                <w:szCs w:val="22"/>
              </w:rPr>
              <w:t>комплексом материальных ресурсов</w:t>
            </w:r>
            <w:r w:rsidRPr="009D34E7">
              <w:rPr>
                <w:sz w:val="22"/>
                <w:szCs w:val="22"/>
              </w:rPr>
              <w:t xml:space="preserve">  понимаются собственные или находящиеся  в аренде оснащенные технологическим оборудованием  производственные помещения необходимой </w:t>
            </w:r>
            <w:r w:rsidRPr="009D34E7">
              <w:rPr>
                <w:sz w:val="22"/>
                <w:szCs w:val="22"/>
              </w:rPr>
              <w:lastRenderedPageBreak/>
              <w:t>производительности для исполнения договора.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 Наличие производственных помещений  подтверждается одним из способов:  предоставлением копии  свидетельства о регистрации права  собственности (или иного права: оперативного управления, хозяйственного ведения и т.д.) на указанный объект (или часть объекта) либо договором аренды (или иного документа) на указанный объект (часть объекта) на весь срок исполнения договора.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Наличие перечня необходимого оборудования 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    подтверждается одним из способов: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  -копии инвентарных </w:t>
            </w:r>
            <w:proofErr w:type="gramStart"/>
            <w:r w:rsidRPr="009D34E7">
              <w:rPr>
                <w:sz w:val="22"/>
                <w:szCs w:val="22"/>
              </w:rPr>
              <w:t>карточек учета объектов основных средств унифицированной формы</w:t>
            </w:r>
            <w:proofErr w:type="gramEnd"/>
            <w:r w:rsidRPr="009D34E7">
              <w:rPr>
                <w:sz w:val="22"/>
                <w:szCs w:val="22"/>
              </w:rPr>
              <w:t xml:space="preserve"> ОС-6 (в случае нахождения в собственности);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>- копии договоров аренды технологического оборудования  (в случае нахождения их в аренде).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 xml:space="preserve">Наличие </w:t>
            </w:r>
            <w:r w:rsidRPr="009D34E7">
              <w:rPr>
                <w:b/>
                <w:sz w:val="22"/>
                <w:szCs w:val="22"/>
              </w:rPr>
              <w:t>комплекса материальных ресурсов</w:t>
            </w:r>
            <w:r w:rsidRPr="009D34E7">
              <w:rPr>
                <w:sz w:val="22"/>
                <w:szCs w:val="22"/>
              </w:rPr>
              <w:t xml:space="preserve"> оценивается как </w:t>
            </w:r>
            <w:r w:rsidR="00B156BF">
              <w:rPr>
                <w:sz w:val="22"/>
                <w:szCs w:val="22"/>
              </w:rPr>
              <w:t>10</w:t>
            </w:r>
            <w:r w:rsidRPr="009D34E7">
              <w:rPr>
                <w:sz w:val="22"/>
                <w:szCs w:val="22"/>
              </w:rPr>
              <w:t xml:space="preserve"> баллов, отсутствие как «0» баллов.</w:t>
            </w:r>
          </w:p>
          <w:p w:rsidR="00EB7BCF" w:rsidRPr="009D34E7" w:rsidRDefault="00EB7BCF" w:rsidP="00EB7BCF">
            <w:pPr>
              <w:rPr>
                <w:sz w:val="22"/>
                <w:szCs w:val="22"/>
              </w:rPr>
            </w:pPr>
            <w:r w:rsidRPr="009D34E7">
              <w:rPr>
                <w:sz w:val="22"/>
                <w:szCs w:val="22"/>
              </w:rPr>
              <w:t>При не предоставлении подтверждающих документов по критерию «Обеспеченность материальными ресурсами» присваивается «0» баллов.</w:t>
            </w:r>
          </w:p>
        </w:tc>
      </w:tr>
      <w:tr w:rsidR="00EB7BCF" w:rsidRPr="009D34E7" w:rsidTr="009D34E7">
        <w:trPr>
          <w:trHeight w:val="272"/>
        </w:trPr>
        <w:tc>
          <w:tcPr>
            <w:tcW w:w="2694" w:type="dxa"/>
          </w:tcPr>
          <w:p w:rsidR="00EB7BCF" w:rsidRPr="00FA7FF7" w:rsidRDefault="00EB7BCF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lastRenderedPageBreak/>
              <w:t>Качество оказания услуг</w:t>
            </w:r>
          </w:p>
          <w:p w:rsidR="009D34E7" w:rsidRPr="00FA7FF7" w:rsidRDefault="009D34E7" w:rsidP="00B107B0">
            <w:pPr>
              <w:rPr>
                <w:sz w:val="22"/>
                <w:szCs w:val="22"/>
              </w:rPr>
            </w:pPr>
          </w:p>
          <w:p w:rsidR="009D34E7" w:rsidRPr="00FA7FF7" w:rsidRDefault="009D34E7" w:rsidP="009D34E7">
            <w:pPr>
              <w:autoSpaceDE w:val="0"/>
              <w:autoSpaceDN w:val="0"/>
              <w:adjustRightInd w:val="0"/>
              <w:ind w:left="357"/>
              <w:rPr>
                <w:sz w:val="20"/>
                <w:szCs w:val="20"/>
              </w:rPr>
            </w:pPr>
          </w:p>
          <w:p w:rsidR="009D34E7" w:rsidRPr="00FA7FF7" w:rsidRDefault="009D34E7" w:rsidP="00EB7B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7BCF" w:rsidRPr="00FA7FF7" w:rsidRDefault="00936053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>2</w:t>
            </w:r>
            <w:r w:rsidR="00EB7BCF" w:rsidRPr="00FA7FF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B7BCF" w:rsidRPr="00FA7FF7" w:rsidRDefault="00936053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>2</w:t>
            </w:r>
            <w:r w:rsidR="00EB7BCF" w:rsidRPr="00FA7FF7">
              <w:rPr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:rsidR="00EB7BCF" w:rsidRPr="00FA7FF7" w:rsidRDefault="00EB7BCF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 xml:space="preserve">В рамках данного показателя оценивается качество оказание услуг применительно к организации питания в образовательных учреждениях в соответствии с ГОСТ </w:t>
            </w:r>
            <w:proofErr w:type="gramStart"/>
            <w:r w:rsidRPr="00FA7FF7">
              <w:rPr>
                <w:sz w:val="22"/>
                <w:szCs w:val="22"/>
              </w:rPr>
              <w:t>Р</w:t>
            </w:r>
            <w:proofErr w:type="gramEnd"/>
            <w:r w:rsidRPr="00FA7FF7">
              <w:rPr>
                <w:sz w:val="22"/>
                <w:szCs w:val="22"/>
              </w:rPr>
              <w:t xml:space="preserve"> ИСО 2200-2007 (ИСО 22000:2005) «Системы ме</w:t>
            </w:r>
            <w:r w:rsidRPr="00FA7FF7">
              <w:rPr>
                <w:sz w:val="22"/>
                <w:szCs w:val="22"/>
              </w:rPr>
              <w:softHyphen/>
              <w:t>неджмента безопасности пищевой продукции». Качество  организации оказания услуг общественного питания должно быт</w:t>
            </w:r>
            <w:r w:rsidR="00D76304">
              <w:rPr>
                <w:sz w:val="22"/>
                <w:szCs w:val="22"/>
              </w:rPr>
              <w:t>ь</w:t>
            </w:r>
            <w:r w:rsidRPr="00FA7FF7">
              <w:rPr>
                <w:sz w:val="22"/>
                <w:szCs w:val="22"/>
              </w:rPr>
              <w:t xml:space="preserve"> подтверждено наличием действующего сертификата соответствия ГОСТ </w:t>
            </w:r>
            <w:proofErr w:type="gramStart"/>
            <w:r w:rsidRPr="00FA7FF7">
              <w:rPr>
                <w:sz w:val="22"/>
                <w:szCs w:val="22"/>
              </w:rPr>
              <w:t>Р</w:t>
            </w:r>
            <w:proofErr w:type="gramEnd"/>
            <w:r w:rsidRPr="00FA7FF7">
              <w:rPr>
                <w:sz w:val="22"/>
                <w:szCs w:val="22"/>
              </w:rPr>
              <w:t xml:space="preserve"> ИСО 2200-2007 (ИСО 22000:2005) применительно к организации питания в образовательных учреждениях. Так же организация должна иметь в своем штате не менее </w:t>
            </w:r>
            <w:r w:rsidR="008B485D" w:rsidRPr="00FA7FF7">
              <w:rPr>
                <w:sz w:val="22"/>
                <w:szCs w:val="22"/>
              </w:rPr>
              <w:t>3-х сотрудников</w:t>
            </w:r>
            <w:r w:rsidR="00D76304">
              <w:rPr>
                <w:sz w:val="22"/>
                <w:szCs w:val="22"/>
              </w:rPr>
              <w:t>,</w:t>
            </w:r>
            <w:r w:rsidR="008B485D" w:rsidRPr="00FA7FF7">
              <w:rPr>
                <w:sz w:val="22"/>
                <w:szCs w:val="22"/>
              </w:rPr>
              <w:t xml:space="preserve"> аттестованных в  системе</w:t>
            </w:r>
            <w:r w:rsidRPr="00FA7FF7">
              <w:rPr>
                <w:sz w:val="22"/>
                <w:szCs w:val="22"/>
              </w:rPr>
              <w:t xml:space="preserve"> менеджмента безопасности пищевой продукции на соответствие требованиям стандарта ГОСТ </w:t>
            </w:r>
            <w:proofErr w:type="gramStart"/>
            <w:r w:rsidRPr="00FA7FF7">
              <w:rPr>
                <w:sz w:val="22"/>
                <w:szCs w:val="22"/>
              </w:rPr>
              <w:t>Р</w:t>
            </w:r>
            <w:proofErr w:type="gramEnd"/>
            <w:r w:rsidRPr="00FA7FF7">
              <w:rPr>
                <w:sz w:val="22"/>
                <w:szCs w:val="22"/>
              </w:rPr>
              <w:t xml:space="preserve"> ИСО 2200-2007 (ИСО 22000:2005).</w:t>
            </w:r>
          </w:p>
          <w:p w:rsidR="00EB7BCF" w:rsidRPr="00FA7FF7" w:rsidRDefault="00EB7BCF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>Баллы по указанному показателю присваиваются в следующем порядке:</w:t>
            </w:r>
          </w:p>
          <w:p w:rsidR="00EB7BCF" w:rsidRPr="00FA7FF7" w:rsidRDefault="00EB7BCF" w:rsidP="00EB7BCF">
            <w:pPr>
              <w:rPr>
                <w:sz w:val="22"/>
                <w:szCs w:val="22"/>
              </w:rPr>
            </w:pPr>
            <w:r w:rsidRPr="00FA7FF7">
              <w:rPr>
                <w:b/>
                <w:sz w:val="22"/>
                <w:szCs w:val="22"/>
              </w:rPr>
              <w:t>Наличие</w:t>
            </w:r>
            <w:r w:rsidRPr="00FA7FF7">
              <w:rPr>
                <w:sz w:val="22"/>
                <w:szCs w:val="22"/>
              </w:rPr>
              <w:t xml:space="preserve"> у частника закупок комплекта документов состоящих </w:t>
            </w:r>
            <w:proofErr w:type="gramStart"/>
            <w:r w:rsidRPr="00FA7FF7">
              <w:rPr>
                <w:sz w:val="22"/>
                <w:szCs w:val="22"/>
              </w:rPr>
              <w:t>из</w:t>
            </w:r>
            <w:proofErr w:type="gramEnd"/>
            <w:r w:rsidRPr="00FA7FF7">
              <w:rPr>
                <w:sz w:val="22"/>
                <w:szCs w:val="22"/>
              </w:rPr>
              <w:t>:</w:t>
            </w:r>
          </w:p>
          <w:p w:rsidR="00EB7BCF" w:rsidRPr="00FA7FF7" w:rsidRDefault="00EB7BCF" w:rsidP="00EB7B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 xml:space="preserve">сертификата соответствия ГОСТ </w:t>
            </w:r>
            <w:proofErr w:type="gramStart"/>
            <w:r w:rsidRPr="00FA7FF7">
              <w:rPr>
                <w:sz w:val="22"/>
                <w:szCs w:val="22"/>
              </w:rPr>
              <w:t>Р</w:t>
            </w:r>
            <w:proofErr w:type="gramEnd"/>
            <w:r w:rsidRPr="00FA7FF7">
              <w:rPr>
                <w:sz w:val="22"/>
                <w:szCs w:val="22"/>
              </w:rPr>
              <w:t xml:space="preserve"> ИСО 2200-2007 (ИСО 22000:2005) применительно к организации питания в образовательных учреждениях.</w:t>
            </w:r>
          </w:p>
          <w:p w:rsidR="00EB7BCF" w:rsidRPr="00FA7FF7" w:rsidRDefault="00EB7BCF" w:rsidP="00EB7B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 xml:space="preserve">Сертификат соответствия на </w:t>
            </w:r>
            <w:r w:rsidR="008B485D" w:rsidRPr="00FA7FF7">
              <w:rPr>
                <w:sz w:val="22"/>
                <w:szCs w:val="22"/>
              </w:rPr>
              <w:t>сотрудников аттестованных в системе</w:t>
            </w:r>
            <w:r w:rsidRPr="00FA7FF7">
              <w:rPr>
                <w:sz w:val="22"/>
                <w:szCs w:val="22"/>
              </w:rPr>
              <w:t xml:space="preserve"> менеджмента безопасности пищевой продукции на соответствие требованиям стандарта ГОСТ </w:t>
            </w:r>
            <w:proofErr w:type="gramStart"/>
            <w:r w:rsidRPr="00FA7FF7">
              <w:rPr>
                <w:sz w:val="22"/>
                <w:szCs w:val="22"/>
              </w:rPr>
              <w:t>Р</w:t>
            </w:r>
            <w:proofErr w:type="gramEnd"/>
            <w:r w:rsidRPr="00FA7FF7">
              <w:rPr>
                <w:sz w:val="22"/>
                <w:szCs w:val="22"/>
              </w:rPr>
              <w:t xml:space="preserve"> ИСО 2200-2007 (ИСО</w:t>
            </w:r>
            <w:r w:rsidR="00FA7FF7" w:rsidRPr="00FA7FF7">
              <w:rPr>
                <w:sz w:val="22"/>
                <w:szCs w:val="22"/>
              </w:rPr>
              <w:t xml:space="preserve"> 22000:2005)- не менее </w:t>
            </w:r>
            <w:r w:rsidR="00D76304">
              <w:rPr>
                <w:sz w:val="22"/>
                <w:szCs w:val="22"/>
              </w:rPr>
              <w:t>3-х</w:t>
            </w:r>
            <w:r w:rsidR="00FA7FF7" w:rsidRPr="00FA7FF7">
              <w:rPr>
                <w:sz w:val="22"/>
                <w:szCs w:val="22"/>
              </w:rPr>
              <w:t xml:space="preserve"> – 2</w:t>
            </w:r>
            <w:r w:rsidRPr="00FA7FF7">
              <w:rPr>
                <w:sz w:val="22"/>
                <w:szCs w:val="22"/>
              </w:rPr>
              <w:t>0 баллов</w:t>
            </w:r>
          </w:p>
          <w:p w:rsidR="00EB7BCF" w:rsidRPr="00FA7FF7" w:rsidRDefault="00EB7BCF" w:rsidP="00EB7BCF">
            <w:pPr>
              <w:rPr>
                <w:sz w:val="22"/>
                <w:szCs w:val="22"/>
              </w:rPr>
            </w:pPr>
            <w:r w:rsidRPr="00FA7FF7">
              <w:rPr>
                <w:b/>
                <w:sz w:val="22"/>
                <w:szCs w:val="22"/>
              </w:rPr>
              <w:t>Отсутствие</w:t>
            </w:r>
            <w:r w:rsidRPr="00FA7FF7">
              <w:rPr>
                <w:sz w:val="22"/>
                <w:szCs w:val="22"/>
              </w:rPr>
              <w:t xml:space="preserve">  у частника закупок комплекта документов состоящих </w:t>
            </w:r>
            <w:proofErr w:type="gramStart"/>
            <w:r w:rsidRPr="00FA7FF7">
              <w:rPr>
                <w:sz w:val="22"/>
                <w:szCs w:val="22"/>
              </w:rPr>
              <w:t>из</w:t>
            </w:r>
            <w:proofErr w:type="gramEnd"/>
            <w:r w:rsidRPr="00FA7FF7">
              <w:rPr>
                <w:sz w:val="22"/>
                <w:szCs w:val="22"/>
              </w:rPr>
              <w:t>:</w:t>
            </w:r>
          </w:p>
          <w:p w:rsidR="00EB7BCF" w:rsidRPr="00FA7FF7" w:rsidRDefault="00EB7BCF" w:rsidP="00EB7BCF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>1.</w:t>
            </w:r>
            <w:r w:rsidRPr="00FA7FF7">
              <w:rPr>
                <w:sz w:val="22"/>
                <w:szCs w:val="22"/>
              </w:rPr>
              <w:tab/>
              <w:t xml:space="preserve">сертификата соответствия ГОСТ </w:t>
            </w:r>
            <w:proofErr w:type="gramStart"/>
            <w:r w:rsidRPr="00FA7FF7">
              <w:rPr>
                <w:sz w:val="22"/>
                <w:szCs w:val="22"/>
              </w:rPr>
              <w:t>Р</w:t>
            </w:r>
            <w:proofErr w:type="gramEnd"/>
            <w:r w:rsidRPr="00FA7FF7">
              <w:rPr>
                <w:sz w:val="22"/>
                <w:szCs w:val="22"/>
              </w:rPr>
              <w:t xml:space="preserve"> ИСО 2200-2007 (ИСО 22000:2005) применительно к организации питания в образовательных учреждениях.</w:t>
            </w:r>
          </w:p>
          <w:p w:rsidR="00EB7BCF" w:rsidRPr="00FA7FF7" w:rsidRDefault="00EB7BCF" w:rsidP="008B485D">
            <w:pPr>
              <w:rPr>
                <w:sz w:val="22"/>
                <w:szCs w:val="22"/>
              </w:rPr>
            </w:pPr>
            <w:r w:rsidRPr="00FA7FF7">
              <w:rPr>
                <w:sz w:val="22"/>
                <w:szCs w:val="22"/>
              </w:rPr>
              <w:t>2.</w:t>
            </w:r>
            <w:r w:rsidRPr="00FA7FF7">
              <w:rPr>
                <w:sz w:val="22"/>
                <w:szCs w:val="22"/>
              </w:rPr>
              <w:tab/>
              <w:t xml:space="preserve">Сертификат соответствия на </w:t>
            </w:r>
            <w:r w:rsidR="008B485D" w:rsidRPr="00FA7FF7">
              <w:rPr>
                <w:sz w:val="22"/>
                <w:szCs w:val="22"/>
              </w:rPr>
              <w:t xml:space="preserve">сотрудника </w:t>
            </w:r>
            <w:r w:rsidR="008B485D" w:rsidRPr="00FA7FF7">
              <w:rPr>
                <w:sz w:val="22"/>
                <w:szCs w:val="22"/>
              </w:rPr>
              <w:lastRenderedPageBreak/>
              <w:t>аттестованного в системе</w:t>
            </w:r>
            <w:r w:rsidRPr="00FA7FF7">
              <w:rPr>
                <w:sz w:val="22"/>
                <w:szCs w:val="22"/>
              </w:rPr>
              <w:t xml:space="preserve"> менеджмента безопасности пищевой продукции на соответствие требованиям стандарта ГОСТ </w:t>
            </w:r>
            <w:proofErr w:type="gramStart"/>
            <w:r w:rsidRPr="00FA7FF7">
              <w:rPr>
                <w:sz w:val="22"/>
                <w:szCs w:val="22"/>
              </w:rPr>
              <w:t>Р</w:t>
            </w:r>
            <w:proofErr w:type="gramEnd"/>
            <w:r w:rsidRPr="00FA7FF7">
              <w:rPr>
                <w:sz w:val="22"/>
                <w:szCs w:val="22"/>
              </w:rPr>
              <w:t xml:space="preserve"> ИСО 2200-2007 (ИСО 22000:2005)- не менее </w:t>
            </w:r>
            <w:r w:rsidR="00D76304" w:rsidRPr="00D76304">
              <w:rPr>
                <w:sz w:val="22"/>
                <w:szCs w:val="22"/>
              </w:rPr>
              <w:t xml:space="preserve">3-х </w:t>
            </w:r>
            <w:r w:rsidRPr="00FA7FF7">
              <w:rPr>
                <w:sz w:val="22"/>
                <w:szCs w:val="22"/>
              </w:rPr>
              <w:t>– 0 баллов.</w:t>
            </w:r>
          </w:p>
        </w:tc>
        <w:bookmarkStart w:id="6" w:name="_GoBack"/>
        <w:bookmarkEnd w:id="6"/>
      </w:tr>
    </w:tbl>
    <w:p w:rsidR="00D37F20" w:rsidRPr="004A60B9" w:rsidRDefault="00D37F20" w:rsidP="00852630">
      <w:pPr>
        <w:spacing w:after="0"/>
        <w:ind w:left="-851"/>
        <w:jc w:val="center"/>
        <w:rPr>
          <w:b/>
          <w:sz w:val="22"/>
          <w:szCs w:val="22"/>
        </w:rPr>
      </w:pPr>
    </w:p>
    <w:p w:rsidR="004A60B9" w:rsidRPr="004A60B9" w:rsidRDefault="004A60B9" w:rsidP="00852630">
      <w:pPr>
        <w:spacing w:after="0"/>
        <w:ind w:left="-851"/>
        <w:jc w:val="center"/>
        <w:rPr>
          <w:b/>
          <w:sz w:val="22"/>
          <w:szCs w:val="22"/>
        </w:rPr>
      </w:pPr>
      <w:r w:rsidRPr="004A60B9">
        <w:rPr>
          <w:b/>
          <w:sz w:val="22"/>
          <w:szCs w:val="22"/>
        </w:rPr>
        <w:t>Итоговый рейтинг заявки</w:t>
      </w:r>
    </w:p>
    <w:p w:rsidR="004A60B9" w:rsidRPr="004A60B9" w:rsidRDefault="003A1F64" w:rsidP="00852630">
      <w:pPr>
        <w:suppressLineNumbers/>
        <w:suppressAutoHyphens/>
        <w:spacing w:after="0"/>
        <w:ind w:left="-851" w:firstLine="709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Итоговый рейтинг заявки </w:t>
      </w:r>
      <w:r w:rsidR="004A60B9" w:rsidRPr="004A60B9">
        <w:rPr>
          <w:sz w:val="22"/>
          <w:szCs w:val="22"/>
        </w:rPr>
        <w:t>вычисляется как сумма рейтингов по каждому критерию оценки заявки, установленному в конкурсной документации.</w:t>
      </w:r>
    </w:p>
    <w:p w:rsidR="004A60B9" w:rsidRPr="004A60B9" w:rsidRDefault="004A60B9" w:rsidP="00852630">
      <w:pPr>
        <w:suppressLineNumbers/>
        <w:suppressAutoHyphens/>
        <w:spacing w:after="0"/>
        <w:ind w:left="-851" w:firstLine="709"/>
        <w:outlineLvl w:val="1"/>
        <w:rPr>
          <w:sz w:val="22"/>
          <w:szCs w:val="22"/>
        </w:rPr>
      </w:pPr>
      <w:r w:rsidRPr="004A60B9">
        <w:rPr>
          <w:sz w:val="22"/>
          <w:szCs w:val="22"/>
        </w:rPr>
        <w:t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</w:p>
    <w:p w:rsidR="004A60B9" w:rsidRPr="004A60B9" w:rsidRDefault="004A60B9" w:rsidP="00852630">
      <w:pPr>
        <w:suppressLineNumbers/>
        <w:suppressAutoHyphens/>
        <w:spacing w:after="0"/>
        <w:ind w:left="-851"/>
        <w:jc w:val="left"/>
        <w:outlineLvl w:val="1"/>
        <w:rPr>
          <w:sz w:val="22"/>
          <w:szCs w:val="22"/>
        </w:rPr>
      </w:pPr>
    </w:p>
    <w:p w:rsidR="004A60B9" w:rsidRPr="004A60B9" w:rsidRDefault="004A60B9" w:rsidP="00852630">
      <w:pPr>
        <w:suppressLineNumbers/>
        <w:suppressAutoHyphens/>
        <w:spacing w:after="0"/>
        <w:ind w:left="-851"/>
        <w:jc w:val="left"/>
        <w:outlineLvl w:val="1"/>
        <w:rPr>
          <w:sz w:val="22"/>
          <w:szCs w:val="22"/>
        </w:rPr>
      </w:pPr>
    </w:p>
    <w:p w:rsidR="004A60B9" w:rsidRPr="004A60B9" w:rsidRDefault="004A60B9" w:rsidP="004A60B9">
      <w:pPr>
        <w:suppressLineNumbers/>
        <w:suppressAutoHyphens/>
        <w:spacing w:after="0"/>
        <w:ind w:left="8364"/>
        <w:jc w:val="left"/>
        <w:outlineLvl w:val="1"/>
        <w:rPr>
          <w:sz w:val="22"/>
          <w:szCs w:val="22"/>
        </w:rPr>
      </w:pPr>
    </w:p>
    <w:p w:rsidR="00651F73" w:rsidRDefault="00651F73" w:rsidP="004A60B9">
      <w:pPr>
        <w:suppressLineNumbers/>
        <w:suppressAutoHyphens/>
        <w:spacing w:after="0"/>
        <w:ind w:left="7513"/>
        <w:jc w:val="left"/>
        <w:outlineLvl w:val="1"/>
        <w:rPr>
          <w:sz w:val="22"/>
          <w:szCs w:val="22"/>
        </w:rPr>
      </w:pPr>
    </w:p>
    <w:p w:rsidR="00651F73" w:rsidRDefault="00651F73" w:rsidP="004A60B9">
      <w:pPr>
        <w:suppressLineNumbers/>
        <w:suppressAutoHyphens/>
        <w:spacing w:after="0"/>
        <w:ind w:left="7513"/>
        <w:jc w:val="left"/>
        <w:outlineLvl w:val="1"/>
        <w:rPr>
          <w:sz w:val="22"/>
          <w:szCs w:val="22"/>
        </w:rPr>
      </w:pPr>
    </w:p>
    <w:p w:rsidR="004A60B9" w:rsidRPr="004A60B9" w:rsidRDefault="004A60B9" w:rsidP="00651F73">
      <w:pPr>
        <w:suppressLineNumbers/>
        <w:suppressAutoHyphens/>
        <w:spacing w:after="0"/>
        <w:jc w:val="left"/>
        <w:outlineLvl w:val="1"/>
        <w:rPr>
          <w:sz w:val="22"/>
          <w:szCs w:val="22"/>
        </w:rPr>
      </w:pPr>
    </w:p>
    <w:sectPr w:rsidR="004A60B9" w:rsidRPr="004A60B9" w:rsidSect="0052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42916"/>
    <w:multiLevelType w:val="hybridMultilevel"/>
    <w:tmpl w:val="BB5A0E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CC"/>
    <w:rsid w:val="00067C04"/>
    <w:rsid w:val="00093F44"/>
    <w:rsid w:val="000D1E63"/>
    <w:rsid w:val="000E6D55"/>
    <w:rsid w:val="000F22D5"/>
    <w:rsid w:val="00126252"/>
    <w:rsid w:val="001304CC"/>
    <w:rsid w:val="00156E0B"/>
    <w:rsid w:val="001B4AB7"/>
    <w:rsid w:val="003A1F64"/>
    <w:rsid w:val="00403282"/>
    <w:rsid w:val="00474396"/>
    <w:rsid w:val="004A60B9"/>
    <w:rsid w:val="00522D08"/>
    <w:rsid w:val="00536F1D"/>
    <w:rsid w:val="00651F73"/>
    <w:rsid w:val="00852630"/>
    <w:rsid w:val="008B485D"/>
    <w:rsid w:val="008D4AEE"/>
    <w:rsid w:val="00936053"/>
    <w:rsid w:val="009778DD"/>
    <w:rsid w:val="0099694D"/>
    <w:rsid w:val="009D34E7"/>
    <w:rsid w:val="00A10904"/>
    <w:rsid w:val="00A62AEA"/>
    <w:rsid w:val="00A62F30"/>
    <w:rsid w:val="00A8133D"/>
    <w:rsid w:val="00AA65BB"/>
    <w:rsid w:val="00AB6024"/>
    <w:rsid w:val="00B107B0"/>
    <w:rsid w:val="00B156BF"/>
    <w:rsid w:val="00CA7FD3"/>
    <w:rsid w:val="00D37F20"/>
    <w:rsid w:val="00D76304"/>
    <w:rsid w:val="00DC61E6"/>
    <w:rsid w:val="00DE08D7"/>
    <w:rsid w:val="00EA522F"/>
    <w:rsid w:val="00EB7BCF"/>
    <w:rsid w:val="00EF0A95"/>
    <w:rsid w:val="00F50F7A"/>
    <w:rsid w:val="00F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E6"/>
    <w:pPr>
      <w:spacing w:after="60"/>
      <w:jc w:val="both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7FD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7FD3"/>
    <w:rPr>
      <w:b/>
      <w:bCs/>
      <w:sz w:val="24"/>
      <w:lang w:eastAsia="ru-RU"/>
    </w:rPr>
  </w:style>
  <w:style w:type="paragraph" w:styleId="a3">
    <w:name w:val="Title"/>
    <w:basedOn w:val="a"/>
    <w:link w:val="a4"/>
    <w:qFormat/>
    <w:rsid w:val="00CA7FD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</w:rPr>
  </w:style>
  <w:style w:type="character" w:customStyle="1" w:styleId="a4">
    <w:name w:val="Название Знак"/>
    <w:basedOn w:val="a0"/>
    <w:link w:val="a3"/>
    <w:rsid w:val="00CA7FD3"/>
    <w:rPr>
      <w:b/>
      <w:sz w:val="22"/>
      <w:lang w:eastAsia="ru-RU"/>
    </w:rPr>
  </w:style>
  <w:style w:type="paragraph" w:styleId="a5">
    <w:name w:val="List Paragraph"/>
    <w:basedOn w:val="a"/>
    <w:uiPriority w:val="34"/>
    <w:qFormat/>
    <w:rsid w:val="00CA7FD3"/>
    <w:pPr>
      <w:ind w:left="708"/>
    </w:pPr>
  </w:style>
  <w:style w:type="character" w:customStyle="1" w:styleId="1">
    <w:name w:val="Заголовок 1 Знак"/>
    <w:aliases w:val="Document Header1 Знак"/>
    <w:basedOn w:val="a0"/>
    <w:uiPriority w:val="99"/>
    <w:rsid w:val="00DC6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EB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9694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94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E6"/>
    <w:pPr>
      <w:spacing w:after="60"/>
      <w:jc w:val="both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7FD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7FD3"/>
    <w:rPr>
      <w:b/>
      <w:bCs/>
      <w:sz w:val="24"/>
      <w:lang w:eastAsia="ru-RU"/>
    </w:rPr>
  </w:style>
  <w:style w:type="paragraph" w:styleId="a3">
    <w:name w:val="Title"/>
    <w:basedOn w:val="a"/>
    <w:link w:val="a4"/>
    <w:qFormat/>
    <w:rsid w:val="00CA7FD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</w:rPr>
  </w:style>
  <w:style w:type="character" w:customStyle="1" w:styleId="a4">
    <w:name w:val="Название Знак"/>
    <w:basedOn w:val="a0"/>
    <w:link w:val="a3"/>
    <w:rsid w:val="00CA7FD3"/>
    <w:rPr>
      <w:b/>
      <w:sz w:val="22"/>
      <w:lang w:eastAsia="ru-RU"/>
    </w:rPr>
  </w:style>
  <w:style w:type="paragraph" w:styleId="a5">
    <w:name w:val="List Paragraph"/>
    <w:basedOn w:val="a"/>
    <w:uiPriority w:val="34"/>
    <w:qFormat/>
    <w:rsid w:val="00CA7FD3"/>
    <w:pPr>
      <w:ind w:left="708"/>
    </w:pPr>
  </w:style>
  <w:style w:type="character" w:customStyle="1" w:styleId="1">
    <w:name w:val="Заголовок 1 Знак"/>
    <w:aliases w:val="Document Header1 Знак"/>
    <w:basedOn w:val="a0"/>
    <w:uiPriority w:val="99"/>
    <w:rsid w:val="00DC6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EB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9694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94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18</cp:revision>
  <dcterms:created xsi:type="dcterms:W3CDTF">2021-10-19T06:20:00Z</dcterms:created>
  <dcterms:modified xsi:type="dcterms:W3CDTF">2021-10-25T06:51:00Z</dcterms:modified>
</cp:coreProperties>
</file>