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Т.А. Булгадаров</w:t>
      </w:r>
      <w:r w:rsidRPr="008C7996">
        <w:rPr>
          <w:rFonts w:ascii="Times New Roman" w:hAnsi="Times New Roman" w:cs="Times New Roman"/>
        </w:rPr>
        <w:br/>
        <w:t>Директор</w:t>
      </w:r>
      <w:r w:rsidRPr="008C7996">
        <w:rPr>
          <w:rFonts w:ascii="Times New Roman" w:hAnsi="Times New Roman" w:cs="Times New Roman"/>
        </w:rPr>
        <w:br/>
        <w:t>МАУ "Объединенная дирекция парков"</w:t>
      </w:r>
      <w:r w:rsidRPr="008C7996">
        <w:rPr>
          <w:rFonts w:ascii="Times New Roman" w:hAnsi="Times New Roman" w:cs="Times New Roman"/>
        </w:rPr>
        <w:br/>
        <w:t>«30» сентября 2020г.</w:t>
      </w:r>
      <w:r w:rsidRPr="008C7996">
        <w:rPr>
          <w:rFonts w:ascii="Times New Roman" w:hAnsi="Times New Roman" w:cs="Times New Roman"/>
        </w:rPr>
        <w:br/>
      </w: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rsidR="00DA4ED6" w:rsidRPr="00CA3C28" w:rsidRDefault="00DA4ED6" w:rsidP="00DA4ED6">
      <w:pPr>
        <w:jc w:val="center"/>
        <w:rPr>
          <w:rFonts w:ascii="Times New Roman" w:hAnsi="Times New Roman" w:cs="Times New Roman"/>
          <w:b/>
          <w:color w:val="000000" w:themeColor="text1"/>
          <w:sz w:val="32"/>
          <w:szCs w:val="32"/>
        </w:rPr>
      </w:pPr>
    </w:p>
    <w:p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Устройство забора на территории Ногинского городского парка</w:t>
      </w:r>
    </w:p>
    <w:p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rsidR="00DA4ED6" w:rsidRPr="001412B7" w:rsidRDefault="00DA4ED6" w:rsidP="00DA4ED6">
      <w:pPr>
        <w:pStyle w:val="25"/>
        <w:shd w:val="clear" w:color="auto" w:fill="auto"/>
        <w:spacing w:after="0" w:line="240" w:lineRule="auto"/>
        <w:ind w:left="120"/>
        <w:rPr>
          <w:color w:val="000000" w:themeColor="text1"/>
          <w:sz w:val="28"/>
          <w:szCs w:val="28"/>
        </w:rPr>
      </w:pPr>
    </w:p>
    <w:p w:rsidR="00DA4ED6" w:rsidRDefault="00DA4ED6" w:rsidP="00DA4ED6">
      <w:pPr>
        <w:pStyle w:val="25"/>
        <w:shd w:val="clear" w:color="auto" w:fill="auto"/>
        <w:spacing w:after="0" w:line="240" w:lineRule="auto"/>
        <w:ind w:left="120"/>
        <w:rPr>
          <w:color w:val="000000" w:themeColor="text1"/>
          <w:sz w:val="28"/>
          <w:szCs w:val="28"/>
        </w:rPr>
      </w:pPr>
    </w:p>
    <w:p w:rsidR="00DA4ED6" w:rsidRPr="001412B7" w:rsidRDefault="00DA4ED6" w:rsidP="00DA4ED6">
      <w:pPr>
        <w:pStyle w:val="25"/>
        <w:shd w:val="clear" w:color="auto" w:fill="auto"/>
        <w:spacing w:after="0" w:line="240" w:lineRule="auto"/>
        <w:ind w:left="120"/>
        <w:jc w:val="center"/>
        <w:rPr>
          <w:color w:val="000000" w:themeColor="text1"/>
          <w:sz w:val="28"/>
          <w:szCs w:val="28"/>
        </w:rPr>
      </w:pPr>
    </w:p>
    <w:p w:rsidR="00DA4ED6" w:rsidRPr="001412B7" w:rsidRDefault="00DA4ED6" w:rsidP="00DA4ED6">
      <w:pPr>
        <w:pStyle w:val="25"/>
        <w:shd w:val="clear" w:color="auto" w:fill="auto"/>
        <w:spacing w:after="0" w:line="240" w:lineRule="auto"/>
        <w:ind w:left="120"/>
        <w:jc w:val="center"/>
        <w:rPr>
          <w:color w:val="000000" w:themeColor="text1"/>
          <w:sz w:val="28"/>
          <w:szCs w:val="28"/>
        </w:rPr>
      </w:pPr>
    </w:p>
    <w:p w:rsidR="00DA4ED6" w:rsidRPr="00AE5907" w:rsidRDefault="00DA4ED6" w:rsidP="00DA4ED6">
      <w:pPr>
        <w:pStyle w:val="25"/>
        <w:shd w:val="clear" w:color="auto" w:fill="auto"/>
        <w:spacing w:after="0" w:line="240" w:lineRule="auto"/>
        <w:ind w:left="120"/>
        <w:jc w:val="center"/>
        <w:rPr>
          <w:color w:val="000000" w:themeColor="text1"/>
          <w:sz w:val="28"/>
          <w:szCs w:val="28"/>
        </w:rPr>
      </w:pPr>
    </w:p>
    <w:p w:rsidR="00DA4ED6" w:rsidRPr="00AE5907" w:rsidRDefault="00DA4ED6" w:rsidP="00DA4ED6">
      <w:pPr>
        <w:pStyle w:val="25"/>
        <w:shd w:val="clear" w:color="auto" w:fill="auto"/>
        <w:spacing w:after="0" w:line="240" w:lineRule="auto"/>
        <w:ind w:left="120"/>
        <w:jc w:val="center"/>
        <w:rPr>
          <w:color w:val="000000" w:themeColor="text1"/>
          <w:sz w:val="28"/>
          <w:szCs w:val="28"/>
        </w:rPr>
      </w:pPr>
    </w:p>
    <w:p w:rsidR="00DA4ED6" w:rsidRPr="00AE5907" w:rsidRDefault="00DA4ED6" w:rsidP="00DA4ED6">
      <w:pPr>
        <w:pStyle w:val="25"/>
        <w:shd w:val="clear" w:color="auto" w:fill="auto"/>
        <w:spacing w:after="0" w:line="240" w:lineRule="auto"/>
        <w:ind w:left="120"/>
        <w:jc w:val="center"/>
        <w:rPr>
          <w:color w:val="000000" w:themeColor="text1"/>
          <w:sz w:val="28"/>
          <w:szCs w:val="28"/>
        </w:rPr>
      </w:pPr>
    </w:p>
    <w:p w:rsidR="00DA4ED6" w:rsidRPr="00AE5907" w:rsidRDefault="00DA4ED6" w:rsidP="00DA4ED6">
      <w:pPr>
        <w:pStyle w:val="25"/>
        <w:shd w:val="clear" w:color="auto" w:fill="auto"/>
        <w:spacing w:after="0" w:line="240" w:lineRule="auto"/>
        <w:ind w:left="120"/>
        <w:jc w:val="center"/>
        <w:rPr>
          <w:color w:val="000000" w:themeColor="text1"/>
          <w:sz w:val="28"/>
          <w:szCs w:val="28"/>
        </w:rPr>
      </w:pPr>
    </w:p>
    <w:p w:rsidR="00DA4ED6" w:rsidRPr="00AE5907" w:rsidRDefault="00DA4ED6" w:rsidP="00DA4ED6">
      <w:pPr>
        <w:pStyle w:val="25"/>
        <w:shd w:val="clear" w:color="auto" w:fill="auto"/>
        <w:spacing w:after="0" w:line="240" w:lineRule="auto"/>
        <w:ind w:left="120"/>
        <w:jc w:val="center"/>
        <w:rPr>
          <w:color w:val="000000" w:themeColor="text1"/>
          <w:sz w:val="28"/>
          <w:szCs w:val="28"/>
        </w:rPr>
      </w:pPr>
    </w:p>
    <w:p w:rsidR="00DA4ED6" w:rsidRPr="00AE5907" w:rsidRDefault="00DA4ED6" w:rsidP="00DA4ED6">
      <w:pPr>
        <w:pStyle w:val="25"/>
        <w:shd w:val="clear" w:color="auto" w:fill="auto"/>
        <w:spacing w:after="0" w:line="240" w:lineRule="auto"/>
        <w:ind w:left="120"/>
        <w:jc w:val="center"/>
        <w:rPr>
          <w:color w:val="000000" w:themeColor="text1"/>
          <w:sz w:val="28"/>
          <w:szCs w:val="28"/>
        </w:rPr>
      </w:pPr>
    </w:p>
    <w:p w:rsidR="00DA4ED6" w:rsidRPr="00264A8A" w:rsidRDefault="00DA4ED6" w:rsidP="00DA4ED6">
      <w:pPr>
        <w:pStyle w:val="25"/>
        <w:shd w:val="clear" w:color="auto" w:fill="auto"/>
        <w:spacing w:after="0" w:line="240" w:lineRule="auto"/>
        <w:ind w:left="120"/>
        <w:jc w:val="center"/>
        <w:rPr>
          <w:color w:val="000000" w:themeColor="text1"/>
          <w:sz w:val="28"/>
          <w:szCs w:val="28"/>
        </w:rPr>
      </w:pPr>
    </w:p>
    <w:p w:rsidR="00DA4ED6" w:rsidRPr="00264A8A" w:rsidRDefault="00DA4ED6" w:rsidP="00DA4ED6">
      <w:pPr>
        <w:pStyle w:val="25"/>
        <w:shd w:val="clear" w:color="auto" w:fill="auto"/>
        <w:spacing w:after="0" w:line="240" w:lineRule="auto"/>
        <w:rPr>
          <w:color w:val="000000" w:themeColor="text1"/>
          <w:sz w:val="28"/>
          <w:szCs w:val="28"/>
        </w:rPr>
      </w:pPr>
    </w:p>
    <w:p w:rsidR="00DA4ED6" w:rsidRPr="00AE5907" w:rsidRDefault="00DA4ED6" w:rsidP="00DA4ED6">
      <w:pPr>
        <w:pStyle w:val="25"/>
        <w:shd w:val="clear" w:color="auto" w:fill="auto"/>
        <w:spacing w:after="0" w:line="240" w:lineRule="auto"/>
        <w:rPr>
          <w:color w:val="000000" w:themeColor="text1"/>
          <w:sz w:val="28"/>
          <w:szCs w:val="28"/>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2020</w:t>
      </w:r>
      <w:r w:rsidRPr="009A2B02">
        <w:rPr>
          <w:color w:val="000000" w:themeColor="text1"/>
        </w:rPr>
        <w:t xml:space="preserve"> </w:t>
      </w:r>
    </w:p>
    <w:p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2">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 xml:space="preserve">документацию не </w:t>
      </w:r>
      <w:proofErr w:type="gramStart"/>
      <w:r w:rsidRPr="00FE53DA">
        <w:rPr>
          <w:color w:val="000000"/>
          <w:sz w:val="28"/>
          <w:szCs w:val="28"/>
        </w:rPr>
        <w:t>позднее</w:t>
      </w:r>
      <w:proofErr w:type="gramEnd"/>
      <w:r w:rsidRPr="00FE53DA">
        <w:rPr>
          <w:color w:val="000000"/>
          <w:sz w:val="28"/>
          <w:szCs w:val="28"/>
        </w:rPr>
        <w:t xml:space="preserve"> чем за 5 (пять) дней до даты окончания срока подачи заявок на участие в аукционе в электронной форме.</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w:t>
      </w:r>
      <w:r w:rsidRPr="002661E1">
        <w:rPr>
          <w:rFonts w:ascii="Times New Roman" w:hAnsi="Times New Roman" w:cs="Times New Roman"/>
          <w:sz w:val="28"/>
          <w:szCs w:val="28"/>
        </w:rPr>
        <w:lastRenderedPageBreak/>
        <w:t xml:space="preserve">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w:t>
      </w:r>
      <w:r w:rsidR="00D61E4F" w:rsidRPr="0078541C">
        <w:rPr>
          <w:rFonts w:ascii="Times New Roman" w:hAnsi="Times New Roman" w:cs="Times New Roman"/>
          <w:sz w:val="28"/>
          <w:szCs w:val="28"/>
        </w:rPr>
        <w:lastRenderedPageBreak/>
        <w:t xml:space="preserve">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отклонение заявки участника закупки;</w:t>
      </w:r>
    </w:p>
    <w:p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w:t>
      </w:r>
      <w:r w:rsidRPr="00D23EAD">
        <w:rPr>
          <w:sz w:val="28"/>
          <w:szCs w:val="28"/>
          <w:shd w:val="clear" w:color="auto" w:fill="FFFFFF" w:themeFill="background1"/>
        </w:rPr>
        <w:lastRenderedPageBreak/>
        <w:t>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proofErr w:type="gramStart"/>
      <w:r w:rsidR="007D5033">
        <w:rPr>
          <w:rFonts w:eastAsiaTheme="minorHAnsi"/>
          <w:sz w:val="28"/>
          <w:shd w:val="clear" w:color="auto" w:fill="FFFFFF" w:themeFill="background1"/>
        </w:rPr>
        <w:t>аукционе</w:t>
      </w:r>
      <w:proofErr w:type="gramEnd"/>
      <w:r w:rsidR="007D5033">
        <w:rPr>
          <w:rFonts w:eastAsiaTheme="minorHAnsi"/>
          <w:sz w:val="28"/>
          <w:shd w:val="clear" w:color="auto" w:fill="FFFFFF" w:themeFill="background1"/>
        </w:rPr>
        <w:t xml:space="preserve"> </w:t>
      </w:r>
      <w:r w:rsidRPr="00D23EAD">
        <w:rPr>
          <w:rFonts w:eastAsiaTheme="minorHAnsi"/>
          <w:sz w:val="28"/>
          <w:shd w:val="clear" w:color="auto" w:fill="FFFFFF" w:themeFill="background1"/>
        </w:rPr>
        <w:t>в электронной форме которого присвоен первый номер;</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rsidR="005D2BB6" w:rsidRDefault="005D2BB6">
      <w:r>
        <w:br w:type="page"/>
      </w:r>
    </w:p>
    <w:p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rsidR="00F142B7" w:rsidRPr="003F2F0F" w:rsidRDefault="00F142B7" w:rsidP="003F2F0F">
      <w:pPr>
        <w:pStyle w:val="1"/>
        <w:rPr>
          <w:color w:val="00000A"/>
          <w:kern w:val="28"/>
        </w:rPr>
      </w:pPr>
      <w:r>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Pr="00804948" w:rsidRDefault="00804948" w:rsidP="00000842">
            <w:pPr>
              <w:jc w:val="both"/>
              <w:rPr>
                <w:rFonts w:ascii="Times New Roman" w:hAnsi="Times New Roman" w:cs="Times New Roman"/>
                <w:color w:val="00000A"/>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000842">
            <w:pPr>
              <w:jc w:val="both"/>
              <w:rPr>
                <w:rFonts w:ascii="Times New Roman" w:hAnsi="Times New Roman" w:cs="Times New Roman"/>
                <w:color w:val="auto"/>
              </w:rPr>
            </w:pPr>
          </w:p>
          <w:p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AE5907">
              <w:rPr>
                <w:rFonts w:ascii="Times New Roman" w:hAnsi="Times New Roman" w:cs="Times New Roman"/>
                <w:color w:val="auto"/>
              </w:rPr>
              <w:t>Устройство забора на территории Ногинского городского парка</w:t>
            </w:r>
          </w:p>
          <w:p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000842">
            <w:pPr>
              <w:jc w:val="both"/>
              <w:rPr>
                <w:rFonts w:ascii="Times New Roman" w:hAnsi="Times New Roman" w:cs="Times New Roman"/>
                <w:color w:val="000000" w:themeColor="text1"/>
              </w:rPr>
            </w:pPr>
          </w:p>
          <w:p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000842">
            <w:pPr>
              <w:jc w:val="both"/>
              <w:rPr>
                <w:rFonts w:ascii="Times New Roman" w:hAnsi="Times New Roman" w:cs="Times New Roman"/>
                <w:color w:val="auto"/>
              </w:rPr>
            </w:pPr>
          </w:p>
          <w:p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 xml:space="preserve">в соответствии с частью X </w:t>
            </w:r>
            <w:r w:rsidR="00810E42" w:rsidRPr="00CB4D32">
              <w:rPr>
                <w:rFonts w:ascii="Times New Roman" w:hAnsi="Times New Roman" w:cs="Times New Roman"/>
                <w:color w:val="000000" w:themeColor="text1"/>
              </w:rPr>
              <w:lastRenderedPageBreak/>
              <w:t>«ТЕХНИЧЕСКАЯ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000842">
            <w:pPr>
              <w:jc w:val="both"/>
              <w:rPr>
                <w:rFonts w:ascii="Times New Roman" w:hAnsi="Times New Roman" w:cs="Times New Roman"/>
                <w:color w:val="000000" w:themeColor="text1"/>
              </w:rPr>
            </w:pPr>
          </w:p>
        </w:tc>
      </w:tr>
      <w:tr w:rsidR="00B21E53"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000842">
            <w:pPr>
              <w:jc w:val="both"/>
              <w:rPr>
                <w:rFonts w:ascii="Times New Roman" w:hAnsi="Times New Roman" w:cs="Times New Roman"/>
                <w:color w:val="auto"/>
              </w:rPr>
            </w:pPr>
          </w:p>
          <w:p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Согласно ТЗ;</w:t>
            </w:r>
            <w:r w:rsidRPr="009A39A4">
              <w:rPr>
                <w:rFonts w:ascii="Times New Roman" w:hAnsi="Times New Roman" w:cs="Times New Roman"/>
                <w:color w:val="000000" w:themeColor="text1"/>
                <w:szCs w:val="28"/>
              </w:rPr>
              <w:br/>
              <w:t>Сроки завершения работы: 35 рабочих дней с момента заключения Договора;</w:t>
            </w:r>
            <w:r w:rsidRPr="009A39A4">
              <w:rPr>
                <w:rFonts w:ascii="Times New Roman" w:hAnsi="Times New Roman" w:cs="Times New Roman"/>
                <w:color w:val="000000" w:themeColor="text1"/>
                <w:szCs w:val="28"/>
              </w:rPr>
              <w:br/>
              <w:t>Условия завершения работы: Объем, содержание работ и другие предъявляемые к ним требования определяются утвержденным в установленном порядке локальным сметным расчетом (Приложение № 2 к Техническому заданию). Все технические (технологические) решения, а также требования к  материалам,  учтены заказчиком в Приложение № 1 к Техническому заданию «Сведения о качестве, технических характеристиках товара, его безопасности, функциональных характеристиках (потребительских свойствах) товара и иные сведения о товаре, представление которых предусмотрено документацией</w:t>
            </w:r>
            <w:r w:rsidRPr="009A39A4">
              <w:rPr>
                <w:rFonts w:ascii="Times New Roman" w:hAnsi="Times New Roman" w:cs="Times New Roman"/>
                <w:color w:val="000000" w:themeColor="text1"/>
                <w:szCs w:val="28"/>
              </w:rPr>
              <w:br/>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Default="00A42622" w:rsidP="00000842">
            <w:pPr>
              <w:jc w:val="both"/>
              <w:rPr>
                <w:rFonts w:ascii="Times New Roman" w:hAnsi="Times New Roman" w:cs="Times New Roman"/>
                <w:color w:val="000000" w:themeColor="text1"/>
              </w:rPr>
            </w:pPr>
          </w:p>
          <w:p w:rsidR="00F15670" w:rsidRDefault="00F15670" w:rsidP="00000842">
            <w:pPr>
              <w:jc w:val="both"/>
              <w:rPr>
                <w:rFonts w:ascii="Times New Roman" w:hAnsi="Times New Roman" w:cs="Times New Roman"/>
                <w:color w:val="000000" w:themeColor="text1"/>
              </w:rPr>
            </w:pPr>
          </w:p>
          <w:p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2D3C3D" w:rsidRPr="00AE5907" w:rsidRDefault="00B16939" w:rsidP="00000842">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723 270 (семьсот двадцать три тысячи двести семьдесят) рублей 00 копеек</w:t>
            </w:r>
          </w:p>
          <w:p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11BBA" w:rsidRPr="00795C1C" w:rsidRDefault="00401DFB" w:rsidP="00000842">
            <w:pPr>
              <w:jc w:val="both"/>
              <w:rPr>
                <w:rFonts w:ascii="Times New Roman" w:hAnsi="Times New Roman" w:cs="Times New Roman"/>
                <w:color w:val="auto"/>
                <w:u w:val="single"/>
              </w:rPr>
            </w:pPr>
            <w:r w:rsidRPr="00AE5907">
              <w:rPr>
                <w:rFonts w:ascii="Times New Roman" w:hAnsi="Times New Roman" w:cs="Times New Roman"/>
                <w:color w:val="auto"/>
              </w:rPr>
              <w:t>2020 - Средства муниципальных образований Московской области</w:t>
            </w:r>
            <w:r w:rsidRPr="00AE5907">
              <w:rPr>
                <w:rFonts w:ascii="Times New Roman" w:hAnsi="Times New Roman" w:cs="Times New Roman"/>
                <w:color w:val="auto"/>
              </w:rPr>
              <w:br/>
            </w:r>
            <w:r w:rsidRPr="00AE5907">
              <w:rPr>
                <w:rFonts w:ascii="Times New Roman" w:hAnsi="Times New Roman" w:cs="Times New Roman"/>
                <w:color w:val="auto"/>
              </w:rPr>
              <w:br/>
              <w:t>КБК: 909-0000-0000000000-244, 723</w:t>
            </w:r>
            <w:r w:rsidRPr="00401DFB">
              <w:rPr>
                <w:rFonts w:ascii="Times New Roman" w:hAnsi="Times New Roman" w:cs="Times New Roman"/>
                <w:color w:val="auto"/>
                <w:lang w:val="en-US"/>
              </w:rPr>
              <w:t> </w:t>
            </w:r>
            <w:r w:rsidRPr="00AE5907">
              <w:rPr>
                <w:rFonts w:ascii="Times New Roman" w:hAnsi="Times New Roman" w:cs="Times New Roman"/>
                <w:color w:val="auto"/>
              </w:rPr>
              <w:t>270 рублей 00 копеек</w:t>
            </w:r>
            <w:r w:rsidRPr="00AE5907">
              <w:rPr>
                <w:rFonts w:ascii="Times New Roman" w:hAnsi="Times New Roman" w:cs="Times New Roman"/>
                <w:color w:val="auto"/>
              </w:rPr>
              <w:br/>
            </w:r>
            <w:r w:rsidRPr="00AE5907">
              <w:rPr>
                <w:rFonts w:ascii="Times New Roman" w:hAnsi="Times New Roman" w:cs="Times New Roman"/>
                <w:color w:val="auto"/>
              </w:rPr>
              <w:br/>
            </w:r>
            <w:r w:rsidRPr="00AE5907">
              <w:rPr>
                <w:rFonts w:ascii="Times New Roman" w:hAnsi="Times New Roman" w:cs="Times New Roman"/>
                <w:color w:val="auto"/>
              </w:rPr>
              <w:lastRenderedPageBreak/>
              <w:t>ОКПД</w:t>
            </w:r>
            <w:proofErr w:type="gramStart"/>
            <w:r w:rsidRPr="00AE5907">
              <w:rPr>
                <w:rFonts w:ascii="Times New Roman" w:hAnsi="Times New Roman" w:cs="Times New Roman"/>
                <w:color w:val="auto"/>
              </w:rPr>
              <w:t>2</w:t>
            </w:r>
            <w:proofErr w:type="gramEnd"/>
            <w:r w:rsidRPr="00AE5907">
              <w:rPr>
                <w:rFonts w:ascii="Times New Roman" w:hAnsi="Times New Roman" w:cs="Times New Roman"/>
                <w:color w:val="auto"/>
              </w:rPr>
              <w:t>: 43.29.12.110 Работы по установке оград, заборов, защитных перильных и аналогичных ограждений;</w:t>
            </w:r>
            <w:r w:rsidRPr="00AE5907">
              <w:rPr>
                <w:rFonts w:ascii="Times New Roman" w:hAnsi="Times New Roman" w:cs="Times New Roman"/>
                <w:color w:val="auto"/>
              </w:rPr>
              <w:br/>
            </w:r>
            <w:r w:rsidRPr="00AE5907">
              <w:rPr>
                <w:rFonts w:ascii="Times New Roman" w:hAnsi="Times New Roman" w:cs="Times New Roman"/>
                <w:color w:val="auto"/>
              </w:rPr>
              <w:br/>
              <w:t>ОКВЭД2: 42.99 Строительство прочих инженерных сооружений, не включенных в другие группировки;</w:t>
            </w:r>
            <w:r w:rsidRPr="00AE5907">
              <w:rPr>
                <w:rFonts w:ascii="Times New Roman" w:hAnsi="Times New Roman" w:cs="Times New Roman"/>
                <w:color w:val="auto"/>
              </w:rPr>
              <w:br/>
            </w:r>
            <w:r w:rsidRPr="00AE5907">
              <w:rPr>
                <w:rFonts w:ascii="Times New Roman" w:hAnsi="Times New Roman" w:cs="Times New Roman"/>
                <w:color w:val="auto"/>
              </w:rPr>
              <w:br/>
              <w:t>Код КОЗ: 03.11.03.04.01 Работы по установке оград (защитных ограждений) (Условная единица);</w:t>
            </w:r>
            <w:r w:rsidRPr="00AE5907">
              <w:rPr>
                <w:rFonts w:ascii="Times New Roman" w:hAnsi="Times New Roman" w:cs="Times New Roman"/>
                <w:color w:val="auto"/>
              </w:rPr>
              <w:br/>
            </w:r>
          </w:p>
        </w:tc>
      </w:tr>
      <w:tr w:rsidR="00B1523A"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AE5907"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AE5907">
              <w:rPr>
                <w:rFonts w:ascii="Times New Roman" w:hAnsi="Times New Roman" w:cs="Times New Roman"/>
                <w:color w:val="000000" w:themeColor="text1"/>
                <w:szCs w:val="28"/>
              </w:rPr>
              <w:t>начальной (максимальной) цены</w:t>
            </w:r>
            <w:r w:rsidR="00B9234B" w:rsidRPr="00AE5907">
              <w:rPr>
                <w:rFonts w:ascii="Times New Roman" w:hAnsi="Times New Roman" w:cs="Times New Roman"/>
                <w:color w:val="000000" w:themeColor="text1"/>
                <w:szCs w:val="28"/>
              </w:rPr>
              <w:t xml:space="preserve"> </w:t>
            </w:r>
            <w:r w:rsidR="007D0F13"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AE5907">
              <w:rPr>
                <w:rFonts w:ascii="Times New Roman" w:hAnsi="Times New Roman" w:cs="Times New Roman"/>
                <w:color w:val="000000" w:themeColor="text1"/>
                <w:szCs w:val="28"/>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Иной</w:t>
            </w:r>
          </w:p>
        </w:tc>
      </w:tr>
      <w:tr w:rsidR="00D6639E"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w:t>
            </w:r>
          </w:p>
        </w:tc>
      </w:tr>
      <w:tr w:rsidR="004F60CE"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00393BBB" w:rsidRPr="00A91050">
              <w:rPr>
                <w:rFonts w:ascii="Times New Roman" w:eastAsia="Arial Unicode MS" w:hAnsi="Times New Roman" w:cs="Times New Roman"/>
                <w:color w:val="00000A"/>
                <w:sz w:val="24"/>
                <w:szCs w:val="24"/>
              </w:rPr>
              <w:lastRenderedPageBreak/>
              <w:t xml:space="preserve">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00393BBB" w:rsidRPr="00A91050">
              <w:rPr>
                <w:rFonts w:ascii="Times New Roman" w:eastAsia="Arial Unicode MS" w:hAnsi="Times New Roman" w:cs="Times New Roman"/>
                <w:color w:val="00000A"/>
                <w:sz w:val="24"/>
                <w:szCs w:val="24"/>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10B7" w:rsidRPr="002510B7" w:rsidRDefault="00AE5907" w:rsidP="00000842">
            <w:pPr>
              <w:tabs>
                <w:tab w:val="left" w:pos="0"/>
              </w:tabs>
              <w:suppressAutoHyphens/>
              <w:jc w:val="both"/>
              <w:rPr>
                <w:rFonts w:ascii="Times New Roman" w:hAnsi="Times New Roman" w:cs="Times New Roman"/>
                <w:color w:val="00000A"/>
              </w:rPr>
            </w:pPr>
            <w:r w:rsidRPr="00AE590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BB2B1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выполнение работы</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rsidR="00AE5907" w:rsidRPr="00AE5907" w:rsidRDefault="00AE5907" w:rsidP="00AE5907">
            <w:pPr>
              <w:jc w:val="both"/>
              <w:rPr>
                <w:rFonts w:ascii="Times New Roman" w:hAnsi="Times New Roman" w:cs="Times New Roman"/>
              </w:rPr>
            </w:pPr>
            <w:r>
              <w:t xml:space="preserve"> </w:t>
            </w:r>
            <w:r w:rsidRPr="00AE5907">
              <w:rPr>
                <w:rFonts w:ascii="Times New Roman" w:hAnsi="Times New Roman" w:cs="Times New Roman"/>
              </w:rPr>
              <w:t>1.2.</w:t>
            </w:r>
            <w:r w:rsidRPr="00AE5907">
              <w:rPr>
                <w:rFonts w:ascii="Times New Roman" w:hAnsi="Times New Roman" w:cs="Times New Roman"/>
              </w:rPr>
              <w:tab/>
              <w:t xml:space="preserve">  Конкретные показатели товара, соответствующие</w:t>
            </w:r>
          </w:p>
          <w:p w:rsidR="00393BBB" w:rsidRPr="00AE5907" w:rsidRDefault="00AE5907" w:rsidP="00AE5907">
            <w:pPr>
              <w:pStyle w:val="af9"/>
              <w:ind w:left="0" w:firstLine="362"/>
              <w:jc w:val="both"/>
              <w:rPr>
                <w:rFonts w:eastAsia="Arial Unicode MS"/>
                <w:szCs w:val="24"/>
              </w:rPr>
            </w:pPr>
            <w:r w:rsidRPr="00AE5907">
              <w:rPr>
                <w:rFonts w:eastAsia="Arial Unicode MS"/>
                <w:szCs w:val="24"/>
              </w:rPr>
              <w:t xml:space="preserve"> значениям, установленным документацией, и указание на товарный знак (при наличии)</w:t>
            </w:r>
          </w:p>
          <w:p w:rsidR="00393BBB" w:rsidRPr="00B018F8" w:rsidRDefault="00393BBB" w:rsidP="00000842">
            <w:pPr>
              <w:pStyle w:val="ConsPlusNormal"/>
              <w:ind w:firstLine="362"/>
              <w:jc w:val="both"/>
              <w:rPr>
                <w:rFonts w:ascii="Times New Roman" w:eastAsia="Arial Unicode MS" w:hAnsi="Times New Roman" w:cs="Times New Roman"/>
                <w:sz w:val="24"/>
                <w:szCs w:val="24"/>
              </w:rPr>
            </w:pP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w:t>
            </w:r>
            <w:bookmarkStart w:id="404" w:name="_GoBack"/>
            <w:bookmarkEnd w:id="404"/>
            <w:r w:rsidRPr="00B018F8">
              <w:rPr>
                <w:rFonts w:ascii="Times New Roman" w:eastAsia="Arial Unicode MS" w:hAnsi="Times New Roman" w:cs="Times New Roman"/>
                <w:sz w:val="24"/>
                <w:szCs w:val="24"/>
              </w:rPr>
              <w:t>кже сведений о предлагаемой этим участником цене договора.</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w:t>
            </w:r>
            <w:r w:rsidR="00393BBB" w:rsidRPr="00B018F8">
              <w:rPr>
                <w:rFonts w:ascii="Times New Roman" w:eastAsia="Arial Unicode MS" w:hAnsi="Times New Roman" w:cs="Times New Roman"/>
                <w:sz w:val="24"/>
                <w:szCs w:val="24"/>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AE5907">
              <w:rPr>
                <w:rFonts w:ascii="Times New Roman" w:eastAsia="Arial Unicode MS" w:hAnsi="Times New Roman" w:cs="Times New Roman"/>
                <w:sz w:val="24"/>
                <w:szCs w:val="24"/>
              </w:rPr>
              <w:t>выполнение работ</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w:t>
            </w:r>
            <w:proofErr w:type="gramEnd"/>
            <w:r w:rsidR="00393BBB" w:rsidRPr="00B018F8">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00393BBB" w:rsidRPr="00B018F8">
              <w:rPr>
                <w:rFonts w:ascii="Times New Roman" w:eastAsia="Arial Unicode MS" w:hAnsi="Times New Roman" w:cs="Times New Roman"/>
                <w:sz w:val="24"/>
                <w:szCs w:val="24"/>
              </w:rPr>
              <w:t>и о ее</w:t>
            </w:r>
            <w:proofErr w:type="gramEnd"/>
            <w:r w:rsidR="00393BBB" w:rsidRPr="00B018F8">
              <w:rPr>
                <w:rFonts w:ascii="Times New Roman" w:eastAsia="Arial Unicode MS" w:hAnsi="Times New Roman" w:cs="Times New Roman"/>
                <w:sz w:val="24"/>
                <w:szCs w:val="24"/>
              </w:rPr>
              <w:t xml:space="preserve"> совершении;</w:t>
            </w:r>
          </w:p>
          <w:p w:rsidR="00393BBB" w:rsidRPr="00437CC4" w:rsidRDefault="004140CF" w:rsidP="00DC78B1">
            <w:pPr>
              <w:pStyle w:val="ConsPlusNormal"/>
              <w:ind w:firstLine="494"/>
              <w:jc w:val="both"/>
              <w:rPr>
                <w:rFonts w:ascii="Times New Roman" w:hAnsi="Times New Roman" w:cs="Times New Roman"/>
              </w:rPr>
            </w:pPr>
            <w:proofErr w:type="gramStart"/>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w:t>
            </w:r>
            <w:r w:rsidR="00393BBB" w:rsidRPr="00B018F8">
              <w:rPr>
                <w:rFonts w:ascii="Times New Roman" w:eastAsia="Arial Unicode MS" w:hAnsi="Times New Roman" w:cs="Times New Roman"/>
                <w:sz w:val="24"/>
                <w:szCs w:val="24"/>
              </w:rPr>
              <w:lastRenderedPageBreak/>
              <w:t>одобрении или о ее совершении, либо письмо о том</w:t>
            </w:r>
            <w:proofErr w:type="gramEnd"/>
            <w:r w:rsidR="00393BBB" w:rsidRPr="00B018F8">
              <w:rPr>
                <w:rFonts w:ascii="Times New Roman" w:eastAsia="Arial Unicode MS" w:hAnsi="Times New Roman" w:cs="Times New Roman"/>
                <w:sz w:val="24"/>
                <w:szCs w:val="24"/>
              </w:rPr>
              <w:t>, что сделка не является сделкой, требующей решения о</w:t>
            </w:r>
            <w:r w:rsidR="00393BBB">
              <w:rPr>
                <w:rFonts w:ascii="Times New Roman" w:eastAsia="Arial Unicode MS" w:hAnsi="Times New Roman" w:cs="Times New Roman"/>
                <w:sz w:val="24"/>
                <w:szCs w:val="24"/>
              </w:rPr>
              <w:t>б одобрении ил</w:t>
            </w:r>
            <w:proofErr w:type="gramStart"/>
            <w:r w:rsidR="00393BBB">
              <w:rPr>
                <w:rFonts w:ascii="Times New Roman" w:eastAsia="Arial Unicode MS" w:hAnsi="Times New Roman" w:cs="Times New Roman"/>
                <w:sz w:val="24"/>
                <w:szCs w:val="24"/>
              </w:rPr>
              <w:t>и о ее</w:t>
            </w:r>
            <w:proofErr w:type="gramEnd"/>
            <w:r w:rsidR="00393BBB">
              <w:rPr>
                <w:rFonts w:ascii="Times New Roman" w:eastAsia="Arial Unicode MS" w:hAnsi="Times New Roman" w:cs="Times New Roman"/>
                <w:sz w:val="24"/>
                <w:szCs w:val="24"/>
              </w:rPr>
              <w:t xml:space="preserve"> совершении;</w:t>
            </w:r>
            <w:r w:rsidR="008C4537">
              <w:rPr>
                <w:rFonts w:ascii="Times New Roman" w:eastAsia="Arial Unicode MS" w:hAnsi="Times New Roman" w:cs="Times New Roman"/>
                <w:sz w:val="24"/>
                <w:szCs w:val="24"/>
              </w:rPr>
              <w:t xml:space="preserve"> </w:t>
            </w:r>
            <w:r w:rsidR="00DA13D5" w:rsidRPr="00AE5907">
              <w:rPr>
                <w:rFonts w:ascii="Times New Roman" w:eastAsia="Arial Unicode MS" w:hAnsi="Times New Roman" w:cs="Times New Roman"/>
                <w:sz w:val="24"/>
                <w:szCs w:val="24"/>
              </w:rPr>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AE5907">
              <w:rPr>
                <w:rFonts w:ascii="Times New Roman" w:eastAsia="Arial Unicode MS" w:hAnsi="Times New Roman" w:cs="Times New Roman"/>
                <w:sz w:val="24"/>
                <w:szCs w:val="24"/>
              </w:rPr>
              <w:br/>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AE5907" w:rsidRDefault="00412364" w:rsidP="00DA4EF6">
            <w:pPr>
              <w:rPr>
                <w:rFonts w:ascii="Times New Roman" w:hAnsi="Times New Roman" w:cs="Times New Roman"/>
                <w:color w:val="00000A"/>
              </w:rPr>
            </w:pPr>
            <w:r w:rsidRPr="00AE5907">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AE5907" w:rsidRDefault="00E51CF3" w:rsidP="00DE2FF8">
            <w:pPr>
              <w:pStyle w:val="1"/>
              <w:spacing w:before="0" w:after="0"/>
              <w:jc w:val="both"/>
              <w:rPr>
                <w:b w:val="0"/>
                <w:color w:val="000000" w:themeColor="text1"/>
                <w:sz w:val="24"/>
                <w:szCs w:val="24"/>
              </w:rPr>
            </w:pPr>
            <w:r w:rsidRPr="00AE5907">
              <w:rPr>
                <w:b w:val="0"/>
                <w:sz w:val="24"/>
                <w:szCs w:val="24"/>
              </w:rPr>
              <w:t xml:space="preserve">В соответствии с разделом 12 части </w:t>
            </w:r>
            <w:r>
              <w:rPr>
                <w:b w:val="0"/>
                <w:sz w:val="24"/>
                <w:szCs w:val="24"/>
                <w:lang w:val="en-US"/>
              </w:rPr>
              <w:t>II</w:t>
            </w:r>
            <w:r w:rsidRPr="00AE5907">
              <w:rPr>
                <w:b w:val="0"/>
                <w:sz w:val="24"/>
                <w:szCs w:val="24"/>
              </w:rPr>
              <w:t xml:space="preserve"> «ПОДГОТОВКА ЗАЯВКИ НА УЧАСТИЕ В АУКЦИОНЕ В ЭЛЕКТРОННОЙ ФОРМЕ» документации.</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«02» октября 2020</w:t>
            </w:r>
            <w:r w:rsidR="00393BBB" w:rsidRPr="00FF000C">
              <w:rPr>
                <w:rFonts w:ascii="Times New Roman" w:eastAsia="Times New Roman" w:hAnsi="Times New Roman" w:cs="Times New Roman"/>
                <w:color w:val="auto"/>
              </w:rPr>
              <w:t>.</w:t>
            </w:r>
          </w:p>
          <w:p w:rsidR="00393BBB" w:rsidRPr="0006003F" w:rsidRDefault="00393BBB" w:rsidP="00000842">
            <w:pPr>
              <w:jc w:val="both"/>
              <w:rPr>
                <w:rFonts w:ascii="Times New Roman" w:eastAsia="Times New Roman" w:hAnsi="Times New Roman" w:cs="Times New Roman"/>
                <w:color w:val="auto"/>
              </w:rPr>
            </w:pPr>
          </w:p>
          <w:p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«16» октября 2020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«02» октября 2020</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rsidR="00393BBB" w:rsidRPr="005C5C8A" w:rsidRDefault="00393BBB" w:rsidP="00000842">
            <w:pPr>
              <w:contextualSpacing/>
              <w:jc w:val="both"/>
              <w:rPr>
                <w:rFonts w:ascii="Times New Roman" w:hAnsi="Times New Roman" w:cs="Times New Roman"/>
                <w:color w:val="auto"/>
              </w:rPr>
            </w:pPr>
          </w:p>
          <w:p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«19» октября 2020 в 08 ч. 00 мин.</w:t>
            </w:r>
          </w:p>
          <w:p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«19» октября 2020</w:t>
            </w:r>
            <w:r w:rsidR="00393BBB" w:rsidRPr="00A02C56">
              <w:rPr>
                <w:rFonts w:ascii="Times New Roman" w:eastAsia="Times New Roman" w:hAnsi="Times New Roman" w:cs="Times New Roman"/>
                <w:b/>
                <w:i/>
                <w:color w:val="auto"/>
              </w:rPr>
              <w:t xml:space="preserve"> </w:t>
            </w:r>
          </w:p>
          <w:p w:rsidR="00393BBB" w:rsidRPr="00A02C56" w:rsidRDefault="00393BBB" w:rsidP="00000842">
            <w:pPr>
              <w:jc w:val="both"/>
              <w:rPr>
                <w:rFonts w:ascii="Times New Roman" w:eastAsia="Times New Roman" w:hAnsi="Times New Roman" w:cs="Times New Roman"/>
                <w:b/>
                <w:i/>
                <w:color w:val="auto"/>
              </w:rPr>
            </w:pPr>
          </w:p>
          <w:p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«19» октября 2020</w:t>
            </w:r>
          </w:p>
          <w:p w:rsidR="00393BBB" w:rsidRPr="00FF000C" w:rsidRDefault="00393BBB" w:rsidP="00000842">
            <w:pPr>
              <w:jc w:val="both"/>
              <w:rPr>
                <w:rFonts w:ascii="Times New Roman" w:eastAsia="Times New Roman" w:hAnsi="Times New Roman"/>
                <w:color w:val="auto"/>
              </w:rPr>
            </w:pP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«20» октября 2020</w:t>
            </w:r>
            <w:r w:rsidR="00393BBB" w:rsidRPr="005C5C8A">
              <w:rPr>
                <w:rFonts w:ascii="Times New Roman" w:eastAsia="Times New Roman" w:hAnsi="Times New Roman" w:cs="Times New Roman"/>
                <w:b/>
                <w:i/>
                <w:color w:val="auto"/>
              </w:rPr>
              <w:t xml:space="preserve"> </w:t>
            </w:r>
          </w:p>
          <w:p w:rsidR="00393BBB" w:rsidRPr="005C5C8A" w:rsidRDefault="00393BBB" w:rsidP="00000842">
            <w:pPr>
              <w:jc w:val="both"/>
              <w:rPr>
                <w:rFonts w:ascii="Times New Roman" w:eastAsia="Times New Roman" w:hAnsi="Times New Roman"/>
                <w:bCs/>
                <w:color w:val="auto"/>
                <w:lang w:eastAsia="ar-SA"/>
              </w:rPr>
            </w:pPr>
          </w:p>
          <w:p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«21» октября 2020</w:t>
            </w:r>
            <w:r w:rsidR="00393BBB" w:rsidRPr="005C5C8A">
              <w:rPr>
                <w:rFonts w:ascii="Times New Roman" w:eastAsia="Times New Roman" w:hAnsi="Times New Roman" w:cs="Times New Roman"/>
                <w:b/>
                <w:i/>
                <w:color w:val="auto"/>
              </w:rPr>
              <w:t xml:space="preserve"> </w:t>
            </w:r>
          </w:p>
          <w:p w:rsidR="001A4035" w:rsidRDefault="001A4035" w:rsidP="00000842">
            <w:pPr>
              <w:contextualSpacing/>
              <w:jc w:val="both"/>
              <w:rPr>
                <w:rFonts w:ascii="Times New Roman" w:eastAsia="Times New Roman" w:hAnsi="Times New Roman" w:cs="Times New Roman"/>
                <w:color w:val="00000A"/>
              </w:rPr>
            </w:pPr>
          </w:p>
          <w:p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«21» октября 2020</w:t>
            </w:r>
          </w:p>
          <w:p w:rsidR="00393BBB" w:rsidRDefault="00393BBB" w:rsidP="00000842">
            <w:pPr>
              <w:jc w:val="both"/>
            </w:pPr>
          </w:p>
        </w:tc>
      </w:tr>
      <w:tr w:rsidR="00870EAF"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«21» октября 2020</w:t>
            </w:r>
          </w:p>
          <w:p w:rsidR="00870EAF" w:rsidRPr="00400F88" w:rsidRDefault="00870EAF" w:rsidP="00000842">
            <w:pPr>
              <w:jc w:val="both"/>
              <w:rPr>
                <w:rFonts w:ascii="Times New Roman" w:hAnsi="Times New Roman" w:cs="Times New Roman"/>
                <w:color w:val="auto"/>
              </w:rPr>
            </w:pPr>
          </w:p>
        </w:tc>
      </w:tr>
      <w:tr w:rsidR="000E7F62"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 xml:space="preserve">аказчика </w:t>
            </w:r>
            <w:r w:rsidR="00870EAF" w:rsidRPr="00BB2B1F">
              <w:rPr>
                <w:rFonts w:ascii="Times New Roman" w:hAnsi="Times New Roman" w:cs="Times New Roman"/>
                <w:color w:val="00000A"/>
              </w:rPr>
              <w:lastRenderedPageBreak/>
              <w:t>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Не 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rsidR="00AB013E" w:rsidRDefault="00AB013E">
      <w:pPr>
        <w:rPr>
          <w:rFonts w:ascii="Times New Roman" w:eastAsia="Times New Roman" w:hAnsi="Times New Roman" w:cs="Times New Roman"/>
          <w:b/>
          <w:bCs/>
          <w:color w:val="00000A"/>
          <w:kern w:val="32"/>
          <w:sz w:val="28"/>
          <w:szCs w:val="32"/>
        </w:rPr>
      </w:pPr>
      <w:r>
        <w:rPr>
          <w:color w:val="00000A"/>
        </w:rPr>
        <w:br w:type="page"/>
      </w:r>
    </w:p>
    <w:p w:rsidR="00D6639E" w:rsidRDefault="0086788D" w:rsidP="00D6639E">
      <w:pPr>
        <w:pStyle w:val="1"/>
      </w:pPr>
      <w:bookmarkStart w:id="511"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1"/>
    </w:p>
    <w:p w:rsidR="00D6639E" w:rsidRDefault="00D6639E" w:rsidP="00D6639E">
      <w:pPr>
        <w:pStyle w:val="Style1"/>
        <w:widowControl/>
        <w:jc w:val="center"/>
        <w:rPr>
          <w:b/>
          <w:sz w:val="28"/>
          <w:szCs w:val="28"/>
        </w:rPr>
      </w:pPr>
      <w:bookmarkStart w:id="512" w:name="bookmark0"/>
      <w:bookmarkEnd w:id="512"/>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3E6" w:rsidRDefault="002D33E6">
      <w:r>
        <w:separator/>
      </w:r>
    </w:p>
  </w:endnote>
  <w:endnote w:type="continuationSeparator" w:id="0">
    <w:p w:rsidR="002D33E6" w:rsidRDefault="002D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3E6" w:rsidRDefault="002D33E6">
      <w:r>
        <w:separator/>
      </w:r>
    </w:p>
  </w:footnote>
  <w:footnote w:type="continuationSeparator" w:id="0">
    <w:p w:rsidR="002D33E6" w:rsidRDefault="002D33E6">
      <w:r>
        <w:continuationSeparator/>
      </w:r>
    </w:p>
  </w:footnote>
  <w:footnote w:id="1">
    <w:p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F3" w:rsidRDefault="00E51CF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E5907">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3E6"/>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907"/>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4DBC"/>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343B-4F17-45E8-BE8B-B64634F5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11214</Words>
  <Characters>63920</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74985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Лида</cp:lastModifiedBy>
  <cp:revision>3</cp:revision>
  <cp:lastPrinted>2020-02-28T12:36:00Z</cp:lastPrinted>
  <dcterms:created xsi:type="dcterms:W3CDTF">2020-10-07T08:09:00Z</dcterms:created>
  <dcterms:modified xsi:type="dcterms:W3CDTF">2020-10-07T08:11:00Z</dcterms:modified>
</cp:coreProperties>
</file>