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052017-22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(Средства рентгеноконтрастные и диагностические)</w:t>
      </w:r>
    </w:p>
    <w:p w:rsidR="007C3BF1" w:rsidRDefault="008C2287">
      <w:pPr>
        <w:ind w:left="1418"/>
      </w:pPr>
      <w:r>
        <w:t xml:space="preserve">Цена </w:t>
      </w:r>
      <w:r>
        <w:t>договора</w:t>
      </w:r>
      <w:r>
        <w:t xml:space="preserve">, руб.: </w:t>
      </w:r>
      <w:r>
        <w:t>2 503 991,96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01.21.02.14.06.03.01.03.01.01</w:t>
            </w:r>
            <w:r w:rsidR="008C2287">
              <w:rPr>
                <w:b/>
              </w:rPr>
              <w:t xml:space="preserve"> / </w:t>
            </w:r>
            <w:r w:rsidR="008C2287">
              <w:t>21.20.23.112</w:t>
            </w:r>
          </w:p>
          <w:p w:rsidR="007C3BF1" w:rsidRDefault="000C4806">
            <w:pPr>
              <w:pStyle w:val="a8"/>
              <w:rPr>
                <w:lang w:val="en-US"/>
              </w:rPr>
            </w:pPr>
          </w:p>
        </w:tc>
        <w:tc>
          <w:tcPr>
            <w:tcW w:w="3003" w:type="dxa"/>
            <w:shd w:val="clear" w:color="auto" w:fill="auto"/>
          </w:tcPr>
          <w:p w:rsidR="007C3BF1" w:rsidRDefault="000C4806">
            <w:pPr>
              <w:pStyle w:val="a8"/>
            </w:pPr>
            <w:r w:rsidR="008C2287">
              <w:t>Гадодиамид*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40,00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01.21.02.14.06.03.01.02.01.01</w:t>
            </w:r>
            <w:r w:rsidR="008C2287">
              <w:rPr>
                <w:b/>
              </w:rPr>
              <w:t xml:space="preserve"> / </w:t>
            </w:r>
            <w:r w:rsidR="008C2287">
              <w:t>21.20.23.112</w:t>
            </w:r>
          </w:p>
          <w:p w:rsidR="007C3BF1" w:rsidRDefault="000C4806">
            <w:pPr>
              <w:pStyle w:val="a8"/>
              <w:rPr>
                <w:lang w:val="en-US"/>
              </w:rPr>
            </w:pPr>
          </w:p>
        </w:tc>
        <w:tc>
          <w:tcPr>
            <w:tcW w:w="3003" w:type="dxa"/>
            <w:shd w:val="clear" w:color="auto" w:fill="auto"/>
          </w:tcPr>
          <w:p w:rsidR="007C3BF1" w:rsidRDefault="000C4806">
            <w:pPr>
              <w:pStyle w:val="a8"/>
            </w:pPr>
            <w:r w:rsidR="008C2287">
              <w:t>Гадотеровая кислота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20,00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01.21.02.14.06.01.02.01.01.01</w:t>
            </w:r>
            <w:r w:rsidR="008C2287">
              <w:rPr>
                <w:b/>
              </w:rPr>
              <w:t xml:space="preserve"> / </w:t>
            </w:r>
            <w:r w:rsidR="008C2287">
              <w:t>21.20.23.112</w:t>
            </w:r>
          </w:p>
          <w:p w:rsidR="007C3BF1" w:rsidRDefault="000C4806">
            <w:pPr>
              <w:pStyle w:val="a8"/>
              <w:rPr>
                <w:lang w:val="en-US"/>
              </w:rPr>
            </w:pPr>
          </w:p>
        </w:tc>
        <w:tc>
          <w:tcPr>
            <w:tcW w:w="3003" w:type="dxa"/>
            <w:shd w:val="clear" w:color="auto" w:fill="auto"/>
          </w:tcPr>
          <w:p w:rsidR="007C3BF1" w:rsidRDefault="000C4806">
            <w:pPr>
              <w:pStyle w:val="a8"/>
            </w:pPr>
            <w:r w:rsidR="008C2287">
              <w:t>Йогексол*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01.21.02.14.06.01.02.01.01.02</w:t>
            </w:r>
            <w:r w:rsidR="008C2287">
              <w:rPr>
                <w:b/>
              </w:rPr>
              <w:t xml:space="preserve"> / </w:t>
            </w:r>
            <w:r w:rsidR="008C2287">
              <w:t>21.20.23.112</w:t>
            </w:r>
          </w:p>
          <w:p w:rsidR="007C3BF1" w:rsidRDefault="000C4806">
            <w:pPr>
              <w:pStyle w:val="a8"/>
              <w:rPr>
                <w:lang w:val="en-US"/>
              </w:rPr>
            </w:pPr>
          </w:p>
        </w:tc>
        <w:tc>
          <w:tcPr>
            <w:tcW w:w="3003" w:type="dxa"/>
            <w:shd w:val="clear" w:color="auto" w:fill="auto"/>
          </w:tcPr>
          <w:p w:rsidR="007C3BF1" w:rsidRDefault="000C4806">
            <w:pPr>
              <w:pStyle w:val="a8"/>
            </w:pPr>
            <w:r w:rsidR="008C2287">
              <w:t>Йогексол®</w:t>
            </w:r>
          </w:p>
        </w:tc>
        <w:tc>
          <w:tcPr>
            <w:tcW w:w="2430" w:type="dxa"/>
          </w:tcPr>
          <w:p w:rsidR="007C3BF1" w:rsidRDefault="008C2287">
            <w:pPr>
              <w:pStyle w:val="a8"/>
            </w:pPr>
            <w:r>
              <w:t>(не указано)*</w:t>
            </w:r>
          </w:p>
        </w:tc>
        <w:tc>
          <w:tcPr>
            <w:tcW w:w="1654" w:type="dxa"/>
          </w:tcPr>
          <w:p w:rsidR="007C3BF1" w:rsidRDefault="000C4806">
            <w:pPr>
              <w:pStyle w:val="a8"/>
            </w:pPr>
            <w:r w:rsidR="008C2287">
              <w:t>36,00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01.21.02.14.06.01.02.01.01.02</w:t>
            </w:r>
            <w:r w:rsidR="008C2287">
              <w:rPr>
                <w:b/>
              </w:rPr>
              <w:t xml:space="preserve"> / </w:t>
            </w:r>
            <w:r w:rsidR="008C2287">
              <w:t>21.20.23.112</w:t>
            </w:r>
          </w:p>
          <w:p w:rsidR="007C3BF1" w:rsidRDefault="000C4806">
            <w:pPr>
              <w:pStyle w:val="a8"/>
              <w:rPr>
                <w:lang w:val="en-US"/>
              </w:rPr>
            </w:pPr>
          </w:p>
        </w:tc>
        <w:tc>
          <w:tcPr>
            <w:tcW w:w="3003" w:type="dxa"/>
            <w:shd w:val="clear" w:color="auto" w:fill="auto"/>
          </w:tcPr>
          <w:p w:rsidR="007C3BF1" w:rsidRDefault="000C4806">
            <w:pPr>
              <w:pStyle w:val="a8"/>
            </w:pPr>
            <w:r w:rsidR="008C2287">
              <w:t>Йогексол®</w:t>
            </w:r>
          </w:p>
        </w:tc>
        <w:tc>
          <w:tcPr>
            <w:tcW w:w="2430" w:type="dxa"/>
          </w:tcPr>
          <w:p w:rsidR="007C3BF1" w:rsidRDefault="008C2287">
            <w:pPr>
              <w:pStyle w:val="a8"/>
            </w:pPr>
            <w:r>
              <w:t>(не указано)*</w:t>
            </w:r>
          </w:p>
        </w:tc>
        <w:tc>
          <w:tcPr>
            <w:tcW w:w="1654" w:type="dxa"/>
          </w:tcPr>
          <w:p w:rsidR="007C3BF1" w:rsidRDefault="000C4806">
            <w:pPr>
              <w:pStyle w:val="a8"/>
            </w:pPr>
            <w:r w:rsidR="008C2287">
              <w:t>60,00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(Средства рентгеноконтрастные и диагностические)</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Гадодиамид*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Гадотеровая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Йогексол®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Йогексол®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Йогексол*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лекарственных препаратов (Средства рентгеноконтрастные и диагностические)</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за вычетом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(Средства рентгеноконтрастные и диагностические))</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лекарственных препаратов (Средства рентгеноконтрастные и диагностические)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(Средства рентгеноконтрастные и диагностические)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(Средства рентгеноконтрастные и диагностические)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(Средства рентгеноконтрастные и диагностические)</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(Средства рентгеноконтрастные и диагностические)</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(Средства рентгеноконтрастные и диагностические)</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(Средства рентгеноконтрастные и диагностические)</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(Средства рентгеноконтрастные и диагностические)</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(Средства рентгеноконтрастные и диагностические)</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(Средства рентгеноконтрастные и диагностические)</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